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4C85" w:rsidRDefault="00D262B8" w:rsidP="00522A6F">
      <w:pPr>
        <w:tabs>
          <w:tab w:val="left" w:pos="6936"/>
        </w:tabs>
        <w:spacing w:after="0" w:line="240" w:lineRule="auto"/>
        <w:jc w:val="center"/>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 xml:space="preserve"> </w:t>
      </w:r>
    </w:p>
    <w:p w:rsidR="0025586A" w:rsidRDefault="00522A6F" w:rsidP="00522A6F">
      <w:pPr>
        <w:tabs>
          <w:tab w:val="left" w:pos="6936"/>
        </w:tabs>
        <w:spacing w:after="0" w:line="240" w:lineRule="auto"/>
        <w:jc w:val="center"/>
        <w:rPr>
          <w:rFonts w:ascii="Times New Roman" w:hAnsi="Times New Roman" w:cs="Times New Roman"/>
          <w:color w:val="000000" w:themeColor="text1"/>
          <w:sz w:val="12"/>
          <w:szCs w:val="12"/>
        </w:rPr>
      </w:pPr>
      <w:r w:rsidRPr="00E92FFB">
        <w:rPr>
          <w:rFonts w:ascii="Times New Roman" w:hAnsi="Times New Roman" w:cs="Times New Roman"/>
          <w:color w:val="000000" w:themeColor="text1"/>
          <w:sz w:val="12"/>
          <w:szCs w:val="12"/>
        </w:rPr>
        <w:t>Содержание</w:t>
      </w:r>
    </w:p>
    <w:p w:rsidR="00DC65AD" w:rsidRDefault="00DC65AD" w:rsidP="0015017C">
      <w:pPr>
        <w:tabs>
          <w:tab w:val="left" w:pos="284"/>
        </w:tabs>
        <w:spacing w:after="0" w:line="240" w:lineRule="auto"/>
        <w:jc w:val="both"/>
        <w:rPr>
          <w:rFonts w:ascii="Times New Roman" w:eastAsia="Calibri" w:hAnsi="Times New Roman" w:cs="Times New Roman"/>
          <w:sz w:val="12"/>
          <w:szCs w:val="12"/>
        </w:rPr>
      </w:pPr>
    </w:p>
    <w:p w:rsidR="002B6A24" w:rsidRPr="002B6A24" w:rsidRDefault="002B6A24" w:rsidP="002B6A24">
      <w:pPr>
        <w:tabs>
          <w:tab w:val="left" w:pos="284"/>
        </w:tabs>
        <w:spacing w:after="0" w:line="240" w:lineRule="auto"/>
        <w:ind w:firstLine="284"/>
        <w:jc w:val="both"/>
        <w:rPr>
          <w:rFonts w:ascii="Times New Roman" w:eastAsia="Calibri" w:hAnsi="Times New Roman" w:cs="Times New Roman"/>
          <w:sz w:val="12"/>
          <w:szCs w:val="12"/>
        </w:rPr>
      </w:pPr>
      <w:r w:rsidRPr="002B6A24">
        <w:rPr>
          <w:rFonts w:ascii="Times New Roman" w:eastAsia="Calibri" w:hAnsi="Times New Roman" w:cs="Times New Roman"/>
          <w:sz w:val="12"/>
          <w:szCs w:val="12"/>
        </w:rPr>
        <w:t xml:space="preserve">1. Постановление администрации сельского поселения </w:t>
      </w:r>
      <w:r>
        <w:rPr>
          <w:rFonts w:ascii="Times New Roman" w:eastAsia="Calibri" w:hAnsi="Times New Roman" w:cs="Times New Roman"/>
          <w:sz w:val="12"/>
          <w:szCs w:val="12"/>
        </w:rPr>
        <w:t>Черновка</w:t>
      </w:r>
      <w:r w:rsidRPr="002B6A24">
        <w:rPr>
          <w:rFonts w:ascii="Times New Roman" w:eastAsia="Calibri" w:hAnsi="Times New Roman" w:cs="Times New Roman"/>
          <w:sz w:val="12"/>
          <w:szCs w:val="12"/>
        </w:rPr>
        <w:t xml:space="preserve"> муниципального района Сергиевский Самарской области </w:t>
      </w:r>
    </w:p>
    <w:p w:rsidR="002B6A24" w:rsidRPr="002B6A24" w:rsidRDefault="002B6A24" w:rsidP="002B6A24">
      <w:pPr>
        <w:spacing w:after="0" w:line="240" w:lineRule="auto"/>
        <w:jc w:val="both"/>
        <w:rPr>
          <w:rFonts w:ascii="Times New Roman" w:hAnsi="Times New Roman"/>
          <w:sz w:val="12"/>
          <w:szCs w:val="12"/>
        </w:rPr>
      </w:pPr>
      <w:r>
        <w:rPr>
          <w:rFonts w:ascii="Times New Roman" w:eastAsia="Calibri" w:hAnsi="Times New Roman" w:cs="Times New Roman"/>
          <w:sz w:val="12"/>
          <w:szCs w:val="12"/>
        </w:rPr>
        <w:t>№34</w:t>
      </w:r>
      <w:r w:rsidRPr="002B6A24">
        <w:rPr>
          <w:rFonts w:ascii="Times New Roman" w:eastAsia="Calibri" w:hAnsi="Times New Roman" w:cs="Times New Roman"/>
          <w:sz w:val="12"/>
          <w:szCs w:val="12"/>
        </w:rPr>
        <w:t xml:space="preserve"> от 03 октября 2025 года «</w:t>
      </w:r>
      <w:r>
        <w:rPr>
          <w:rFonts w:ascii="Times New Roman" w:eastAsia="Calibri" w:hAnsi="Times New Roman" w:cs="Times New Roman"/>
          <w:sz w:val="12"/>
          <w:szCs w:val="12"/>
        </w:rPr>
        <w:t>О</w:t>
      </w:r>
      <w:r w:rsidRPr="002B6A24">
        <w:rPr>
          <w:rFonts w:ascii="Times New Roman" w:hAnsi="Times New Roman"/>
          <w:sz w:val="12"/>
          <w:szCs w:val="12"/>
        </w:rPr>
        <w:t xml:space="preserve">б утверждении </w:t>
      </w:r>
      <w:proofErr w:type="gramStart"/>
      <w:r w:rsidRPr="002B6A24">
        <w:rPr>
          <w:rFonts w:ascii="Times New Roman" w:hAnsi="Times New Roman"/>
          <w:sz w:val="12"/>
          <w:szCs w:val="12"/>
        </w:rPr>
        <w:t>программы комплексного развития систем коммунальной инфр</w:t>
      </w:r>
      <w:r>
        <w:rPr>
          <w:rFonts w:ascii="Times New Roman" w:hAnsi="Times New Roman"/>
          <w:sz w:val="12"/>
          <w:szCs w:val="12"/>
        </w:rPr>
        <w:t>аструктуры сельского поселения</w:t>
      </w:r>
      <w:proofErr w:type="gramEnd"/>
      <w:r>
        <w:rPr>
          <w:rFonts w:ascii="Times New Roman" w:hAnsi="Times New Roman"/>
          <w:sz w:val="12"/>
          <w:szCs w:val="12"/>
        </w:rPr>
        <w:t xml:space="preserve"> Черновка</w:t>
      </w:r>
      <w:r w:rsidRPr="002B6A24">
        <w:rPr>
          <w:rFonts w:ascii="Times New Roman" w:hAnsi="Times New Roman"/>
          <w:sz w:val="12"/>
          <w:szCs w:val="12"/>
        </w:rPr>
        <w:t xml:space="preserve"> муниципального района Сергиевский </w:t>
      </w:r>
      <w:r>
        <w:rPr>
          <w:rFonts w:ascii="Times New Roman" w:hAnsi="Times New Roman"/>
          <w:sz w:val="12"/>
          <w:szCs w:val="12"/>
        </w:rPr>
        <w:t>С</w:t>
      </w:r>
      <w:r w:rsidRPr="002B6A24">
        <w:rPr>
          <w:rFonts w:ascii="Times New Roman" w:hAnsi="Times New Roman"/>
          <w:sz w:val="12"/>
          <w:szCs w:val="12"/>
        </w:rPr>
        <w:t>амарской области на 2026-2034 годы</w:t>
      </w:r>
      <w:r>
        <w:rPr>
          <w:rFonts w:ascii="Times New Roman" w:hAnsi="Times New Roman"/>
          <w:sz w:val="12"/>
          <w:szCs w:val="12"/>
        </w:rPr>
        <w:t>"...................</w:t>
      </w:r>
      <w:r w:rsidR="00661184">
        <w:rPr>
          <w:rFonts w:ascii="Times New Roman" w:hAnsi="Times New Roman"/>
          <w:sz w:val="12"/>
          <w:szCs w:val="12"/>
        </w:rPr>
        <w:t>...........................</w:t>
      </w:r>
      <w:r>
        <w:rPr>
          <w:rFonts w:ascii="Times New Roman" w:hAnsi="Times New Roman"/>
          <w:sz w:val="12"/>
          <w:szCs w:val="12"/>
        </w:rPr>
        <w:t>....................................................</w:t>
      </w:r>
      <w:r w:rsidR="00385915">
        <w:rPr>
          <w:rFonts w:ascii="Times New Roman" w:hAnsi="Times New Roman"/>
          <w:sz w:val="12"/>
          <w:szCs w:val="12"/>
        </w:rPr>
        <w:t>3</w:t>
      </w:r>
    </w:p>
    <w:p w:rsidR="002B6A24" w:rsidRDefault="002B6A24" w:rsidP="002B6A24">
      <w:pPr>
        <w:tabs>
          <w:tab w:val="left" w:pos="284"/>
        </w:tabs>
        <w:spacing w:after="0" w:line="240" w:lineRule="auto"/>
        <w:jc w:val="both"/>
        <w:rPr>
          <w:rFonts w:ascii="Times New Roman" w:eastAsia="Calibri" w:hAnsi="Times New Roman" w:cs="Times New Roman"/>
          <w:sz w:val="12"/>
          <w:szCs w:val="12"/>
        </w:rPr>
      </w:pPr>
    </w:p>
    <w:p w:rsidR="002B6A24" w:rsidRPr="002B6A24" w:rsidRDefault="00581CD5" w:rsidP="002B6A2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sidR="002B6A24" w:rsidRPr="002B6A24">
        <w:rPr>
          <w:rFonts w:ascii="Times New Roman" w:eastAsia="Calibri" w:hAnsi="Times New Roman" w:cs="Times New Roman"/>
          <w:sz w:val="12"/>
          <w:szCs w:val="12"/>
        </w:rPr>
        <w:t xml:space="preserve">. Постановление администрации сельского поселения </w:t>
      </w:r>
      <w:r w:rsidR="002B6A24">
        <w:rPr>
          <w:rFonts w:ascii="Times New Roman" w:eastAsia="Calibri" w:hAnsi="Times New Roman" w:cs="Times New Roman"/>
          <w:sz w:val="12"/>
          <w:szCs w:val="12"/>
        </w:rPr>
        <w:t>Черновка</w:t>
      </w:r>
      <w:r w:rsidR="002B6A24" w:rsidRPr="002B6A24">
        <w:rPr>
          <w:rFonts w:ascii="Times New Roman" w:eastAsia="Calibri" w:hAnsi="Times New Roman" w:cs="Times New Roman"/>
          <w:sz w:val="12"/>
          <w:szCs w:val="12"/>
        </w:rPr>
        <w:t xml:space="preserve"> муниципального района Сергиевский Самарской области </w:t>
      </w:r>
    </w:p>
    <w:p w:rsidR="002B6A24" w:rsidRPr="002B6A24" w:rsidRDefault="002B6A24" w:rsidP="002B6A24">
      <w:pPr>
        <w:spacing w:after="0" w:line="240" w:lineRule="auto"/>
        <w:jc w:val="both"/>
        <w:rPr>
          <w:rFonts w:ascii="Times New Roman" w:hAnsi="Times New Roman"/>
          <w:sz w:val="12"/>
          <w:szCs w:val="12"/>
        </w:rPr>
      </w:pPr>
      <w:r w:rsidRPr="002B6A24">
        <w:rPr>
          <w:rFonts w:ascii="Times New Roman" w:eastAsia="Calibri" w:hAnsi="Times New Roman" w:cs="Times New Roman"/>
          <w:sz w:val="12"/>
          <w:szCs w:val="12"/>
        </w:rPr>
        <w:t>№3</w:t>
      </w:r>
      <w:r>
        <w:rPr>
          <w:rFonts w:ascii="Times New Roman" w:eastAsia="Calibri" w:hAnsi="Times New Roman" w:cs="Times New Roman"/>
          <w:sz w:val="12"/>
          <w:szCs w:val="12"/>
        </w:rPr>
        <w:t>5</w:t>
      </w:r>
      <w:r w:rsidRPr="002B6A24">
        <w:rPr>
          <w:rFonts w:ascii="Times New Roman" w:eastAsia="Calibri" w:hAnsi="Times New Roman" w:cs="Times New Roman"/>
          <w:sz w:val="12"/>
          <w:szCs w:val="12"/>
        </w:rPr>
        <w:t xml:space="preserve"> от 03 октября 2025 года «</w:t>
      </w:r>
      <w:r>
        <w:rPr>
          <w:rFonts w:ascii="Times New Roman" w:eastAsia="Calibri" w:hAnsi="Times New Roman" w:cs="Times New Roman"/>
          <w:sz w:val="12"/>
          <w:szCs w:val="12"/>
        </w:rPr>
        <w:t>О</w:t>
      </w:r>
      <w:r w:rsidRPr="002B6A24">
        <w:rPr>
          <w:rFonts w:ascii="Times New Roman" w:hAnsi="Times New Roman"/>
          <w:sz w:val="12"/>
          <w:szCs w:val="12"/>
        </w:rPr>
        <w:t>б утверждении программы комплексного развития социальной инфр</w:t>
      </w:r>
      <w:r>
        <w:rPr>
          <w:rFonts w:ascii="Times New Roman" w:hAnsi="Times New Roman"/>
          <w:sz w:val="12"/>
          <w:szCs w:val="12"/>
        </w:rPr>
        <w:t xml:space="preserve">аструктуры сельского поселения </w:t>
      </w:r>
      <w:r>
        <w:rPr>
          <w:rFonts w:ascii="Times New Roman" w:eastAsia="Calibri" w:hAnsi="Times New Roman" w:cs="Times New Roman"/>
          <w:sz w:val="12"/>
          <w:szCs w:val="12"/>
        </w:rPr>
        <w:t>Черновка</w:t>
      </w:r>
      <w:r w:rsidRPr="002B6A24">
        <w:rPr>
          <w:rFonts w:ascii="Times New Roman" w:hAnsi="Times New Roman"/>
          <w:sz w:val="12"/>
          <w:szCs w:val="12"/>
        </w:rPr>
        <w:t xml:space="preserve"> муниципального района Сергиевский </w:t>
      </w:r>
      <w:r>
        <w:rPr>
          <w:rFonts w:ascii="Times New Roman" w:hAnsi="Times New Roman"/>
          <w:sz w:val="12"/>
          <w:szCs w:val="12"/>
        </w:rPr>
        <w:t>С</w:t>
      </w:r>
      <w:r w:rsidRPr="002B6A24">
        <w:rPr>
          <w:rFonts w:ascii="Times New Roman" w:hAnsi="Times New Roman"/>
          <w:sz w:val="12"/>
          <w:szCs w:val="12"/>
        </w:rPr>
        <w:t>амарской области на 2026-2034 годы</w:t>
      </w:r>
      <w:r>
        <w:rPr>
          <w:rFonts w:ascii="Times New Roman" w:hAnsi="Times New Roman"/>
          <w:sz w:val="12"/>
          <w:szCs w:val="12"/>
        </w:rPr>
        <w:t>"..................................</w:t>
      </w:r>
      <w:r w:rsidR="00661184">
        <w:rPr>
          <w:rFonts w:ascii="Times New Roman" w:hAnsi="Times New Roman"/>
          <w:sz w:val="12"/>
          <w:szCs w:val="12"/>
        </w:rPr>
        <w:t>..........................................</w:t>
      </w:r>
      <w:r>
        <w:rPr>
          <w:rFonts w:ascii="Times New Roman" w:hAnsi="Times New Roman"/>
          <w:sz w:val="12"/>
          <w:szCs w:val="12"/>
        </w:rPr>
        <w:t>.....................................</w:t>
      </w:r>
      <w:r w:rsidR="00385915">
        <w:rPr>
          <w:rFonts w:ascii="Times New Roman" w:hAnsi="Times New Roman"/>
          <w:sz w:val="12"/>
          <w:szCs w:val="12"/>
        </w:rPr>
        <w:t>13</w:t>
      </w:r>
    </w:p>
    <w:p w:rsidR="00D9577A" w:rsidRDefault="00D9577A" w:rsidP="006D4521">
      <w:pPr>
        <w:tabs>
          <w:tab w:val="left" w:pos="284"/>
        </w:tabs>
        <w:spacing w:after="0" w:line="240" w:lineRule="auto"/>
        <w:jc w:val="both"/>
        <w:rPr>
          <w:rFonts w:ascii="Times New Roman" w:eastAsia="Calibri" w:hAnsi="Times New Roman" w:cs="Times New Roman"/>
          <w:sz w:val="12"/>
          <w:szCs w:val="12"/>
        </w:rPr>
      </w:pPr>
    </w:p>
    <w:p w:rsidR="002B6A24" w:rsidRDefault="00581CD5" w:rsidP="002B6A2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002B6A24">
        <w:rPr>
          <w:rFonts w:ascii="Times New Roman" w:eastAsia="Calibri" w:hAnsi="Times New Roman" w:cs="Times New Roman"/>
          <w:sz w:val="12"/>
          <w:szCs w:val="12"/>
        </w:rPr>
        <w:t>. Постановление администрации сельского поселения Черновка</w:t>
      </w:r>
      <w:r w:rsidR="002B6A24" w:rsidRPr="002B6A24">
        <w:rPr>
          <w:rFonts w:ascii="Times New Roman" w:eastAsia="Calibri" w:hAnsi="Times New Roman" w:cs="Times New Roman"/>
          <w:sz w:val="12"/>
          <w:szCs w:val="12"/>
        </w:rPr>
        <w:t xml:space="preserve"> </w:t>
      </w:r>
      <w:r w:rsidR="002B6A24">
        <w:rPr>
          <w:rFonts w:ascii="Times New Roman" w:eastAsia="Calibri" w:hAnsi="Times New Roman" w:cs="Times New Roman"/>
          <w:sz w:val="12"/>
          <w:szCs w:val="12"/>
        </w:rPr>
        <w:t xml:space="preserve">муниципального района Сергиевский Самарской области </w:t>
      </w:r>
    </w:p>
    <w:p w:rsidR="002B6A24" w:rsidRDefault="002B6A24" w:rsidP="002B6A2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№36 от 03 октября 2025 года «О</w:t>
      </w:r>
      <w:r w:rsidRPr="007E72B7">
        <w:rPr>
          <w:rFonts w:ascii="Times New Roman" w:eastAsia="Calibri" w:hAnsi="Times New Roman" w:cs="Times New Roman"/>
          <w:sz w:val="12"/>
          <w:szCs w:val="12"/>
        </w:rPr>
        <w:t xml:space="preserve">б утверждении программы комплексного развития транспортной  инфраструктуры сельского поселения </w:t>
      </w:r>
      <w:r>
        <w:rPr>
          <w:rFonts w:ascii="Times New Roman" w:eastAsia="Calibri" w:hAnsi="Times New Roman" w:cs="Times New Roman"/>
          <w:sz w:val="12"/>
          <w:szCs w:val="12"/>
        </w:rPr>
        <w:t>Черновка</w:t>
      </w:r>
      <w:r w:rsidRPr="002B6A24">
        <w:rPr>
          <w:rFonts w:ascii="Times New Roman" w:eastAsia="Calibri" w:hAnsi="Times New Roman" w:cs="Times New Roman"/>
          <w:sz w:val="12"/>
          <w:szCs w:val="12"/>
        </w:rPr>
        <w:t xml:space="preserve"> </w:t>
      </w:r>
      <w:r w:rsidRPr="007E72B7">
        <w:rPr>
          <w:rFonts w:ascii="Times New Roman" w:eastAsia="Calibri" w:hAnsi="Times New Roman" w:cs="Times New Roman"/>
          <w:sz w:val="12"/>
          <w:szCs w:val="12"/>
        </w:rPr>
        <w:t xml:space="preserve">муниципального района Сергиевский </w:t>
      </w:r>
      <w:r>
        <w:rPr>
          <w:rFonts w:ascii="Times New Roman" w:eastAsia="Calibri" w:hAnsi="Times New Roman" w:cs="Times New Roman"/>
          <w:sz w:val="12"/>
          <w:szCs w:val="12"/>
        </w:rPr>
        <w:t>С</w:t>
      </w:r>
      <w:r w:rsidRPr="007E72B7">
        <w:rPr>
          <w:rFonts w:ascii="Times New Roman" w:eastAsia="Calibri" w:hAnsi="Times New Roman" w:cs="Times New Roman"/>
          <w:sz w:val="12"/>
          <w:szCs w:val="12"/>
        </w:rPr>
        <w:t>амарской области на 2026-2034 годы</w:t>
      </w:r>
      <w:r>
        <w:rPr>
          <w:rFonts w:ascii="Times New Roman" w:eastAsia="Calibri" w:hAnsi="Times New Roman" w:cs="Times New Roman"/>
          <w:sz w:val="12"/>
          <w:szCs w:val="12"/>
        </w:rPr>
        <w:t>»…………</w:t>
      </w:r>
      <w:r w:rsidR="00661184">
        <w:rPr>
          <w:rFonts w:ascii="Times New Roman" w:eastAsia="Calibri" w:hAnsi="Times New Roman" w:cs="Times New Roman"/>
          <w:sz w:val="12"/>
          <w:szCs w:val="12"/>
        </w:rPr>
        <w:t>………………………..</w:t>
      </w:r>
      <w:r>
        <w:rPr>
          <w:rFonts w:ascii="Times New Roman" w:eastAsia="Calibri" w:hAnsi="Times New Roman" w:cs="Times New Roman"/>
          <w:sz w:val="12"/>
          <w:szCs w:val="12"/>
        </w:rPr>
        <w:t>…………………………..</w:t>
      </w:r>
      <w:r w:rsidR="00385915">
        <w:rPr>
          <w:rFonts w:ascii="Times New Roman" w:eastAsia="Calibri" w:hAnsi="Times New Roman" w:cs="Times New Roman"/>
          <w:sz w:val="12"/>
          <w:szCs w:val="12"/>
        </w:rPr>
        <w:t>19</w:t>
      </w:r>
    </w:p>
    <w:p w:rsidR="00D9577A" w:rsidRDefault="00D9577A" w:rsidP="006D4521">
      <w:pPr>
        <w:tabs>
          <w:tab w:val="left" w:pos="284"/>
        </w:tabs>
        <w:spacing w:after="0" w:line="240" w:lineRule="auto"/>
        <w:jc w:val="both"/>
        <w:rPr>
          <w:rFonts w:ascii="Times New Roman" w:eastAsia="Calibri" w:hAnsi="Times New Roman" w:cs="Times New Roman"/>
          <w:sz w:val="12"/>
          <w:szCs w:val="12"/>
        </w:rPr>
      </w:pPr>
    </w:p>
    <w:p w:rsidR="00D9577A" w:rsidRDefault="00581CD5" w:rsidP="00581CD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581CD5">
        <w:rPr>
          <w:rFonts w:ascii="Times New Roman" w:eastAsia="Calibri" w:hAnsi="Times New Roman" w:cs="Times New Roman"/>
          <w:sz w:val="12"/>
          <w:szCs w:val="12"/>
        </w:rPr>
        <w:t>Сообщение о возможном установлении публичного сервитута от 10.10.2025</w:t>
      </w:r>
      <w:r>
        <w:rPr>
          <w:rFonts w:ascii="Times New Roman" w:eastAsia="Calibri" w:hAnsi="Times New Roman" w:cs="Times New Roman"/>
          <w:sz w:val="12"/>
          <w:szCs w:val="12"/>
        </w:rPr>
        <w:t>…………</w:t>
      </w:r>
      <w:r w:rsidR="00661184">
        <w:rPr>
          <w:rFonts w:ascii="Times New Roman" w:eastAsia="Calibri" w:hAnsi="Times New Roman" w:cs="Times New Roman"/>
          <w:sz w:val="12"/>
          <w:szCs w:val="12"/>
        </w:rPr>
        <w:t>………..</w:t>
      </w:r>
      <w:r>
        <w:rPr>
          <w:rFonts w:ascii="Times New Roman" w:eastAsia="Calibri" w:hAnsi="Times New Roman" w:cs="Times New Roman"/>
          <w:sz w:val="12"/>
          <w:szCs w:val="12"/>
        </w:rPr>
        <w:t>………………………………………………</w:t>
      </w:r>
      <w:r w:rsidR="00F906A2">
        <w:rPr>
          <w:rFonts w:ascii="Times New Roman" w:eastAsia="Calibri" w:hAnsi="Times New Roman" w:cs="Times New Roman"/>
          <w:sz w:val="12"/>
          <w:szCs w:val="12"/>
        </w:rPr>
        <w:t>28</w:t>
      </w:r>
    </w:p>
    <w:p w:rsidR="00D9577A" w:rsidRDefault="00D9577A" w:rsidP="006D4521">
      <w:pPr>
        <w:tabs>
          <w:tab w:val="left" w:pos="284"/>
        </w:tabs>
        <w:spacing w:after="0" w:line="240" w:lineRule="auto"/>
        <w:jc w:val="both"/>
        <w:rPr>
          <w:rFonts w:ascii="Times New Roman" w:eastAsia="Calibri" w:hAnsi="Times New Roman" w:cs="Times New Roman"/>
          <w:sz w:val="12"/>
          <w:szCs w:val="12"/>
        </w:rPr>
      </w:pPr>
    </w:p>
    <w:p w:rsidR="00D4335F" w:rsidRDefault="00D4335F" w:rsidP="00D4335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00AA247B">
        <w:rPr>
          <w:rFonts w:ascii="Times New Roman" w:eastAsia="Calibri" w:hAnsi="Times New Roman" w:cs="Times New Roman"/>
          <w:sz w:val="12"/>
          <w:szCs w:val="12"/>
        </w:rPr>
        <w:t>Решение Собрания</w:t>
      </w:r>
      <w:r>
        <w:rPr>
          <w:rFonts w:ascii="Times New Roman" w:eastAsia="Calibri" w:hAnsi="Times New Roman" w:cs="Times New Roman"/>
          <w:sz w:val="12"/>
          <w:szCs w:val="12"/>
        </w:rPr>
        <w:t xml:space="preserve"> представителей городского поселения Суходол муниципального района Сергиевский Самарской области</w:t>
      </w:r>
    </w:p>
    <w:p w:rsidR="00D9577A" w:rsidRDefault="00D4335F"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№05 от 09 октября 2025 года </w:t>
      </w:r>
      <w:r w:rsidRPr="00D4335F">
        <w:rPr>
          <w:rFonts w:ascii="Times New Roman" w:eastAsia="Calibri" w:hAnsi="Times New Roman" w:cs="Times New Roman"/>
          <w:sz w:val="12"/>
          <w:szCs w:val="12"/>
        </w:rPr>
        <w:t xml:space="preserve">«О предварительном одобрении </w:t>
      </w:r>
      <w:proofErr w:type="gramStart"/>
      <w:r w:rsidRPr="00D4335F">
        <w:rPr>
          <w:rFonts w:ascii="Times New Roman" w:eastAsia="Calibri" w:hAnsi="Times New Roman" w:cs="Times New Roman"/>
          <w:sz w:val="12"/>
          <w:szCs w:val="12"/>
        </w:rPr>
        <w:t>проекта решения Собрания представителей городского поселения</w:t>
      </w:r>
      <w:proofErr w:type="gramEnd"/>
      <w:r w:rsidRPr="00D4335F">
        <w:rPr>
          <w:rFonts w:ascii="Times New Roman" w:eastAsia="Calibri" w:hAnsi="Times New Roman" w:cs="Times New Roman"/>
          <w:sz w:val="12"/>
          <w:szCs w:val="12"/>
        </w:rPr>
        <w:t xml:space="preserve"> Суходол муниципального района Сергиевский Самарской области «О принятии Устава городского поселения Суходол муниципального района Сергиевский Самарской области» и вынесении проекта на публичные слушания»</w:t>
      </w:r>
      <w:r>
        <w:rPr>
          <w:rFonts w:ascii="Times New Roman" w:eastAsia="Calibri" w:hAnsi="Times New Roman" w:cs="Times New Roman"/>
          <w:sz w:val="12"/>
          <w:szCs w:val="12"/>
        </w:rPr>
        <w:t>»……………………………………</w:t>
      </w:r>
      <w:r w:rsidR="00661184">
        <w:rPr>
          <w:rFonts w:ascii="Times New Roman" w:eastAsia="Calibri" w:hAnsi="Times New Roman" w:cs="Times New Roman"/>
          <w:sz w:val="12"/>
          <w:szCs w:val="12"/>
        </w:rPr>
        <w:t>…………..</w:t>
      </w:r>
      <w:r>
        <w:rPr>
          <w:rFonts w:ascii="Times New Roman" w:eastAsia="Calibri" w:hAnsi="Times New Roman" w:cs="Times New Roman"/>
          <w:sz w:val="12"/>
          <w:szCs w:val="12"/>
        </w:rPr>
        <w:t>…………………..</w:t>
      </w:r>
      <w:r w:rsidR="00F906A2">
        <w:rPr>
          <w:rFonts w:ascii="Times New Roman" w:eastAsia="Calibri" w:hAnsi="Times New Roman" w:cs="Times New Roman"/>
          <w:sz w:val="12"/>
          <w:szCs w:val="12"/>
        </w:rPr>
        <w:t>29</w:t>
      </w:r>
    </w:p>
    <w:p w:rsidR="00D9577A" w:rsidRDefault="00D9577A" w:rsidP="006D4521">
      <w:pPr>
        <w:tabs>
          <w:tab w:val="left" w:pos="284"/>
        </w:tabs>
        <w:spacing w:after="0" w:line="240" w:lineRule="auto"/>
        <w:jc w:val="both"/>
        <w:rPr>
          <w:rFonts w:ascii="Times New Roman" w:eastAsia="Calibri" w:hAnsi="Times New Roman" w:cs="Times New Roman"/>
          <w:sz w:val="12"/>
          <w:szCs w:val="12"/>
        </w:rPr>
      </w:pPr>
    </w:p>
    <w:p w:rsidR="009A67E5" w:rsidRDefault="009A67E5" w:rsidP="009A67E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 Постановление администрации сельского поселения Красносельское</w:t>
      </w:r>
      <w:r w:rsidRPr="002B6A24">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муниципального района Сергиевский Самарской области </w:t>
      </w:r>
    </w:p>
    <w:p w:rsidR="00D9577A" w:rsidRDefault="009A67E5" w:rsidP="009A67E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№43 от 08 октября 2025 года «</w:t>
      </w:r>
      <w:r w:rsidRPr="009A67E5">
        <w:rPr>
          <w:rFonts w:ascii="Times New Roman" w:eastAsia="Calibri" w:hAnsi="Times New Roman" w:cs="Times New Roman"/>
          <w:sz w:val="12"/>
          <w:szCs w:val="12"/>
        </w:rPr>
        <w:t>О внесении изменений в постановление администрации сельского поселения Красносельское муниципального района Сергиевский</w:t>
      </w:r>
      <w:r>
        <w:rPr>
          <w:rFonts w:ascii="Times New Roman" w:eastAsia="Calibri" w:hAnsi="Times New Roman" w:cs="Times New Roman"/>
          <w:sz w:val="12"/>
          <w:szCs w:val="12"/>
        </w:rPr>
        <w:t xml:space="preserve"> С</w:t>
      </w:r>
      <w:r w:rsidRPr="009A67E5">
        <w:rPr>
          <w:rFonts w:ascii="Times New Roman" w:eastAsia="Calibri" w:hAnsi="Times New Roman" w:cs="Times New Roman"/>
          <w:sz w:val="12"/>
          <w:szCs w:val="12"/>
        </w:rPr>
        <w:t>амарской области № 22 от 03.07.2013 г. «</w:t>
      </w:r>
      <w:r>
        <w:rPr>
          <w:rFonts w:ascii="Times New Roman" w:eastAsia="Calibri" w:hAnsi="Times New Roman" w:cs="Times New Roman"/>
          <w:sz w:val="12"/>
          <w:szCs w:val="12"/>
        </w:rPr>
        <w:t>О</w:t>
      </w:r>
      <w:r w:rsidRPr="009A67E5">
        <w:rPr>
          <w:rFonts w:ascii="Times New Roman" w:eastAsia="Calibri" w:hAnsi="Times New Roman" w:cs="Times New Roman"/>
          <w:sz w:val="12"/>
          <w:szCs w:val="12"/>
        </w:rPr>
        <w:t xml:space="preserve"> подготовке проекта правил землепользования и застройки сельского поселения Красносельское муниципального района Сергиевский </w:t>
      </w:r>
      <w:r>
        <w:rPr>
          <w:rFonts w:ascii="Times New Roman" w:eastAsia="Calibri" w:hAnsi="Times New Roman" w:cs="Times New Roman"/>
          <w:sz w:val="12"/>
          <w:szCs w:val="12"/>
        </w:rPr>
        <w:t>С</w:t>
      </w:r>
      <w:r w:rsidRPr="009A67E5">
        <w:rPr>
          <w:rFonts w:ascii="Times New Roman" w:eastAsia="Calibri" w:hAnsi="Times New Roman" w:cs="Times New Roman"/>
          <w:sz w:val="12"/>
          <w:szCs w:val="12"/>
        </w:rPr>
        <w:t>амарской области»</w:t>
      </w:r>
      <w:r>
        <w:rPr>
          <w:rFonts w:ascii="Times New Roman" w:eastAsia="Calibri" w:hAnsi="Times New Roman" w:cs="Times New Roman"/>
          <w:sz w:val="12"/>
          <w:szCs w:val="12"/>
        </w:rPr>
        <w:t>»…………………………………</w:t>
      </w:r>
      <w:r w:rsidR="00661184">
        <w:rPr>
          <w:rFonts w:ascii="Times New Roman" w:eastAsia="Calibri" w:hAnsi="Times New Roman" w:cs="Times New Roman"/>
          <w:sz w:val="12"/>
          <w:szCs w:val="12"/>
        </w:rPr>
        <w:t>……………...</w:t>
      </w:r>
      <w:r>
        <w:rPr>
          <w:rFonts w:ascii="Times New Roman" w:eastAsia="Calibri" w:hAnsi="Times New Roman" w:cs="Times New Roman"/>
          <w:sz w:val="12"/>
          <w:szCs w:val="12"/>
        </w:rPr>
        <w:t>…………………………</w:t>
      </w:r>
      <w:r w:rsidR="00661184">
        <w:rPr>
          <w:rFonts w:ascii="Times New Roman" w:eastAsia="Calibri" w:hAnsi="Times New Roman" w:cs="Times New Roman"/>
          <w:sz w:val="12"/>
          <w:szCs w:val="12"/>
        </w:rPr>
        <w:t>42</w:t>
      </w:r>
    </w:p>
    <w:p w:rsidR="00D9577A" w:rsidRDefault="00D9577A" w:rsidP="006D4521">
      <w:pPr>
        <w:tabs>
          <w:tab w:val="left" w:pos="284"/>
        </w:tabs>
        <w:spacing w:after="0" w:line="240" w:lineRule="auto"/>
        <w:jc w:val="both"/>
        <w:rPr>
          <w:rFonts w:ascii="Times New Roman" w:eastAsia="Calibri" w:hAnsi="Times New Roman" w:cs="Times New Roman"/>
          <w:sz w:val="12"/>
          <w:szCs w:val="12"/>
        </w:rPr>
      </w:pPr>
    </w:p>
    <w:p w:rsidR="00DA1836" w:rsidRDefault="00DA1836" w:rsidP="00DA183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7. Постановление администрации сельского поселения </w:t>
      </w:r>
      <w:r w:rsidRPr="00DA1836">
        <w:rPr>
          <w:rFonts w:ascii="Times New Roman" w:eastAsia="Calibri" w:hAnsi="Times New Roman" w:cs="Times New Roman"/>
          <w:sz w:val="12"/>
          <w:szCs w:val="12"/>
        </w:rPr>
        <w:t xml:space="preserve">Елшанка </w:t>
      </w:r>
      <w:r>
        <w:rPr>
          <w:rFonts w:ascii="Times New Roman" w:eastAsia="Calibri" w:hAnsi="Times New Roman" w:cs="Times New Roman"/>
          <w:sz w:val="12"/>
          <w:szCs w:val="12"/>
        </w:rPr>
        <w:t xml:space="preserve">муниципального района Сергиевский Самарской области </w:t>
      </w:r>
    </w:p>
    <w:p w:rsidR="00D9577A" w:rsidRDefault="00DA1836" w:rsidP="00DA183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№37 от 09 октября 2025 года «</w:t>
      </w:r>
      <w:r w:rsidRPr="00DA1836">
        <w:rPr>
          <w:rFonts w:ascii="Times New Roman" w:eastAsia="Calibri" w:hAnsi="Times New Roman" w:cs="Times New Roman"/>
          <w:sz w:val="12"/>
          <w:szCs w:val="12"/>
        </w:rPr>
        <w:t xml:space="preserve">О внесении изменений в постановление администрации сельского поселения Елшанка муниципального района Сергиевский </w:t>
      </w:r>
      <w:r>
        <w:rPr>
          <w:rFonts w:ascii="Times New Roman" w:eastAsia="Calibri" w:hAnsi="Times New Roman" w:cs="Times New Roman"/>
          <w:sz w:val="12"/>
          <w:szCs w:val="12"/>
        </w:rPr>
        <w:t>С</w:t>
      </w:r>
      <w:r w:rsidRPr="00DA1836">
        <w:rPr>
          <w:rFonts w:ascii="Times New Roman" w:eastAsia="Calibri" w:hAnsi="Times New Roman" w:cs="Times New Roman"/>
          <w:sz w:val="12"/>
          <w:szCs w:val="12"/>
        </w:rPr>
        <w:t>амарской области № 21  от 03.07.2013 г. «</w:t>
      </w:r>
      <w:r>
        <w:rPr>
          <w:rFonts w:ascii="Times New Roman" w:eastAsia="Calibri" w:hAnsi="Times New Roman" w:cs="Times New Roman"/>
          <w:sz w:val="12"/>
          <w:szCs w:val="12"/>
        </w:rPr>
        <w:t>О</w:t>
      </w:r>
      <w:r w:rsidRPr="00DA1836">
        <w:rPr>
          <w:rFonts w:ascii="Times New Roman" w:eastAsia="Calibri" w:hAnsi="Times New Roman" w:cs="Times New Roman"/>
          <w:sz w:val="12"/>
          <w:szCs w:val="12"/>
        </w:rPr>
        <w:t xml:space="preserve"> подготовке проекта правил землепользования и застройки сельского поселения Елшанка муниципального района Сергиевский </w:t>
      </w:r>
      <w:r>
        <w:rPr>
          <w:rFonts w:ascii="Times New Roman" w:eastAsia="Calibri" w:hAnsi="Times New Roman" w:cs="Times New Roman"/>
          <w:sz w:val="12"/>
          <w:szCs w:val="12"/>
        </w:rPr>
        <w:t>С</w:t>
      </w:r>
      <w:r w:rsidRPr="00DA1836">
        <w:rPr>
          <w:rFonts w:ascii="Times New Roman" w:eastAsia="Calibri" w:hAnsi="Times New Roman" w:cs="Times New Roman"/>
          <w:sz w:val="12"/>
          <w:szCs w:val="12"/>
        </w:rPr>
        <w:t>амарской области»</w:t>
      </w:r>
      <w:r>
        <w:rPr>
          <w:rFonts w:ascii="Times New Roman" w:eastAsia="Calibri" w:hAnsi="Times New Roman" w:cs="Times New Roman"/>
          <w:sz w:val="12"/>
          <w:szCs w:val="12"/>
        </w:rPr>
        <w:t>»……………………………</w:t>
      </w:r>
      <w:r w:rsidR="00661184">
        <w:rPr>
          <w:rFonts w:ascii="Times New Roman" w:eastAsia="Calibri" w:hAnsi="Times New Roman" w:cs="Times New Roman"/>
          <w:sz w:val="12"/>
          <w:szCs w:val="12"/>
        </w:rPr>
        <w:t>……………………….......</w:t>
      </w:r>
      <w:r>
        <w:rPr>
          <w:rFonts w:ascii="Times New Roman" w:eastAsia="Calibri" w:hAnsi="Times New Roman" w:cs="Times New Roman"/>
          <w:sz w:val="12"/>
          <w:szCs w:val="12"/>
        </w:rPr>
        <w:t>…………………………</w:t>
      </w:r>
      <w:r w:rsidR="00F906A2">
        <w:rPr>
          <w:rFonts w:ascii="Times New Roman" w:eastAsia="Calibri" w:hAnsi="Times New Roman" w:cs="Times New Roman"/>
          <w:sz w:val="12"/>
          <w:szCs w:val="12"/>
        </w:rPr>
        <w:t>42</w:t>
      </w:r>
    </w:p>
    <w:p w:rsidR="00D9577A" w:rsidRDefault="00D9577A" w:rsidP="006D4521">
      <w:pPr>
        <w:tabs>
          <w:tab w:val="left" w:pos="284"/>
        </w:tabs>
        <w:spacing w:after="0" w:line="240" w:lineRule="auto"/>
        <w:jc w:val="both"/>
        <w:rPr>
          <w:rFonts w:ascii="Times New Roman" w:eastAsia="Calibri" w:hAnsi="Times New Roman" w:cs="Times New Roman"/>
          <w:sz w:val="12"/>
          <w:szCs w:val="12"/>
        </w:rPr>
      </w:pPr>
    </w:p>
    <w:p w:rsidR="006E04CB" w:rsidRDefault="006E04CB" w:rsidP="006E04C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8. Постановление администрации муниципального района Сергиевский Самарской области </w:t>
      </w:r>
    </w:p>
    <w:p w:rsidR="00D9577A" w:rsidRDefault="006E04CB" w:rsidP="006E04C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№919 от 06 октября 2025 года «</w:t>
      </w:r>
      <w:r w:rsidRPr="006E04CB">
        <w:rPr>
          <w:rFonts w:ascii="Times New Roman" w:eastAsia="Calibri" w:hAnsi="Times New Roman" w:cs="Times New Roman"/>
          <w:sz w:val="12"/>
          <w:szCs w:val="12"/>
        </w:rPr>
        <w:t>О внесении изменений в приложение №1 к постановлению администрации муниципального района Сергиевский</w:t>
      </w:r>
      <w:r>
        <w:rPr>
          <w:rFonts w:ascii="Times New Roman" w:eastAsia="Calibri" w:hAnsi="Times New Roman" w:cs="Times New Roman"/>
          <w:sz w:val="12"/>
          <w:szCs w:val="12"/>
        </w:rPr>
        <w:t xml:space="preserve"> №1526 от 30.12.2020 «О</w:t>
      </w:r>
      <w:r w:rsidRPr="006E04CB">
        <w:rPr>
          <w:rFonts w:ascii="Times New Roman" w:eastAsia="Calibri" w:hAnsi="Times New Roman" w:cs="Times New Roman"/>
          <w:sz w:val="12"/>
          <w:szCs w:val="12"/>
        </w:rPr>
        <w:t>б утверждении муниципальной программы «</w:t>
      </w:r>
      <w:r>
        <w:rPr>
          <w:rFonts w:ascii="Times New Roman" w:eastAsia="Calibri" w:hAnsi="Times New Roman" w:cs="Times New Roman"/>
          <w:sz w:val="12"/>
          <w:szCs w:val="12"/>
        </w:rPr>
        <w:t>Д</w:t>
      </w:r>
      <w:r w:rsidRPr="006E04CB">
        <w:rPr>
          <w:rFonts w:ascii="Times New Roman" w:eastAsia="Calibri" w:hAnsi="Times New Roman" w:cs="Times New Roman"/>
          <w:sz w:val="12"/>
          <w:szCs w:val="12"/>
        </w:rPr>
        <w:t>ети муниципального района Сергиевский на 2021-2025 годы»</w:t>
      </w:r>
      <w:r>
        <w:rPr>
          <w:rFonts w:ascii="Times New Roman" w:eastAsia="Calibri" w:hAnsi="Times New Roman" w:cs="Times New Roman"/>
          <w:sz w:val="12"/>
          <w:szCs w:val="12"/>
        </w:rPr>
        <w:t>»………….</w:t>
      </w:r>
      <w:r w:rsidR="00661184">
        <w:rPr>
          <w:rFonts w:ascii="Times New Roman" w:eastAsia="Calibri" w:hAnsi="Times New Roman" w:cs="Times New Roman"/>
          <w:sz w:val="12"/>
          <w:szCs w:val="12"/>
        </w:rPr>
        <w:t>43</w:t>
      </w:r>
    </w:p>
    <w:p w:rsidR="00D9577A" w:rsidRDefault="00D9577A" w:rsidP="006D4521">
      <w:pPr>
        <w:tabs>
          <w:tab w:val="left" w:pos="284"/>
        </w:tabs>
        <w:spacing w:after="0" w:line="240" w:lineRule="auto"/>
        <w:jc w:val="both"/>
        <w:rPr>
          <w:rFonts w:ascii="Times New Roman" w:eastAsia="Calibri" w:hAnsi="Times New Roman" w:cs="Times New Roman"/>
          <w:sz w:val="12"/>
          <w:szCs w:val="12"/>
        </w:rPr>
      </w:pPr>
    </w:p>
    <w:p w:rsidR="006E04CB" w:rsidRDefault="006E04CB" w:rsidP="006E04C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9. Постановление администрации муниципального района Сергиевский Самарской области </w:t>
      </w:r>
    </w:p>
    <w:p w:rsidR="00D9577A" w:rsidRDefault="006E04CB" w:rsidP="006E04C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№929 от 07 октября 2025 года «</w:t>
      </w:r>
      <w:r w:rsidRPr="006E04CB">
        <w:rPr>
          <w:rFonts w:ascii="Times New Roman" w:eastAsia="Calibri" w:hAnsi="Times New Roman" w:cs="Times New Roman"/>
          <w:sz w:val="12"/>
          <w:szCs w:val="12"/>
        </w:rPr>
        <w:t>О внесении изменений в приложение № 1 к постановлению администрации муниципального района Сергиевский № 582  от 13.06.2024 г. «</w:t>
      </w:r>
      <w:r>
        <w:rPr>
          <w:rFonts w:ascii="Times New Roman" w:eastAsia="Calibri" w:hAnsi="Times New Roman" w:cs="Times New Roman"/>
          <w:sz w:val="12"/>
          <w:szCs w:val="12"/>
        </w:rPr>
        <w:t>О</w:t>
      </w:r>
      <w:r w:rsidRPr="006E04CB">
        <w:rPr>
          <w:rFonts w:ascii="Times New Roman" w:eastAsia="Calibri" w:hAnsi="Times New Roman" w:cs="Times New Roman"/>
          <w:sz w:val="12"/>
          <w:szCs w:val="12"/>
        </w:rPr>
        <w:t>б утверждении муниципальной программы  «</w:t>
      </w:r>
      <w:r>
        <w:rPr>
          <w:rFonts w:ascii="Times New Roman" w:eastAsia="Calibri" w:hAnsi="Times New Roman" w:cs="Times New Roman"/>
          <w:sz w:val="12"/>
          <w:szCs w:val="12"/>
        </w:rPr>
        <w:t>Р</w:t>
      </w:r>
      <w:r w:rsidRPr="006E04CB">
        <w:rPr>
          <w:rFonts w:ascii="Times New Roman" w:eastAsia="Calibri" w:hAnsi="Times New Roman" w:cs="Times New Roman"/>
          <w:sz w:val="12"/>
          <w:szCs w:val="12"/>
        </w:rPr>
        <w:t>еализация молодежной политики, патриотическое, военное, гражданское и духовно-нравственное воспитание детей, молодежи и населения муниципального района Сергиевский на 2025-2029 годы»</w:t>
      </w:r>
      <w:r>
        <w:rPr>
          <w:rFonts w:ascii="Times New Roman" w:eastAsia="Calibri" w:hAnsi="Times New Roman" w:cs="Times New Roman"/>
          <w:sz w:val="12"/>
          <w:szCs w:val="12"/>
        </w:rPr>
        <w:t>»…………</w:t>
      </w:r>
      <w:r w:rsidR="00661184">
        <w:rPr>
          <w:rFonts w:ascii="Times New Roman" w:eastAsia="Calibri" w:hAnsi="Times New Roman" w:cs="Times New Roman"/>
          <w:sz w:val="12"/>
          <w:szCs w:val="12"/>
        </w:rPr>
        <w:t>...</w:t>
      </w:r>
      <w:r>
        <w:rPr>
          <w:rFonts w:ascii="Times New Roman" w:eastAsia="Calibri" w:hAnsi="Times New Roman" w:cs="Times New Roman"/>
          <w:sz w:val="12"/>
          <w:szCs w:val="12"/>
        </w:rPr>
        <w:t>………</w:t>
      </w:r>
      <w:r w:rsidR="00661184">
        <w:rPr>
          <w:rFonts w:ascii="Times New Roman" w:eastAsia="Calibri" w:hAnsi="Times New Roman" w:cs="Times New Roman"/>
          <w:sz w:val="12"/>
          <w:szCs w:val="12"/>
        </w:rPr>
        <w:t>44</w:t>
      </w:r>
    </w:p>
    <w:p w:rsidR="00D9577A" w:rsidRDefault="00D9577A" w:rsidP="006D4521">
      <w:pPr>
        <w:tabs>
          <w:tab w:val="left" w:pos="284"/>
        </w:tabs>
        <w:spacing w:after="0" w:line="240" w:lineRule="auto"/>
        <w:jc w:val="both"/>
        <w:rPr>
          <w:rFonts w:ascii="Times New Roman" w:eastAsia="Calibri" w:hAnsi="Times New Roman" w:cs="Times New Roman"/>
          <w:sz w:val="12"/>
          <w:szCs w:val="12"/>
        </w:rPr>
      </w:pPr>
    </w:p>
    <w:p w:rsidR="006E04CB" w:rsidRDefault="006E04CB" w:rsidP="006E04C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10. Постановление администрации муниципального района Сергиевский Самарской области </w:t>
      </w:r>
    </w:p>
    <w:p w:rsidR="00D9577A" w:rsidRDefault="006E04CB" w:rsidP="006E04C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№930 от 07 октября 2025 года «</w:t>
      </w:r>
      <w:r w:rsidRPr="006E04CB">
        <w:rPr>
          <w:rFonts w:ascii="Times New Roman" w:eastAsia="Calibri" w:hAnsi="Times New Roman" w:cs="Times New Roman"/>
          <w:sz w:val="12"/>
          <w:szCs w:val="12"/>
        </w:rPr>
        <w:t>О внесении изменений в приложение № 1 к постановлению администрации муниципального района Сергиевский</w:t>
      </w:r>
      <w:r>
        <w:rPr>
          <w:rFonts w:ascii="Times New Roman" w:eastAsia="Calibri" w:hAnsi="Times New Roman" w:cs="Times New Roman"/>
          <w:sz w:val="12"/>
          <w:szCs w:val="12"/>
        </w:rPr>
        <w:t xml:space="preserve"> № 581  от 13.06.2024 «О</w:t>
      </w:r>
      <w:r w:rsidRPr="006E04CB">
        <w:rPr>
          <w:rFonts w:ascii="Times New Roman" w:eastAsia="Calibri" w:hAnsi="Times New Roman" w:cs="Times New Roman"/>
          <w:sz w:val="12"/>
          <w:szCs w:val="12"/>
        </w:rPr>
        <w:t>б утверждении муниципальной программы  «</w:t>
      </w:r>
      <w:r>
        <w:rPr>
          <w:rFonts w:ascii="Times New Roman" w:eastAsia="Calibri" w:hAnsi="Times New Roman" w:cs="Times New Roman"/>
          <w:sz w:val="12"/>
          <w:szCs w:val="12"/>
        </w:rPr>
        <w:t>Р</w:t>
      </w:r>
      <w:r w:rsidRPr="006E04CB">
        <w:rPr>
          <w:rFonts w:ascii="Times New Roman" w:eastAsia="Calibri" w:hAnsi="Times New Roman" w:cs="Times New Roman"/>
          <w:sz w:val="12"/>
          <w:szCs w:val="12"/>
        </w:rPr>
        <w:t>азвитие сферы культуры и туризма на территории муниципального района Сергиевский на 2025-2029 годы»</w:t>
      </w:r>
      <w:r>
        <w:rPr>
          <w:rFonts w:ascii="Times New Roman" w:eastAsia="Calibri" w:hAnsi="Times New Roman" w:cs="Times New Roman"/>
          <w:sz w:val="12"/>
          <w:szCs w:val="12"/>
        </w:rPr>
        <w:t>»………………………………</w:t>
      </w:r>
      <w:r w:rsidR="00661184">
        <w:rPr>
          <w:rFonts w:ascii="Times New Roman" w:eastAsia="Calibri" w:hAnsi="Times New Roman" w:cs="Times New Roman"/>
          <w:sz w:val="12"/>
          <w:szCs w:val="12"/>
        </w:rPr>
        <w:t>………………….</w:t>
      </w:r>
      <w:r>
        <w:rPr>
          <w:rFonts w:ascii="Times New Roman" w:eastAsia="Calibri" w:hAnsi="Times New Roman" w:cs="Times New Roman"/>
          <w:sz w:val="12"/>
          <w:szCs w:val="12"/>
        </w:rPr>
        <w:t>………………………………………………………………………..</w:t>
      </w:r>
      <w:r w:rsidR="00661184">
        <w:rPr>
          <w:rFonts w:ascii="Times New Roman" w:eastAsia="Calibri" w:hAnsi="Times New Roman" w:cs="Times New Roman"/>
          <w:sz w:val="12"/>
          <w:szCs w:val="12"/>
        </w:rPr>
        <w:t>46</w:t>
      </w:r>
    </w:p>
    <w:p w:rsidR="00D9577A" w:rsidRDefault="00D9577A" w:rsidP="006D4521">
      <w:pPr>
        <w:tabs>
          <w:tab w:val="left" w:pos="284"/>
        </w:tabs>
        <w:spacing w:after="0" w:line="240" w:lineRule="auto"/>
        <w:jc w:val="both"/>
        <w:rPr>
          <w:rFonts w:ascii="Times New Roman" w:eastAsia="Calibri" w:hAnsi="Times New Roman" w:cs="Times New Roman"/>
          <w:sz w:val="12"/>
          <w:szCs w:val="12"/>
        </w:rPr>
      </w:pPr>
    </w:p>
    <w:p w:rsidR="006E04CB" w:rsidRDefault="006E04CB" w:rsidP="006E04C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Постановление администрации муниципального района Сергиевский Самарской области </w:t>
      </w:r>
    </w:p>
    <w:p w:rsidR="00D9577A" w:rsidRDefault="006E04CB" w:rsidP="006E04C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№931 от 07 октября 2025 года «</w:t>
      </w:r>
      <w:r w:rsidRPr="006E04CB">
        <w:rPr>
          <w:rFonts w:ascii="Times New Roman" w:eastAsia="Calibri" w:hAnsi="Times New Roman" w:cs="Times New Roman"/>
          <w:sz w:val="12"/>
          <w:szCs w:val="12"/>
        </w:rPr>
        <w:t>О внесении изменений в  приложение к постановлению администрации муниципального района Сергиевский   № 837 от 09.08.2023г. «</w:t>
      </w:r>
      <w:r>
        <w:rPr>
          <w:rFonts w:ascii="Times New Roman" w:eastAsia="Calibri" w:hAnsi="Times New Roman" w:cs="Times New Roman"/>
          <w:sz w:val="12"/>
          <w:szCs w:val="12"/>
        </w:rPr>
        <w:t>О</w:t>
      </w:r>
      <w:r w:rsidRPr="006E04CB">
        <w:rPr>
          <w:rFonts w:ascii="Times New Roman" w:eastAsia="Calibri" w:hAnsi="Times New Roman" w:cs="Times New Roman"/>
          <w:sz w:val="12"/>
          <w:szCs w:val="12"/>
        </w:rPr>
        <w:t>б утверждении муниципальной программы «</w:t>
      </w:r>
      <w:r>
        <w:rPr>
          <w:rFonts w:ascii="Times New Roman" w:eastAsia="Calibri" w:hAnsi="Times New Roman" w:cs="Times New Roman"/>
          <w:sz w:val="12"/>
          <w:szCs w:val="12"/>
        </w:rPr>
        <w:t>С</w:t>
      </w:r>
      <w:r w:rsidRPr="006E04CB">
        <w:rPr>
          <w:rFonts w:ascii="Times New Roman" w:eastAsia="Calibri" w:hAnsi="Times New Roman" w:cs="Times New Roman"/>
          <w:sz w:val="12"/>
          <w:szCs w:val="12"/>
        </w:rPr>
        <w:t>овершенствование муниципального управления и повышение инвестиционной привлекательности муниципального района Сергиевский  на 2024-2026 годы»</w:t>
      </w:r>
      <w:r>
        <w:rPr>
          <w:rFonts w:ascii="Times New Roman" w:eastAsia="Calibri" w:hAnsi="Times New Roman" w:cs="Times New Roman"/>
          <w:sz w:val="12"/>
          <w:szCs w:val="12"/>
        </w:rPr>
        <w:t>»…………………</w:t>
      </w:r>
      <w:r w:rsidR="00661184">
        <w:rPr>
          <w:rFonts w:ascii="Times New Roman" w:eastAsia="Calibri" w:hAnsi="Times New Roman" w:cs="Times New Roman"/>
          <w:sz w:val="12"/>
          <w:szCs w:val="12"/>
        </w:rPr>
        <w:t>……...</w:t>
      </w:r>
      <w:r>
        <w:rPr>
          <w:rFonts w:ascii="Times New Roman" w:eastAsia="Calibri" w:hAnsi="Times New Roman" w:cs="Times New Roman"/>
          <w:sz w:val="12"/>
          <w:szCs w:val="12"/>
        </w:rPr>
        <w:t>…………………………..</w:t>
      </w:r>
      <w:r w:rsidR="00661184">
        <w:rPr>
          <w:rFonts w:ascii="Times New Roman" w:eastAsia="Calibri" w:hAnsi="Times New Roman" w:cs="Times New Roman"/>
          <w:sz w:val="12"/>
          <w:szCs w:val="12"/>
        </w:rPr>
        <w:t>48</w:t>
      </w:r>
    </w:p>
    <w:p w:rsidR="00D9577A" w:rsidRDefault="00D9577A" w:rsidP="006D4521">
      <w:pPr>
        <w:tabs>
          <w:tab w:val="left" w:pos="284"/>
        </w:tabs>
        <w:spacing w:after="0" w:line="240" w:lineRule="auto"/>
        <w:jc w:val="both"/>
        <w:rPr>
          <w:rFonts w:ascii="Times New Roman" w:eastAsia="Calibri" w:hAnsi="Times New Roman" w:cs="Times New Roman"/>
          <w:sz w:val="12"/>
          <w:szCs w:val="12"/>
        </w:rPr>
      </w:pPr>
    </w:p>
    <w:p w:rsidR="00AA247B" w:rsidRDefault="00AA247B" w:rsidP="00AA247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12. Решение Собрания представителей муниципального района Сергиевский Самарской области</w:t>
      </w:r>
    </w:p>
    <w:p w:rsidR="00D9577A" w:rsidRDefault="00AA247B" w:rsidP="00AA247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№01 от 09 октября 2025 года</w:t>
      </w:r>
      <w:r w:rsidRPr="00AA247B">
        <w:rPr>
          <w:rFonts w:ascii="Times New Roman" w:eastAsia="Calibri" w:hAnsi="Times New Roman" w:cs="Times New Roman"/>
          <w:sz w:val="12"/>
          <w:szCs w:val="12"/>
        </w:rPr>
        <w:t xml:space="preserve"> </w:t>
      </w:r>
      <w:r>
        <w:rPr>
          <w:rFonts w:ascii="Times New Roman" w:eastAsia="Calibri" w:hAnsi="Times New Roman" w:cs="Times New Roman"/>
          <w:sz w:val="12"/>
          <w:szCs w:val="12"/>
        </w:rPr>
        <w:t>«</w:t>
      </w:r>
      <w:r w:rsidRPr="00AA247B">
        <w:rPr>
          <w:rFonts w:ascii="Times New Roman" w:eastAsia="Calibri" w:hAnsi="Times New Roman" w:cs="Times New Roman"/>
          <w:sz w:val="12"/>
          <w:szCs w:val="12"/>
        </w:rPr>
        <w:t>Об избрании председателя Собрания Представителей муниципального района Сергиевский Самарской области»</w:t>
      </w:r>
      <w:r>
        <w:rPr>
          <w:rFonts w:ascii="Times New Roman" w:eastAsia="Calibri" w:hAnsi="Times New Roman" w:cs="Times New Roman"/>
          <w:sz w:val="12"/>
          <w:szCs w:val="12"/>
        </w:rPr>
        <w:t>……………………………………………………………………………………………</w:t>
      </w:r>
      <w:r w:rsidR="00661184">
        <w:rPr>
          <w:rFonts w:ascii="Times New Roman" w:eastAsia="Calibri" w:hAnsi="Times New Roman" w:cs="Times New Roman"/>
          <w:sz w:val="12"/>
          <w:szCs w:val="12"/>
        </w:rPr>
        <w:t>………………………</w:t>
      </w:r>
      <w:r>
        <w:rPr>
          <w:rFonts w:ascii="Times New Roman" w:eastAsia="Calibri" w:hAnsi="Times New Roman" w:cs="Times New Roman"/>
          <w:sz w:val="12"/>
          <w:szCs w:val="12"/>
        </w:rPr>
        <w:t>…………………………………..</w:t>
      </w:r>
      <w:r w:rsidR="00661184">
        <w:rPr>
          <w:rFonts w:ascii="Times New Roman" w:eastAsia="Calibri" w:hAnsi="Times New Roman" w:cs="Times New Roman"/>
          <w:sz w:val="12"/>
          <w:szCs w:val="12"/>
        </w:rPr>
        <w:t>52</w:t>
      </w:r>
    </w:p>
    <w:p w:rsidR="00D9577A" w:rsidRDefault="00D9577A" w:rsidP="006D4521">
      <w:pPr>
        <w:tabs>
          <w:tab w:val="left" w:pos="284"/>
        </w:tabs>
        <w:spacing w:after="0" w:line="240" w:lineRule="auto"/>
        <w:jc w:val="both"/>
        <w:rPr>
          <w:rFonts w:ascii="Times New Roman" w:eastAsia="Calibri" w:hAnsi="Times New Roman" w:cs="Times New Roman"/>
          <w:sz w:val="12"/>
          <w:szCs w:val="12"/>
        </w:rPr>
      </w:pPr>
    </w:p>
    <w:p w:rsidR="006519D3" w:rsidRDefault="006519D3" w:rsidP="006519D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13. Решение Собрания представителей муниципального района Сергиевский Самарской области</w:t>
      </w:r>
    </w:p>
    <w:p w:rsidR="00D9577A" w:rsidRDefault="006519D3" w:rsidP="006519D3">
      <w:pPr>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№02 от 09 октября 2025 года </w:t>
      </w:r>
      <w:r w:rsidRPr="006519D3">
        <w:rPr>
          <w:rFonts w:ascii="Times New Roman" w:eastAsia="Calibri" w:hAnsi="Times New Roman" w:cs="Times New Roman"/>
          <w:sz w:val="12"/>
          <w:szCs w:val="12"/>
        </w:rPr>
        <w:t xml:space="preserve">«Об избрании </w:t>
      </w:r>
      <w:proofErr w:type="gramStart"/>
      <w:r w:rsidRPr="006519D3">
        <w:rPr>
          <w:rFonts w:ascii="Times New Roman" w:eastAsia="Calibri" w:hAnsi="Times New Roman" w:cs="Times New Roman"/>
          <w:sz w:val="12"/>
          <w:szCs w:val="12"/>
        </w:rPr>
        <w:t>заместителя  председателя Собрания Представителей муниципального района</w:t>
      </w:r>
      <w:proofErr w:type="gramEnd"/>
      <w:r w:rsidRPr="006519D3">
        <w:rPr>
          <w:rFonts w:ascii="Times New Roman" w:eastAsia="Calibri" w:hAnsi="Times New Roman" w:cs="Times New Roman"/>
          <w:sz w:val="12"/>
          <w:szCs w:val="12"/>
        </w:rPr>
        <w:t xml:space="preserve"> Сергиевский Самарской области»</w:t>
      </w:r>
      <w:r>
        <w:rPr>
          <w:rFonts w:ascii="Times New Roman" w:eastAsia="Calibri" w:hAnsi="Times New Roman" w:cs="Times New Roman"/>
          <w:sz w:val="12"/>
          <w:szCs w:val="12"/>
        </w:rPr>
        <w:t>…………………………………………………</w:t>
      </w:r>
      <w:r w:rsidR="00661184">
        <w:rPr>
          <w:rFonts w:ascii="Times New Roman" w:eastAsia="Calibri" w:hAnsi="Times New Roman" w:cs="Times New Roman"/>
          <w:sz w:val="12"/>
          <w:szCs w:val="12"/>
        </w:rPr>
        <w:t>………………………………………………..</w:t>
      </w:r>
      <w:r>
        <w:rPr>
          <w:rFonts w:ascii="Times New Roman" w:eastAsia="Calibri" w:hAnsi="Times New Roman" w:cs="Times New Roman"/>
          <w:sz w:val="12"/>
          <w:szCs w:val="12"/>
        </w:rPr>
        <w:t>……………………………………….</w:t>
      </w:r>
      <w:r w:rsidR="00F906A2">
        <w:rPr>
          <w:rFonts w:ascii="Times New Roman" w:eastAsia="Calibri" w:hAnsi="Times New Roman" w:cs="Times New Roman"/>
          <w:sz w:val="12"/>
          <w:szCs w:val="12"/>
        </w:rPr>
        <w:t>52</w:t>
      </w:r>
    </w:p>
    <w:p w:rsidR="00D9577A" w:rsidRDefault="00D9577A" w:rsidP="006519D3">
      <w:pPr>
        <w:tabs>
          <w:tab w:val="left" w:pos="284"/>
        </w:tabs>
        <w:spacing w:after="0" w:line="240" w:lineRule="auto"/>
        <w:jc w:val="both"/>
        <w:rPr>
          <w:rFonts w:ascii="Times New Roman" w:eastAsia="Calibri" w:hAnsi="Times New Roman" w:cs="Times New Roman"/>
          <w:sz w:val="12"/>
          <w:szCs w:val="12"/>
        </w:rPr>
      </w:pPr>
    </w:p>
    <w:p w:rsidR="006519D3" w:rsidRDefault="006519D3" w:rsidP="006519D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14. Решение Собрания представителей муниципального района Сергиевский Самарской области</w:t>
      </w:r>
    </w:p>
    <w:p w:rsidR="00D9577A" w:rsidRDefault="006519D3" w:rsidP="006519D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№06 от 09 октября 2025 года </w:t>
      </w:r>
      <w:r w:rsidRPr="006519D3">
        <w:rPr>
          <w:rFonts w:ascii="Times New Roman" w:eastAsia="Calibri" w:hAnsi="Times New Roman" w:cs="Times New Roman"/>
          <w:sz w:val="12"/>
          <w:szCs w:val="12"/>
        </w:rPr>
        <w:t>«О признании утратившим силу Решения Собрания представителей муниципального района Сергиевский № 06 от 23.10.2015г. «Об утверждении Порядка выплаты ежемесячной компенсации председателю Собрания представителей муниципального района Сергиевский, осуществляющему свои полномочия на непостоянной основе»»</w:t>
      </w:r>
      <w:r>
        <w:rPr>
          <w:rFonts w:ascii="Times New Roman" w:eastAsia="Calibri" w:hAnsi="Times New Roman" w:cs="Times New Roman"/>
          <w:sz w:val="12"/>
          <w:szCs w:val="12"/>
        </w:rPr>
        <w:t>…………………………</w:t>
      </w:r>
      <w:r w:rsidR="00661184">
        <w:rPr>
          <w:rFonts w:ascii="Times New Roman" w:eastAsia="Calibri" w:hAnsi="Times New Roman" w:cs="Times New Roman"/>
          <w:sz w:val="12"/>
          <w:szCs w:val="12"/>
        </w:rPr>
        <w:t>……………</w:t>
      </w:r>
      <w:r>
        <w:rPr>
          <w:rFonts w:ascii="Times New Roman" w:eastAsia="Calibri" w:hAnsi="Times New Roman" w:cs="Times New Roman"/>
          <w:sz w:val="12"/>
          <w:szCs w:val="12"/>
        </w:rPr>
        <w:t>………………………………….</w:t>
      </w:r>
      <w:r w:rsidR="00F906A2">
        <w:rPr>
          <w:rFonts w:ascii="Times New Roman" w:eastAsia="Calibri" w:hAnsi="Times New Roman" w:cs="Times New Roman"/>
          <w:sz w:val="12"/>
          <w:szCs w:val="12"/>
        </w:rPr>
        <w:t>52</w:t>
      </w:r>
    </w:p>
    <w:p w:rsidR="00D9577A" w:rsidRDefault="00D9577A" w:rsidP="006D4521">
      <w:pPr>
        <w:tabs>
          <w:tab w:val="left" w:pos="284"/>
        </w:tabs>
        <w:spacing w:after="0" w:line="240" w:lineRule="auto"/>
        <w:jc w:val="both"/>
        <w:rPr>
          <w:rFonts w:ascii="Times New Roman" w:eastAsia="Calibri" w:hAnsi="Times New Roman" w:cs="Times New Roman"/>
          <w:sz w:val="12"/>
          <w:szCs w:val="12"/>
        </w:rPr>
      </w:pPr>
    </w:p>
    <w:p w:rsidR="006519D3" w:rsidRDefault="006519D3" w:rsidP="006519D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15. Постановление администрации сельского поселения К</w:t>
      </w:r>
      <w:r w:rsidRPr="006519D3">
        <w:rPr>
          <w:rFonts w:ascii="Times New Roman" w:eastAsia="Calibri" w:hAnsi="Times New Roman" w:cs="Times New Roman"/>
          <w:sz w:val="12"/>
          <w:szCs w:val="12"/>
        </w:rPr>
        <w:t xml:space="preserve">утузовский </w:t>
      </w:r>
      <w:r>
        <w:rPr>
          <w:rFonts w:ascii="Times New Roman" w:eastAsia="Calibri" w:hAnsi="Times New Roman" w:cs="Times New Roman"/>
          <w:sz w:val="12"/>
          <w:szCs w:val="12"/>
        </w:rPr>
        <w:t xml:space="preserve">муниципального района Сергиевский Самарской области </w:t>
      </w:r>
    </w:p>
    <w:p w:rsidR="00D9577A" w:rsidRDefault="006519D3" w:rsidP="006519D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№33 от 08 октября 2025 года «</w:t>
      </w:r>
      <w:r w:rsidRPr="006519D3">
        <w:rPr>
          <w:rFonts w:ascii="Times New Roman" w:eastAsia="Calibri" w:hAnsi="Times New Roman" w:cs="Times New Roman"/>
          <w:sz w:val="12"/>
          <w:szCs w:val="12"/>
        </w:rPr>
        <w:t xml:space="preserve">О внесении изменений в постановление администрации сельского поселения </w:t>
      </w:r>
      <w:r>
        <w:rPr>
          <w:rFonts w:ascii="Times New Roman" w:eastAsia="Calibri" w:hAnsi="Times New Roman" w:cs="Times New Roman"/>
          <w:sz w:val="12"/>
          <w:szCs w:val="12"/>
        </w:rPr>
        <w:t>К</w:t>
      </w:r>
      <w:r w:rsidRPr="006519D3">
        <w:rPr>
          <w:rFonts w:ascii="Times New Roman" w:eastAsia="Calibri" w:hAnsi="Times New Roman" w:cs="Times New Roman"/>
          <w:sz w:val="12"/>
          <w:szCs w:val="12"/>
        </w:rPr>
        <w:t xml:space="preserve">утузовский муниципального района Сергиевский </w:t>
      </w:r>
      <w:r>
        <w:rPr>
          <w:rFonts w:ascii="Times New Roman" w:eastAsia="Calibri" w:hAnsi="Times New Roman" w:cs="Times New Roman"/>
          <w:sz w:val="12"/>
          <w:szCs w:val="12"/>
        </w:rPr>
        <w:t>С</w:t>
      </w:r>
      <w:r w:rsidRPr="006519D3">
        <w:rPr>
          <w:rFonts w:ascii="Times New Roman" w:eastAsia="Calibri" w:hAnsi="Times New Roman" w:cs="Times New Roman"/>
          <w:sz w:val="12"/>
          <w:szCs w:val="12"/>
        </w:rPr>
        <w:t>амарской области № 25 от 03.07.2013 г. «</w:t>
      </w:r>
      <w:r>
        <w:rPr>
          <w:rFonts w:ascii="Times New Roman" w:eastAsia="Calibri" w:hAnsi="Times New Roman" w:cs="Times New Roman"/>
          <w:sz w:val="12"/>
          <w:szCs w:val="12"/>
        </w:rPr>
        <w:t>О</w:t>
      </w:r>
      <w:r w:rsidRPr="006519D3">
        <w:rPr>
          <w:rFonts w:ascii="Times New Roman" w:eastAsia="Calibri" w:hAnsi="Times New Roman" w:cs="Times New Roman"/>
          <w:sz w:val="12"/>
          <w:szCs w:val="12"/>
        </w:rPr>
        <w:t xml:space="preserve"> подготовке проекта правил землепользования и застройки сельского поселения </w:t>
      </w:r>
      <w:r>
        <w:rPr>
          <w:rFonts w:ascii="Times New Roman" w:eastAsia="Calibri" w:hAnsi="Times New Roman" w:cs="Times New Roman"/>
          <w:sz w:val="12"/>
          <w:szCs w:val="12"/>
        </w:rPr>
        <w:t>К</w:t>
      </w:r>
      <w:r w:rsidRPr="006519D3">
        <w:rPr>
          <w:rFonts w:ascii="Times New Roman" w:eastAsia="Calibri" w:hAnsi="Times New Roman" w:cs="Times New Roman"/>
          <w:sz w:val="12"/>
          <w:szCs w:val="12"/>
        </w:rPr>
        <w:t xml:space="preserve">утузовский муниципального района Сергиевский </w:t>
      </w:r>
      <w:r>
        <w:rPr>
          <w:rFonts w:ascii="Times New Roman" w:eastAsia="Calibri" w:hAnsi="Times New Roman" w:cs="Times New Roman"/>
          <w:sz w:val="12"/>
          <w:szCs w:val="12"/>
        </w:rPr>
        <w:t>С</w:t>
      </w:r>
      <w:r w:rsidRPr="006519D3">
        <w:rPr>
          <w:rFonts w:ascii="Times New Roman" w:eastAsia="Calibri" w:hAnsi="Times New Roman" w:cs="Times New Roman"/>
          <w:sz w:val="12"/>
          <w:szCs w:val="12"/>
        </w:rPr>
        <w:t>амарской области»</w:t>
      </w:r>
      <w:r>
        <w:rPr>
          <w:rFonts w:ascii="Times New Roman" w:eastAsia="Calibri" w:hAnsi="Times New Roman" w:cs="Times New Roman"/>
          <w:sz w:val="12"/>
          <w:szCs w:val="12"/>
        </w:rPr>
        <w:t>»………………………………………………</w:t>
      </w:r>
      <w:r w:rsidR="00661184">
        <w:rPr>
          <w:rFonts w:ascii="Times New Roman" w:eastAsia="Calibri" w:hAnsi="Times New Roman" w:cs="Times New Roman"/>
          <w:sz w:val="12"/>
          <w:szCs w:val="12"/>
        </w:rPr>
        <w:t>…………….</w:t>
      </w:r>
      <w:r>
        <w:rPr>
          <w:rFonts w:ascii="Times New Roman" w:eastAsia="Calibri" w:hAnsi="Times New Roman" w:cs="Times New Roman"/>
          <w:sz w:val="12"/>
          <w:szCs w:val="12"/>
        </w:rPr>
        <w:t>…………………</w:t>
      </w:r>
      <w:r w:rsidR="00F906A2">
        <w:rPr>
          <w:rFonts w:ascii="Times New Roman" w:eastAsia="Calibri" w:hAnsi="Times New Roman" w:cs="Times New Roman"/>
          <w:sz w:val="12"/>
          <w:szCs w:val="12"/>
        </w:rPr>
        <w:t>52</w:t>
      </w:r>
    </w:p>
    <w:p w:rsidR="00D9577A" w:rsidRDefault="00D9577A" w:rsidP="006D4521">
      <w:pPr>
        <w:tabs>
          <w:tab w:val="left" w:pos="284"/>
        </w:tabs>
        <w:spacing w:after="0" w:line="240" w:lineRule="auto"/>
        <w:jc w:val="both"/>
        <w:rPr>
          <w:rFonts w:ascii="Times New Roman" w:eastAsia="Calibri" w:hAnsi="Times New Roman" w:cs="Times New Roman"/>
          <w:sz w:val="12"/>
          <w:szCs w:val="12"/>
        </w:rPr>
      </w:pPr>
    </w:p>
    <w:p w:rsidR="006519D3" w:rsidRDefault="006519D3" w:rsidP="006519D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16. Решение Собрания представителей сельского поселения Сергиевск муниципального района Сергиевский Самарской области</w:t>
      </w:r>
    </w:p>
    <w:p w:rsidR="00D9577A" w:rsidRDefault="006519D3" w:rsidP="006519D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№04 от 10 октября 2025 года </w:t>
      </w:r>
      <w:r w:rsidRPr="006519D3">
        <w:rPr>
          <w:rFonts w:ascii="Times New Roman" w:eastAsia="Calibri" w:hAnsi="Times New Roman" w:cs="Times New Roman"/>
          <w:sz w:val="12"/>
          <w:szCs w:val="12"/>
        </w:rPr>
        <w:t>«Об утверждении средней стоимости одного квадратного метра общей площади жилья по сельскому поселению Сергиевск муниципального района Сергиевский на IV квартал 2025 г.»</w:t>
      </w:r>
      <w:r>
        <w:rPr>
          <w:rFonts w:ascii="Times New Roman" w:eastAsia="Calibri" w:hAnsi="Times New Roman" w:cs="Times New Roman"/>
          <w:sz w:val="12"/>
          <w:szCs w:val="12"/>
        </w:rPr>
        <w:t>…………………………………………………………</w:t>
      </w:r>
      <w:r w:rsidR="00661184">
        <w:rPr>
          <w:rFonts w:ascii="Times New Roman" w:eastAsia="Calibri" w:hAnsi="Times New Roman" w:cs="Times New Roman"/>
          <w:sz w:val="12"/>
          <w:szCs w:val="12"/>
        </w:rPr>
        <w:t>…………...</w:t>
      </w:r>
      <w:r>
        <w:rPr>
          <w:rFonts w:ascii="Times New Roman" w:eastAsia="Calibri" w:hAnsi="Times New Roman" w:cs="Times New Roman"/>
          <w:sz w:val="12"/>
          <w:szCs w:val="12"/>
        </w:rPr>
        <w:t>………….</w:t>
      </w:r>
      <w:r w:rsidR="00F906A2">
        <w:rPr>
          <w:rFonts w:ascii="Times New Roman" w:eastAsia="Calibri" w:hAnsi="Times New Roman" w:cs="Times New Roman"/>
          <w:sz w:val="12"/>
          <w:szCs w:val="12"/>
        </w:rPr>
        <w:t>52</w:t>
      </w:r>
    </w:p>
    <w:p w:rsidR="00D9577A" w:rsidRDefault="00D9577A" w:rsidP="006D4521">
      <w:pPr>
        <w:tabs>
          <w:tab w:val="left" w:pos="284"/>
        </w:tabs>
        <w:spacing w:after="0" w:line="240" w:lineRule="auto"/>
        <w:jc w:val="both"/>
        <w:rPr>
          <w:rFonts w:ascii="Times New Roman" w:eastAsia="Calibri" w:hAnsi="Times New Roman" w:cs="Times New Roman"/>
          <w:sz w:val="12"/>
          <w:szCs w:val="12"/>
        </w:rPr>
      </w:pPr>
    </w:p>
    <w:p w:rsidR="00D9577A" w:rsidRDefault="00D9577A" w:rsidP="006D4521">
      <w:pPr>
        <w:tabs>
          <w:tab w:val="left" w:pos="284"/>
        </w:tabs>
        <w:spacing w:after="0" w:line="240" w:lineRule="auto"/>
        <w:jc w:val="both"/>
        <w:rPr>
          <w:rFonts w:ascii="Times New Roman" w:eastAsia="Calibri" w:hAnsi="Times New Roman" w:cs="Times New Roman"/>
          <w:sz w:val="12"/>
          <w:szCs w:val="12"/>
        </w:rPr>
      </w:pPr>
    </w:p>
    <w:p w:rsidR="00D9577A" w:rsidRDefault="00D9577A" w:rsidP="006D4521">
      <w:pPr>
        <w:tabs>
          <w:tab w:val="left" w:pos="284"/>
        </w:tabs>
        <w:spacing w:after="0" w:line="240" w:lineRule="auto"/>
        <w:jc w:val="both"/>
        <w:rPr>
          <w:rFonts w:ascii="Times New Roman" w:eastAsia="Calibri" w:hAnsi="Times New Roman" w:cs="Times New Roman"/>
          <w:sz w:val="12"/>
          <w:szCs w:val="12"/>
        </w:rPr>
      </w:pPr>
    </w:p>
    <w:p w:rsidR="006519D3" w:rsidRDefault="006519D3" w:rsidP="006519D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17. Постановление администрации сельского поселения Сергиевск</w:t>
      </w:r>
      <w:r w:rsidRPr="006519D3">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муниципального района Сергиевский Самарской области </w:t>
      </w:r>
    </w:p>
    <w:p w:rsidR="00D9577A" w:rsidRDefault="006519D3" w:rsidP="006519D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№55 от 10 октября 2025 года «О</w:t>
      </w:r>
      <w:r w:rsidRPr="006519D3">
        <w:rPr>
          <w:rFonts w:ascii="Times New Roman" w:eastAsia="Calibri" w:hAnsi="Times New Roman" w:cs="Times New Roman"/>
          <w:sz w:val="12"/>
          <w:szCs w:val="12"/>
        </w:rPr>
        <w:t>б утверждении проекта планировки территории и проекта межевания территории объекта "</w:t>
      </w:r>
      <w:r>
        <w:rPr>
          <w:rFonts w:ascii="Times New Roman" w:eastAsia="Calibri" w:hAnsi="Times New Roman" w:cs="Times New Roman"/>
          <w:sz w:val="12"/>
          <w:szCs w:val="12"/>
        </w:rPr>
        <w:t>ННК</w:t>
      </w:r>
      <w:r w:rsidRPr="006519D3">
        <w:rPr>
          <w:rFonts w:ascii="Times New Roman" w:eastAsia="Calibri" w:hAnsi="Times New Roman" w:cs="Times New Roman"/>
          <w:sz w:val="12"/>
          <w:szCs w:val="12"/>
        </w:rPr>
        <w:t>-</w:t>
      </w:r>
      <w:r>
        <w:rPr>
          <w:rFonts w:ascii="Times New Roman" w:eastAsia="Calibri" w:hAnsi="Times New Roman" w:cs="Times New Roman"/>
          <w:sz w:val="12"/>
          <w:szCs w:val="12"/>
        </w:rPr>
        <w:t>С</w:t>
      </w:r>
      <w:r w:rsidRPr="006519D3">
        <w:rPr>
          <w:rFonts w:ascii="Times New Roman" w:eastAsia="Calibri" w:hAnsi="Times New Roman" w:cs="Times New Roman"/>
          <w:sz w:val="12"/>
          <w:szCs w:val="12"/>
        </w:rPr>
        <w:t>амаранефтегаз: "</w:t>
      </w:r>
      <w:proofErr w:type="spellStart"/>
      <w:r>
        <w:rPr>
          <w:rFonts w:ascii="Times New Roman" w:eastAsia="Calibri" w:hAnsi="Times New Roman" w:cs="Times New Roman"/>
          <w:sz w:val="12"/>
          <w:szCs w:val="12"/>
        </w:rPr>
        <w:t>Р</w:t>
      </w:r>
      <w:r w:rsidRPr="006519D3">
        <w:rPr>
          <w:rFonts w:ascii="Times New Roman" w:eastAsia="Calibri" w:hAnsi="Times New Roman" w:cs="Times New Roman"/>
          <w:sz w:val="12"/>
          <w:szCs w:val="12"/>
        </w:rPr>
        <w:t>адаевское</w:t>
      </w:r>
      <w:proofErr w:type="spellEnd"/>
      <w:r w:rsidRPr="006519D3">
        <w:rPr>
          <w:rFonts w:ascii="Times New Roman" w:eastAsia="Calibri" w:hAnsi="Times New Roman" w:cs="Times New Roman"/>
          <w:sz w:val="12"/>
          <w:szCs w:val="12"/>
        </w:rPr>
        <w:t xml:space="preserve"> месторождение</w:t>
      </w:r>
      <w:proofErr w:type="gramStart"/>
      <w:r w:rsidRPr="006519D3">
        <w:rPr>
          <w:rFonts w:ascii="Times New Roman" w:eastAsia="Calibri" w:hAnsi="Times New Roman" w:cs="Times New Roman"/>
          <w:sz w:val="12"/>
          <w:szCs w:val="12"/>
        </w:rPr>
        <w:t>.</w:t>
      </w:r>
      <w:proofErr w:type="gramEnd"/>
      <w:r w:rsidRPr="006519D3">
        <w:rPr>
          <w:rFonts w:ascii="Times New Roman" w:eastAsia="Calibri" w:hAnsi="Times New Roman" w:cs="Times New Roman"/>
          <w:sz w:val="12"/>
          <w:szCs w:val="12"/>
        </w:rPr>
        <w:t xml:space="preserve"> </w:t>
      </w:r>
      <w:proofErr w:type="gramStart"/>
      <w:r w:rsidRPr="006519D3">
        <w:rPr>
          <w:rFonts w:ascii="Times New Roman" w:eastAsia="Calibri" w:hAnsi="Times New Roman" w:cs="Times New Roman"/>
          <w:sz w:val="12"/>
          <w:szCs w:val="12"/>
        </w:rPr>
        <w:t>с</w:t>
      </w:r>
      <w:proofErr w:type="gramEnd"/>
      <w:r w:rsidRPr="006519D3">
        <w:rPr>
          <w:rFonts w:ascii="Times New Roman" w:eastAsia="Calibri" w:hAnsi="Times New Roman" w:cs="Times New Roman"/>
          <w:sz w:val="12"/>
          <w:szCs w:val="12"/>
        </w:rPr>
        <w:t xml:space="preserve">кважины № 708. сбор нефти и газа" в границах сельского поселения Сергиевск муниципального района Сергиевский </w:t>
      </w:r>
      <w:r>
        <w:rPr>
          <w:rFonts w:ascii="Times New Roman" w:eastAsia="Calibri" w:hAnsi="Times New Roman" w:cs="Times New Roman"/>
          <w:sz w:val="12"/>
          <w:szCs w:val="12"/>
        </w:rPr>
        <w:t>С</w:t>
      </w:r>
      <w:r w:rsidRPr="006519D3">
        <w:rPr>
          <w:rFonts w:ascii="Times New Roman" w:eastAsia="Calibri" w:hAnsi="Times New Roman" w:cs="Times New Roman"/>
          <w:sz w:val="12"/>
          <w:szCs w:val="12"/>
        </w:rPr>
        <w:t>амарской области</w:t>
      </w:r>
      <w:r>
        <w:rPr>
          <w:rFonts w:ascii="Times New Roman" w:eastAsia="Calibri" w:hAnsi="Times New Roman" w:cs="Times New Roman"/>
          <w:sz w:val="12"/>
          <w:szCs w:val="12"/>
        </w:rPr>
        <w:t>»…………………………………………………………………………………………</w:t>
      </w:r>
      <w:r w:rsidR="00661184">
        <w:rPr>
          <w:rFonts w:ascii="Times New Roman" w:eastAsia="Calibri" w:hAnsi="Times New Roman" w:cs="Times New Roman"/>
          <w:sz w:val="12"/>
          <w:szCs w:val="12"/>
        </w:rPr>
        <w:t>…………………………</w:t>
      </w:r>
      <w:r>
        <w:rPr>
          <w:rFonts w:ascii="Times New Roman" w:eastAsia="Calibri" w:hAnsi="Times New Roman" w:cs="Times New Roman"/>
          <w:sz w:val="12"/>
          <w:szCs w:val="12"/>
        </w:rPr>
        <w:t>………</w:t>
      </w:r>
      <w:r w:rsidR="00F906A2">
        <w:rPr>
          <w:rFonts w:ascii="Times New Roman" w:eastAsia="Calibri" w:hAnsi="Times New Roman" w:cs="Times New Roman"/>
          <w:sz w:val="12"/>
          <w:szCs w:val="12"/>
        </w:rPr>
        <w:t>52</w:t>
      </w:r>
    </w:p>
    <w:p w:rsidR="00D9577A" w:rsidRDefault="00D9577A" w:rsidP="006D4521">
      <w:pPr>
        <w:tabs>
          <w:tab w:val="left" w:pos="284"/>
        </w:tabs>
        <w:spacing w:after="0" w:line="240" w:lineRule="auto"/>
        <w:jc w:val="both"/>
        <w:rPr>
          <w:rFonts w:ascii="Times New Roman" w:eastAsia="Calibri" w:hAnsi="Times New Roman" w:cs="Times New Roman"/>
          <w:sz w:val="12"/>
          <w:szCs w:val="12"/>
        </w:rPr>
      </w:pPr>
    </w:p>
    <w:p w:rsidR="006519D3" w:rsidRDefault="006519D3" w:rsidP="006519D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18. Постановление администрации сельского поселения Сергиевск</w:t>
      </w:r>
      <w:r w:rsidRPr="006519D3">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муниципального района Сергиевский Самарской области </w:t>
      </w:r>
    </w:p>
    <w:p w:rsidR="00B70F37" w:rsidRDefault="006519D3"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№56 от 10 октября 2025 года «О</w:t>
      </w:r>
      <w:r w:rsidRPr="006519D3">
        <w:rPr>
          <w:rFonts w:ascii="Times New Roman" w:eastAsia="Calibri" w:hAnsi="Times New Roman" w:cs="Times New Roman"/>
          <w:sz w:val="12"/>
          <w:szCs w:val="12"/>
        </w:rPr>
        <w:t>б утверждении проекта планировки территории и проект</w:t>
      </w:r>
      <w:r>
        <w:rPr>
          <w:rFonts w:ascii="Times New Roman" w:eastAsia="Calibri" w:hAnsi="Times New Roman" w:cs="Times New Roman"/>
          <w:sz w:val="12"/>
          <w:szCs w:val="12"/>
        </w:rPr>
        <w:t>а межевания территории объекта «ННК</w:t>
      </w:r>
      <w:r w:rsidRPr="006519D3">
        <w:rPr>
          <w:rFonts w:ascii="Times New Roman" w:eastAsia="Calibri" w:hAnsi="Times New Roman" w:cs="Times New Roman"/>
          <w:sz w:val="12"/>
          <w:szCs w:val="12"/>
        </w:rPr>
        <w:t>-</w:t>
      </w:r>
      <w:r>
        <w:rPr>
          <w:rFonts w:ascii="Times New Roman" w:eastAsia="Calibri" w:hAnsi="Times New Roman" w:cs="Times New Roman"/>
          <w:sz w:val="12"/>
          <w:szCs w:val="12"/>
        </w:rPr>
        <w:t>С</w:t>
      </w:r>
      <w:r w:rsidRPr="006519D3">
        <w:rPr>
          <w:rFonts w:ascii="Times New Roman" w:eastAsia="Calibri" w:hAnsi="Times New Roman" w:cs="Times New Roman"/>
          <w:sz w:val="12"/>
          <w:szCs w:val="12"/>
        </w:rPr>
        <w:t>амаранефтегаз: "</w:t>
      </w:r>
      <w:r>
        <w:rPr>
          <w:rFonts w:ascii="Times New Roman" w:eastAsia="Calibri" w:hAnsi="Times New Roman" w:cs="Times New Roman"/>
          <w:sz w:val="12"/>
          <w:szCs w:val="12"/>
        </w:rPr>
        <w:t>У</w:t>
      </w:r>
      <w:r w:rsidRPr="006519D3">
        <w:rPr>
          <w:rFonts w:ascii="Times New Roman" w:eastAsia="Calibri" w:hAnsi="Times New Roman" w:cs="Times New Roman"/>
          <w:sz w:val="12"/>
          <w:szCs w:val="12"/>
        </w:rPr>
        <w:t xml:space="preserve">становка путевого сброса пластовой воды на </w:t>
      </w:r>
      <w:proofErr w:type="spellStart"/>
      <w:r>
        <w:rPr>
          <w:rFonts w:ascii="Times New Roman" w:eastAsia="Calibri" w:hAnsi="Times New Roman" w:cs="Times New Roman"/>
          <w:sz w:val="12"/>
          <w:szCs w:val="12"/>
        </w:rPr>
        <w:t>Р</w:t>
      </w:r>
      <w:r w:rsidRPr="006519D3">
        <w:rPr>
          <w:rFonts w:ascii="Times New Roman" w:eastAsia="Calibri" w:hAnsi="Times New Roman" w:cs="Times New Roman"/>
          <w:sz w:val="12"/>
          <w:szCs w:val="12"/>
        </w:rPr>
        <w:t>адаевском</w:t>
      </w:r>
      <w:proofErr w:type="spellEnd"/>
      <w:r w:rsidRPr="006519D3">
        <w:rPr>
          <w:rFonts w:ascii="Times New Roman" w:eastAsia="Calibri" w:hAnsi="Times New Roman" w:cs="Times New Roman"/>
          <w:sz w:val="12"/>
          <w:szCs w:val="12"/>
        </w:rPr>
        <w:t xml:space="preserve"> месторождении</w:t>
      </w:r>
      <w:proofErr w:type="gramStart"/>
      <w:r w:rsidRPr="006519D3">
        <w:rPr>
          <w:rFonts w:ascii="Times New Roman" w:eastAsia="Calibri" w:hAnsi="Times New Roman" w:cs="Times New Roman"/>
          <w:sz w:val="12"/>
          <w:szCs w:val="12"/>
        </w:rPr>
        <w:t>.</w:t>
      </w:r>
      <w:proofErr w:type="gramEnd"/>
      <w:r w:rsidRPr="006519D3">
        <w:rPr>
          <w:rFonts w:ascii="Times New Roman" w:eastAsia="Calibri" w:hAnsi="Times New Roman" w:cs="Times New Roman"/>
          <w:sz w:val="12"/>
          <w:szCs w:val="12"/>
        </w:rPr>
        <w:t xml:space="preserve"> </w:t>
      </w:r>
      <w:proofErr w:type="gramStart"/>
      <w:r w:rsidRPr="006519D3">
        <w:rPr>
          <w:rFonts w:ascii="Times New Roman" w:eastAsia="Calibri" w:hAnsi="Times New Roman" w:cs="Times New Roman"/>
          <w:sz w:val="12"/>
          <w:szCs w:val="12"/>
        </w:rPr>
        <w:t>к</w:t>
      </w:r>
      <w:proofErr w:type="gramEnd"/>
      <w:r w:rsidRPr="006519D3">
        <w:rPr>
          <w:rFonts w:ascii="Times New Roman" w:eastAsia="Calibri" w:hAnsi="Times New Roman" w:cs="Times New Roman"/>
          <w:sz w:val="12"/>
          <w:szCs w:val="12"/>
        </w:rPr>
        <w:t xml:space="preserve">орректировка" в границах сельского поселения Сергиевск муниципального района Сергиевский </w:t>
      </w:r>
      <w:r>
        <w:rPr>
          <w:rFonts w:ascii="Times New Roman" w:eastAsia="Calibri" w:hAnsi="Times New Roman" w:cs="Times New Roman"/>
          <w:sz w:val="12"/>
          <w:szCs w:val="12"/>
        </w:rPr>
        <w:t>С</w:t>
      </w:r>
      <w:r w:rsidRPr="006519D3">
        <w:rPr>
          <w:rFonts w:ascii="Times New Roman" w:eastAsia="Calibri" w:hAnsi="Times New Roman" w:cs="Times New Roman"/>
          <w:sz w:val="12"/>
          <w:szCs w:val="12"/>
        </w:rPr>
        <w:t>амарской области</w:t>
      </w:r>
      <w:r>
        <w:rPr>
          <w:rFonts w:ascii="Times New Roman" w:eastAsia="Calibri" w:hAnsi="Times New Roman" w:cs="Times New Roman"/>
          <w:sz w:val="12"/>
          <w:szCs w:val="12"/>
        </w:rPr>
        <w:t>»……………</w:t>
      </w:r>
      <w:r w:rsidR="00661184">
        <w:rPr>
          <w:rFonts w:ascii="Times New Roman" w:eastAsia="Calibri" w:hAnsi="Times New Roman" w:cs="Times New Roman"/>
          <w:sz w:val="12"/>
          <w:szCs w:val="12"/>
        </w:rPr>
        <w:t>………………...</w:t>
      </w:r>
      <w:r>
        <w:rPr>
          <w:rFonts w:ascii="Times New Roman" w:eastAsia="Calibri" w:hAnsi="Times New Roman" w:cs="Times New Roman"/>
          <w:sz w:val="12"/>
          <w:szCs w:val="12"/>
        </w:rPr>
        <w:t>……………………………………………………</w:t>
      </w:r>
      <w:r w:rsidR="00661184">
        <w:rPr>
          <w:rFonts w:ascii="Times New Roman" w:eastAsia="Calibri" w:hAnsi="Times New Roman" w:cs="Times New Roman"/>
          <w:sz w:val="12"/>
          <w:szCs w:val="12"/>
        </w:rPr>
        <w:t>53</w:t>
      </w:r>
    </w:p>
    <w:p w:rsidR="00661184" w:rsidRDefault="00661184" w:rsidP="00CF4E2B">
      <w:pPr>
        <w:tabs>
          <w:tab w:val="left" w:pos="284"/>
        </w:tabs>
        <w:spacing w:after="0" w:line="240" w:lineRule="auto"/>
        <w:ind w:firstLine="284"/>
        <w:jc w:val="both"/>
        <w:rPr>
          <w:rFonts w:ascii="Times New Roman" w:eastAsia="Calibri" w:hAnsi="Times New Roman" w:cs="Times New Roman"/>
          <w:sz w:val="12"/>
          <w:szCs w:val="12"/>
        </w:rPr>
      </w:pPr>
    </w:p>
    <w:p w:rsidR="009C63B4" w:rsidRPr="009C63B4" w:rsidRDefault="00CF4E2B" w:rsidP="00CF4E2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19. Приказ Министерства градостроительной политики Самарской области </w:t>
      </w:r>
    </w:p>
    <w:p w:rsidR="000E0AE1" w:rsidRPr="000E0AE1" w:rsidRDefault="00CF4E2B" w:rsidP="000E0AE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№377-п от 03.10.2025г «Об отказе в предоставлении разрешения на условно разрешенный вид использования земельного участка»………</w:t>
      </w:r>
      <w:r w:rsidR="00661184">
        <w:rPr>
          <w:rFonts w:ascii="Times New Roman" w:eastAsia="Calibri" w:hAnsi="Times New Roman" w:cs="Times New Roman"/>
          <w:sz w:val="12"/>
          <w:szCs w:val="12"/>
        </w:rPr>
        <w:t>.</w:t>
      </w:r>
      <w:r>
        <w:rPr>
          <w:rFonts w:ascii="Times New Roman" w:eastAsia="Calibri" w:hAnsi="Times New Roman" w:cs="Times New Roman"/>
          <w:sz w:val="12"/>
          <w:szCs w:val="12"/>
        </w:rPr>
        <w:t>…….</w:t>
      </w:r>
      <w:r w:rsidR="00F906A2">
        <w:rPr>
          <w:rFonts w:ascii="Times New Roman" w:eastAsia="Calibri" w:hAnsi="Times New Roman" w:cs="Times New Roman"/>
          <w:sz w:val="12"/>
          <w:szCs w:val="12"/>
        </w:rPr>
        <w:t>53</w:t>
      </w: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CF4E2B" w:rsidRPr="009C63B4" w:rsidRDefault="00CF4E2B" w:rsidP="00CF4E2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20. Приказ Министерства градостроительной политики Самарской области </w:t>
      </w:r>
    </w:p>
    <w:p w:rsidR="000E0AE1" w:rsidRPr="000E0AE1" w:rsidRDefault="00CF4E2B" w:rsidP="00CF4E2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№384-п от 08.10.2025г «</w:t>
      </w:r>
      <w:r w:rsidRPr="00CF4E2B">
        <w:rPr>
          <w:rFonts w:ascii="Times New Roman" w:eastAsia="Calibri" w:hAnsi="Times New Roman" w:cs="Times New Roman"/>
          <w:sz w:val="12"/>
          <w:szCs w:val="12"/>
        </w:rPr>
        <w:t>О подготовке проекта о внесении изменений в Правила землепользования и</w:t>
      </w:r>
      <w:r>
        <w:rPr>
          <w:rFonts w:ascii="Times New Roman" w:eastAsia="Calibri" w:hAnsi="Times New Roman" w:cs="Times New Roman"/>
          <w:sz w:val="12"/>
          <w:szCs w:val="12"/>
        </w:rPr>
        <w:t xml:space="preserve"> </w:t>
      </w:r>
      <w:r w:rsidRPr="00CF4E2B">
        <w:rPr>
          <w:rFonts w:ascii="Times New Roman" w:eastAsia="Calibri" w:hAnsi="Times New Roman" w:cs="Times New Roman"/>
          <w:sz w:val="12"/>
          <w:szCs w:val="12"/>
        </w:rPr>
        <w:t>застройки сельского поселения Серноводск муниципального района</w:t>
      </w:r>
      <w:r>
        <w:rPr>
          <w:rFonts w:ascii="Times New Roman" w:eastAsia="Calibri" w:hAnsi="Times New Roman" w:cs="Times New Roman"/>
          <w:sz w:val="12"/>
          <w:szCs w:val="12"/>
        </w:rPr>
        <w:t xml:space="preserve"> </w:t>
      </w:r>
      <w:r w:rsidRPr="00CF4E2B">
        <w:rPr>
          <w:rFonts w:ascii="Times New Roman" w:eastAsia="Calibri" w:hAnsi="Times New Roman" w:cs="Times New Roman"/>
          <w:sz w:val="12"/>
          <w:szCs w:val="12"/>
        </w:rPr>
        <w:t>Сергиевский Самарской области, утвержденные решением Собрания</w:t>
      </w:r>
      <w:r>
        <w:rPr>
          <w:rFonts w:ascii="Times New Roman" w:eastAsia="Calibri" w:hAnsi="Times New Roman" w:cs="Times New Roman"/>
          <w:sz w:val="12"/>
          <w:szCs w:val="12"/>
        </w:rPr>
        <w:t xml:space="preserve"> </w:t>
      </w:r>
      <w:r w:rsidRPr="00CF4E2B">
        <w:rPr>
          <w:rFonts w:ascii="Times New Roman" w:eastAsia="Calibri" w:hAnsi="Times New Roman" w:cs="Times New Roman"/>
          <w:sz w:val="12"/>
          <w:szCs w:val="12"/>
        </w:rPr>
        <w:t>представителей сельского поселения Серноводск муниципального района</w:t>
      </w:r>
      <w:r>
        <w:rPr>
          <w:rFonts w:ascii="Times New Roman" w:eastAsia="Calibri" w:hAnsi="Times New Roman" w:cs="Times New Roman"/>
          <w:sz w:val="12"/>
          <w:szCs w:val="12"/>
        </w:rPr>
        <w:t xml:space="preserve"> </w:t>
      </w:r>
      <w:r w:rsidRPr="00CF4E2B">
        <w:rPr>
          <w:rFonts w:ascii="Times New Roman" w:eastAsia="Calibri" w:hAnsi="Times New Roman" w:cs="Times New Roman"/>
          <w:sz w:val="12"/>
          <w:szCs w:val="12"/>
        </w:rPr>
        <w:t>Сергиевский Самарской области от 27.12.2013 № 29</w:t>
      </w:r>
      <w:r>
        <w:rPr>
          <w:rFonts w:ascii="Times New Roman" w:eastAsia="Calibri" w:hAnsi="Times New Roman" w:cs="Times New Roman"/>
          <w:sz w:val="12"/>
          <w:szCs w:val="12"/>
        </w:rPr>
        <w:t>»………………………………………</w:t>
      </w:r>
      <w:r w:rsidR="00661184">
        <w:rPr>
          <w:rFonts w:ascii="Times New Roman" w:eastAsia="Calibri" w:hAnsi="Times New Roman" w:cs="Times New Roman"/>
          <w:sz w:val="12"/>
          <w:szCs w:val="12"/>
        </w:rPr>
        <w:t>…………………..</w:t>
      </w:r>
      <w:r>
        <w:rPr>
          <w:rFonts w:ascii="Times New Roman" w:eastAsia="Calibri" w:hAnsi="Times New Roman" w:cs="Times New Roman"/>
          <w:sz w:val="12"/>
          <w:szCs w:val="12"/>
        </w:rPr>
        <w:t>……………..</w:t>
      </w:r>
      <w:r w:rsidR="00F906A2">
        <w:rPr>
          <w:rFonts w:ascii="Times New Roman" w:eastAsia="Calibri" w:hAnsi="Times New Roman" w:cs="Times New Roman"/>
          <w:sz w:val="12"/>
          <w:szCs w:val="12"/>
        </w:rPr>
        <w:t>53</w:t>
      </w: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D404BE" w:rsidRPr="00D404BE" w:rsidRDefault="00AB03AB" w:rsidP="00AB03A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21. Приказ департамента по недропользованию по Приволжскому федеральному округу (</w:t>
      </w:r>
      <w:proofErr w:type="spellStart"/>
      <w:r>
        <w:rPr>
          <w:rFonts w:ascii="Times New Roman" w:eastAsia="Calibri" w:hAnsi="Times New Roman" w:cs="Times New Roman"/>
          <w:sz w:val="12"/>
          <w:szCs w:val="12"/>
        </w:rPr>
        <w:t>Приволжснедра</w:t>
      </w:r>
      <w:proofErr w:type="spellEnd"/>
      <w:r>
        <w:rPr>
          <w:rFonts w:ascii="Times New Roman" w:eastAsia="Calibri" w:hAnsi="Times New Roman" w:cs="Times New Roman"/>
          <w:sz w:val="12"/>
          <w:szCs w:val="12"/>
        </w:rPr>
        <w:t>)</w:t>
      </w:r>
    </w:p>
    <w:p w:rsidR="00D404BE" w:rsidRPr="00D404BE" w:rsidRDefault="00AB03AB" w:rsidP="00AB03A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№282 от 14 сентября 2023 года «</w:t>
      </w:r>
      <w:r w:rsidRPr="00AB03AB">
        <w:rPr>
          <w:rFonts w:ascii="Times New Roman" w:eastAsia="Calibri" w:hAnsi="Times New Roman" w:cs="Times New Roman"/>
          <w:sz w:val="12"/>
          <w:szCs w:val="12"/>
        </w:rPr>
        <w:t>Об изъятии земельного участка для государственных нужд</w:t>
      </w:r>
      <w:r>
        <w:rPr>
          <w:rFonts w:ascii="Times New Roman" w:eastAsia="Calibri" w:hAnsi="Times New Roman" w:cs="Times New Roman"/>
          <w:sz w:val="12"/>
          <w:szCs w:val="12"/>
        </w:rPr>
        <w:t xml:space="preserve"> </w:t>
      </w:r>
      <w:r w:rsidRPr="00AB03AB">
        <w:rPr>
          <w:rFonts w:ascii="Times New Roman" w:eastAsia="Calibri" w:hAnsi="Times New Roman" w:cs="Times New Roman"/>
          <w:sz w:val="12"/>
          <w:szCs w:val="12"/>
        </w:rPr>
        <w:t>Российской Федерации с целью проведения работ, связанных с</w:t>
      </w:r>
      <w:r>
        <w:rPr>
          <w:rFonts w:ascii="Times New Roman" w:eastAsia="Calibri" w:hAnsi="Times New Roman" w:cs="Times New Roman"/>
          <w:sz w:val="12"/>
          <w:szCs w:val="12"/>
        </w:rPr>
        <w:t xml:space="preserve"> </w:t>
      </w:r>
      <w:r w:rsidRPr="00AB03AB">
        <w:rPr>
          <w:rFonts w:ascii="Times New Roman" w:eastAsia="Calibri" w:hAnsi="Times New Roman" w:cs="Times New Roman"/>
          <w:sz w:val="12"/>
          <w:szCs w:val="12"/>
        </w:rPr>
        <w:t xml:space="preserve">пользованием недрами за счет средств </w:t>
      </w:r>
      <w:proofErr w:type="spellStart"/>
      <w:r w:rsidRPr="00AB03AB">
        <w:rPr>
          <w:rFonts w:ascii="Times New Roman" w:eastAsia="Calibri" w:hAnsi="Times New Roman" w:cs="Times New Roman"/>
          <w:sz w:val="12"/>
          <w:szCs w:val="12"/>
        </w:rPr>
        <w:t>недропользователя</w:t>
      </w:r>
      <w:proofErr w:type="spellEnd"/>
      <w:r>
        <w:rPr>
          <w:rFonts w:ascii="Times New Roman" w:eastAsia="Calibri" w:hAnsi="Times New Roman" w:cs="Times New Roman"/>
          <w:sz w:val="12"/>
          <w:szCs w:val="12"/>
        </w:rPr>
        <w:t>»………………………………………………</w:t>
      </w:r>
      <w:r w:rsidR="00661184">
        <w:rPr>
          <w:rFonts w:ascii="Times New Roman" w:eastAsia="Calibri" w:hAnsi="Times New Roman" w:cs="Times New Roman"/>
          <w:sz w:val="12"/>
          <w:szCs w:val="12"/>
        </w:rPr>
        <w:t>……….</w:t>
      </w:r>
      <w:r>
        <w:rPr>
          <w:rFonts w:ascii="Times New Roman" w:eastAsia="Calibri" w:hAnsi="Times New Roman" w:cs="Times New Roman"/>
          <w:sz w:val="12"/>
          <w:szCs w:val="12"/>
        </w:rPr>
        <w:t>………………………..</w:t>
      </w:r>
      <w:r w:rsidR="00661184">
        <w:rPr>
          <w:rFonts w:ascii="Times New Roman" w:eastAsia="Calibri" w:hAnsi="Times New Roman" w:cs="Times New Roman"/>
          <w:sz w:val="12"/>
          <w:szCs w:val="12"/>
        </w:rPr>
        <w:t>53</w:t>
      </w: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AB03AB" w:rsidRDefault="00AB03AB" w:rsidP="00AB03A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22. Постановление администрации сельского поселения </w:t>
      </w:r>
      <w:r w:rsidR="00F906A2" w:rsidRPr="00AB03AB">
        <w:rPr>
          <w:rFonts w:ascii="Times New Roman" w:eastAsia="Calibri" w:hAnsi="Times New Roman" w:cs="Times New Roman"/>
          <w:sz w:val="12"/>
          <w:szCs w:val="12"/>
        </w:rPr>
        <w:t xml:space="preserve">Липовка </w:t>
      </w:r>
      <w:r>
        <w:rPr>
          <w:rFonts w:ascii="Times New Roman" w:eastAsia="Calibri" w:hAnsi="Times New Roman" w:cs="Times New Roman"/>
          <w:sz w:val="12"/>
          <w:szCs w:val="12"/>
        </w:rPr>
        <w:t xml:space="preserve">муниципального района Сергиевский Самарской области </w:t>
      </w:r>
    </w:p>
    <w:p w:rsidR="00D404BE" w:rsidRPr="00D404BE" w:rsidRDefault="00AB03AB" w:rsidP="00AB03A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№36 от 10 октября 2025 года «</w:t>
      </w:r>
      <w:r w:rsidRPr="00AB03AB">
        <w:rPr>
          <w:rFonts w:ascii="Times New Roman" w:eastAsia="Calibri" w:hAnsi="Times New Roman" w:cs="Times New Roman"/>
          <w:sz w:val="12"/>
          <w:szCs w:val="12"/>
        </w:rPr>
        <w:t xml:space="preserve">О внесении изменений в постановление администрации сельского поселения Липовка муниципального района Сергиевский </w:t>
      </w:r>
      <w:r>
        <w:rPr>
          <w:rFonts w:ascii="Times New Roman" w:eastAsia="Calibri" w:hAnsi="Times New Roman" w:cs="Times New Roman"/>
          <w:sz w:val="12"/>
          <w:szCs w:val="12"/>
        </w:rPr>
        <w:t>С</w:t>
      </w:r>
      <w:r w:rsidRPr="00AB03AB">
        <w:rPr>
          <w:rFonts w:ascii="Times New Roman" w:eastAsia="Calibri" w:hAnsi="Times New Roman" w:cs="Times New Roman"/>
          <w:sz w:val="12"/>
          <w:szCs w:val="12"/>
        </w:rPr>
        <w:t>амарской области № 25 от 03.07.2013 г. «</w:t>
      </w:r>
      <w:r>
        <w:rPr>
          <w:rFonts w:ascii="Times New Roman" w:eastAsia="Calibri" w:hAnsi="Times New Roman" w:cs="Times New Roman"/>
          <w:sz w:val="12"/>
          <w:szCs w:val="12"/>
        </w:rPr>
        <w:t>О</w:t>
      </w:r>
      <w:r w:rsidRPr="00AB03AB">
        <w:rPr>
          <w:rFonts w:ascii="Times New Roman" w:eastAsia="Calibri" w:hAnsi="Times New Roman" w:cs="Times New Roman"/>
          <w:sz w:val="12"/>
          <w:szCs w:val="12"/>
        </w:rPr>
        <w:t xml:space="preserve"> подготовке проекта правил землепользования и застройки сельского поселения Липовка муниципального района Сергиевский </w:t>
      </w:r>
      <w:r>
        <w:rPr>
          <w:rFonts w:ascii="Times New Roman" w:eastAsia="Calibri" w:hAnsi="Times New Roman" w:cs="Times New Roman"/>
          <w:sz w:val="12"/>
          <w:szCs w:val="12"/>
        </w:rPr>
        <w:t>С</w:t>
      </w:r>
      <w:r w:rsidRPr="00AB03AB">
        <w:rPr>
          <w:rFonts w:ascii="Times New Roman" w:eastAsia="Calibri" w:hAnsi="Times New Roman" w:cs="Times New Roman"/>
          <w:sz w:val="12"/>
          <w:szCs w:val="12"/>
        </w:rPr>
        <w:t>амарской области»</w:t>
      </w:r>
      <w:r>
        <w:rPr>
          <w:rFonts w:ascii="Times New Roman" w:eastAsia="Calibri" w:hAnsi="Times New Roman" w:cs="Times New Roman"/>
          <w:sz w:val="12"/>
          <w:szCs w:val="12"/>
        </w:rPr>
        <w:t>»………………………………………………………………</w:t>
      </w:r>
      <w:r w:rsidR="00661184">
        <w:rPr>
          <w:rFonts w:ascii="Times New Roman" w:eastAsia="Calibri" w:hAnsi="Times New Roman" w:cs="Times New Roman"/>
          <w:sz w:val="12"/>
          <w:szCs w:val="12"/>
        </w:rPr>
        <w:t>……………</w:t>
      </w:r>
      <w:bookmarkStart w:id="0" w:name="_GoBack"/>
      <w:bookmarkEnd w:id="0"/>
      <w:r>
        <w:rPr>
          <w:rFonts w:ascii="Times New Roman" w:eastAsia="Calibri" w:hAnsi="Times New Roman" w:cs="Times New Roman"/>
          <w:sz w:val="12"/>
          <w:szCs w:val="12"/>
        </w:rPr>
        <w:t>………</w:t>
      </w:r>
      <w:r w:rsidR="00661184">
        <w:rPr>
          <w:rFonts w:ascii="Times New Roman" w:eastAsia="Calibri" w:hAnsi="Times New Roman" w:cs="Times New Roman"/>
          <w:sz w:val="12"/>
          <w:szCs w:val="12"/>
        </w:rPr>
        <w:t>54</w:t>
      </w: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A317EF" w:rsidRDefault="00A317EF" w:rsidP="006D4521">
      <w:pPr>
        <w:tabs>
          <w:tab w:val="left" w:pos="284"/>
        </w:tabs>
        <w:spacing w:after="0" w:line="240" w:lineRule="auto"/>
        <w:jc w:val="both"/>
        <w:rPr>
          <w:rFonts w:ascii="Times New Roman" w:eastAsia="Calibri" w:hAnsi="Times New Roman" w:cs="Times New Roman"/>
          <w:sz w:val="12"/>
          <w:szCs w:val="12"/>
        </w:rPr>
      </w:pPr>
    </w:p>
    <w:p w:rsidR="00A317EF" w:rsidRDefault="00A317EF" w:rsidP="006D4521">
      <w:pPr>
        <w:tabs>
          <w:tab w:val="left" w:pos="284"/>
        </w:tabs>
        <w:spacing w:after="0" w:line="240" w:lineRule="auto"/>
        <w:jc w:val="both"/>
        <w:rPr>
          <w:rFonts w:ascii="Times New Roman" w:eastAsia="Calibri" w:hAnsi="Times New Roman" w:cs="Times New Roman"/>
          <w:sz w:val="12"/>
          <w:szCs w:val="12"/>
        </w:rPr>
      </w:pPr>
    </w:p>
    <w:p w:rsidR="00A317EF" w:rsidRDefault="00A317EF"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Pr="00F55381" w:rsidRDefault="00F55381" w:rsidP="00E80AAD">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4E2157" w:rsidRDefault="004E2157" w:rsidP="006D4521">
      <w:pPr>
        <w:tabs>
          <w:tab w:val="left" w:pos="284"/>
        </w:tabs>
        <w:spacing w:after="0" w:line="240" w:lineRule="auto"/>
        <w:jc w:val="both"/>
        <w:rPr>
          <w:rFonts w:ascii="Times New Roman" w:eastAsia="Calibri" w:hAnsi="Times New Roman" w:cs="Times New Roman"/>
          <w:sz w:val="12"/>
          <w:szCs w:val="12"/>
        </w:rPr>
      </w:pPr>
    </w:p>
    <w:p w:rsidR="004E2157" w:rsidRDefault="004E2157" w:rsidP="006D4521">
      <w:pPr>
        <w:tabs>
          <w:tab w:val="left" w:pos="284"/>
        </w:tabs>
        <w:spacing w:after="0" w:line="240" w:lineRule="auto"/>
        <w:jc w:val="both"/>
        <w:rPr>
          <w:rFonts w:ascii="Times New Roman" w:eastAsia="Calibri" w:hAnsi="Times New Roman" w:cs="Times New Roman"/>
          <w:sz w:val="12"/>
          <w:szCs w:val="12"/>
        </w:rPr>
      </w:pPr>
    </w:p>
    <w:p w:rsidR="004E2157" w:rsidRDefault="004E2157" w:rsidP="006D4521">
      <w:pPr>
        <w:tabs>
          <w:tab w:val="left" w:pos="284"/>
        </w:tabs>
        <w:spacing w:after="0" w:line="240" w:lineRule="auto"/>
        <w:jc w:val="both"/>
        <w:rPr>
          <w:rFonts w:ascii="Times New Roman" w:eastAsia="Calibri" w:hAnsi="Times New Roman" w:cs="Times New Roman"/>
          <w:sz w:val="12"/>
          <w:szCs w:val="12"/>
        </w:rPr>
      </w:pPr>
    </w:p>
    <w:p w:rsidR="004E2157" w:rsidRDefault="004E2157" w:rsidP="006D4521">
      <w:pPr>
        <w:tabs>
          <w:tab w:val="left" w:pos="284"/>
        </w:tabs>
        <w:spacing w:after="0" w:line="240" w:lineRule="auto"/>
        <w:jc w:val="both"/>
        <w:rPr>
          <w:rFonts w:ascii="Times New Roman" w:eastAsia="Calibri" w:hAnsi="Times New Roman" w:cs="Times New Roman"/>
          <w:sz w:val="12"/>
          <w:szCs w:val="12"/>
        </w:rPr>
      </w:pPr>
    </w:p>
    <w:p w:rsidR="004E2157" w:rsidRDefault="004E2157" w:rsidP="006D4521">
      <w:pPr>
        <w:tabs>
          <w:tab w:val="left" w:pos="284"/>
        </w:tabs>
        <w:spacing w:after="0" w:line="240" w:lineRule="auto"/>
        <w:jc w:val="both"/>
        <w:rPr>
          <w:rFonts w:ascii="Times New Roman" w:eastAsia="Calibri" w:hAnsi="Times New Roman" w:cs="Times New Roman"/>
          <w:sz w:val="12"/>
          <w:szCs w:val="12"/>
        </w:rPr>
      </w:pPr>
    </w:p>
    <w:p w:rsidR="004E2157" w:rsidRDefault="004E2157" w:rsidP="006D4521">
      <w:pPr>
        <w:tabs>
          <w:tab w:val="left" w:pos="284"/>
        </w:tabs>
        <w:spacing w:after="0" w:line="240" w:lineRule="auto"/>
        <w:jc w:val="both"/>
        <w:rPr>
          <w:rFonts w:ascii="Times New Roman" w:eastAsia="Calibri" w:hAnsi="Times New Roman" w:cs="Times New Roman"/>
          <w:sz w:val="12"/>
          <w:szCs w:val="12"/>
        </w:rPr>
      </w:pPr>
    </w:p>
    <w:p w:rsidR="004E2157" w:rsidRDefault="004E2157" w:rsidP="006D4521">
      <w:pPr>
        <w:tabs>
          <w:tab w:val="left" w:pos="284"/>
        </w:tabs>
        <w:spacing w:after="0" w:line="240" w:lineRule="auto"/>
        <w:jc w:val="both"/>
        <w:rPr>
          <w:rFonts w:ascii="Times New Roman" w:eastAsia="Calibri" w:hAnsi="Times New Roman" w:cs="Times New Roman"/>
          <w:sz w:val="12"/>
          <w:szCs w:val="12"/>
        </w:rPr>
      </w:pPr>
    </w:p>
    <w:p w:rsidR="004E2157" w:rsidRDefault="004E2157" w:rsidP="006D4521">
      <w:pPr>
        <w:tabs>
          <w:tab w:val="left" w:pos="284"/>
        </w:tabs>
        <w:spacing w:after="0" w:line="240" w:lineRule="auto"/>
        <w:jc w:val="both"/>
        <w:rPr>
          <w:rFonts w:ascii="Times New Roman" w:eastAsia="Calibri" w:hAnsi="Times New Roman" w:cs="Times New Roman"/>
          <w:sz w:val="12"/>
          <w:szCs w:val="12"/>
        </w:rPr>
      </w:pPr>
    </w:p>
    <w:p w:rsidR="004E2157" w:rsidRDefault="004E2157" w:rsidP="006D4521">
      <w:pPr>
        <w:tabs>
          <w:tab w:val="left" w:pos="284"/>
        </w:tabs>
        <w:spacing w:after="0" w:line="240" w:lineRule="auto"/>
        <w:jc w:val="both"/>
        <w:rPr>
          <w:rFonts w:ascii="Times New Roman" w:eastAsia="Calibri" w:hAnsi="Times New Roman" w:cs="Times New Roman"/>
          <w:sz w:val="12"/>
          <w:szCs w:val="12"/>
        </w:rPr>
      </w:pPr>
    </w:p>
    <w:p w:rsidR="004E2157" w:rsidRDefault="004E2157" w:rsidP="006D4521">
      <w:pPr>
        <w:tabs>
          <w:tab w:val="left" w:pos="284"/>
        </w:tabs>
        <w:spacing w:after="0" w:line="240" w:lineRule="auto"/>
        <w:jc w:val="both"/>
        <w:rPr>
          <w:rFonts w:ascii="Times New Roman" w:eastAsia="Calibri" w:hAnsi="Times New Roman" w:cs="Times New Roman"/>
          <w:sz w:val="12"/>
          <w:szCs w:val="12"/>
        </w:rPr>
      </w:pPr>
    </w:p>
    <w:p w:rsidR="004E2157" w:rsidRDefault="004E2157" w:rsidP="006D4521">
      <w:pPr>
        <w:tabs>
          <w:tab w:val="left" w:pos="284"/>
        </w:tabs>
        <w:spacing w:after="0" w:line="240" w:lineRule="auto"/>
        <w:jc w:val="both"/>
        <w:rPr>
          <w:rFonts w:ascii="Times New Roman" w:eastAsia="Calibri" w:hAnsi="Times New Roman" w:cs="Times New Roman"/>
          <w:sz w:val="12"/>
          <w:szCs w:val="12"/>
        </w:rPr>
      </w:pPr>
    </w:p>
    <w:p w:rsidR="004E2157" w:rsidRDefault="004E2157" w:rsidP="006D4521">
      <w:pPr>
        <w:tabs>
          <w:tab w:val="left" w:pos="284"/>
        </w:tabs>
        <w:spacing w:after="0" w:line="240" w:lineRule="auto"/>
        <w:jc w:val="both"/>
        <w:rPr>
          <w:rFonts w:ascii="Times New Roman" w:eastAsia="Calibri" w:hAnsi="Times New Roman" w:cs="Times New Roman"/>
          <w:sz w:val="12"/>
          <w:szCs w:val="12"/>
        </w:rPr>
      </w:pPr>
    </w:p>
    <w:p w:rsidR="004E2157" w:rsidRDefault="004E2157" w:rsidP="006D4521">
      <w:pPr>
        <w:tabs>
          <w:tab w:val="left" w:pos="284"/>
        </w:tabs>
        <w:spacing w:after="0" w:line="240" w:lineRule="auto"/>
        <w:jc w:val="both"/>
        <w:rPr>
          <w:rFonts w:ascii="Times New Roman" w:eastAsia="Calibri" w:hAnsi="Times New Roman" w:cs="Times New Roman"/>
          <w:sz w:val="12"/>
          <w:szCs w:val="12"/>
        </w:rPr>
      </w:pPr>
    </w:p>
    <w:p w:rsidR="004E2157" w:rsidRDefault="004E2157" w:rsidP="006D4521">
      <w:pPr>
        <w:tabs>
          <w:tab w:val="left" w:pos="284"/>
        </w:tabs>
        <w:spacing w:after="0" w:line="240" w:lineRule="auto"/>
        <w:jc w:val="both"/>
        <w:rPr>
          <w:rFonts w:ascii="Times New Roman" w:eastAsia="Calibri" w:hAnsi="Times New Roman" w:cs="Times New Roman"/>
          <w:sz w:val="12"/>
          <w:szCs w:val="12"/>
        </w:rPr>
      </w:pPr>
    </w:p>
    <w:p w:rsidR="004E2157" w:rsidRDefault="004E2157" w:rsidP="006D4521">
      <w:pPr>
        <w:tabs>
          <w:tab w:val="left" w:pos="284"/>
        </w:tabs>
        <w:spacing w:after="0" w:line="240" w:lineRule="auto"/>
        <w:jc w:val="both"/>
        <w:rPr>
          <w:rFonts w:ascii="Times New Roman" w:eastAsia="Calibri" w:hAnsi="Times New Roman" w:cs="Times New Roman"/>
          <w:sz w:val="12"/>
          <w:szCs w:val="12"/>
        </w:rPr>
      </w:pPr>
    </w:p>
    <w:p w:rsidR="004E2157" w:rsidRDefault="004E2157" w:rsidP="006D4521">
      <w:pPr>
        <w:tabs>
          <w:tab w:val="left" w:pos="284"/>
        </w:tabs>
        <w:spacing w:after="0" w:line="240" w:lineRule="auto"/>
        <w:jc w:val="both"/>
        <w:rPr>
          <w:rFonts w:ascii="Times New Roman" w:eastAsia="Calibri" w:hAnsi="Times New Roman" w:cs="Times New Roman"/>
          <w:sz w:val="12"/>
          <w:szCs w:val="12"/>
        </w:rPr>
      </w:pPr>
    </w:p>
    <w:p w:rsidR="004E2157" w:rsidRDefault="004E2157" w:rsidP="006D4521">
      <w:pPr>
        <w:tabs>
          <w:tab w:val="left" w:pos="284"/>
        </w:tabs>
        <w:spacing w:after="0" w:line="240" w:lineRule="auto"/>
        <w:jc w:val="both"/>
        <w:rPr>
          <w:rFonts w:ascii="Times New Roman" w:eastAsia="Calibri" w:hAnsi="Times New Roman" w:cs="Times New Roman"/>
          <w:sz w:val="12"/>
          <w:szCs w:val="12"/>
        </w:rPr>
      </w:pPr>
    </w:p>
    <w:p w:rsidR="004E2157" w:rsidRDefault="004E2157" w:rsidP="006D4521">
      <w:pPr>
        <w:tabs>
          <w:tab w:val="left" w:pos="284"/>
        </w:tabs>
        <w:spacing w:after="0" w:line="240" w:lineRule="auto"/>
        <w:jc w:val="both"/>
        <w:rPr>
          <w:rFonts w:ascii="Times New Roman" w:eastAsia="Calibri" w:hAnsi="Times New Roman" w:cs="Times New Roman"/>
          <w:sz w:val="12"/>
          <w:szCs w:val="12"/>
        </w:rPr>
      </w:pPr>
    </w:p>
    <w:p w:rsidR="004E2157" w:rsidRDefault="004E2157" w:rsidP="006D4521">
      <w:pPr>
        <w:tabs>
          <w:tab w:val="left" w:pos="284"/>
        </w:tabs>
        <w:spacing w:after="0" w:line="240" w:lineRule="auto"/>
        <w:jc w:val="both"/>
        <w:rPr>
          <w:rFonts w:ascii="Times New Roman" w:eastAsia="Calibri" w:hAnsi="Times New Roman" w:cs="Times New Roman"/>
          <w:sz w:val="12"/>
          <w:szCs w:val="12"/>
        </w:rPr>
      </w:pPr>
    </w:p>
    <w:p w:rsidR="004E2157" w:rsidRDefault="004E2157" w:rsidP="006D4521">
      <w:pPr>
        <w:tabs>
          <w:tab w:val="left" w:pos="284"/>
        </w:tabs>
        <w:spacing w:after="0" w:line="240" w:lineRule="auto"/>
        <w:jc w:val="both"/>
        <w:rPr>
          <w:rFonts w:ascii="Times New Roman" w:eastAsia="Calibri" w:hAnsi="Times New Roman" w:cs="Times New Roman"/>
          <w:sz w:val="12"/>
          <w:szCs w:val="12"/>
        </w:rPr>
      </w:pPr>
    </w:p>
    <w:p w:rsidR="004E2157" w:rsidRDefault="004E2157" w:rsidP="006D4521">
      <w:pPr>
        <w:tabs>
          <w:tab w:val="left" w:pos="284"/>
        </w:tabs>
        <w:spacing w:after="0" w:line="240" w:lineRule="auto"/>
        <w:jc w:val="both"/>
        <w:rPr>
          <w:rFonts w:ascii="Times New Roman" w:eastAsia="Calibri" w:hAnsi="Times New Roman" w:cs="Times New Roman"/>
          <w:sz w:val="12"/>
          <w:szCs w:val="12"/>
        </w:rPr>
      </w:pPr>
    </w:p>
    <w:p w:rsidR="004E2157" w:rsidRDefault="004E2157" w:rsidP="006D4521">
      <w:pPr>
        <w:tabs>
          <w:tab w:val="left" w:pos="284"/>
        </w:tabs>
        <w:spacing w:after="0" w:line="240" w:lineRule="auto"/>
        <w:jc w:val="both"/>
        <w:rPr>
          <w:rFonts w:ascii="Times New Roman" w:eastAsia="Calibri" w:hAnsi="Times New Roman" w:cs="Times New Roman"/>
          <w:sz w:val="12"/>
          <w:szCs w:val="12"/>
        </w:rPr>
      </w:pPr>
    </w:p>
    <w:p w:rsidR="004E2157" w:rsidRDefault="004E2157" w:rsidP="006D4521">
      <w:pPr>
        <w:tabs>
          <w:tab w:val="left" w:pos="284"/>
        </w:tabs>
        <w:spacing w:after="0" w:line="240" w:lineRule="auto"/>
        <w:jc w:val="both"/>
        <w:rPr>
          <w:rFonts w:ascii="Times New Roman" w:eastAsia="Calibri" w:hAnsi="Times New Roman" w:cs="Times New Roman"/>
          <w:sz w:val="12"/>
          <w:szCs w:val="12"/>
        </w:rPr>
      </w:pPr>
    </w:p>
    <w:p w:rsidR="004E2157" w:rsidRDefault="004E2157" w:rsidP="006D4521">
      <w:pPr>
        <w:tabs>
          <w:tab w:val="left" w:pos="284"/>
        </w:tabs>
        <w:spacing w:after="0" w:line="240" w:lineRule="auto"/>
        <w:jc w:val="both"/>
        <w:rPr>
          <w:rFonts w:ascii="Times New Roman" w:eastAsia="Calibri" w:hAnsi="Times New Roman" w:cs="Times New Roman"/>
          <w:sz w:val="12"/>
          <w:szCs w:val="12"/>
        </w:rPr>
      </w:pPr>
    </w:p>
    <w:p w:rsidR="004E2157" w:rsidRDefault="004E2157" w:rsidP="006D4521">
      <w:pPr>
        <w:tabs>
          <w:tab w:val="left" w:pos="284"/>
        </w:tabs>
        <w:spacing w:after="0" w:line="240" w:lineRule="auto"/>
        <w:jc w:val="both"/>
        <w:rPr>
          <w:rFonts w:ascii="Times New Roman" w:eastAsia="Calibri" w:hAnsi="Times New Roman" w:cs="Times New Roman"/>
          <w:sz w:val="12"/>
          <w:szCs w:val="12"/>
        </w:rPr>
      </w:pPr>
    </w:p>
    <w:p w:rsidR="004E2157" w:rsidRDefault="004E2157" w:rsidP="006D4521">
      <w:pPr>
        <w:tabs>
          <w:tab w:val="left" w:pos="284"/>
        </w:tabs>
        <w:spacing w:after="0" w:line="240" w:lineRule="auto"/>
        <w:jc w:val="both"/>
        <w:rPr>
          <w:rFonts w:ascii="Times New Roman" w:eastAsia="Calibri" w:hAnsi="Times New Roman" w:cs="Times New Roman"/>
          <w:sz w:val="12"/>
          <w:szCs w:val="12"/>
        </w:rPr>
      </w:pPr>
    </w:p>
    <w:p w:rsidR="00E013CD" w:rsidRPr="00E013CD" w:rsidRDefault="005F4B37" w:rsidP="00E013CD">
      <w:pPr>
        <w:tabs>
          <w:tab w:val="left" w:pos="284"/>
          <w:tab w:val="left" w:pos="3828"/>
        </w:tabs>
        <w:spacing w:after="0" w:line="240" w:lineRule="auto"/>
        <w:jc w:val="center"/>
        <w:rPr>
          <w:rFonts w:ascii="Times New Roman" w:eastAsia="Calibri" w:hAnsi="Times New Roman" w:cs="Times New Roman"/>
          <w:b/>
          <w:sz w:val="12"/>
          <w:szCs w:val="12"/>
        </w:rPr>
      </w:pPr>
      <w:r w:rsidRPr="00E013CD">
        <w:rPr>
          <w:rFonts w:ascii="Times New Roman" w:eastAsia="Calibri" w:hAnsi="Times New Roman" w:cs="Times New Roman"/>
          <w:b/>
          <w:sz w:val="12"/>
          <w:szCs w:val="12"/>
        </w:rPr>
        <w:lastRenderedPageBreak/>
        <w:t>АДМИНИСТРАЦИЯ</w:t>
      </w:r>
    </w:p>
    <w:p w:rsidR="005F4B37" w:rsidRPr="00E013CD" w:rsidRDefault="005F4B37" w:rsidP="00E013CD">
      <w:pPr>
        <w:tabs>
          <w:tab w:val="left" w:pos="284"/>
          <w:tab w:val="left" w:pos="3828"/>
        </w:tabs>
        <w:spacing w:after="0" w:line="240" w:lineRule="auto"/>
        <w:jc w:val="center"/>
        <w:rPr>
          <w:rFonts w:ascii="Times New Roman" w:eastAsia="Calibri" w:hAnsi="Times New Roman" w:cs="Times New Roman"/>
          <w:b/>
          <w:sz w:val="12"/>
          <w:szCs w:val="12"/>
        </w:rPr>
      </w:pPr>
      <w:r w:rsidRPr="00E013CD">
        <w:rPr>
          <w:rFonts w:ascii="Times New Roman" w:eastAsia="Calibri" w:hAnsi="Times New Roman" w:cs="Times New Roman"/>
          <w:b/>
          <w:sz w:val="12"/>
          <w:szCs w:val="12"/>
        </w:rPr>
        <w:t>СЕЛЬСКОГО ПОСЕЛЕНИЯ ЧЕРНОВКА</w:t>
      </w:r>
    </w:p>
    <w:p w:rsidR="005F4B37" w:rsidRPr="00E013CD" w:rsidRDefault="005F4B37" w:rsidP="00E013CD">
      <w:pPr>
        <w:tabs>
          <w:tab w:val="left" w:pos="284"/>
          <w:tab w:val="left" w:pos="3828"/>
        </w:tabs>
        <w:spacing w:after="0" w:line="240" w:lineRule="auto"/>
        <w:jc w:val="center"/>
        <w:rPr>
          <w:rFonts w:ascii="Times New Roman" w:eastAsia="Calibri" w:hAnsi="Times New Roman" w:cs="Times New Roman"/>
          <w:b/>
          <w:sz w:val="12"/>
          <w:szCs w:val="12"/>
        </w:rPr>
      </w:pPr>
      <w:r w:rsidRPr="00E013CD">
        <w:rPr>
          <w:rFonts w:ascii="Times New Roman" w:eastAsia="Calibri" w:hAnsi="Times New Roman" w:cs="Times New Roman"/>
          <w:b/>
          <w:sz w:val="12"/>
          <w:szCs w:val="12"/>
        </w:rPr>
        <w:t>МУНИЦИПАЛЬНОГО РАЙОНА СЕРГИЕВСКИЙ</w:t>
      </w:r>
    </w:p>
    <w:p w:rsidR="005F4B37" w:rsidRPr="00E013CD" w:rsidRDefault="005F4B37" w:rsidP="00E013CD">
      <w:pPr>
        <w:tabs>
          <w:tab w:val="left" w:pos="284"/>
          <w:tab w:val="left" w:pos="3828"/>
        </w:tabs>
        <w:spacing w:after="0" w:line="240" w:lineRule="auto"/>
        <w:jc w:val="center"/>
        <w:rPr>
          <w:rFonts w:ascii="Times New Roman" w:eastAsia="Calibri" w:hAnsi="Times New Roman" w:cs="Times New Roman"/>
          <w:b/>
          <w:sz w:val="12"/>
          <w:szCs w:val="12"/>
        </w:rPr>
      </w:pPr>
      <w:r w:rsidRPr="00E013CD">
        <w:rPr>
          <w:rFonts w:ascii="Times New Roman" w:eastAsia="Calibri" w:hAnsi="Times New Roman" w:cs="Times New Roman"/>
          <w:b/>
          <w:sz w:val="12"/>
          <w:szCs w:val="12"/>
        </w:rPr>
        <w:t>САМАРСКОЙ ОБЛАСТИ</w:t>
      </w:r>
    </w:p>
    <w:p w:rsidR="005F4B37" w:rsidRPr="00E013CD" w:rsidRDefault="005F4B37" w:rsidP="00E013CD">
      <w:pPr>
        <w:tabs>
          <w:tab w:val="left" w:pos="284"/>
          <w:tab w:val="left" w:pos="3828"/>
        </w:tabs>
        <w:spacing w:after="0" w:line="240" w:lineRule="auto"/>
        <w:jc w:val="center"/>
        <w:rPr>
          <w:rFonts w:ascii="Times New Roman" w:eastAsia="Calibri" w:hAnsi="Times New Roman" w:cs="Times New Roman"/>
          <w:b/>
          <w:sz w:val="12"/>
          <w:szCs w:val="12"/>
        </w:rPr>
      </w:pPr>
    </w:p>
    <w:p w:rsidR="005F4B37" w:rsidRPr="00E013CD" w:rsidRDefault="005F4B37" w:rsidP="00E013CD">
      <w:pPr>
        <w:tabs>
          <w:tab w:val="left" w:pos="284"/>
          <w:tab w:val="left" w:pos="3828"/>
        </w:tabs>
        <w:spacing w:after="0" w:line="240" w:lineRule="auto"/>
        <w:jc w:val="center"/>
        <w:rPr>
          <w:rFonts w:ascii="Times New Roman" w:eastAsia="Calibri" w:hAnsi="Times New Roman" w:cs="Times New Roman"/>
          <w:b/>
          <w:sz w:val="12"/>
          <w:szCs w:val="12"/>
        </w:rPr>
      </w:pPr>
      <w:r w:rsidRPr="00E013CD">
        <w:rPr>
          <w:rFonts w:ascii="Times New Roman" w:eastAsia="Calibri" w:hAnsi="Times New Roman" w:cs="Times New Roman"/>
          <w:b/>
          <w:sz w:val="12"/>
          <w:szCs w:val="12"/>
        </w:rPr>
        <w:t>ПОСТАНОВЛЕНИЕ</w:t>
      </w:r>
    </w:p>
    <w:p w:rsidR="005F4B37" w:rsidRPr="00E013CD" w:rsidRDefault="005F4B37" w:rsidP="00E013CD">
      <w:pPr>
        <w:tabs>
          <w:tab w:val="left" w:pos="284"/>
          <w:tab w:val="left" w:pos="3828"/>
        </w:tabs>
        <w:spacing w:after="0" w:line="240" w:lineRule="auto"/>
        <w:jc w:val="center"/>
        <w:rPr>
          <w:rFonts w:ascii="Times New Roman" w:eastAsia="Calibri" w:hAnsi="Times New Roman" w:cs="Times New Roman"/>
          <w:b/>
          <w:sz w:val="12"/>
          <w:szCs w:val="12"/>
        </w:rPr>
      </w:pPr>
      <w:r w:rsidRPr="00E013CD">
        <w:rPr>
          <w:rFonts w:ascii="Times New Roman" w:eastAsia="Calibri" w:hAnsi="Times New Roman" w:cs="Times New Roman"/>
          <w:b/>
          <w:sz w:val="12"/>
          <w:szCs w:val="12"/>
        </w:rPr>
        <w:t>от « 07 »  октября 2025  г. № 34</w:t>
      </w:r>
    </w:p>
    <w:p w:rsidR="005F4B37" w:rsidRPr="00E013CD" w:rsidRDefault="005F4B37" w:rsidP="00E013CD">
      <w:pPr>
        <w:tabs>
          <w:tab w:val="left" w:pos="284"/>
          <w:tab w:val="left" w:pos="3828"/>
        </w:tabs>
        <w:spacing w:after="0" w:line="240" w:lineRule="auto"/>
        <w:jc w:val="center"/>
        <w:rPr>
          <w:rFonts w:ascii="Times New Roman" w:eastAsia="Calibri" w:hAnsi="Times New Roman" w:cs="Times New Roman"/>
          <w:b/>
          <w:sz w:val="12"/>
          <w:szCs w:val="12"/>
        </w:rPr>
      </w:pPr>
    </w:p>
    <w:p w:rsidR="00E013CD" w:rsidRDefault="005F4B37" w:rsidP="00E013CD">
      <w:pPr>
        <w:tabs>
          <w:tab w:val="left" w:pos="284"/>
          <w:tab w:val="left" w:pos="3828"/>
        </w:tabs>
        <w:spacing w:after="0" w:line="240" w:lineRule="auto"/>
        <w:jc w:val="center"/>
        <w:rPr>
          <w:rFonts w:ascii="Times New Roman" w:eastAsia="Calibri" w:hAnsi="Times New Roman" w:cs="Times New Roman"/>
          <w:b/>
          <w:sz w:val="12"/>
          <w:szCs w:val="12"/>
        </w:rPr>
      </w:pPr>
      <w:r w:rsidRPr="00E013CD">
        <w:rPr>
          <w:rFonts w:ascii="Times New Roman" w:eastAsia="Calibri" w:hAnsi="Times New Roman" w:cs="Times New Roman"/>
          <w:b/>
          <w:sz w:val="12"/>
          <w:szCs w:val="12"/>
        </w:rPr>
        <w:t xml:space="preserve">ОБ УТВЕРЖДЕНИИ </w:t>
      </w:r>
      <w:proofErr w:type="gramStart"/>
      <w:r w:rsidRPr="00E013CD">
        <w:rPr>
          <w:rFonts w:ascii="Times New Roman" w:eastAsia="Calibri" w:hAnsi="Times New Roman" w:cs="Times New Roman"/>
          <w:b/>
          <w:sz w:val="12"/>
          <w:szCs w:val="12"/>
        </w:rPr>
        <w:t>ПРОГРАММЫ КОМПЛЕКСНОГО РАЗВИТИЯ СИСТЕМ КОММУНАЛЬНОЙ  ИНФРАСТРУКТУРЫ СЕЛЬСКОГО ПОСЕЛЕНИЯ</w:t>
      </w:r>
      <w:proofErr w:type="gramEnd"/>
      <w:r w:rsidRPr="00E013CD">
        <w:rPr>
          <w:rFonts w:ascii="Times New Roman" w:eastAsia="Calibri" w:hAnsi="Times New Roman" w:cs="Times New Roman"/>
          <w:b/>
          <w:sz w:val="12"/>
          <w:szCs w:val="12"/>
        </w:rPr>
        <w:t xml:space="preserve"> ЧЕРНОВКА МУНИЦИПАЛЬНОГО РАЙОНА СЕРГИЕВСКИЙ </w:t>
      </w:r>
    </w:p>
    <w:p w:rsidR="005F4B37" w:rsidRPr="00E013CD" w:rsidRDefault="005F4B37" w:rsidP="00E013CD">
      <w:pPr>
        <w:tabs>
          <w:tab w:val="left" w:pos="284"/>
          <w:tab w:val="left" w:pos="3828"/>
        </w:tabs>
        <w:spacing w:after="0" w:line="240" w:lineRule="auto"/>
        <w:jc w:val="center"/>
        <w:rPr>
          <w:rFonts w:ascii="Times New Roman" w:eastAsia="Calibri" w:hAnsi="Times New Roman" w:cs="Times New Roman"/>
          <w:b/>
          <w:sz w:val="12"/>
          <w:szCs w:val="12"/>
        </w:rPr>
      </w:pPr>
      <w:r w:rsidRPr="00E013CD">
        <w:rPr>
          <w:rFonts w:ascii="Times New Roman" w:eastAsia="Calibri" w:hAnsi="Times New Roman" w:cs="Times New Roman"/>
          <w:b/>
          <w:sz w:val="12"/>
          <w:szCs w:val="12"/>
        </w:rPr>
        <w:t>САМАРСКОЙ ОБЛАСТИ НА 2026-2034 ГОДЫ</w:t>
      </w:r>
    </w:p>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5F4B37">
        <w:rPr>
          <w:rFonts w:ascii="Times New Roman" w:eastAsia="Calibri" w:hAnsi="Times New Roman" w:cs="Times New Roman"/>
          <w:sz w:val="12"/>
          <w:szCs w:val="12"/>
        </w:rPr>
        <w:t>В соответствии с Градостроительным кодексом Российской Федерации, Федеральным законом от 06.10.2003г. № 131-ФЗ «Об общих принципах организации местного самоуправления в Российской Федерации», Постановлением правительства Российской Федерации от 14.06.2013 г. № 502 «Об утверждении требований к программам комплексного развития систем коммунальной инфраструктуры поселений, городских округов», Постановлением администрации сельского поселения Черновка муниципального района Сергиевский от  07.02.2020 г. № 10 «Об утверждении Порядка принятия решений</w:t>
      </w:r>
      <w:proofErr w:type="gramEnd"/>
      <w:r w:rsidRPr="005F4B37">
        <w:rPr>
          <w:rFonts w:ascii="Times New Roman" w:eastAsia="Calibri" w:hAnsi="Times New Roman" w:cs="Times New Roman"/>
          <w:sz w:val="12"/>
          <w:szCs w:val="12"/>
        </w:rPr>
        <w:t xml:space="preserve"> о разработке, формирования и реализации, оценки эффективности муниципальных программ сельского поселения Черновка муниципального района Сергиевский Самарской области», Генеральным планом сельского поселения Черновка  муниципального района Сергиевский, Уставом сельского поселения Черновка муниципального района Сергиевский Самарской области, Администрация сельского поселения  Черновка муниципального района Сергиевский Самарской области постановляет:</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1.</w:t>
      </w:r>
      <w:r w:rsidR="00E013CD">
        <w:rPr>
          <w:rFonts w:ascii="Times New Roman" w:eastAsia="Calibri" w:hAnsi="Times New Roman" w:cs="Times New Roman"/>
          <w:sz w:val="12"/>
          <w:szCs w:val="12"/>
        </w:rPr>
        <w:t xml:space="preserve"> </w:t>
      </w:r>
      <w:r w:rsidRPr="005F4B37">
        <w:rPr>
          <w:rFonts w:ascii="Times New Roman" w:eastAsia="Calibri" w:hAnsi="Times New Roman" w:cs="Times New Roman"/>
          <w:sz w:val="12"/>
          <w:szCs w:val="12"/>
        </w:rPr>
        <w:t>Утвердить Программу комплексного развития систем коммунальной инфраструктуры   сельского поселения  Черновка  муниципального района Сергиевский  Самарской области на 2026-2034 годы.</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2.</w:t>
      </w:r>
      <w:r w:rsidR="00E013CD">
        <w:rPr>
          <w:rFonts w:ascii="Times New Roman" w:eastAsia="Calibri" w:hAnsi="Times New Roman" w:cs="Times New Roman"/>
          <w:sz w:val="12"/>
          <w:szCs w:val="12"/>
        </w:rPr>
        <w:t xml:space="preserve"> </w:t>
      </w:r>
      <w:r w:rsidRPr="005F4B37">
        <w:rPr>
          <w:rFonts w:ascii="Times New Roman" w:eastAsia="Calibri" w:hAnsi="Times New Roman" w:cs="Times New Roman"/>
          <w:sz w:val="12"/>
          <w:szCs w:val="12"/>
        </w:rPr>
        <w:t>Установить, что расходные обязательства, возникающие в результате принятия настоящего постановления, исполняются за счет средств бюджета сельского поселения Черновка муниципального района Сергиевский Самарской области, в пределах общего объема бюджетных ассигнований, предусматриваемого в установленном порядке на соответствующий финансовый год.</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3.</w:t>
      </w:r>
      <w:r w:rsidR="00E013CD">
        <w:rPr>
          <w:rFonts w:ascii="Times New Roman" w:eastAsia="Calibri" w:hAnsi="Times New Roman" w:cs="Times New Roman"/>
          <w:sz w:val="12"/>
          <w:szCs w:val="12"/>
        </w:rPr>
        <w:t xml:space="preserve"> </w:t>
      </w:r>
      <w:r w:rsidRPr="005F4B37">
        <w:rPr>
          <w:rFonts w:ascii="Times New Roman" w:eastAsia="Calibri" w:hAnsi="Times New Roman" w:cs="Times New Roman"/>
          <w:sz w:val="12"/>
          <w:szCs w:val="12"/>
        </w:rPr>
        <w:t>Опубликовать настоящее Постановление в газете «Сергиевский вестник».</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4.</w:t>
      </w:r>
      <w:r w:rsidR="00E013CD">
        <w:rPr>
          <w:rFonts w:ascii="Times New Roman" w:eastAsia="Calibri" w:hAnsi="Times New Roman" w:cs="Times New Roman"/>
          <w:sz w:val="12"/>
          <w:szCs w:val="12"/>
        </w:rPr>
        <w:t xml:space="preserve"> </w:t>
      </w:r>
      <w:r w:rsidRPr="005F4B37">
        <w:rPr>
          <w:rFonts w:ascii="Times New Roman" w:eastAsia="Calibri" w:hAnsi="Times New Roman" w:cs="Times New Roman"/>
          <w:sz w:val="12"/>
          <w:szCs w:val="12"/>
        </w:rPr>
        <w:t>Настоящее Постановление вступает в силу с 01.01.2026 г.</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5.</w:t>
      </w:r>
      <w:r w:rsidR="00E013CD">
        <w:rPr>
          <w:rFonts w:ascii="Times New Roman" w:eastAsia="Calibri" w:hAnsi="Times New Roman" w:cs="Times New Roman"/>
          <w:sz w:val="12"/>
          <w:szCs w:val="12"/>
        </w:rPr>
        <w:t xml:space="preserve"> </w:t>
      </w:r>
      <w:proofErr w:type="gramStart"/>
      <w:r w:rsidRPr="005F4B37">
        <w:rPr>
          <w:rFonts w:ascii="Times New Roman" w:eastAsia="Calibri" w:hAnsi="Times New Roman" w:cs="Times New Roman"/>
          <w:sz w:val="12"/>
          <w:szCs w:val="12"/>
        </w:rPr>
        <w:t>Контроль за</w:t>
      </w:r>
      <w:proofErr w:type="gramEnd"/>
      <w:r w:rsidRPr="005F4B37">
        <w:rPr>
          <w:rFonts w:ascii="Times New Roman" w:eastAsia="Calibri" w:hAnsi="Times New Roman" w:cs="Times New Roman"/>
          <w:sz w:val="12"/>
          <w:szCs w:val="12"/>
        </w:rPr>
        <w:t xml:space="preserve"> выполнением настоящего постановления оставляю за собой.</w:t>
      </w:r>
    </w:p>
    <w:p w:rsidR="005F4B37" w:rsidRPr="005F4B37" w:rsidRDefault="005F4B37" w:rsidP="00E013CD">
      <w:pPr>
        <w:tabs>
          <w:tab w:val="left" w:pos="284"/>
          <w:tab w:val="left" w:pos="3828"/>
        </w:tabs>
        <w:spacing w:after="0" w:line="240" w:lineRule="auto"/>
        <w:jc w:val="right"/>
        <w:rPr>
          <w:rFonts w:ascii="Times New Roman" w:eastAsia="Calibri" w:hAnsi="Times New Roman" w:cs="Times New Roman"/>
          <w:sz w:val="12"/>
          <w:szCs w:val="12"/>
        </w:rPr>
      </w:pPr>
      <w:r w:rsidRPr="005F4B37">
        <w:rPr>
          <w:rFonts w:ascii="Times New Roman" w:eastAsia="Calibri" w:hAnsi="Times New Roman" w:cs="Times New Roman"/>
          <w:sz w:val="12"/>
          <w:szCs w:val="12"/>
        </w:rPr>
        <w:t>Глава сельского поселения Черновка</w:t>
      </w:r>
    </w:p>
    <w:p w:rsidR="00E013CD" w:rsidRDefault="005F4B37" w:rsidP="00E013CD">
      <w:pPr>
        <w:tabs>
          <w:tab w:val="left" w:pos="284"/>
          <w:tab w:val="left" w:pos="3828"/>
        </w:tabs>
        <w:spacing w:after="0" w:line="240" w:lineRule="auto"/>
        <w:jc w:val="right"/>
        <w:rPr>
          <w:rFonts w:ascii="Times New Roman" w:eastAsia="Calibri" w:hAnsi="Times New Roman" w:cs="Times New Roman"/>
          <w:sz w:val="12"/>
          <w:szCs w:val="12"/>
        </w:rPr>
      </w:pPr>
      <w:r w:rsidRPr="005F4B37">
        <w:rPr>
          <w:rFonts w:ascii="Times New Roman" w:eastAsia="Calibri" w:hAnsi="Times New Roman" w:cs="Times New Roman"/>
          <w:sz w:val="12"/>
          <w:szCs w:val="12"/>
        </w:rPr>
        <w:t>муниципального района Сергиевский</w:t>
      </w:r>
    </w:p>
    <w:p w:rsidR="005F4B37" w:rsidRPr="005F4B37" w:rsidRDefault="005F4B37" w:rsidP="00E013CD">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5F4B37">
        <w:rPr>
          <w:rFonts w:ascii="Times New Roman" w:eastAsia="Calibri" w:hAnsi="Times New Roman" w:cs="Times New Roman"/>
          <w:sz w:val="12"/>
          <w:szCs w:val="12"/>
        </w:rPr>
        <w:t>С.А.Белов</w:t>
      </w:r>
      <w:proofErr w:type="spellEnd"/>
    </w:p>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p>
    <w:p w:rsidR="003E2ECD" w:rsidRPr="00E013CD" w:rsidRDefault="003E2ECD" w:rsidP="00E013CD">
      <w:pPr>
        <w:tabs>
          <w:tab w:val="left" w:pos="284"/>
          <w:tab w:val="left" w:pos="3828"/>
        </w:tabs>
        <w:spacing w:after="0" w:line="240" w:lineRule="auto"/>
        <w:jc w:val="right"/>
        <w:rPr>
          <w:rFonts w:ascii="Times New Roman" w:eastAsia="Calibri" w:hAnsi="Times New Roman" w:cs="Times New Roman"/>
          <w:i/>
          <w:sz w:val="12"/>
          <w:szCs w:val="12"/>
        </w:rPr>
      </w:pPr>
      <w:r w:rsidRPr="00E013CD">
        <w:rPr>
          <w:rFonts w:ascii="Times New Roman" w:eastAsia="Calibri" w:hAnsi="Times New Roman" w:cs="Times New Roman"/>
          <w:i/>
          <w:sz w:val="12"/>
          <w:szCs w:val="12"/>
        </w:rPr>
        <w:t>Приложение</w:t>
      </w:r>
    </w:p>
    <w:p w:rsidR="003E2ECD" w:rsidRPr="00E013CD" w:rsidRDefault="003E2ECD" w:rsidP="00E013CD">
      <w:pPr>
        <w:tabs>
          <w:tab w:val="left" w:pos="284"/>
          <w:tab w:val="left" w:pos="3828"/>
        </w:tabs>
        <w:spacing w:after="0" w:line="240" w:lineRule="auto"/>
        <w:jc w:val="right"/>
        <w:rPr>
          <w:rFonts w:ascii="Times New Roman" w:eastAsia="Calibri" w:hAnsi="Times New Roman" w:cs="Times New Roman"/>
          <w:i/>
          <w:sz w:val="12"/>
          <w:szCs w:val="12"/>
        </w:rPr>
      </w:pPr>
      <w:r w:rsidRPr="00E013CD">
        <w:rPr>
          <w:rFonts w:ascii="Times New Roman" w:eastAsia="Calibri" w:hAnsi="Times New Roman" w:cs="Times New Roman"/>
          <w:i/>
          <w:sz w:val="12"/>
          <w:szCs w:val="12"/>
        </w:rPr>
        <w:t xml:space="preserve">к постановлению </w:t>
      </w:r>
      <w:r w:rsidR="00E013CD" w:rsidRPr="00E013CD">
        <w:rPr>
          <w:rFonts w:ascii="Times New Roman" w:eastAsia="Calibri" w:hAnsi="Times New Roman" w:cs="Times New Roman"/>
          <w:i/>
          <w:sz w:val="12"/>
          <w:szCs w:val="12"/>
        </w:rPr>
        <w:t>а</w:t>
      </w:r>
      <w:r w:rsidRPr="00E013CD">
        <w:rPr>
          <w:rFonts w:ascii="Times New Roman" w:eastAsia="Calibri" w:hAnsi="Times New Roman" w:cs="Times New Roman"/>
          <w:i/>
          <w:sz w:val="12"/>
          <w:szCs w:val="12"/>
        </w:rPr>
        <w:t>дминистрации</w:t>
      </w:r>
      <w:r w:rsidR="00E013CD" w:rsidRPr="00E013CD">
        <w:rPr>
          <w:rFonts w:ascii="Times New Roman" w:eastAsia="Calibri" w:hAnsi="Times New Roman" w:cs="Times New Roman"/>
          <w:i/>
          <w:sz w:val="12"/>
          <w:szCs w:val="12"/>
        </w:rPr>
        <w:t xml:space="preserve"> </w:t>
      </w:r>
      <w:r w:rsidRPr="00E013CD">
        <w:rPr>
          <w:rFonts w:ascii="Times New Roman" w:eastAsia="Calibri" w:hAnsi="Times New Roman" w:cs="Times New Roman"/>
          <w:i/>
          <w:sz w:val="12"/>
          <w:szCs w:val="12"/>
        </w:rPr>
        <w:t>сельского поселения Черновка</w:t>
      </w:r>
    </w:p>
    <w:p w:rsidR="00E013CD" w:rsidRPr="00E013CD" w:rsidRDefault="00E013CD" w:rsidP="00E013CD">
      <w:pPr>
        <w:tabs>
          <w:tab w:val="left" w:pos="284"/>
          <w:tab w:val="left" w:pos="3828"/>
        </w:tabs>
        <w:spacing w:after="0" w:line="240" w:lineRule="auto"/>
        <w:jc w:val="right"/>
        <w:rPr>
          <w:rFonts w:ascii="Times New Roman" w:eastAsia="Calibri" w:hAnsi="Times New Roman" w:cs="Times New Roman"/>
          <w:i/>
          <w:sz w:val="12"/>
          <w:szCs w:val="12"/>
        </w:rPr>
      </w:pPr>
      <w:r w:rsidRPr="00E013CD">
        <w:rPr>
          <w:rFonts w:ascii="Times New Roman" w:eastAsia="Calibri" w:hAnsi="Times New Roman" w:cs="Times New Roman"/>
          <w:i/>
          <w:sz w:val="12"/>
          <w:szCs w:val="12"/>
        </w:rPr>
        <w:t>муниципального района Сергиевский Самарской области</w:t>
      </w:r>
    </w:p>
    <w:p w:rsidR="003E2ECD" w:rsidRPr="00E013CD" w:rsidRDefault="003E2ECD" w:rsidP="00E013CD">
      <w:pPr>
        <w:tabs>
          <w:tab w:val="left" w:pos="284"/>
          <w:tab w:val="left" w:pos="3828"/>
        </w:tabs>
        <w:spacing w:after="0" w:line="240" w:lineRule="auto"/>
        <w:jc w:val="right"/>
        <w:rPr>
          <w:rFonts w:ascii="Times New Roman" w:eastAsia="Calibri" w:hAnsi="Times New Roman" w:cs="Times New Roman"/>
          <w:i/>
          <w:sz w:val="12"/>
          <w:szCs w:val="12"/>
        </w:rPr>
      </w:pPr>
      <w:r w:rsidRPr="00E013CD">
        <w:rPr>
          <w:rFonts w:ascii="Times New Roman" w:eastAsia="Calibri" w:hAnsi="Times New Roman" w:cs="Times New Roman"/>
          <w:i/>
          <w:sz w:val="12"/>
          <w:szCs w:val="12"/>
        </w:rPr>
        <w:t>от 03.10.2025г.  № 34</w:t>
      </w:r>
    </w:p>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p>
    <w:p w:rsidR="00E013CD" w:rsidRDefault="005F4B37" w:rsidP="00E013CD">
      <w:pPr>
        <w:tabs>
          <w:tab w:val="left" w:pos="284"/>
          <w:tab w:val="left" w:pos="3828"/>
        </w:tabs>
        <w:spacing w:after="0" w:line="240" w:lineRule="auto"/>
        <w:jc w:val="center"/>
        <w:rPr>
          <w:rFonts w:ascii="Times New Roman" w:eastAsia="Calibri" w:hAnsi="Times New Roman" w:cs="Times New Roman"/>
          <w:b/>
          <w:sz w:val="12"/>
          <w:szCs w:val="12"/>
        </w:rPr>
      </w:pPr>
      <w:r w:rsidRPr="005F4B37">
        <w:rPr>
          <w:rFonts w:ascii="Times New Roman" w:eastAsia="Calibri" w:hAnsi="Times New Roman" w:cs="Times New Roman"/>
          <w:b/>
          <w:sz w:val="12"/>
          <w:szCs w:val="12"/>
        </w:rPr>
        <w:t>Программа комплексного развития систем коммунальной инфраструктуры сельского поселения Черновка</w:t>
      </w:r>
    </w:p>
    <w:p w:rsidR="005F4B37" w:rsidRPr="005F4B37" w:rsidRDefault="005F4B37" w:rsidP="00E013CD">
      <w:pPr>
        <w:tabs>
          <w:tab w:val="left" w:pos="284"/>
          <w:tab w:val="left" w:pos="3828"/>
        </w:tabs>
        <w:spacing w:after="0" w:line="240" w:lineRule="auto"/>
        <w:jc w:val="center"/>
        <w:rPr>
          <w:rFonts w:ascii="Times New Roman" w:eastAsia="Calibri" w:hAnsi="Times New Roman" w:cs="Times New Roman"/>
          <w:b/>
          <w:i/>
          <w:sz w:val="12"/>
          <w:szCs w:val="12"/>
        </w:rPr>
      </w:pPr>
      <w:r w:rsidRPr="005F4B37">
        <w:rPr>
          <w:rFonts w:ascii="Times New Roman" w:eastAsia="Calibri" w:hAnsi="Times New Roman" w:cs="Times New Roman"/>
          <w:b/>
          <w:sz w:val="12"/>
          <w:szCs w:val="12"/>
        </w:rPr>
        <w:t xml:space="preserve"> муниципального района Сергиевский Самарской области на 2026-2034 годы</w:t>
      </w:r>
    </w:p>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p>
    <w:p w:rsidR="005F4B37" w:rsidRPr="005F4B37" w:rsidRDefault="005F4B37" w:rsidP="00E013CD">
      <w:pPr>
        <w:tabs>
          <w:tab w:val="left" w:pos="284"/>
          <w:tab w:val="left" w:pos="3828"/>
        </w:tabs>
        <w:spacing w:after="0" w:line="240" w:lineRule="auto"/>
        <w:jc w:val="center"/>
        <w:rPr>
          <w:rFonts w:ascii="Times New Roman" w:eastAsia="Calibri" w:hAnsi="Times New Roman" w:cs="Times New Roman"/>
          <w:b/>
          <w:bCs/>
          <w:sz w:val="12"/>
          <w:szCs w:val="12"/>
        </w:rPr>
      </w:pPr>
      <w:r w:rsidRPr="005F4B37">
        <w:rPr>
          <w:rFonts w:ascii="Times New Roman" w:eastAsia="Calibri" w:hAnsi="Times New Roman" w:cs="Times New Roman"/>
          <w:b/>
          <w:bCs/>
          <w:sz w:val="12"/>
          <w:szCs w:val="12"/>
        </w:rPr>
        <w:t>1. ПАСПОРТ ПРОГРАММЫ КОМПЛЕКСНОГО РАЗВИТИЯ СИСТЕМ КОММУНАЛЬНОЙ ИНФРАСТРУКТУРЫ НА 2026 -2034 ГГ.</w:t>
      </w:r>
    </w:p>
    <w:tbl>
      <w:tblPr>
        <w:tblW w:w="5000" w:type="pct"/>
        <w:tblLook w:val="01E0" w:firstRow="1" w:lastRow="1" w:firstColumn="1" w:lastColumn="1" w:noHBand="0" w:noVBand="0"/>
      </w:tblPr>
      <w:tblGrid>
        <w:gridCol w:w="7506"/>
        <w:gridCol w:w="223"/>
      </w:tblGrid>
      <w:tr w:rsidR="005F4B37" w:rsidRPr="005F4B37" w:rsidTr="00E013CD">
        <w:tc>
          <w:tcPr>
            <w:tcW w:w="4856" w:type="pct"/>
          </w:tcPr>
          <w:tbl>
            <w:tblPr>
              <w:tblStyle w:val="1f"/>
              <w:tblW w:w="5000" w:type="pct"/>
              <w:tblCellMar>
                <w:left w:w="0" w:type="dxa"/>
                <w:right w:w="0" w:type="dxa"/>
              </w:tblCellMar>
              <w:tblLook w:val="0000" w:firstRow="0" w:lastRow="0" w:firstColumn="0" w:lastColumn="0" w:noHBand="0" w:noVBand="0"/>
            </w:tblPr>
            <w:tblGrid>
              <w:gridCol w:w="2242"/>
              <w:gridCol w:w="5038"/>
            </w:tblGrid>
            <w:tr w:rsidR="005F4B37" w:rsidRPr="005F4B37" w:rsidTr="00E013CD">
              <w:trPr>
                <w:trHeight w:val="20"/>
              </w:trPr>
              <w:tc>
                <w:tcPr>
                  <w:tcW w:w="1540" w:type="pct"/>
                </w:tcPr>
                <w:p w:rsidR="005F4B37" w:rsidRPr="005F4B37" w:rsidRDefault="005F4B37" w:rsidP="00E013CD">
                  <w:pPr>
                    <w:tabs>
                      <w:tab w:val="left" w:pos="284"/>
                      <w:tab w:val="left" w:pos="3828"/>
                    </w:tabs>
                    <w:rPr>
                      <w:rFonts w:ascii="Times New Roman" w:hAnsi="Times New Roman"/>
                      <w:sz w:val="12"/>
                      <w:szCs w:val="12"/>
                    </w:rPr>
                  </w:pPr>
                  <w:r w:rsidRPr="005F4B37">
                    <w:rPr>
                      <w:rFonts w:ascii="Times New Roman" w:hAnsi="Times New Roman"/>
                      <w:sz w:val="12"/>
                      <w:szCs w:val="12"/>
                    </w:rPr>
                    <w:t>Наименование</w:t>
                  </w:r>
                </w:p>
                <w:p w:rsidR="005F4B37" w:rsidRPr="005F4B37" w:rsidRDefault="005F4B37" w:rsidP="00E013CD">
                  <w:pPr>
                    <w:tabs>
                      <w:tab w:val="left" w:pos="284"/>
                      <w:tab w:val="left" w:pos="3828"/>
                    </w:tabs>
                    <w:rPr>
                      <w:rFonts w:ascii="Times New Roman" w:hAnsi="Times New Roman"/>
                      <w:sz w:val="12"/>
                      <w:szCs w:val="12"/>
                    </w:rPr>
                  </w:pPr>
                  <w:r w:rsidRPr="005F4B37">
                    <w:rPr>
                      <w:rFonts w:ascii="Times New Roman" w:hAnsi="Times New Roman"/>
                      <w:sz w:val="12"/>
                      <w:szCs w:val="12"/>
                    </w:rPr>
                    <w:t>Программы</w:t>
                  </w:r>
                </w:p>
              </w:tc>
              <w:tc>
                <w:tcPr>
                  <w:tcW w:w="3460" w:type="pct"/>
                </w:tcPr>
                <w:p w:rsidR="005F4B37" w:rsidRPr="005F4B37" w:rsidRDefault="005F4B37" w:rsidP="00E013CD">
                  <w:pPr>
                    <w:tabs>
                      <w:tab w:val="left" w:pos="284"/>
                      <w:tab w:val="left" w:pos="3828"/>
                    </w:tabs>
                    <w:rPr>
                      <w:rFonts w:ascii="Times New Roman" w:hAnsi="Times New Roman"/>
                      <w:sz w:val="12"/>
                      <w:szCs w:val="12"/>
                    </w:rPr>
                  </w:pPr>
                  <w:r w:rsidRPr="005F4B37">
                    <w:rPr>
                      <w:rFonts w:ascii="Times New Roman" w:hAnsi="Times New Roman"/>
                      <w:sz w:val="12"/>
                      <w:szCs w:val="12"/>
                    </w:rPr>
                    <w:t>Программа комплексного развития систем коммунальной инфраструктуры сельского поселения Черновка муниципального района Сергиевский Самарской области на 2026-2034 годы (далее - Программа)</w:t>
                  </w:r>
                </w:p>
              </w:tc>
            </w:tr>
            <w:tr w:rsidR="005F4B37" w:rsidRPr="005F4B37" w:rsidTr="00E013CD">
              <w:trPr>
                <w:trHeight w:val="20"/>
              </w:trPr>
              <w:tc>
                <w:tcPr>
                  <w:tcW w:w="1540" w:type="pct"/>
                </w:tcPr>
                <w:p w:rsidR="005F4B37" w:rsidRPr="005F4B37" w:rsidRDefault="005F4B37" w:rsidP="00E013CD">
                  <w:pPr>
                    <w:tabs>
                      <w:tab w:val="left" w:pos="284"/>
                      <w:tab w:val="left" w:pos="3828"/>
                    </w:tabs>
                    <w:rPr>
                      <w:rFonts w:ascii="Times New Roman" w:hAnsi="Times New Roman"/>
                      <w:sz w:val="12"/>
                      <w:szCs w:val="12"/>
                    </w:rPr>
                  </w:pPr>
                  <w:r w:rsidRPr="005F4B37">
                    <w:rPr>
                      <w:rFonts w:ascii="Times New Roman" w:hAnsi="Times New Roman"/>
                      <w:sz w:val="12"/>
                      <w:szCs w:val="12"/>
                    </w:rPr>
                    <w:t xml:space="preserve">Дата принятия Решения </w:t>
                  </w:r>
                </w:p>
                <w:p w:rsidR="005F4B37" w:rsidRPr="005F4B37" w:rsidRDefault="005F4B37" w:rsidP="00E013CD">
                  <w:pPr>
                    <w:tabs>
                      <w:tab w:val="left" w:pos="284"/>
                      <w:tab w:val="left" w:pos="3828"/>
                    </w:tabs>
                    <w:rPr>
                      <w:rFonts w:ascii="Times New Roman" w:hAnsi="Times New Roman"/>
                      <w:sz w:val="12"/>
                      <w:szCs w:val="12"/>
                    </w:rPr>
                  </w:pPr>
                  <w:r w:rsidRPr="005F4B37">
                    <w:rPr>
                      <w:rFonts w:ascii="Times New Roman" w:hAnsi="Times New Roman"/>
                      <w:sz w:val="12"/>
                      <w:szCs w:val="12"/>
                    </w:rPr>
                    <w:t>о разработке</w:t>
                  </w:r>
                </w:p>
                <w:p w:rsidR="005F4B37" w:rsidRPr="005F4B37" w:rsidRDefault="005F4B37" w:rsidP="00E013CD">
                  <w:pPr>
                    <w:tabs>
                      <w:tab w:val="left" w:pos="284"/>
                      <w:tab w:val="left" w:pos="3828"/>
                    </w:tabs>
                    <w:rPr>
                      <w:rFonts w:ascii="Times New Roman" w:hAnsi="Times New Roman"/>
                      <w:sz w:val="12"/>
                      <w:szCs w:val="12"/>
                    </w:rPr>
                  </w:pPr>
                  <w:r w:rsidRPr="005F4B37">
                    <w:rPr>
                      <w:rFonts w:ascii="Times New Roman" w:hAnsi="Times New Roman"/>
                      <w:sz w:val="12"/>
                      <w:szCs w:val="12"/>
                    </w:rPr>
                    <w:t>Программы</w:t>
                  </w:r>
                </w:p>
              </w:tc>
              <w:tc>
                <w:tcPr>
                  <w:tcW w:w="3460" w:type="pct"/>
                </w:tcPr>
                <w:p w:rsidR="005F4B37" w:rsidRPr="005F4B37" w:rsidRDefault="005F4B37" w:rsidP="00E013CD">
                  <w:pPr>
                    <w:tabs>
                      <w:tab w:val="left" w:pos="284"/>
                      <w:tab w:val="left" w:pos="3828"/>
                    </w:tabs>
                    <w:rPr>
                      <w:rFonts w:ascii="Times New Roman" w:hAnsi="Times New Roman"/>
                      <w:sz w:val="12"/>
                      <w:szCs w:val="12"/>
                    </w:rPr>
                  </w:pPr>
                  <w:r w:rsidRPr="005F4B37">
                    <w:rPr>
                      <w:rFonts w:ascii="Times New Roman" w:hAnsi="Times New Roman"/>
                      <w:sz w:val="12"/>
                      <w:szCs w:val="12"/>
                    </w:rPr>
                    <w:t xml:space="preserve">Распоряжение администрации сельского поселения Черновка муниципального района Сергиевский от 07.10.2025 г. № 28-р «О создании программного комитета администрации сельского поселения Черновка муниципального района Сергиевский Самарской области по рассмотрению муниципальной </w:t>
                  </w:r>
                  <w:proofErr w:type="gramStart"/>
                  <w:r w:rsidRPr="005F4B37">
                    <w:rPr>
                      <w:rFonts w:ascii="Times New Roman" w:hAnsi="Times New Roman"/>
                      <w:sz w:val="12"/>
                      <w:szCs w:val="12"/>
                    </w:rPr>
                    <w:t>программы комплексного развития систем коммунальной инфраструктуры   сельского поселения</w:t>
                  </w:r>
                  <w:proofErr w:type="gramEnd"/>
                  <w:r w:rsidRPr="005F4B37">
                    <w:rPr>
                      <w:rFonts w:ascii="Times New Roman" w:hAnsi="Times New Roman"/>
                      <w:sz w:val="12"/>
                      <w:szCs w:val="12"/>
                    </w:rPr>
                    <w:t xml:space="preserve">  Черновка  муниципального района Сергиевский  Самарской области на 2026-2034 годы</w:t>
                  </w:r>
                </w:p>
              </w:tc>
            </w:tr>
            <w:tr w:rsidR="005F4B37" w:rsidRPr="005F4B37" w:rsidTr="00E013CD">
              <w:trPr>
                <w:trHeight w:val="20"/>
              </w:trPr>
              <w:tc>
                <w:tcPr>
                  <w:tcW w:w="1540" w:type="pct"/>
                </w:tcPr>
                <w:p w:rsidR="005F4B37" w:rsidRPr="005F4B37" w:rsidRDefault="005F4B37" w:rsidP="00E013CD">
                  <w:pPr>
                    <w:tabs>
                      <w:tab w:val="left" w:pos="284"/>
                      <w:tab w:val="left" w:pos="3828"/>
                    </w:tabs>
                    <w:rPr>
                      <w:rFonts w:ascii="Times New Roman" w:hAnsi="Times New Roman"/>
                      <w:sz w:val="12"/>
                      <w:szCs w:val="12"/>
                    </w:rPr>
                  </w:pPr>
                  <w:r w:rsidRPr="005F4B37">
                    <w:rPr>
                      <w:rFonts w:ascii="Times New Roman" w:hAnsi="Times New Roman"/>
                      <w:sz w:val="12"/>
                      <w:szCs w:val="12"/>
                    </w:rPr>
                    <w:t>Ответственный исполнитель программы</w:t>
                  </w:r>
                </w:p>
              </w:tc>
              <w:tc>
                <w:tcPr>
                  <w:tcW w:w="3460" w:type="pct"/>
                </w:tcPr>
                <w:p w:rsidR="005F4B37" w:rsidRPr="005F4B37" w:rsidRDefault="005F4B37" w:rsidP="00E013CD">
                  <w:pPr>
                    <w:tabs>
                      <w:tab w:val="left" w:pos="284"/>
                      <w:tab w:val="left" w:pos="3828"/>
                    </w:tabs>
                    <w:rPr>
                      <w:rFonts w:ascii="Times New Roman" w:hAnsi="Times New Roman"/>
                      <w:sz w:val="12"/>
                      <w:szCs w:val="12"/>
                    </w:rPr>
                  </w:pPr>
                  <w:r w:rsidRPr="005F4B37">
                    <w:rPr>
                      <w:rFonts w:ascii="Times New Roman" w:hAnsi="Times New Roman"/>
                      <w:sz w:val="12"/>
                      <w:szCs w:val="12"/>
                    </w:rPr>
                    <w:t>Администрация сельского поселения Черновка муниципального района Сергиевский Самарской области (далее - Администрация)</w:t>
                  </w:r>
                </w:p>
              </w:tc>
            </w:tr>
            <w:tr w:rsidR="005F4B37" w:rsidRPr="005F4B37" w:rsidTr="00E013CD">
              <w:trPr>
                <w:trHeight w:val="20"/>
              </w:trPr>
              <w:tc>
                <w:tcPr>
                  <w:tcW w:w="1540" w:type="pct"/>
                </w:tcPr>
                <w:p w:rsidR="005F4B37" w:rsidRPr="005F4B37" w:rsidRDefault="005F4B37" w:rsidP="00E013CD">
                  <w:pPr>
                    <w:tabs>
                      <w:tab w:val="left" w:pos="284"/>
                      <w:tab w:val="left" w:pos="3828"/>
                    </w:tabs>
                    <w:rPr>
                      <w:rFonts w:ascii="Times New Roman" w:hAnsi="Times New Roman"/>
                      <w:sz w:val="12"/>
                      <w:szCs w:val="12"/>
                    </w:rPr>
                  </w:pPr>
                  <w:r w:rsidRPr="005F4B37">
                    <w:rPr>
                      <w:rFonts w:ascii="Times New Roman" w:hAnsi="Times New Roman"/>
                      <w:sz w:val="12"/>
                      <w:szCs w:val="12"/>
                    </w:rPr>
                    <w:t>Соисполнители программы</w:t>
                  </w:r>
                </w:p>
              </w:tc>
              <w:tc>
                <w:tcPr>
                  <w:tcW w:w="3460" w:type="pct"/>
                </w:tcPr>
                <w:p w:rsidR="005F4B37" w:rsidRPr="005F4B37" w:rsidRDefault="005F4B37" w:rsidP="00E013CD">
                  <w:pPr>
                    <w:tabs>
                      <w:tab w:val="left" w:pos="284"/>
                      <w:tab w:val="left" w:pos="3828"/>
                    </w:tabs>
                    <w:rPr>
                      <w:rFonts w:ascii="Times New Roman" w:hAnsi="Times New Roman"/>
                      <w:sz w:val="12"/>
                      <w:szCs w:val="12"/>
                    </w:rPr>
                  </w:pPr>
                  <w:r w:rsidRPr="005F4B37">
                    <w:rPr>
                      <w:rFonts w:ascii="Times New Roman" w:hAnsi="Times New Roman"/>
                      <w:sz w:val="12"/>
                      <w:szCs w:val="12"/>
                    </w:rPr>
                    <w:t>МУП «ЖКХ муниципального района Сергиевский»</w:t>
                  </w:r>
                </w:p>
              </w:tc>
            </w:tr>
            <w:tr w:rsidR="005F4B37" w:rsidRPr="005F4B37" w:rsidTr="00E013CD">
              <w:trPr>
                <w:trHeight w:val="20"/>
              </w:trPr>
              <w:tc>
                <w:tcPr>
                  <w:tcW w:w="1540" w:type="pct"/>
                </w:tcPr>
                <w:p w:rsidR="005F4B37" w:rsidRPr="005F4B37" w:rsidRDefault="005F4B37" w:rsidP="00E013CD">
                  <w:pPr>
                    <w:tabs>
                      <w:tab w:val="left" w:pos="284"/>
                      <w:tab w:val="left" w:pos="3828"/>
                    </w:tabs>
                    <w:rPr>
                      <w:rFonts w:ascii="Times New Roman" w:hAnsi="Times New Roman"/>
                      <w:sz w:val="12"/>
                      <w:szCs w:val="12"/>
                    </w:rPr>
                  </w:pPr>
                  <w:r w:rsidRPr="005F4B37">
                    <w:rPr>
                      <w:rFonts w:ascii="Times New Roman" w:hAnsi="Times New Roman"/>
                      <w:sz w:val="12"/>
                      <w:szCs w:val="12"/>
                    </w:rPr>
                    <w:t>Цели Программы</w:t>
                  </w:r>
                </w:p>
                <w:p w:rsidR="005F4B37" w:rsidRPr="005F4B37" w:rsidRDefault="005F4B37" w:rsidP="00E013CD">
                  <w:pPr>
                    <w:tabs>
                      <w:tab w:val="left" w:pos="284"/>
                      <w:tab w:val="left" w:pos="3828"/>
                    </w:tabs>
                    <w:rPr>
                      <w:rFonts w:ascii="Times New Roman" w:hAnsi="Times New Roman"/>
                      <w:sz w:val="12"/>
                      <w:szCs w:val="12"/>
                    </w:rPr>
                  </w:pPr>
                </w:p>
              </w:tc>
              <w:tc>
                <w:tcPr>
                  <w:tcW w:w="3460" w:type="pct"/>
                </w:tcPr>
                <w:p w:rsidR="005F4B37" w:rsidRPr="005F4B37" w:rsidRDefault="005F4B37" w:rsidP="00E013CD">
                  <w:pPr>
                    <w:tabs>
                      <w:tab w:val="left" w:pos="284"/>
                      <w:tab w:val="left" w:pos="3828"/>
                    </w:tabs>
                    <w:rPr>
                      <w:rFonts w:ascii="Times New Roman" w:hAnsi="Times New Roman"/>
                      <w:sz w:val="12"/>
                      <w:szCs w:val="12"/>
                    </w:rPr>
                  </w:pPr>
                  <w:r w:rsidRPr="005F4B37">
                    <w:rPr>
                      <w:rFonts w:ascii="Times New Roman" w:hAnsi="Times New Roman"/>
                      <w:sz w:val="12"/>
                      <w:szCs w:val="12"/>
                    </w:rPr>
                    <w:t xml:space="preserve">1. Обеспечение сбалансированного перспективного развития систем коммунальной инфраструктуры. </w:t>
                  </w:r>
                </w:p>
                <w:p w:rsidR="005F4B37" w:rsidRPr="005F4B37" w:rsidRDefault="005F4B37" w:rsidP="00E013CD">
                  <w:pPr>
                    <w:tabs>
                      <w:tab w:val="left" w:pos="284"/>
                      <w:tab w:val="left" w:pos="3828"/>
                    </w:tabs>
                    <w:rPr>
                      <w:rFonts w:ascii="Times New Roman" w:hAnsi="Times New Roman"/>
                      <w:sz w:val="12"/>
                      <w:szCs w:val="12"/>
                    </w:rPr>
                  </w:pPr>
                  <w:r w:rsidRPr="005F4B37">
                    <w:rPr>
                      <w:rFonts w:ascii="Times New Roman" w:hAnsi="Times New Roman"/>
                      <w:sz w:val="12"/>
                      <w:szCs w:val="12"/>
                    </w:rPr>
                    <w:t xml:space="preserve">2. Повышение качества и надежности производимых (оказываемых) для потребителей услуг. </w:t>
                  </w:r>
                </w:p>
                <w:p w:rsidR="005F4B37" w:rsidRPr="005F4B37" w:rsidRDefault="005F4B37" w:rsidP="00E013CD">
                  <w:pPr>
                    <w:tabs>
                      <w:tab w:val="left" w:pos="284"/>
                      <w:tab w:val="left" w:pos="3828"/>
                    </w:tabs>
                    <w:rPr>
                      <w:rFonts w:ascii="Times New Roman" w:hAnsi="Times New Roman"/>
                      <w:sz w:val="12"/>
                      <w:szCs w:val="12"/>
                    </w:rPr>
                  </w:pPr>
                  <w:r w:rsidRPr="005F4B37">
                    <w:rPr>
                      <w:rFonts w:ascii="Times New Roman" w:hAnsi="Times New Roman"/>
                      <w:sz w:val="12"/>
                      <w:szCs w:val="12"/>
                    </w:rPr>
                    <w:t xml:space="preserve">3. Развитие систем коммунальной инфраструктуры и объектов, используемых для утилизации (захоронения) твердых бытовых отходов в соответствии с потребностями жилищного, коммунального и гражданского строительства. </w:t>
                  </w:r>
                </w:p>
                <w:p w:rsidR="005F4B37" w:rsidRPr="005F4B37" w:rsidRDefault="005F4B37" w:rsidP="00E013CD">
                  <w:pPr>
                    <w:tabs>
                      <w:tab w:val="left" w:pos="284"/>
                      <w:tab w:val="left" w:pos="3828"/>
                    </w:tabs>
                    <w:rPr>
                      <w:rFonts w:ascii="Times New Roman" w:hAnsi="Times New Roman"/>
                      <w:sz w:val="12"/>
                      <w:szCs w:val="12"/>
                    </w:rPr>
                  </w:pPr>
                  <w:r w:rsidRPr="005F4B37">
                    <w:rPr>
                      <w:rFonts w:ascii="Times New Roman" w:hAnsi="Times New Roman"/>
                      <w:sz w:val="12"/>
                      <w:szCs w:val="12"/>
                    </w:rPr>
                    <w:t xml:space="preserve">4. Улучшение экологической ситуации на территории сельского поселения Черновка. </w:t>
                  </w:r>
                </w:p>
                <w:p w:rsidR="005F4B37" w:rsidRPr="005F4B37" w:rsidRDefault="005F4B37" w:rsidP="00E013CD">
                  <w:pPr>
                    <w:tabs>
                      <w:tab w:val="left" w:pos="284"/>
                      <w:tab w:val="left" w:pos="3828"/>
                    </w:tabs>
                    <w:rPr>
                      <w:rFonts w:ascii="Times New Roman" w:hAnsi="Times New Roman"/>
                      <w:sz w:val="12"/>
                      <w:szCs w:val="12"/>
                    </w:rPr>
                  </w:pPr>
                  <w:r w:rsidRPr="005F4B37">
                    <w:rPr>
                      <w:rFonts w:ascii="Times New Roman" w:hAnsi="Times New Roman"/>
                      <w:sz w:val="12"/>
                      <w:szCs w:val="12"/>
                    </w:rPr>
                    <w:t xml:space="preserve">5. Оптимизация затрат на производство коммунальных услуг, снижение </w:t>
                  </w:r>
                  <w:proofErr w:type="spellStart"/>
                  <w:r w:rsidRPr="005F4B37">
                    <w:rPr>
                      <w:rFonts w:ascii="Times New Roman" w:hAnsi="Times New Roman"/>
                      <w:sz w:val="12"/>
                      <w:szCs w:val="12"/>
                    </w:rPr>
                    <w:t>ресурсопотребления</w:t>
                  </w:r>
                  <w:proofErr w:type="spellEnd"/>
                  <w:r w:rsidRPr="005F4B37">
                    <w:rPr>
                      <w:rFonts w:ascii="Times New Roman" w:hAnsi="Times New Roman"/>
                      <w:sz w:val="12"/>
                      <w:szCs w:val="12"/>
                    </w:rPr>
                    <w:t xml:space="preserve">. </w:t>
                  </w:r>
                </w:p>
              </w:tc>
            </w:tr>
            <w:tr w:rsidR="005F4B37" w:rsidRPr="005F4B37" w:rsidTr="00E013CD">
              <w:trPr>
                <w:trHeight w:val="20"/>
              </w:trPr>
              <w:tc>
                <w:tcPr>
                  <w:tcW w:w="1540" w:type="pct"/>
                </w:tcPr>
                <w:p w:rsidR="005F4B37" w:rsidRPr="005F4B37" w:rsidRDefault="005F4B37" w:rsidP="00E013CD">
                  <w:pPr>
                    <w:tabs>
                      <w:tab w:val="left" w:pos="284"/>
                      <w:tab w:val="left" w:pos="3828"/>
                    </w:tabs>
                    <w:rPr>
                      <w:rFonts w:ascii="Times New Roman" w:hAnsi="Times New Roman"/>
                      <w:sz w:val="12"/>
                      <w:szCs w:val="12"/>
                    </w:rPr>
                  </w:pPr>
                  <w:r w:rsidRPr="005F4B37">
                    <w:rPr>
                      <w:rFonts w:ascii="Times New Roman" w:hAnsi="Times New Roman"/>
                      <w:sz w:val="12"/>
                      <w:szCs w:val="12"/>
                    </w:rPr>
                    <w:t>Задачи Программы</w:t>
                  </w:r>
                </w:p>
              </w:tc>
              <w:tc>
                <w:tcPr>
                  <w:tcW w:w="3460" w:type="pct"/>
                </w:tcPr>
                <w:p w:rsidR="005F4B37" w:rsidRPr="005F4B37" w:rsidRDefault="005F4B37" w:rsidP="00E013CD">
                  <w:pPr>
                    <w:tabs>
                      <w:tab w:val="left" w:pos="284"/>
                      <w:tab w:val="left" w:pos="3828"/>
                    </w:tabs>
                    <w:rPr>
                      <w:rFonts w:ascii="Times New Roman" w:hAnsi="Times New Roman"/>
                      <w:sz w:val="12"/>
                      <w:szCs w:val="12"/>
                    </w:rPr>
                  </w:pPr>
                  <w:r w:rsidRPr="005F4B37">
                    <w:rPr>
                      <w:rFonts w:ascii="Times New Roman" w:hAnsi="Times New Roman"/>
                      <w:sz w:val="12"/>
                      <w:szCs w:val="12"/>
                    </w:rPr>
                    <w:t xml:space="preserve">1.Повышение эффективности отрасли жилищно-коммунального хозяйства. </w:t>
                  </w:r>
                </w:p>
                <w:p w:rsidR="005F4B37" w:rsidRPr="005F4B37" w:rsidRDefault="005F4B37" w:rsidP="00E013CD">
                  <w:pPr>
                    <w:tabs>
                      <w:tab w:val="left" w:pos="284"/>
                      <w:tab w:val="left" w:pos="3828"/>
                    </w:tabs>
                    <w:rPr>
                      <w:rFonts w:ascii="Times New Roman" w:hAnsi="Times New Roman"/>
                      <w:sz w:val="12"/>
                      <w:szCs w:val="12"/>
                    </w:rPr>
                  </w:pPr>
                  <w:r w:rsidRPr="005F4B37">
                    <w:rPr>
                      <w:rFonts w:ascii="Times New Roman" w:hAnsi="Times New Roman"/>
                      <w:sz w:val="12"/>
                      <w:szCs w:val="12"/>
                    </w:rPr>
                    <w:t xml:space="preserve">2.Эффективное использование системы ресурсосбережения и энергосбережения в соответствии с принятыми программами. </w:t>
                  </w:r>
                </w:p>
                <w:p w:rsidR="005F4B37" w:rsidRPr="005F4B37" w:rsidRDefault="005F4B37" w:rsidP="00E013CD">
                  <w:pPr>
                    <w:tabs>
                      <w:tab w:val="left" w:pos="284"/>
                      <w:tab w:val="left" w:pos="3828"/>
                    </w:tabs>
                    <w:rPr>
                      <w:rFonts w:ascii="Times New Roman" w:hAnsi="Times New Roman"/>
                      <w:sz w:val="12"/>
                      <w:szCs w:val="12"/>
                    </w:rPr>
                  </w:pPr>
                  <w:r w:rsidRPr="005F4B37">
                    <w:rPr>
                      <w:rFonts w:ascii="Times New Roman" w:hAnsi="Times New Roman"/>
                      <w:sz w:val="12"/>
                      <w:szCs w:val="12"/>
                    </w:rPr>
                    <w:t xml:space="preserve">3.Создание благоприятного инвестиционного климата. </w:t>
                  </w:r>
                </w:p>
                <w:p w:rsidR="005F4B37" w:rsidRPr="005F4B37" w:rsidRDefault="005F4B37" w:rsidP="00E013CD">
                  <w:pPr>
                    <w:tabs>
                      <w:tab w:val="left" w:pos="284"/>
                      <w:tab w:val="left" w:pos="3828"/>
                    </w:tabs>
                    <w:rPr>
                      <w:rFonts w:ascii="Times New Roman" w:hAnsi="Times New Roman"/>
                      <w:sz w:val="12"/>
                      <w:szCs w:val="12"/>
                    </w:rPr>
                  </w:pPr>
                  <w:r w:rsidRPr="005F4B37">
                    <w:rPr>
                      <w:rFonts w:ascii="Times New Roman" w:hAnsi="Times New Roman"/>
                      <w:sz w:val="12"/>
                      <w:szCs w:val="12"/>
                    </w:rPr>
                    <w:t xml:space="preserve">4.Модернизация и обновление коммунальной инфраструктуры при обеспечении доступности коммунальных ресурсов для потребителей. </w:t>
                  </w:r>
                </w:p>
                <w:p w:rsidR="005F4B37" w:rsidRPr="005F4B37" w:rsidRDefault="005F4B37" w:rsidP="00E013CD">
                  <w:pPr>
                    <w:tabs>
                      <w:tab w:val="left" w:pos="284"/>
                      <w:tab w:val="left" w:pos="3828"/>
                    </w:tabs>
                    <w:rPr>
                      <w:rFonts w:ascii="Times New Roman" w:hAnsi="Times New Roman"/>
                      <w:sz w:val="12"/>
                      <w:szCs w:val="12"/>
                    </w:rPr>
                  </w:pPr>
                  <w:r w:rsidRPr="005F4B37">
                    <w:rPr>
                      <w:rFonts w:ascii="Times New Roman" w:hAnsi="Times New Roman"/>
                      <w:sz w:val="12"/>
                      <w:szCs w:val="12"/>
                    </w:rPr>
                    <w:t xml:space="preserve">5. Использование системы </w:t>
                  </w:r>
                  <w:proofErr w:type="spellStart"/>
                  <w:r w:rsidRPr="005F4B37">
                    <w:rPr>
                      <w:rFonts w:ascii="Times New Roman" w:hAnsi="Times New Roman"/>
                      <w:sz w:val="12"/>
                      <w:szCs w:val="12"/>
                    </w:rPr>
                    <w:t>частно</w:t>
                  </w:r>
                  <w:proofErr w:type="spellEnd"/>
                  <w:r w:rsidRPr="005F4B37">
                    <w:rPr>
                      <w:rFonts w:ascii="Times New Roman" w:hAnsi="Times New Roman"/>
                      <w:sz w:val="12"/>
                      <w:szCs w:val="12"/>
                    </w:rPr>
                    <w:t xml:space="preserve">-государственного партнерства путем заключения концессионных соглашений или софинансирования инвестиционных проектов за счет средств бюджетов разных уровней. </w:t>
                  </w:r>
                </w:p>
                <w:p w:rsidR="005F4B37" w:rsidRPr="005F4B37" w:rsidRDefault="005F4B37" w:rsidP="00E013CD">
                  <w:pPr>
                    <w:tabs>
                      <w:tab w:val="left" w:pos="284"/>
                      <w:tab w:val="left" w:pos="3828"/>
                    </w:tabs>
                    <w:rPr>
                      <w:rFonts w:ascii="Times New Roman" w:hAnsi="Times New Roman"/>
                      <w:sz w:val="12"/>
                      <w:szCs w:val="12"/>
                    </w:rPr>
                  </w:pPr>
                  <w:r w:rsidRPr="005F4B37">
                    <w:rPr>
                      <w:rFonts w:ascii="Times New Roman" w:hAnsi="Times New Roman"/>
                      <w:sz w:val="12"/>
                      <w:szCs w:val="12"/>
                    </w:rPr>
                    <w:t>6.Улучшение экологической ситуации на территории сельского поселения Черновка.</w:t>
                  </w:r>
                </w:p>
              </w:tc>
            </w:tr>
            <w:tr w:rsidR="005F4B37" w:rsidRPr="005F4B37" w:rsidTr="00E013CD">
              <w:trPr>
                <w:trHeight w:val="20"/>
              </w:trPr>
              <w:tc>
                <w:tcPr>
                  <w:tcW w:w="1540" w:type="pct"/>
                </w:tcPr>
                <w:p w:rsidR="005F4B37" w:rsidRPr="005F4B37" w:rsidRDefault="005F4B37" w:rsidP="00E013CD">
                  <w:pPr>
                    <w:tabs>
                      <w:tab w:val="left" w:pos="284"/>
                      <w:tab w:val="left" w:pos="3828"/>
                    </w:tabs>
                    <w:rPr>
                      <w:rFonts w:ascii="Times New Roman" w:hAnsi="Times New Roman"/>
                      <w:sz w:val="12"/>
                      <w:szCs w:val="12"/>
                    </w:rPr>
                  </w:pPr>
                  <w:r w:rsidRPr="005F4B37">
                    <w:rPr>
                      <w:rFonts w:ascii="Times New Roman" w:hAnsi="Times New Roman"/>
                      <w:sz w:val="12"/>
                      <w:szCs w:val="12"/>
                    </w:rPr>
                    <w:t>Целевые показатели (индикаторы) развития транспортной инфраструктуры</w:t>
                  </w:r>
                </w:p>
              </w:tc>
              <w:tc>
                <w:tcPr>
                  <w:tcW w:w="3460" w:type="pct"/>
                </w:tcPr>
                <w:p w:rsidR="005F4B37" w:rsidRPr="005F4B37" w:rsidRDefault="005F4B37" w:rsidP="00E013CD">
                  <w:pPr>
                    <w:tabs>
                      <w:tab w:val="left" w:pos="284"/>
                      <w:tab w:val="left" w:pos="3828"/>
                    </w:tabs>
                    <w:rPr>
                      <w:rFonts w:ascii="Times New Roman" w:hAnsi="Times New Roman"/>
                      <w:sz w:val="12"/>
                      <w:szCs w:val="12"/>
                    </w:rPr>
                  </w:pPr>
                  <w:r w:rsidRPr="005F4B37">
                    <w:rPr>
                      <w:rFonts w:ascii="Times New Roman" w:hAnsi="Times New Roman"/>
                      <w:sz w:val="12"/>
                      <w:szCs w:val="12"/>
                    </w:rPr>
                    <w:t>- доступность для населения коммунальных услуг;</w:t>
                  </w:r>
                </w:p>
                <w:p w:rsidR="005F4B37" w:rsidRPr="005F4B37" w:rsidRDefault="005F4B37" w:rsidP="00E013CD">
                  <w:pPr>
                    <w:tabs>
                      <w:tab w:val="left" w:pos="284"/>
                      <w:tab w:val="left" w:pos="3828"/>
                    </w:tabs>
                    <w:rPr>
                      <w:rFonts w:ascii="Times New Roman" w:hAnsi="Times New Roman"/>
                      <w:sz w:val="12"/>
                      <w:szCs w:val="12"/>
                    </w:rPr>
                  </w:pPr>
                  <w:r w:rsidRPr="005F4B37">
                    <w:rPr>
                      <w:rFonts w:ascii="Times New Roman" w:hAnsi="Times New Roman"/>
                      <w:sz w:val="12"/>
                      <w:szCs w:val="12"/>
                    </w:rPr>
                    <w:t>- качество коммунальных услуг;</w:t>
                  </w:r>
                </w:p>
                <w:p w:rsidR="005F4B37" w:rsidRPr="005F4B37" w:rsidRDefault="005F4B37" w:rsidP="00E013CD">
                  <w:pPr>
                    <w:tabs>
                      <w:tab w:val="left" w:pos="284"/>
                      <w:tab w:val="left" w:pos="3828"/>
                    </w:tabs>
                    <w:rPr>
                      <w:rFonts w:ascii="Times New Roman" w:hAnsi="Times New Roman"/>
                      <w:sz w:val="12"/>
                      <w:szCs w:val="12"/>
                    </w:rPr>
                  </w:pPr>
                  <w:r w:rsidRPr="005F4B37">
                    <w:rPr>
                      <w:rFonts w:ascii="Times New Roman" w:hAnsi="Times New Roman"/>
                      <w:sz w:val="12"/>
                      <w:szCs w:val="12"/>
                    </w:rPr>
                    <w:t xml:space="preserve">- степень охвата потребителей приборами учета; </w:t>
                  </w:r>
                </w:p>
                <w:p w:rsidR="005F4B37" w:rsidRPr="005F4B37" w:rsidRDefault="005F4B37" w:rsidP="00E013CD">
                  <w:pPr>
                    <w:tabs>
                      <w:tab w:val="left" w:pos="284"/>
                      <w:tab w:val="left" w:pos="3828"/>
                    </w:tabs>
                    <w:rPr>
                      <w:rFonts w:ascii="Times New Roman" w:hAnsi="Times New Roman"/>
                      <w:sz w:val="12"/>
                      <w:szCs w:val="12"/>
                    </w:rPr>
                  </w:pPr>
                  <w:r w:rsidRPr="005F4B37">
                    <w:rPr>
                      <w:rFonts w:ascii="Times New Roman" w:hAnsi="Times New Roman"/>
                      <w:sz w:val="12"/>
                      <w:szCs w:val="12"/>
                    </w:rPr>
                    <w:lastRenderedPageBreak/>
                    <w:t xml:space="preserve">-надежность (бесперебойность) работы систем </w:t>
                  </w:r>
                </w:p>
                <w:p w:rsidR="005F4B37" w:rsidRPr="005F4B37" w:rsidRDefault="005F4B37" w:rsidP="00E013CD">
                  <w:pPr>
                    <w:tabs>
                      <w:tab w:val="left" w:pos="284"/>
                      <w:tab w:val="left" w:pos="3828"/>
                    </w:tabs>
                    <w:rPr>
                      <w:rFonts w:ascii="Times New Roman" w:hAnsi="Times New Roman"/>
                      <w:sz w:val="12"/>
                      <w:szCs w:val="12"/>
                    </w:rPr>
                  </w:pPr>
                  <w:proofErr w:type="spellStart"/>
                  <w:r w:rsidRPr="005F4B37">
                    <w:rPr>
                      <w:rFonts w:ascii="Times New Roman" w:hAnsi="Times New Roman"/>
                      <w:sz w:val="12"/>
                      <w:szCs w:val="12"/>
                    </w:rPr>
                    <w:t>ресурсоснабжения</w:t>
                  </w:r>
                  <w:proofErr w:type="spellEnd"/>
                  <w:r w:rsidRPr="005F4B37">
                    <w:rPr>
                      <w:rFonts w:ascii="Times New Roman" w:hAnsi="Times New Roman"/>
                      <w:sz w:val="12"/>
                      <w:szCs w:val="12"/>
                    </w:rPr>
                    <w:t>;</w:t>
                  </w:r>
                </w:p>
                <w:p w:rsidR="005F4B37" w:rsidRPr="005F4B37" w:rsidRDefault="005F4B37" w:rsidP="00E013CD">
                  <w:pPr>
                    <w:tabs>
                      <w:tab w:val="left" w:pos="284"/>
                      <w:tab w:val="left" w:pos="3828"/>
                    </w:tabs>
                    <w:rPr>
                      <w:rFonts w:ascii="Times New Roman" w:hAnsi="Times New Roman"/>
                      <w:sz w:val="12"/>
                      <w:szCs w:val="12"/>
                    </w:rPr>
                  </w:pPr>
                  <w:r w:rsidRPr="005F4B37">
                    <w:rPr>
                      <w:rFonts w:ascii="Times New Roman" w:hAnsi="Times New Roman"/>
                      <w:sz w:val="12"/>
                      <w:szCs w:val="12"/>
                    </w:rPr>
                    <w:t xml:space="preserve">- величины новых нагрузок, присоединяемых </w:t>
                  </w:r>
                  <w:proofErr w:type="gramStart"/>
                  <w:r w:rsidRPr="005F4B37">
                    <w:rPr>
                      <w:rFonts w:ascii="Times New Roman" w:hAnsi="Times New Roman"/>
                      <w:sz w:val="12"/>
                      <w:szCs w:val="12"/>
                    </w:rPr>
                    <w:t>в</w:t>
                  </w:r>
                  <w:proofErr w:type="gramEnd"/>
                </w:p>
                <w:p w:rsidR="005F4B37" w:rsidRPr="005F4B37" w:rsidRDefault="005F4B37" w:rsidP="00E013CD">
                  <w:pPr>
                    <w:tabs>
                      <w:tab w:val="left" w:pos="284"/>
                      <w:tab w:val="left" w:pos="3828"/>
                    </w:tabs>
                    <w:rPr>
                      <w:rFonts w:ascii="Times New Roman" w:hAnsi="Times New Roman"/>
                      <w:sz w:val="12"/>
                      <w:szCs w:val="12"/>
                    </w:rPr>
                  </w:pPr>
                  <w:r w:rsidRPr="005F4B37">
                    <w:rPr>
                      <w:rFonts w:ascii="Times New Roman" w:hAnsi="Times New Roman"/>
                      <w:sz w:val="12"/>
                      <w:szCs w:val="12"/>
                    </w:rPr>
                    <w:t xml:space="preserve"> перспективе </w:t>
                  </w:r>
                </w:p>
              </w:tc>
            </w:tr>
            <w:tr w:rsidR="005F4B37" w:rsidRPr="005F4B37" w:rsidTr="00E013CD">
              <w:trPr>
                <w:trHeight w:val="20"/>
              </w:trPr>
              <w:tc>
                <w:tcPr>
                  <w:tcW w:w="1540" w:type="pct"/>
                </w:tcPr>
                <w:p w:rsidR="005F4B37" w:rsidRPr="005F4B37" w:rsidRDefault="005F4B37" w:rsidP="00E013CD">
                  <w:pPr>
                    <w:tabs>
                      <w:tab w:val="left" w:pos="284"/>
                      <w:tab w:val="left" w:pos="3828"/>
                    </w:tabs>
                    <w:rPr>
                      <w:rFonts w:ascii="Times New Roman" w:hAnsi="Times New Roman"/>
                      <w:sz w:val="12"/>
                      <w:szCs w:val="12"/>
                    </w:rPr>
                  </w:pPr>
                  <w:r w:rsidRPr="005F4B37">
                    <w:rPr>
                      <w:rFonts w:ascii="Times New Roman" w:hAnsi="Times New Roman"/>
                      <w:sz w:val="12"/>
                      <w:szCs w:val="12"/>
                    </w:rPr>
                    <w:t>Срок и этапы реализации Программы</w:t>
                  </w:r>
                </w:p>
              </w:tc>
              <w:tc>
                <w:tcPr>
                  <w:tcW w:w="3460" w:type="pct"/>
                </w:tcPr>
                <w:p w:rsidR="005F4B37" w:rsidRPr="005F4B37" w:rsidRDefault="005F4B37" w:rsidP="00E013CD">
                  <w:pPr>
                    <w:tabs>
                      <w:tab w:val="left" w:pos="284"/>
                      <w:tab w:val="left" w:pos="3828"/>
                    </w:tabs>
                    <w:rPr>
                      <w:rFonts w:ascii="Times New Roman" w:hAnsi="Times New Roman"/>
                      <w:sz w:val="12"/>
                      <w:szCs w:val="12"/>
                    </w:rPr>
                  </w:pPr>
                  <w:r w:rsidRPr="005F4B37">
                    <w:rPr>
                      <w:rFonts w:ascii="Times New Roman" w:hAnsi="Times New Roman"/>
                      <w:sz w:val="12"/>
                      <w:szCs w:val="12"/>
                    </w:rPr>
                    <w:t>2026-2034 годы</w:t>
                  </w:r>
                  <w:r w:rsidRPr="005F4B37">
                    <w:rPr>
                      <w:rFonts w:ascii="Times New Roman" w:hAnsi="Times New Roman"/>
                      <w:sz w:val="12"/>
                      <w:szCs w:val="12"/>
                    </w:rPr>
                    <w:cr/>
                    <w:t>(этапы реализации Программы не выделяются)</w:t>
                  </w:r>
                </w:p>
              </w:tc>
            </w:tr>
            <w:tr w:rsidR="005F4B37" w:rsidRPr="005F4B37" w:rsidTr="00E013CD">
              <w:trPr>
                <w:trHeight w:val="20"/>
              </w:trPr>
              <w:tc>
                <w:tcPr>
                  <w:tcW w:w="1540" w:type="pct"/>
                </w:tcPr>
                <w:p w:rsidR="005F4B37" w:rsidRPr="005F4B37" w:rsidRDefault="005F4B37" w:rsidP="00E013CD">
                  <w:pPr>
                    <w:tabs>
                      <w:tab w:val="left" w:pos="284"/>
                      <w:tab w:val="left" w:pos="3828"/>
                    </w:tabs>
                    <w:rPr>
                      <w:rFonts w:ascii="Times New Roman" w:hAnsi="Times New Roman"/>
                      <w:sz w:val="12"/>
                      <w:szCs w:val="12"/>
                    </w:rPr>
                  </w:pPr>
                  <w:r w:rsidRPr="005F4B37">
                    <w:rPr>
                      <w:rFonts w:ascii="Times New Roman" w:hAnsi="Times New Roman"/>
                      <w:sz w:val="12"/>
                      <w:szCs w:val="12"/>
                    </w:rPr>
                    <w:t>Объемы требуемых капитальных вложений</w:t>
                  </w:r>
                </w:p>
              </w:tc>
              <w:tc>
                <w:tcPr>
                  <w:tcW w:w="3460" w:type="pct"/>
                </w:tcPr>
                <w:p w:rsidR="005F4B37" w:rsidRPr="005F4B37" w:rsidRDefault="005F4B37" w:rsidP="00E013CD">
                  <w:pPr>
                    <w:tabs>
                      <w:tab w:val="left" w:pos="284"/>
                      <w:tab w:val="left" w:pos="3828"/>
                    </w:tabs>
                    <w:rPr>
                      <w:rFonts w:ascii="Times New Roman" w:hAnsi="Times New Roman"/>
                      <w:sz w:val="12"/>
                      <w:szCs w:val="12"/>
                    </w:rPr>
                  </w:pPr>
                  <w:r w:rsidRPr="005F4B37">
                    <w:rPr>
                      <w:rFonts w:ascii="Times New Roman" w:hAnsi="Times New Roman"/>
                      <w:sz w:val="12"/>
                      <w:szCs w:val="12"/>
                    </w:rPr>
                    <w:t xml:space="preserve">Объем финансирования Программы в 2026-2034 годах составит 53 827,44 тыс. рублей, в том числе по годам: </w:t>
                  </w:r>
                </w:p>
                <w:p w:rsidR="005F4B37" w:rsidRPr="005F4B37" w:rsidRDefault="005F4B37" w:rsidP="00E013CD">
                  <w:pPr>
                    <w:tabs>
                      <w:tab w:val="left" w:pos="284"/>
                      <w:tab w:val="left" w:pos="3828"/>
                    </w:tabs>
                    <w:rPr>
                      <w:rFonts w:ascii="Times New Roman" w:hAnsi="Times New Roman"/>
                      <w:sz w:val="12"/>
                      <w:szCs w:val="12"/>
                    </w:rPr>
                  </w:pPr>
                  <w:r w:rsidRPr="005F4B37">
                    <w:rPr>
                      <w:rFonts w:ascii="Times New Roman" w:hAnsi="Times New Roman"/>
                      <w:sz w:val="12"/>
                      <w:szCs w:val="12"/>
                    </w:rPr>
                    <w:t xml:space="preserve">2026 – 0,0 тыс. руб.; </w:t>
                  </w:r>
                </w:p>
                <w:p w:rsidR="005F4B37" w:rsidRPr="005F4B37" w:rsidRDefault="005F4B37" w:rsidP="00E013CD">
                  <w:pPr>
                    <w:tabs>
                      <w:tab w:val="left" w:pos="284"/>
                      <w:tab w:val="left" w:pos="3828"/>
                    </w:tabs>
                    <w:rPr>
                      <w:rFonts w:ascii="Times New Roman" w:hAnsi="Times New Roman"/>
                      <w:sz w:val="12"/>
                      <w:szCs w:val="12"/>
                    </w:rPr>
                  </w:pPr>
                  <w:r w:rsidRPr="005F4B37">
                    <w:rPr>
                      <w:rFonts w:ascii="Times New Roman" w:hAnsi="Times New Roman"/>
                      <w:sz w:val="12"/>
                      <w:szCs w:val="12"/>
                    </w:rPr>
                    <w:t xml:space="preserve">2027 – 0,0 тыс. руб.; </w:t>
                  </w:r>
                </w:p>
                <w:p w:rsidR="005F4B37" w:rsidRPr="005F4B37" w:rsidRDefault="005F4B37" w:rsidP="00E013CD">
                  <w:pPr>
                    <w:tabs>
                      <w:tab w:val="left" w:pos="284"/>
                      <w:tab w:val="left" w:pos="3828"/>
                    </w:tabs>
                    <w:rPr>
                      <w:rFonts w:ascii="Times New Roman" w:hAnsi="Times New Roman"/>
                      <w:sz w:val="12"/>
                      <w:szCs w:val="12"/>
                    </w:rPr>
                  </w:pPr>
                  <w:r w:rsidRPr="005F4B37">
                    <w:rPr>
                      <w:rFonts w:ascii="Times New Roman" w:hAnsi="Times New Roman"/>
                      <w:sz w:val="12"/>
                      <w:szCs w:val="12"/>
                    </w:rPr>
                    <w:t xml:space="preserve">2028 – 0,0 тыс. руб.; </w:t>
                  </w:r>
                </w:p>
                <w:p w:rsidR="005F4B37" w:rsidRPr="005F4B37" w:rsidRDefault="005F4B37" w:rsidP="00E013CD">
                  <w:pPr>
                    <w:tabs>
                      <w:tab w:val="left" w:pos="284"/>
                      <w:tab w:val="left" w:pos="3828"/>
                    </w:tabs>
                    <w:rPr>
                      <w:rFonts w:ascii="Times New Roman" w:hAnsi="Times New Roman"/>
                      <w:sz w:val="12"/>
                      <w:szCs w:val="12"/>
                    </w:rPr>
                  </w:pPr>
                  <w:r w:rsidRPr="005F4B37">
                    <w:rPr>
                      <w:rFonts w:ascii="Times New Roman" w:hAnsi="Times New Roman"/>
                      <w:sz w:val="12"/>
                      <w:szCs w:val="12"/>
                    </w:rPr>
                    <w:t>2029 - 0,0 тыс. руб.;</w:t>
                  </w:r>
                </w:p>
                <w:p w:rsidR="005F4B37" w:rsidRPr="005F4B37" w:rsidRDefault="005F4B37" w:rsidP="00E013CD">
                  <w:pPr>
                    <w:tabs>
                      <w:tab w:val="left" w:pos="284"/>
                      <w:tab w:val="left" w:pos="3828"/>
                    </w:tabs>
                    <w:rPr>
                      <w:rFonts w:ascii="Times New Roman" w:hAnsi="Times New Roman"/>
                      <w:sz w:val="12"/>
                      <w:szCs w:val="12"/>
                    </w:rPr>
                  </w:pPr>
                  <w:r w:rsidRPr="005F4B37">
                    <w:rPr>
                      <w:rFonts w:ascii="Times New Roman" w:hAnsi="Times New Roman"/>
                      <w:sz w:val="12"/>
                      <w:szCs w:val="12"/>
                    </w:rPr>
                    <w:t>2030 – 0,0 тыс.руб.;</w:t>
                  </w:r>
                </w:p>
                <w:p w:rsidR="005F4B37" w:rsidRPr="005F4B37" w:rsidRDefault="005F4B37" w:rsidP="00E013CD">
                  <w:pPr>
                    <w:tabs>
                      <w:tab w:val="left" w:pos="284"/>
                      <w:tab w:val="left" w:pos="3828"/>
                    </w:tabs>
                    <w:rPr>
                      <w:rFonts w:ascii="Times New Roman" w:hAnsi="Times New Roman"/>
                      <w:sz w:val="12"/>
                      <w:szCs w:val="12"/>
                    </w:rPr>
                  </w:pPr>
                  <w:r w:rsidRPr="005F4B37">
                    <w:rPr>
                      <w:rFonts w:ascii="Times New Roman" w:hAnsi="Times New Roman"/>
                      <w:sz w:val="12"/>
                      <w:szCs w:val="12"/>
                    </w:rPr>
                    <w:t xml:space="preserve">2031-2034 </w:t>
                  </w:r>
                  <w:proofErr w:type="spellStart"/>
                  <w:r w:rsidRPr="005F4B37">
                    <w:rPr>
                      <w:rFonts w:ascii="Times New Roman" w:hAnsi="Times New Roman"/>
                      <w:sz w:val="12"/>
                      <w:szCs w:val="12"/>
                    </w:rPr>
                    <w:t>г.г</w:t>
                  </w:r>
                  <w:proofErr w:type="spellEnd"/>
                  <w:r w:rsidRPr="005F4B37">
                    <w:rPr>
                      <w:rFonts w:ascii="Times New Roman" w:hAnsi="Times New Roman"/>
                      <w:sz w:val="12"/>
                      <w:szCs w:val="12"/>
                    </w:rPr>
                    <w:t xml:space="preserve">. – 53 827,44 тыс. руб. </w:t>
                  </w:r>
                </w:p>
                <w:p w:rsidR="005F4B37" w:rsidRPr="005F4B37" w:rsidRDefault="005F4B37" w:rsidP="00E013CD">
                  <w:pPr>
                    <w:tabs>
                      <w:tab w:val="left" w:pos="284"/>
                      <w:tab w:val="left" w:pos="3828"/>
                    </w:tabs>
                    <w:rPr>
                      <w:rFonts w:ascii="Times New Roman" w:hAnsi="Times New Roman"/>
                      <w:sz w:val="12"/>
                      <w:szCs w:val="12"/>
                    </w:rPr>
                  </w:pPr>
                  <w:r w:rsidRPr="005F4B37">
                    <w:rPr>
                      <w:rFonts w:ascii="Times New Roman" w:hAnsi="Times New Roman"/>
                      <w:sz w:val="12"/>
                      <w:szCs w:val="12"/>
                    </w:rPr>
                    <w:t xml:space="preserve">из них: </w:t>
                  </w:r>
                </w:p>
                <w:p w:rsidR="005F4B37" w:rsidRPr="005F4B37" w:rsidRDefault="005F4B37" w:rsidP="00E013CD">
                  <w:pPr>
                    <w:tabs>
                      <w:tab w:val="left" w:pos="284"/>
                      <w:tab w:val="left" w:pos="3828"/>
                    </w:tabs>
                    <w:rPr>
                      <w:rFonts w:ascii="Times New Roman" w:hAnsi="Times New Roman"/>
                      <w:sz w:val="12"/>
                      <w:szCs w:val="12"/>
                    </w:rPr>
                  </w:pPr>
                  <w:r w:rsidRPr="005F4B37">
                    <w:rPr>
                      <w:rFonts w:ascii="Times New Roman" w:hAnsi="Times New Roman"/>
                      <w:sz w:val="12"/>
                      <w:szCs w:val="12"/>
                    </w:rPr>
                    <w:t xml:space="preserve">федеральный бюджет – отсутствует; </w:t>
                  </w:r>
                </w:p>
                <w:p w:rsidR="005F4B37" w:rsidRPr="005F4B37" w:rsidRDefault="005F4B37" w:rsidP="00E013CD">
                  <w:pPr>
                    <w:tabs>
                      <w:tab w:val="left" w:pos="284"/>
                      <w:tab w:val="left" w:pos="3828"/>
                    </w:tabs>
                    <w:rPr>
                      <w:rFonts w:ascii="Times New Roman" w:hAnsi="Times New Roman"/>
                      <w:sz w:val="12"/>
                      <w:szCs w:val="12"/>
                    </w:rPr>
                  </w:pPr>
                  <w:r w:rsidRPr="005F4B37">
                    <w:rPr>
                      <w:rFonts w:ascii="Times New Roman" w:hAnsi="Times New Roman"/>
                      <w:sz w:val="12"/>
                      <w:szCs w:val="12"/>
                    </w:rPr>
                    <w:t xml:space="preserve">областной бюджет – отсутствует; </w:t>
                  </w:r>
                </w:p>
                <w:p w:rsidR="005F4B37" w:rsidRPr="005F4B37" w:rsidRDefault="005F4B37" w:rsidP="00E013CD">
                  <w:pPr>
                    <w:tabs>
                      <w:tab w:val="left" w:pos="284"/>
                      <w:tab w:val="left" w:pos="3828"/>
                    </w:tabs>
                    <w:rPr>
                      <w:rFonts w:ascii="Times New Roman" w:hAnsi="Times New Roman"/>
                      <w:sz w:val="12"/>
                      <w:szCs w:val="12"/>
                    </w:rPr>
                  </w:pPr>
                  <w:r w:rsidRPr="005F4B37">
                    <w:rPr>
                      <w:rFonts w:ascii="Times New Roman" w:hAnsi="Times New Roman"/>
                      <w:sz w:val="12"/>
                      <w:szCs w:val="12"/>
                    </w:rPr>
                    <w:t xml:space="preserve">муниципальный бюджет – 53 827,44 тыс. руб.; внебюджетные источники – отсутствуют. </w:t>
                  </w:r>
                </w:p>
                <w:p w:rsidR="005F4B37" w:rsidRPr="005F4B37" w:rsidRDefault="005F4B37" w:rsidP="00E013CD">
                  <w:pPr>
                    <w:tabs>
                      <w:tab w:val="left" w:pos="284"/>
                      <w:tab w:val="left" w:pos="3828"/>
                    </w:tabs>
                    <w:rPr>
                      <w:rFonts w:ascii="Times New Roman" w:hAnsi="Times New Roman"/>
                      <w:sz w:val="12"/>
                      <w:szCs w:val="12"/>
                    </w:rPr>
                  </w:pPr>
                  <w:r w:rsidRPr="005F4B37">
                    <w:rPr>
                      <w:rFonts w:ascii="Times New Roman" w:hAnsi="Times New Roman"/>
                      <w:sz w:val="12"/>
                      <w:szCs w:val="12"/>
                    </w:rPr>
                    <w:t>*Объемы финансирования мероприятий Программы ежегодно подлежат уточнению при формировании бюджета на очередной финансовый год и плановый период.</w:t>
                  </w:r>
                </w:p>
              </w:tc>
            </w:tr>
            <w:tr w:rsidR="005F4B37" w:rsidRPr="005F4B37" w:rsidTr="00E013CD">
              <w:trPr>
                <w:trHeight w:val="20"/>
              </w:trPr>
              <w:tc>
                <w:tcPr>
                  <w:tcW w:w="1540" w:type="pct"/>
                </w:tcPr>
                <w:p w:rsidR="005F4B37" w:rsidRPr="005F4B37" w:rsidRDefault="005F4B37" w:rsidP="00E013CD">
                  <w:pPr>
                    <w:tabs>
                      <w:tab w:val="left" w:pos="284"/>
                      <w:tab w:val="left" w:pos="3828"/>
                    </w:tabs>
                    <w:rPr>
                      <w:rFonts w:ascii="Times New Roman" w:hAnsi="Times New Roman"/>
                      <w:sz w:val="12"/>
                      <w:szCs w:val="12"/>
                    </w:rPr>
                  </w:pPr>
                  <w:r w:rsidRPr="005F4B37">
                    <w:rPr>
                      <w:rFonts w:ascii="Times New Roman" w:hAnsi="Times New Roman"/>
                      <w:sz w:val="12"/>
                      <w:szCs w:val="12"/>
                    </w:rPr>
                    <w:t xml:space="preserve">Ожидаемые результаты реализации программы </w:t>
                  </w:r>
                </w:p>
                <w:p w:rsidR="005F4B37" w:rsidRPr="005F4B37" w:rsidRDefault="005F4B37" w:rsidP="00E013CD">
                  <w:pPr>
                    <w:tabs>
                      <w:tab w:val="left" w:pos="284"/>
                      <w:tab w:val="left" w:pos="3828"/>
                    </w:tabs>
                    <w:rPr>
                      <w:rFonts w:ascii="Times New Roman" w:hAnsi="Times New Roman"/>
                      <w:sz w:val="12"/>
                      <w:szCs w:val="12"/>
                    </w:rPr>
                  </w:pPr>
                </w:p>
              </w:tc>
              <w:tc>
                <w:tcPr>
                  <w:tcW w:w="3460" w:type="pct"/>
                </w:tcPr>
                <w:p w:rsidR="005F4B37" w:rsidRPr="005F4B37" w:rsidRDefault="005F4B37" w:rsidP="00E013CD">
                  <w:pPr>
                    <w:tabs>
                      <w:tab w:val="left" w:pos="284"/>
                      <w:tab w:val="left" w:pos="3828"/>
                    </w:tabs>
                    <w:rPr>
                      <w:rFonts w:ascii="Times New Roman" w:hAnsi="Times New Roman"/>
                      <w:sz w:val="12"/>
                      <w:szCs w:val="12"/>
                    </w:rPr>
                  </w:pPr>
                  <w:r w:rsidRPr="005F4B37">
                    <w:rPr>
                      <w:rFonts w:ascii="Times New Roman" w:hAnsi="Times New Roman"/>
                      <w:sz w:val="12"/>
                      <w:szCs w:val="12"/>
                    </w:rPr>
                    <w:t xml:space="preserve">Ожидаемыми результатами Программы является создание системы коммунальной инфраструктуры сельского поселения Черновка, обеспечивающей предоставление качественных коммунальных услуг, отвечающих экологическим требованиям и потребностям жилищного строительства. Кроме того, в результате реализации Программы должны быть обеспечены: </w:t>
                  </w:r>
                </w:p>
                <w:p w:rsidR="005F4B37" w:rsidRPr="005F4B37" w:rsidRDefault="005F4B37" w:rsidP="00E013CD">
                  <w:pPr>
                    <w:tabs>
                      <w:tab w:val="left" w:pos="284"/>
                      <w:tab w:val="left" w:pos="3828"/>
                    </w:tabs>
                    <w:rPr>
                      <w:rFonts w:ascii="Times New Roman" w:hAnsi="Times New Roman"/>
                      <w:sz w:val="12"/>
                      <w:szCs w:val="12"/>
                    </w:rPr>
                  </w:pPr>
                  <w:r w:rsidRPr="005F4B37">
                    <w:rPr>
                      <w:rFonts w:ascii="Times New Roman" w:hAnsi="Times New Roman"/>
                      <w:sz w:val="12"/>
                      <w:szCs w:val="12"/>
                    </w:rPr>
                    <w:t xml:space="preserve">- комфортность условий проживания населения; </w:t>
                  </w:r>
                </w:p>
                <w:p w:rsidR="005F4B37" w:rsidRPr="005F4B37" w:rsidRDefault="005F4B37" w:rsidP="00E013CD">
                  <w:pPr>
                    <w:tabs>
                      <w:tab w:val="left" w:pos="284"/>
                      <w:tab w:val="left" w:pos="3828"/>
                    </w:tabs>
                    <w:rPr>
                      <w:rFonts w:ascii="Times New Roman" w:hAnsi="Times New Roman"/>
                      <w:sz w:val="12"/>
                      <w:szCs w:val="12"/>
                    </w:rPr>
                  </w:pPr>
                  <w:r w:rsidRPr="005F4B37">
                    <w:rPr>
                      <w:rFonts w:ascii="Times New Roman" w:hAnsi="Times New Roman"/>
                      <w:sz w:val="12"/>
                      <w:szCs w:val="12"/>
                    </w:rPr>
                    <w:t xml:space="preserve">- надежность работы инженерных систем; </w:t>
                  </w:r>
                </w:p>
                <w:p w:rsidR="005F4B37" w:rsidRPr="005F4B37" w:rsidRDefault="005F4B37" w:rsidP="00E013CD">
                  <w:pPr>
                    <w:tabs>
                      <w:tab w:val="left" w:pos="284"/>
                      <w:tab w:val="left" w:pos="3828"/>
                    </w:tabs>
                    <w:rPr>
                      <w:rFonts w:ascii="Times New Roman" w:hAnsi="Times New Roman"/>
                      <w:sz w:val="12"/>
                      <w:szCs w:val="12"/>
                    </w:rPr>
                  </w:pPr>
                  <w:r w:rsidRPr="005F4B37">
                    <w:rPr>
                      <w:rFonts w:ascii="Times New Roman" w:hAnsi="Times New Roman"/>
                      <w:sz w:val="12"/>
                      <w:szCs w:val="12"/>
                    </w:rPr>
                    <w:t xml:space="preserve">- финансовое оздоровление организации жилищно-коммунального комплекса. </w:t>
                  </w:r>
                </w:p>
                <w:p w:rsidR="005F4B37" w:rsidRPr="005F4B37" w:rsidRDefault="005F4B37" w:rsidP="00E013CD">
                  <w:pPr>
                    <w:tabs>
                      <w:tab w:val="left" w:pos="284"/>
                      <w:tab w:val="left" w:pos="3828"/>
                    </w:tabs>
                    <w:rPr>
                      <w:rFonts w:ascii="Times New Roman" w:hAnsi="Times New Roman"/>
                      <w:sz w:val="12"/>
                      <w:szCs w:val="12"/>
                    </w:rPr>
                  </w:pPr>
                  <w:r w:rsidRPr="005F4B37">
                    <w:rPr>
                      <w:rFonts w:ascii="Times New Roman" w:hAnsi="Times New Roman"/>
                      <w:sz w:val="12"/>
                      <w:szCs w:val="12"/>
                    </w:rPr>
                    <w:t xml:space="preserve">Эффективность реализации Программы существенно возрастет при условии включения ряда объектов в федеральные и областные программы и привлечении частных инвестиций в сферу жилищно-коммунального хозяйства. </w:t>
                  </w:r>
                </w:p>
                <w:p w:rsidR="005F4B37" w:rsidRPr="005F4B37" w:rsidRDefault="005F4B37" w:rsidP="00E013CD">
                  <w:pPr>
                    <w:tabs>
                      <w:tab w:val="left" w:pos="284"/>
                      <w:tab w:val="left" w:pos="3828"/>
                    </w:tabs>
                    <w:rPr>
                      <w:rFonts w:ascii="Times New Roman" w:hAnsi="Times New Roman"/>
                      <w:sz w:val="12"/>
                      <w:szCs w:val="12"/>
                    </w:rPr>
                  </w:pPr>
                  <w:r w:rsidRPr="005F4B37">
                    <w:rPr>
                      <w:rFonts w:ascii="Times New Roman" w:hAnsi="Times New Roman"/>
                      <w:sz w:val="12"/>
                      <w:szCs w:val="12"/>
                    </w:rPr>
                    <w:t xml:space="preserve">Технологическими результатами реализации мероприятий Программы комплексного развития предполагается: </w:t>
                  </w:r>
                </w:p>
                <w:p w:rsidR="005F4B37" w:rsidRPr="005F4B37" w:rsidRDefault="005F4B37" w:rsidP="00E013CD">
                  <w:pPr>
                    <w:tabs>
                      <w:tab w:val="left" w:pos="284"/>
                      <w:tab w:val="left" w:pos="3828"/>
                    </w:tabs>
                    <w:rPr>
                      <w:rFonts w:ascii="Times New Roman" w:hAnsi="Times New Roman"/>
                      <w:sz w:val="12"/>
                      <w:szCs w:val="12"/>
                    </w:rPr>
                  </w:pPr>
                  <w:r w:rsidRPr="005F4B37">
                    <w:rPr>
                      <w:rFonts w:ascii="Times New Roman" w:hAnsi="Times New Roman"/>
                      <w:sz w:val="12"/>
                      <w:szCs w:val="12"/>
                    </w:rPr>
                    <w:t xml:space="preserve">- повышение надежности работы системы коммунальной инфраструктуры; </w:t>
                  </w:r>
                </w:p>
                <w:p w:rsidR="005F4B37" w:rsidRPr="005F4B37" w:rsidRDefault="005F4B37" w:rsidP="00E013CD">
                  <w:pPr>
                    <w:tabs>
                      <w:tab w:val="left" w:pos="284"/>
                      <w:tab w:val="left" w:pos="3828"/>
                    </w:tabs>
                    <w:rPr>
                      <w:rFonts w:ascii="Times New Roman" w:hAnsi="Times New Roman"/>
                      <w:sz w:val="12"/>
                      <w:szCs w:val="12"/>
                    </w:rPr>
                  </w:pPr>
                  <w:r w:rsidRPr="005F4B37">
                    <w:rPr>
                      <w:rFonts w:ascii="Times New Roman" w:hAnsi="Times New Roman"/>
                      <w:sz w:val="12"/>
                      <w:szCs w:val="12"/>
                    </w:rPr>
                    <w:t xml:space="preserve">- снижение потерь коммунальных ресурсов в производственном процессе. </w:t>
                  </w:r>
                </w:p>
              </w:tc>
            </w:tr>
            <w:tr w:rsidR="005F4B37" w:rsidRPr="005F4B37" w:rsidTr="00E013CD">
              <w:trPr>
                <w:trHeight w:val="20"/>
              </w:trPr>
              <w:tc>
                <w:tcPr>
                  <w:tcW w:w="1540" w:type="pct"/>
                </w:tcPr>
                <w:p w:rsidR="005F4B37" w:rsidRPr="005F4B37" w:rsidRDefault="005F4B37" w:rsidP="00E013CD">
                  <w:pPr>
                    <w:tabs>
                      <w:tab w:val="left" w:pos="284"/>
                      <w:tab w:val="left" w:pos="3828"/>
                    </w:tabs>
                    <w:rPr>
                      <w:rFonts w:ascii="Times New Roman" w:hAnsi="Times New Roman"/>
                      <w:sz w:val="12"/>
                      <w:szCs w:val="12"/>
                    </w:rPr>
                  </w:pPr>
                  <w:r w:rsidRPr="005F4B37">
                    <w:rPr>
                      <w:rFonts w:ascii="Times New Roman" w:hAnsi="Times New Roman"/>
                      <w:sz w:val="12"/>
                      <w:szCs w:val="12"/>
                    </w:rPr>
                    <w:t xml:space="preserve">Система организации </w:t>
                  </w:r>
                </w:p>
                <w:p w:rsidR="005F4B37" w:rsidRPr="005F4B37" w:rsidRDefault="005F4B37" w:rsidP="00E013CD">
                  <w:pPr>
                    <w:tabs>
                      <w:tab w:val="left" w:pos="284"/>
                      <w:tab w:val="left" w:pos="3828"/>
                    </w:tabs>
                    <w:rPr>
                      <w:rFonts w:ascii="Times New Roman" w:hAnsi="Times New Roman"/>
                      <w:sz w:val="12"/>
                      <w:szCs w:val="12"/>
                    </w:rPr>
                  </w:pPr>
                  <w:proofErr w:type="gramStart"/>
                  <w:r w:rsidRPr="005F4B37">
                    <w:rPr>
                      <w:rFonts w:ascii="Times New Roman" w:hAnsi="Times New Roman"/>
                      <w:sz w:val="12"/>
                      <w:szCs w:val="12"/>
                    </w:rPr>
                    <w:t>контроля  за</w:t>
                  </w:r>
                  <w:proofErr w:type="gramEnd"/>
                  <w:r w:rsidRPr="005F4B37">
                    <w:rPr>
                      <w:rFonts w:ascii="Times New Roman" w:hAnsi="Times New Roman"/>
                      <w:sz w:val="12"/>
                      <w:szCs w:val="12"/>
                    </w:rPr>
                    <w:t xml:space="preserve"> ходом </w:t>
                  </w:r>
                </w:p>
                <w:p w:rsidR="005F4B37" w:rsidRPr="005F4B37" w:rsidRDefault="005F4B37" w:rsidP="00E013CD">
                  <w:pPr>
                    <w:tabs>
                      <w:tab w:val="left" w:pos="284"/>
                      <w:tab w:val="left" w:pos="3828"/>
                    </w:tabs>
                    <w:rPr>
                      <w:rFonts w:ascii="Times New Roman" w:hAnsi="Times New Roman"/>
                      <w:sz w:val="12"/>
                      <w:szCs w:val="12"/>
                    </w:rPr>
                  </w:pPr>
                  <w:r w:rsidRPr="005F4B37">
                    <w:rPr>
                      <w:rFonts w:ascii="Times New Roman" w:hAnsi="Times New Roman"/>
                      <w:sz w:val="12"/>
                      <w:szCs w:val="12"/>
                    </w:rPr>
                    <w:t>реализации программы</w:t>
                  </w:r>
                </w:p>
              </w:tc>
              <w:tc>
                <w:tcPr>
                  <w:tcW w:w="3460" w:type="pct"/>
                </w:tcPr>
                <w:p w:rsidR="005F4B37" w:rsidRPr="005F4B37" w:rsidRDefault="005F4B37" w:rsidP="00E013CD">
                  <w:pPr>
                    <w:tabs>
                      <w:tab w:val="left" w:pos="284"/>
                      <w:tab w:val="left" w:pos="3828"/>
                    </w:tabs>
                    <w:rPr>
                      <w:rFonts w:ascii="Times New Roman" w:hAnsi="Times New Roman"/>
                      <w:sz w:val="12"/>
                      <w:szCs w:val="12"/>
                    </w:rPr>
                  </w:pPr>
                  <w:r w:rsidRPr="005F4B37">
                    <w:rPr>
                      <w:rFonts w:ascii="Times New Roman" w:hAnsi="Times New Roman"/>
                      <w:sz w:val="12"/>
                      <w:szCs w:val="12"/>
                    </w:rPr>
                    <w:t xml:space="preserve">Общее руководство и </w:t>
                  </w:r>
                  <w:proofErr w:type="gramStart"/>
                  <w:r w:rsidRPr="005F4B37">
                    <w:rPr>
                      <w:rFonts w:ascii="Times New Roman" w:hAnsi="Times New Roman"/>
                      <w:sz w:val="12"/>
                      <w:szCs w:val="12"/>
                    </w:rPr>
                    <w:t>контроль за</w:t>
                  </w:r>
                  <w:proofErr w:type="gramEnd"/>
                  <w:r w:rsidRPr="005F4B37">
                    <w:rPr>
                      <w:rFonts w:ascii="Times New Roman" w:hAnsi="Times New Roman"/>
                      <w:sz w:val="12"/>
                      <w:szCs w:val="12"/>
                    </w:rPr>
                    <w:t xml:space="preserve"> ходом реализации Программы и контроль за целевым и эффективным использованием бюджетных средств осуществляет Администрация сельского поселения Черновка муниципального района Сергиевский Самарской области в соответствии с действующим законодательством. </w:t>
                  </w:r>
                </w:p>
              </w:tc>
            </w:tr>
          </w:tbl>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b/>
                <w:sz w:val="12"/>
                <w:szCs w:val="12"/>
              </w:rPr>
            </w:pPr>
          </w:p>
        </w:tc>
        <w:tc>
          <w:tcPr>
            <w:tcW w:w="144" w:type="pct"/>
          </w:tcPr>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p>
        </w:tc>
      </w:tr>
    </w:tbl>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b/>
          <w:bCs/>
          <w:sz w:val="12"/>
          <w:szCs w:val="12"/>
        </w:rPr>
      </w:pPr>
      <w:r w:rsidRPr="005F4B37">
        <w:rPr>
          <w:rFonts w:ascii="Times New Roman" w:eastAsia="Calibri" w:hAnsi="Times New Roman" w:cs="Times New Roman"/>
          <w:b/>
          <w:bCs/>
          <w:sz w:val="12"/>
          <w:szCs w:val="12"/>
        </w:rPr>
        <w:t>2. Характеристика существующего состояния коммунальной инфраструктуры</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b/>
          <w:bCs/>
          <w:sz w:val="12"/>
          <w:szCs w:val="12"/>
        </w:rPr>
      </w:pPr>
      <w:r w:rsidRPr="005F4B37">
        <w:rPr>
          <w:rFonts w:ascii="Times New Roman" w:eastAsia="Calibri" w:hAnsi="Times New Roman" w:cs="Times New Roman"/>
          <w:b/>
          <w:bCs/>
          <w:sz w:val="12"/>
          <w:szCs w:val="12"/>
        </w:rPr>
        <w:t>2.1 Основные показатели системы водоснабжения</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село Черновк</w:t>
      </w:r>
      <w:proofErr w:type="gramStart"/>
      <w:r w:rsidRPr="005F4B37">
        <w:rPr>
          <w:rFonts w:ascii="Times New Roman" w:eastAsia="Calibri" w:hAnsi="Times New Roman" w:cs="Times New Roman"/>
          <w:sz w:val="12"/>
          <w:szCs w:val="12"/>
        </w:rPr>
        <w:t>а–</w:t>
      </w:r>
      <w:proofErr w:type="gramEnd"/>
      <w:r w:rsidRPr="005F4B37">
        <w:rPr>
          <w:rFonts w:ascii="Times New Roman" w:eastAsia="Calibri" w:hAnsi="Times New Roman" w:cs="Times New Roman"/>
          <w:sz w:val="12"/>
          <w:szCs w:val="12"/>
        </w:rPr>
        <w:t xml:space="preserve"> а/ц</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Централизованным водоснабжением село обеспечивается из подземного  водозабора, состоящего из 3 артезианских скважин (1 не </w:t>
      </w:r>
      <w:proofErr w:type="gramStart"/>
      <w:r w:rsidRPr="005F4B37">
        <w:rPr>
          <w:rFonts w:ascii="Times New Roman" w:eastAsia="Calibri" w:hAnsi="Times New Roman" w:cs="Times New Roman"/>
          <w:sz w:val="12"/>
          <w:szCs w:val="12"/>
        </w:rPr>
        <w:t>рабочая</w:t>
      </w:r>
      <w:proofErr w:type="gramEnd"/>
      <w:r w:rsidRPr="005F4B37">
        <w:rPr>
          <w:rFonts w:ascii="Times New Roman" w:eastAsia="Calibri" w:hAnsi="Times New Roman" w:cs="Times New Roman"/>
          <w:sz w:val="12"/>
          <w:szCs w:val="12"/>
        </w:rPr>
        <w:t>) в 5 км от села в сторону Орловки, оборудованных погружными насосами ЭЦВ 6-16-110, ЭЦВ 6-25-110, производительностью 16-25м3/час, напор 110м.</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В схему системы водоснабжения включены: 1 водонапорная башня, расположенная на юго-востоке села, емкостью 60м3 и тупиковые сети водопровода ф80-100мм, общей протяженностью 10,59км. На сети установлены водоразборные колонки и пожарные гидранты. Материал труб – ПВХ, сталь. Износ труб 84%. Требуется замена и реконструкция.</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Используется вода на </w:t>
      </w:r>
      <w:proofErr w:type="spellStart"/>
      <w:r w:rsidRPr="005F4B37">
        <w:rPr>
          <w:rFonts w:ascii="Times New Roman" w:eastAsia="Calibri" w:hAnsi="Times New Roman" w:cs="Times New Roman"/>
          <w:sz w:val="12"/>
          <w:szCs w:val="12"/>
        </w:rPr>
        <w:t>хоз</w:t>
      </w:r>
      <w:proofErr w:type="spellEnd"/>
      <w:r w:rsidRPr="005F4B37">
        <w:rPr>
          <w:rFonts w:ascii="Times New Roman" w:eastAsia="Calibri" w:hAnsi="Times New Roman" w:cs="Times New Roman"/>
          <w:sz w:val="12"/>
          <w:szCs w:val="12"/>
        </w:rPr>
        <w:t xml:space="preserve"> - питьевые цели, пожаротушение и полив.</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Пожаротушение осуществляется из 1 пожарного гидранта.</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посёлок Запрудный, посёлок Новая Орловка, село Орловка</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Централизованное водоснабжение в селе отсутствует. Обеспечение водой из шахтных колодцев и индивидуальных источников.</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посёлок Нива</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Централизованным водоснабжением обеспечивается из родника (на юго-востоке за границей посёлка). Через накопительную ёмкость вода самотёком поступает в сеть.</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В схему системы водоснабжения включены и тупиковые сети водопровода, общей протяженностью 3,5км. Материал труб – полиэтилен, сталь ф50мм. Износ труб 99%. Требуется замена и реконструкция.</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Используется вода на </w:t>
      </w:r>
      <w:proofErr w:type="spellStart"/>
      <w:r w:rsidRPr="005F4B37">
        <w:rPr>
          <w:rFonts w:ascii="Times New Roman" w:eastAsia="Calibri" w:hAnsi="Times New Roman" w:cs="Times New Roman"/>
          <w:sz w:val="12"/>
          <w:szCs w:val="12"/>
        </w:rPr>
        <w:t>хоз</w:t>
      </w:r>
      <w:proofErr w:type="spellEnd"/>
      <w:r w:rsidRPr="005F4B37">
        <w:rPr>
          <w:rFonts w:ascii="Times New Roman" w:eastAsia="Calibri" w:hAnsi="Times New Roman" w:cs="Times New Roman"/>
          <w:sz w:val="12"/>
          <w:szCs w:val="12"/>
        </w:rPr>
        <w:t xml:space="preserve"> - питьевые цели, пожаротушение и полив.</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Пожаротушение из водоёма, требуется строительство пирса.</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b/>
          <w:bCs/>
          <w:sz w:val="12"/>
          <w:szCs w:val="12"/>
        </w:rPr>
      </w:pPr>
      <w:r w:rsidRPr="005F4B37">
        <w:rPr>
          <w:rFonts w:ascii="Times New Roman" w:eastAsia="Calibri" w:hAnsi="Times New Roman" w:cs="Times New Roman"/>
          <w:b/>
          <w:bCs/>
          <w:sz w:val="12"/>
          <w:szCs w:val="12"/>
        </w:rPr>
        <w:t>2.2 Основные показатели системы водоотведения</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сельское поселение Черновка</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Централизованная канализация отсутствует. Хозяйственно-бытовые стоки поступают в выгребные ямы и надворные уборные, с последующим вывозом специальным автотранспортом в места, отведенные службой Роспотребнадзора.</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Дождевая канализация – отсутствует. Отведение дождевых и талых вод по рельефу местности в пониженные места.</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b/>
          <w:bCs/>
          <w:sz w:val="12"/>
          <w:szCs w:val="12"/>
        </w:rPr>
      </w:pPr>
      <w:r w:rsidRPr="005F4B37">
        <w:rPr>
          <w:rFonts w:ascii="Times New Roman" w:eastAsia="Calibri" w:hAnsi="Times New Roman" w:cs="Times New Roman"/>
          <w:b/>
          <w:bCs/>
          <w:sz w:val="12"/>
          <w:szCs w:val="12"/>
        </w:rPr>
        <w:t>2.3 Основные показатели системы теплоснабжения.</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село Черновк</w:t>
      </w:r>
      <w:proofErr w:type="gramStart"/>
      <w:r w:rsidRPr="005F4B37">
        <w:rPr>
          <w:rFonts w:ascii="Times New Roman" w:eastAsia="Calibri" w:hAnsi="Times New Roman" w:cs="Times New Roman"/>
          <w:sz w:val="12"/>
          <w:szCs w:val="12"/>
        </w:rPr>
        <w:t>а–</w:t>
      </w:r>
      <w:proofErr w:type="gramEnd"/>
      <w:r w:rsidRPr="005F4B37">
        <w:rPr>
          <w:rFonts w:ascii="Times New Roman" w:eastAsia="Calibri" w:hAnsi="Times New Roman" w:cs="Times New Roman"/>
          <w:sz w:val="12"/>
          <w:szCs w:val="12"/>
        </w:rPr>
        <w:t xml:space="preserve"> а/ц</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Централизованным теплоснабжением в селе обеспечиваются здания  школы и администрации.</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Источником тепла школы является мини котельная, расположенная на </w:t>
      </w:r>
      <w:proofErr w:type="spellStart"/>
      <w:r w:rsidRPr="005F4B37">
        <w:rPr>
          <w:rFonts w:ascii="Times New Roman" w:eastAsia="Calibri" w:hAnsi="Times New Roman" w:cs="Times New Roman"/>
          <w:sz w:val="12"/>
          <w:szCs w:val="12"/>
        </w:rPr>
        <w:t>ул</w:t>
      </w:r>
      <w:proofErr w:type="gramStart"/>
      <w:r w:rsidRPr="005F4B37">
        <w:rPr>
          <w:rFonts w:ascii="Times New Roman" w:eastAsia="Calibri" w:hAnsi="Times New Roman" w:cs="Times New Roman"/>
          <w:sz w:val="12"/>
          <w:szCs w:val="12"/>
        </w:rPr>
        <w:t>.Ш</w:t>
      </w:r>
      <w:proofErr w:type="gramEnd"/>
      <w:r w:rsidRPr="005F4B37">
        <w:rPr>
          <w:rFonts w:ascii="Times New Roman" w:eastAsia="Calibri" w:hAnsi="Times New Roman" w:cs="Times New Roman"/>
          <w:sz w:val="12"/>
          <w:szCs w:val="12"/>
        </w:rPr>
        <w:t>кольной</w:t>
      </w:r>
      <w:proofErr w:type="spellEnd"/>
      <w:r w:rsidRPr="005F4B37">
        <w:rPr>
          <w:rFonts w:ascii="Times New Roman" w:eastAsia="Calibri" w:hAnsi="Times New Roman" w:cs="Times New Roman"/>
          <w:sz w:val="12"/>
          <w:szCs w:val="12"/>
        </w:rPr>
        <w:t>,  котлы типа Микро 100 – 1 шт. и Микро 200 – 2 шт.  (установленная мощность 300 кВт). Параметры теплоносителя — 95/70 С.</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Источником тепла администрации является мини котельная, расположенная на </w:t>
      </w:r>
      <w:proofErr w:type="spellStart"/>
      <w:r w:rsidRPr="005F4B37">
        <w:rPr>
          <w:rFonts w:ascii="Times New Roman" w:eastAsia="Calibri" w:hAnsi="Times New Roman" w:cs="Times New Roman"/>
          <w:sz w:val="12"/>
          <w:szCs w:val="12"/>
        </w:rPr>
        <w:t>ул</w:t>
      </w:r>
      <w:proofErr w:type="gramStart"/>
      <w:r w:rsidRPr="005F4B37">
        <w:rPr>
          <w:rFonts w:ascii="Times New Roman" w:eastAsia="Calibri" w:hAnsi="Times New Roman" w:cs="Times New Roman"/>
          <w:sz w:val="12"/>
          <w:szCs w:val="12"/>
        </w:rPr>
        <w:t>.Н</w:t>
      </w:r>
      <w:proofErr w:type="gramEnd"/>
      <w:r w:rsidRPr="005F4B37">
        <w:rPr>
          <w:rFonts w:ascii="Times New Roman" w:eastAsia="Calibri" w:hAnsi="Times New Roman" w:cs="Times New Roman"/>
          <w:sz w:val="12"/>
          <w:szCs w:val="12"/>
        </w:rPr>
        <w:t>овостроевской</w:t>
      </w:r>
      <w:proofErr w:type="spellEnd"/>
      <w:r w:rsidRPr="005F4B37">
        <w:rPr>
          <w:rFonts w:ascii="Times New Roman" w:eastAsia="Calibri" w:hAnsi="Times New Roman" w:cs="Times New Roman"/>
          <w:sz w:val="12"/>
          <w:szCs w:val="12"/>
        </w:rPr>
        <w:t>, 10, котлы типа Микро 50 – 2 шт. (установленная мощность 200 кВт). Параметры теплоносителя — 95/70 С.</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Источниками теплоснабжения для индивидуальной жилой застройки служат собственные автономные тепловые источники различной модификации, работающие на газе.</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Общая протяженность сетей теплоснабжения - Ǿ76, 100-0,83 км.</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lastRenderedPageBreak/>
        <w:t>посёлок Нива, село Орловка</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Централизованное теплоснабжение поселений – отсутствует. Индивидуальный жилой сектор снабжается теплом от  собственных автономных источников – котлов различной модификации.</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В качестве топлива для всех тепловых источников используется природный газ.</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посёлок Запрудный, посёлок Новая Орловка</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Централизованное теплоснабжение поселков – отсутствует. Источниками теплоснабжения служат собственные встроенные тепловые источники, работающие на электричестве или твердом топливе.</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b/>
          <w:bCs/>
          <w:sz w:val="12"/>
          <w:szCs w:val="12"/>
        </w:rPr>
      </w:pPr>
      <w:r w:rsidRPr="005F4B37">
        <w:rPr>
          <w:rFonts w:ascii="Times New Roman" w:eastAsia="Calibri" w:hAnsi="Times New Roman" w:cs="Times New Roman"/>
          <w:b/>
          <w:bCs/>
          <w:sz w:val="12"/>
          <w:szCs w:val="12"/>
        </w:rPr>
        <w:t>2.4 Основные показатели системы электроснабжения</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5F4B37">
        <w:rPr>
          <w:rFonts w:ascii="Times New Roman" w:eastAsia="Calibri" w:hAnsi="Times New Roman" w:cs="Times New Roman"/>
          <w:sz w:val="12"/>
          <w:szCs w:val="12"/>
        </w:rPr>
        <w:t>Сельское поселение Черновка (с. Черновка - а/ц, п. Запрудный, п. Нива, п. Новая Орловка, с. Орловка)</w:t>
      </w:r>
      <w:proofErr w:type="gramEnd"/>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Источниками электроснабжения населенных пунктов </w:t>
      </w:r>
      <w:proofErr w:type="spellStart"/>
      <w:r w:rsidRPr="005F4B37">
        <w:rPr>
          <w:rFonts w:ascii="Times New Roman" w:eastAsia="Calibri" w:hAnsi="Times New Roman" w:cs="Times New Roman"/>
          <w:sz w:val="12"/>
          <w:szCs w:val="12"/>
        </w:rPr>
        <w:t>с.п</w:t>
      </w:r>
      <w:proofErr w:type="spellEnd"/>
      <w:r w:rsidRPr="005F4B37">
        <w:rPr>
          <w:rFonts w:ascii="Times New Roman" w:eastAsia="Calibri" w:hAnsi="Times New Roman" w:cs="Times New Roman"/>
          <w:sz w:val="12"/>
          <w:szCs w:val="12"/>
        </w:rPr>
        <w:t>. Черновка являются головные подстанции: ПС «</w:t>
      </w:r>
      <w:proofErr w:type="spellStart"/>
      <w:r w:rsidRPr="005F4B37">
        <w:rPr>
          <w:rFonts w:ascii="Times New Roman" w:eastAsia="Calibri" w:hAnsi="Times New Roman" w:cs="Times New Roman"/>
          <w:sz w:val="12"/>
          <w:szCs w:val="12"/>
        </w:rPr>
        <w:t>Черновская</w:t>
      </w:r>
      <w:proofErr w:type="spellEnd"/>
      <w:r w:rsidRPr="005F4B37">
        <w:rPr>
          <w:rFonts w:ascii="Times New Roman" w:eastAsia="Calibri" w:hAnsi="Times New Roman" w:cs="Times New Roman"/>
          <w:sz w:val="12"/>
          <w:szCs w:val="12"/>
        </w:rPr>
        <w:t xml:space="preserve">» напряжением 35/10 </w:t>
      </w:r>
      <w:proofErr w:type="spellStart"/>
      <w:r w:rsidRPr="005F4B37">
        <w:rPr>
          <w:rFonts w:ascii="Times New Roman" w:eastAsia="Calibri" w:hAnsi="Times New Roman" w:cs="Times New Roman"/>
          <w:sz w:val="12"/>
          <w:szCs w:val="12"/>
        </w:rPr>
        <w:t>кВ</w:t>
      </w:r>
      <w:proofErr w:type="spellEnd"/>
      <w:r w:rsidRPr="005F4B37">
        <w:rPr>
          <w:rFonts w:ascii="Times New Roman" w:eastAsia="Calibri" w:hAnsi="Times New Roman" w:cs="Times New Roman"/>
          <w:sz w:val="12"/>
          <w:szCs w:val="12"/>
        </w:rPr>
        <w:t xml:space="preserve">, ПС «Калиновый Ключ» напряжением 110/35//6 </w:t>
      </w:r>
      <w:proofErr w:type="spellStart"/>
      <w:r w:rsidRPr="005F4B37">
        <w:rPr>
          <w:rFonts w:ascii="Times New Roman" w:eastAsia="Calibri" w:hAnsi="Times New Roman" w:cs="Times New Roman"/>
          <w:sz w:val="12"/>
          <w:szCs w:val="12"/>
        </w:rPr>
        <w:t>кВ</w:t>
      </w:r>
      <w:proofErr w:type="spellEnd"/>
      <w:r w:rsidRPr="005F4B37">
        <w:rPr>
          <w:rFonts w:ascii="Times New Roman" w:eastAsia="Calibri" w:hAnsi="Times New Roman" w:cs="Times New Roman"/>
          <w:sz w:val="12"/>
          <w:szCs w:val="12"/>
        </w:rPr>
        <w:t>,  Подстанции принадлежат филиалу ОАО «МРСК ВОЛГИ».</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Распределение электроэнергии осуществляется по воздушным фидерам Ф</w:t>
      </w:r>
      <w:proofErr w:type="gramStart"/>
      <w:r w:rsidRPr="005F4B37">
        <w:rPr>
          <w:rFonts w:ascii="Times New Roman" w:eastAsia="Calibri" w:hAnsi="Times New Roman" w:cs="Times New Roman"/>
          <w:sz w:val="12"/>
          <w:szCs w:val="12"/>
        </w:rPr>
        <w:t>1</w:t>
      </w:r>
      <w:proofErr w:type="gramEnd"/>
      <w:r w:rsidRPr="005F4B37">
        <w:rPr>
          <w:rFonts w:ascii="Times New Roman" w:eastAsia="Calibri" w:hAnsi="Times New Roman" w:cs="Times New Roman"/>
          <w:sz w:val="12"/>
          <w:szCs w:val="12"/>
        </w:rPr>
        <w:t>, Ф2, Ф6, Ф8 от ПС «</w:t>
      </w:r>
      <w:proofErr w:type="spellStart"/>
      <w:r w:rsidRPr="005F4B37">
        <w:rPr>
          <w:rFonts w:ascii="Times New Roman" w:eastAsia="Calibri" w:hAnsi="Times New Roman" w:cs="Times New Roman"/>
          <w:sz w:val="12"/>
          <w:szCs w:val="12"/>
        </w:rPr>
        <w:t>Черновская</w:t>
      </w:r>
      <w:proofErr w:type="spellEnd"/>
      <w:r w:rsidRPr="005F4B37">
        <w:rPr>
          <w:rFonts w:ascii="Times New Roman" w:eastAsia="Calibri" w:hAnsi="Times New Roman" w:cs="Times New Roman"/>
          <w:sz w:val="12"/>
          <w:szCs w:val="12"/>
        </w:rPr>
        <w:t xml:space="preserve">», Ф43 от ПС «Калиновый Ключ» напряжением 6-10кВ. Питание потребителей выполнено от распределительных подстанций напряжением 6-10/0,4 </w:t>
      </w:r>
      <w:proofErr w:type="spellStart"/>
      <w:r w:rsidRPr="005F4B37">
        <w:rPr>
          <w:rFonts w:ascii="Times New Roman" w:eastAsia="Calibri" w:hAnsi="Times New Roman" w:cs="Times New Roman"/>
          <w:sz w:val="12"/>
          <w:szCs w:val="12"/>
        </w:rPr>
        <w:t>кВ.</w:t>
      </w:r>
      <w:proofErr w:type="spellEnd"/>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Владельцем сетей 6-10 </w:t>
      </w:r>
      <w:proofErr w:type="spellStart"/>
      <w:r w:rsidRPr="005F4B37">
        <w:rPr>
          <w:rFonts w:ascii="Times New Roman" w:eastAsia="Calibri" w:hAnsi="Times New Roman" w:cs="Times New Roman"/>
          <w:sz w:val="12"/>
          <w:szCs w:val="12"/>
        </w:rPr>
        <w:t>кВ</w:t>
      </w:r>
      <w:proofErr w:type="spellEnd"/>
      <w:r w:rsidRPr="005F4B37">
        <w:rPr>
          <w:rFonts w:ascii="Times New Roman" w:eastAsia="Calibri" w:hAnsi="Times New Roman" w:cs="Times New Roman"/>
          <w:sz w:val="12"/>
          <w:szCs w:val="12"/>
        </w:rPr>
        <w:t>, 0,4кВ и подстанций являются ОАО «МРСК» и ЗАО ССК».</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Потребителями электроэнергии являются:</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жилые здания 1-2х этажные,</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общественные здания,</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коммунальные предприятия, объекты транспортного обслуживания,</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промышленные объекты,</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объекты сельскохозяйственного назначения,</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наружное освещение.</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b/>
          <w:bCs/>
          <w:sz w:val="12"/>
          <w:szCs w:val="12"/>
        </w:rPr>
      </w:pPr>
      <w:r w:rsidRPr="005F4B37">
        <w:rPr>
          <w:rFonts w:ascii="Times New Roman" w:eastAsia="Calibri" w:hAnsi="Times New Roman" w:cs="Times New Roman"/>
          <w:b/>
          <w:bCs/>
          <w:sz w:val="12"/>
          <w:szCs w:val="12"/>
        </w:rPr>
        <w:t>2.5 Основные показатели газоснабжения</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Источником газоснабжения сетевым природным газом села является АГРС №125. По подземному газопроводам высокого давления 0,3-0,6 МПа из стали Ǿ 150 мм газ поступает в ГРП№29 (</w:t>
      </w:r>
      <w:proofErr w:type="spellStart"/>
      <w:r w:rsidRPr="005F4B37">
        <w:rPr>
          <w:rFonts w:ascii="Times New Roman" w:eastAsia="Calibri" w:hAnsi="Times New Roman" w:cs="Times New Roman"/>
          <w:sz w:val="12"/>
          <w:szCs w:val="12"/>
        </w:rPr>
        <w:t>муниц</w:t>
      </w:r>
      <w:proofErr w:type="gramStart"/>
      <w:r w:rsidRPr="005F4B37">
        <w:rPr>
          <w:rFonts w:ascii="Times New Roman" w:eastAsia="Calibri" w:hAnsi="Times New Roman" w:cs="Times New Roman"/>
          <w:sz w:val="12"/>
          <w:szCs w:val="12"/>
        </w:rPr>
        <w:t>.с</w:t>
      </w:r>
      <w:proofErr w:type="gramEnd"/>
      <w:r w:rsidRPr="005F4B37">
        <w:rPr>
          <w:rFonts w:ascii="Times New Roman" w:eastAsia="Calibri" w:hAnsi="Times New Roman" w:cs="Times New Roman"/>
          <w:sz w:val="12"/>
          <w:szCs w:val="12"/>
        </w:rPr>
        <w:t>обст</w:t>
      </w:r>
      <w:proofErr w:type="spellEnd"/>
      <w:r w:rsidRPr="005F4B37">
        <w:rPr>
          <w:rFonts w:ascii="Times New Roman" w:eastAsia="Calibri" w:hAnsi="Times New Roman" w:cs="Times New Roman"/>
          <w:sz w:val="12"/>
          <w:szCs w:val="12"/>
        </w:rPr>
        <w:t>.), двухниточное, с регулятором РДНК-400 2 шт. и ГРПШ-400 (</w:t>
      </w:r>
      <w:proofErr w:type="spellStart"/>
      <w:r w:rsidRPr="005F4B37">
        <w:rPr>
          <w:rFonts w:ascii="Times New Roman" w:eastAsia="Calibri" w:hAnsi="Times New Roman" w:cs="Times New Roman"/>
          <w:sz w:val="12"/>
          <w:szCs w:val="12"/>
        </w:rPr>
        <w:t>муниц.собст</w:t>
      </w:r>
      <w:proofErr w:type="spellEnd"/>
      <w:r w:rsidRPr="005F4B37">
        <w:rPr>
          <w:rFonts w:ascii="Times New Roman" w:eastAsia="Calibri" w:hAnsi="Times New Roman" w:cs="Times New Roman"/>
          <w:sz w:val="12"/>
          <w:szCs w:val="12"/>
        </w:rPr>
        <w:t>.) с регулятором РДНК-400, где снижается до низкого давления.</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По газопроводам низкого давления газ подаётся потребителям на </w:t>
      </w:r>
      <w:proofErr w:type="spellStart"/>
      <w:r w:rsidRPr="005F4B37">
        <w:rPr>
          <w:rFonts w:ascii="Times New Roman" w:eastAsia="Calibri" w:hAnsi="Times New Roman" w:cs="Times New Roman"/>
          <w:sz w:val="12"/>
          <w:szCs w:val="12"/>
        </w:rPr>
        <w:t>хозбытовые</w:t>
      </w:r>
      <w:proofErr w:type="spellEnd"/>
      <w:r w:rsidRPr="005F4B37">
        <w:rPr>
          <w:rFonts w:ascii="Times New Roman" w:eastAsia="Calibri" w:hAnsi="Times New Roman" w:cs="Times New Roman"/>
          <w:sz w:val="12"/>
          <w:szCs w:val="12"/>
        </w:rPr>
        <w:t xml:space="preserve"> цели и в качестве топлива для теплоисточников.</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Прокладка газопроводов низкого давления на опорах. Трубы стальные. Общая протяженность сетей газоснабжения</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w:t>
      </w:r>
      <w:r w:rsidR="00E013CD">
        <w:rPr>
          <w:rFonts w:ascii="Times New Roman" w:eastAsia="Calibri" w:hAnsi="Times New Roman" w:cs="Times New Roman"/>
          <w:sz w:val="12"/>
          <w:szCs w:val="12"/>
        </w:rPr>
        <w:t xml:space="preserve"> </w:t>
      </w:r>
      <w:proofErr w:type="spellStart"/>
      <w:r w:rsidRPr="005F4B37">
        <w:rPr>
          <w:rFonts w:ascii="Times New Roman" w:eastAsia="Calibri" w:hAnsi="Times New Roman" w:cs="Times New Roman"/>
          <w:sz w:val="12"/>
          <w:szCs w:val="12"/>
        </w:rPr>
        <w:t>в</w:t>
      </w:r>
      <w:proofErr w:type="gramStart"/>
      <w:r w:rsidRPr="005F4B37">
        <w:rPr>
          <w:rFonts w:ascii="Times New Roman" w:eastAsia="Calibri" w:hAnsi="Times New Roman" w:cs="Times New Roman"/>
          <w:sz w:val="12"/>
          <w:szCs w:val="12"/>
        </w:rPr>
        <w:t>.д</w:t>
      </w:r>
      <w:proofErr w:type="spellEnd"/>
      <w:proofErr w:type="gramEnd"/>
      <w:r w:rsidRPr="005F4B37">
        <w:rPr>
          <w:rFonts w:ascii="Times New Roman" w:eastAsia="Calibri" w:hAnsi="Times New Roman" w:cs="Times New Roman"/>
          <w:sz w:val="12"/>
          <w:szCs w:val="12"/>
        </w:rPr>
        <w:t xml:space="preserve"> (менее 1,2 МПа) Ǿ200, 150 мм –7,836 км. Трубы – сталь.</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w:t>
      </w:r>
      <w:r w:rsidR="00E013CD">
        <w:rPr>
          <w:rFonts w:ascii="Times New Roman" w:eastAsia="Calibri" w:hAnsi="Times New Roman" w:cs="Times New Roman"/>
          <w:sz w:val="12"/>
          <w:szCs w:val="12"/>
        </w:rPr>
        <w:t xml:space="preserve"> </w:t>
      </w:r>
      <w:proofErr w:type="spellStart"/>
      <w:r w:rsidRPr="005F4B37">
        <w:rPr>
          <w:rFonts w:ascii="Times New Roman" w:eastAsia="Calibri" w:hAnsi="Times New Roman" w:cs="Times New Roman"/>
          <w:sz w:val="12"/>
          <w:szCs w:val="12"/>
        </w:rPr>
        <w:t>н</w:t>
      </w:r>
      <w:proofErr w:type="gramStart"/>
      <w:r w:rsidRPr="005F4B37">
        <w:rPr>
          <w:rFonts w:ascii="Times New Roman" w:eastAsia="Calibri" w:hAnsi="Times New Roman" w:cs="Times New Roman"/>
          <w:sz w:val="12"/>
          <w:szCs w:val="12"/>
        </w:rPr>
        <w:t>.д</w:t>
      </w:r>
      <w:proofErr w:type="spellEnd"/>
      <w:proofErr w:type="gramEnd"/>
      <w:r w:rsidRPr="005F4B37">
        <w:rPr>
          <w:rFonts w:ascii="Times New Roman" w:eastAsia="Calibri" w:hAnsi="Times New Roman" w:cs="Times New Roman"/>
          <w:sz w:val="12"/>
          <w:szCs w:val="12"/>
        </w:rPr>
        <w:t>- 23,259 км. Ǿ20-200 мм. Трубы –  сталь.</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село Орловка</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Источником газоснабжения сетевым природным газом села является АГРС №125. По подземному газопроводам высокого давления менее 1,2 МПа из стали Ǿ 150 мм газ поступает в ГРП№30 (</w:t>
      </w:r>
      <w:proofErr w:type="spellStart"/>
      <w:r w:rsidRPr="005F4B37">
        <w:rPr>
          <w:rFonts w:ascii="Times New Roman" w:eastAsia="Calibri" w:hAnsi="Times New Roman" w:cs="Times New Roman"/>
          <w:sz w:val="12"/>
          <w:szCs w:val="12"/>
        </w:rPr>
        <w:t>муниц</w:t>
      </w:r>
      <w:proofErr w:type="gramStart"/>
      <w:r w:rsidRPr="005F4B37">
        <w:rPr>
          <w:rFonts w:ascii="Times New Roman" w:eastAsia="Calibri" w:hAnsi="Times New Roman" w:cs="Times New Roman"/>
          <w:sz w:val="12"/>
          <w:szCs w:val="12"/>
        </w:rPr>
        <w:t>.с</w:t>
      </w:r>
      <w:proofErr w:type="gramEnd"/>
      <w:r w:rsidRPr="005F4B37">
        <w:rPr>
          <w:rFonts w:ascii="Times New Roman" w:eastAsia="Calibri" w:hAnsi="Times New Roman" w:cs="Times New Roman"/>
          <w:sz w:val="12"/>
          <w:szCs w:val="12"/>
        </w:rPr>
        <w:t>обст</w:t>
      </w:r>
      <w:proofErr w:type="spellEnd"/>
      <w:r w:rsidRPr="005F4B37">
        <w:rPr>
          <w:rFonts w:ascii="Times New Roman" w:eastAsia="Calibri" w:hAnsi="Times New Roman" w:cs="Times New Roman"/>
          <w:sz w:val="12"/>
          <w:szCs w:val="12"/>
        </w:rPr>
        <w:t>.), двухниточное, с регулятором РДБК-100 (РУ-12-100) и РДНК-400, где снижается до низкого давления.</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По газопроводам низкого давления газ подаётся потребителям на </w:t>
      </w:r>
      <w:proofErr w:type="spellStart"/>
      <w:r w:rsidRPr="005F4B37">
        <w:rPr>
          <w:rFonts w:ascii="Times New Roman" w:eastAsia="Calibri" w:hAnsi="Times New Roman" w:cs="Times New Roman"/>
          <w:sz w:val="12"/>
          <w:szCs w:val="12"/>
        </w:rPr>
        <w:t>хозбытовые</w:t>
      </w:r>
      <w:proofErr w:type="spellEnd"/>
      <w:r w:rsidRPr="005F4B37">
        <w:rPr>
          <w:rFonts w:ascii="Times New Roman" w:eastAsia="Calibri" w:hAnsi="Times New Roman" w:cs="Times New Roman"/>
          <w:sz w:val="12"/>
          <w:szCs w:val="12"/>
        </w:rPr>
        <w:t xml:space="preserve"> цели и в качестве топлива для теплоисточников.</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Прокладка газопроводов низкого давления на опорах. Трубы стальные. Общая протяженность сетей газоснабжения</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w:t>
      </w:r>
      <w:r w:rsidR="00E013CD">
        <w:rPr>
          <w:rFonts w:ascii="Times New Roman" w:eastAsia="Calibri" w:hAnsi="Times New Roman" w:cs="Times New Roman"/>
          <w:sz w:val="12"/>
          <w:szCs w:val="12"/>
        </w:rPr>
        <w:t xml:space="preserve"> </w:t>
      </w:r>
      <w:proofErr w:type="spellStart"/>
      <w:r w:rsidRPr="005F4B37">
        <w:rPr>
          <w:rFonts w:ascii="Times New Roman" w:eastAsia="Calibri" w:hAnsi="Times New Roman" w:cs="Times New Roman"/>
          <w:sz w:val="12"/>
          <w:szCs w:val="12"/>
        </w:rPr>
        <w:t>в</w:t>
      </w:r>
      <w:proofErr w:type="gramStart"/>
      <w:r w:rsidRPr="005F4B37">
        <w:rPr>
          <w:rFonts w:ascii="Times New Roman" w:eastAsia="Calibri" w:hAnsi="Times New Roman" w:cs="Times New Roman"/>
          <w:sz w:val="12"/>
          <w:szCs w:val="12"/>
        </w:rPr>
        <w:t>.д</w:t>
      </w:r>
      <w:proofErr w:type="spellEnd"/>
      <w:proofErr w:type="gramEnd"/>
      <w:r w:rsidRPr="005F4B37">
        <w:rPr>
          <w:rFonts w:ascii="Times New Roman" w:eastAsia="Calibri" w:hAnsi="Times New Roman" w:cs="Times New Roman"/>
          <w:sz w:val="12"/>
          <w:szCs w:val="12"/>
        </w:rPr>
        <w:t xml:space="preserve"> (менее 1,2 МПа) Ǿ150 мм –1,202 км. Трубы </w:t>
      </w:r>
      <w:proofErr w:type="gramStart"/>
      <w:r w:rsidRPr="005F4B37">
        <w:rPr>
          <w:rFonts w:ascii="Times New Roman" w:eastAsia="Calibri" w:hAnsi="Times New Roman" w:cs="Times New Roman"/>
          <w:sz w:val="12"/>
          <w:szCs w:val="12"/>
        </w:rPr>
        <w:t>–с</w:t>
      </w:r>
      <w:proofErr w:type="gramEnd"/>
      <w:r w:rsidRPr="005F4B37">
        <w:rPr>
          <w:rFonts w:ascii="Times New Roman" w:eastAsia="Calibri" w:hAnsi="Times New Roman" w:cs="Times New Roman"/>
          <w:sz w:val="12"/>
          <w:szCs w:val="12"/>
        </w:rPr>
        <w:t>таль.</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w:t>
      </w:r>
      <w:r w:rsidR="00E013CD">
        <w:rPr>
          <w:rFonts w:ascii="Times New Roman" w:eastAsia="Calibri" w:hAnsi="Times New Roman" w:cs="Times New Roman"/>
          <w:sz w:val="12"/>
          <w:szCs w:val="12"/>
        </w:rPr>
        <w:t xml:space="preserve"> </w:t>
      </w:r>
      <w:proofErr w:type="spellStart"/>
      <w:r w:rsidRPr="005F4B37">
        <w:rPr>
          <w:rFonts w:ascii="Times New Roman" w:eastAsia="Calibri" w:hAnsi="Times New Roman" w:cs="Times New Roman"/>
          <w:sz w:val="12"/>
          <w:szCs w:val="12"/>
        </w:rPr>
        <w:t>н</w:t>
      </w:r>
      <w:proofErr w:type="gramStart"/>
      <w:r w:rsidRPr="005F4B37">
        <w:rPr>
          <w:rFonts w:ascii="Times New Roman" w:eastAsia="Calibri" w:hAnsi="Times New Roman" w:cs="Times New Roman"/>
          <w:sz w:val="12"/>
          <w:szCs w:val="12"/>
        </w:rPr>
        <w:t>.д</w:t>
      </w:r>
      <w:proofErr w:type="spellEnd"/>
      <w:proofErr w:type="gramEnd"/>
      <w:r w:rsidRPr="005F4B37">
        <w:rPr>
          <w:rFonts w:ascii="Times New Roman" w:eastAsia="Calibri" w:hAnsi="Times New Roman" w:cs="Times New Roman"/>
          <w:sz w:val="12"/>
          <w:szCs w:val="12"/>
        </w:rPr>
        <w:t>- 5,112 км. Ǿ20-80 мм. Трубы –  сталь.</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посёлок Нива</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Источником газоснабжения сетевым природным газом села является АГРС №125. По подземному газопроводам высокого давления 0,3-0,6 МПа из полиэтилена Ǿ 50 мм газ поступает в ШГРП </w:t>
      </w:r>
      <w:proofErr w:type="spellStart"/>
      <w:r w:rsidRPr="005F4B37">
        <w:rPr>
          <w:rFonts w:ascii="Times New Roman" w:eastAsia="Calibri" w:hAnsi="Times New Roman" w:cs="Times New Roman"/>
          <w:sz w:val="12"/>
          <w:szCs w:val="12"/>
        </w:rPr>
        <w:t>п</w:t>
      </w:r>
      <w:proofErr w:type="gramStart"/>
      <w:r w:rsidRPr="005F4B37">
        <w:rPr>
          <w:rFonts w:ascii="Times New Roman" w:eastAsia="Calibri" w:hAnsi="Times New Roman" w:cs="Times New Roman"/>
          <w:sz w:val="12"/>
          <w:szCs w:val="12"/>
        </w:rPr>
        <w:t>.Н</w:t>
      </w:r>
      <w:proofErr w:type="gramEnd"/>
      <w:r w:rsidRPr="005F4B37">
        <w:rPr>
          <w:rFonts w:ascii="Times New Roman" w:eastAsia="Calibri" w:hAnsi="Times New Roman" w:cs="Times New Roman"/>
          <w:sz w:val="12"/>
          <w:szCs w:val="12"/>
        </w:rPr>
        <w:t>ива</w:t>
      </w:r>
      <w:proofErr w:type="spellEnd"/>
      <w:r w:rsidRPr="005F4B37">
        <w:rPr>
          <w:rFonts w:ascii="Times New Roman" w:eastAsia="Calibri" w:hAnsi="Times New Roman" w:cs="Times New Roman"/>
          <w:sz w:val="12"/>
          <w:szCs w:val="12"/>
        </w:rPr>
        <w:t xml:space="preserve"> УГШ-400-М (</w:t>
      </w:r>
      <w:proofErr w:type="spellStart"/>
      <w:r w:rsidRPr="005F4B37">
        <w:rPr>
          <w:rFonts w:ascii="Times New Roman" w:eastAsia="Calibri" w:hAnsi="Times New Roman" w:cs="Times New Roman"/>
          <w:sz w:val="12"/>
          <w:szCs w:val="12"/>
        </w:rPr>
        <w:t>обл.собственность</w:t>
      </w:r>
      <w:proofErr w:type="spellEnd"/>
      <w:r w:rsidRPr="005F4B37">
        <w:rPr>
          <w:rFonts w:ascii="Times New Roman" w:eastAsia="Calibri" w:hAnsi="Times New Roman" w:cs="Times New Roman"/>
          <w:sz w:val="12"/>
          <w:szCs w:val="12"/>
        </w:rPr>
        <w:t>), с регулятором РДНК-400, где снижается до низкого давления.</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По газопроводам низкого давления газ подаётся потребителям на </w:t>
      </w:r>
      <w:proofErr w:type="spellStart"/>
      <w:r w:rsidRPr="005F4B37">
        <w:rPr>
          <w:rFonts w:ascii="Times New Roman" w:eastAsia="Calibri" w:hAnsi="Times New Roman" w:cs="Times New Roman"/>
          <w:sz w:val="12"/>
          <w:szCs w:val="12"/>
        </w:rPr>
        <w:t>хозбытовые</w:t>
      </w:r>
      <w:proofErr w:type="spellEnd"/>
      <w:r w:rsidRPr="005F4B37">
        <w:rPr>
          <w:rFonts w:ascii="Times New Roman" w:eastAsia="Calibri" w:hAnsi="Times New Roman" w:cs="Times New Roman"/>
          <w:sz w:val="12"/>
          <w:szCs w:val="12"/>
        </w:rPr>
        <w:t xml:space="preserve"> цели и в качестве топлива для теплоисточников.</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Прокладка газопроводов низкого давления на опорах. Трубы стальные. Общая протяженность сетей газоснабжения</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w:t>
      </w:r>
      <w:r w:rsidR="00E013CD">
        <w:rPr>
          <w:rFonts w:ascii="Times New Roman" w:eastAsia="Calibri" w:hAnsi="Times New Roman" w:cs="Times New Roman"/>
          <w:sz w:val="12"/>
          <w:szCs w:val="12"/>
        </w:rPr>
        <w:t xml:space="preserve"> </w:t>
      </w:r>
      <w:proofErr w:type="spellStart"/>
      <w:r w:rsidRPr="005F4B37">
        <w:rPr>
          <w:rFonts w:ascii="Times New Roman" w:eastAsia="Calibri" w:hAnsi="Times New Roman" w:cs="Times New Roman"/>
          <w:sz w:val="12"/>
          <w:szCs w:val="12"/>
        </w:rPr>
        <w:t>в</w:t>
      </w:r>
      <w:proofErr w:type="gramStart"/>
      <w:r w:rsidRPr="005F4B37">
        <w:rPr>
          <w:rFonts w:ascii="Times New Roman" w:eastAsia="Calibri" w:hAnsi="Times New Roman" w:cs="Times New Roman"/>
          <w:sz w:val="12"/>
          <w:szCs w:val="12"/>
        </w:rPr>
        <w:t>.д</w:t>
      </w:r>
      <w:proofErr w:type="spellEnd"/>
      <w:proofErr w:type="gramEnd"/>
      <w:r w:rsidRPr="005F4B37">
        <w:rPr>
          <w:rFonts w:ascii="Times New Roman" w:eastAsia="Calibri" w:hAnsi="Times New Roman" w:cs="Times New Roman"/>
          <w:sz w:val="12"/>
          <w:szCs w:val="12"/>
        </w:rPr>
        <w:t xml:space="preserve"> (0,3-0,6 МПа) Ǿ50 мм –7,0 км. Трубы – полиэтилен.</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w:t>
      </w:r>
      <w:r w:rsidR="00E013CD">
        <w:rPr>
          <w:rFonts w:ascii="Times New Roman" w:eastAsia="Calibri" w:hAnsi="Times New Roman" w:cs="Times New Roman"/>
          <w:sz w:val="12"/>
          <w:szCs w:val="12"/>
        </w:rPr>
        <w:t xml:space="preserve"> </w:t>
      </w:r>
      <w:proofErr w:type="spellStart"/>
      <w:r w:rsidRPr="005F4B37">
        <w:rPr>
          <w:rFonts w:ascii="Times New Roman" w:eastAsia="Calibri" w:hAnsi="Times New Roman" w:cs="Times New Roman"/>
          <w:sz w:val="12"/>
          <w:szCs w:val="12"/>
        </w:rPr>
        <w:t>н</w:t>
      </w:r>
      <w:proofErr w:type="gramStart"/>
      <w:r w:rsidRPr="005F4B37">
        <w:rPr>
          <w:rFonts w:ascii="Times New Roman" w:eastAsia="Calibri" w:hAnsi="Times New Roman" w:cs="Times New Roman"/>
          <w:sz w:val="12"/>
          <w:szCs w:val="12"/>
        </w:rPr>
        <w:t>.д</w:t>
      </w:r>
      <w:proofErr w:type="spellEnd"/>
      <w:proofErr w:type="gramEnd"/>
      <w:r w:rsidRPr="005F4B37">
        <w:rPr>
          <w:rFonts w:ascii="Times New Roman" w:eastAsia="Calibri" w:hAnsi="Times New Roman" w:cs="Times New Roman"/>
          <w:sz w:val="12"/>
          <w:szCs w:val="12"/>
        </w:rPr>
        <w:t>- 2,541 км. Ǿ20-70 мм. Трубы –  сталь.</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посёлок Запрудный, посёлок Новая Орловка</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Централизованным газоснабжением  данные поселения не обеспечены.</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b/>
          <w:bCs/>
          <w:sz w:val="12"/>
          <w:szCs w:val="12"/>
        </w:rPr>
      </w:pPr>
      <w:r w:rsidRPr="005F4B37">
        <w:rPr>
          <w:rFonts w:ascii="Times New Roman" w:eastAsia="Calibri" w:hAnsi="Times New Roman" w:cs="Times New Roman"/>
          <w:b/>
          <w:bCs/>
          <w:sz w:val="12"/>
          <w:szCs w:val="12"/>
        </w:rPr>
        <w:t>2.6 Сбор и вывоз твердых бытовых отходов</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На территории сельского поселения Черновка услуги по сбору и транспортировке твердых бытовых отходов оказывает АО «Экология».</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b/>
          <w:bCs/>
          <w:sz w:val="12"/>
          <w:szCs w:val="12"/>
        </w:rPr>
      </w:pPr>
      <w:r w:rsidRPr="005F4B37">
        <w:rPr>
          <w:rFonts w:ascii="Times New Roman" w:eastAsia="Calibri" w:hAnsi="Times New Roman" w:cs="Times New Roman"/>
          <w:b/>
          <w:bCs/>
          <w:sz w:val="12"/>
          <w:szCs w:val="12"/>
        </w:rPr>
        <w:t xml:space="preserve">2.7 Краткий анализ состояния установки приборов учета и </w:t>
      </w:r>
      <w:proofErr w:type="spellStart"/>
      <w:r w:rsidRPr="005F4B37">
        <w:rPr>
          <w:rFonts w:ascii="Times New Roman" w:eastAsia="Calibri" w:hAnsi="Times New Roman" w:cs="Times New Roman"/>
          <w:b/>
          <w:bCs/>
          <w:sz w:val="12"/>
          <w:szCs w:val="12"/>
        </w:rPr>
        <w:t>энергоресурсосбережения</w:t>
      </w:r>
      <w:proofErr w:type="spellEnd"/>
      <w:r w:rsidRPr="005F4B37">
        <w:rPr>
          <w:rFonts w:ascii="Times New Roman" w:eastAsia="Calibri" w:hAnsi="Times New Roman" w:cs="Times New Roman"/>
          <w:b/>
          <w:bCs/>
          <w:sz w:val="12"/>
          <w:szCs w:val="12"/>
        </w:rPr>
        <w:t xml:space="preserve"> у потребителей</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В сельском поселении Черновка реализуются целевые программы, направленные на энергосбережение и повышение энергетической эффективности.</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Основной целью программы по энергосбережению является оптимизация потребления энергоресурсов всеми группами потребителей за счет снижения удельных показателей энергоемкости и энергопотребления, создание условий для перевода экономики в СП Черновка и бюджетной сферы на энергосберегающий путь развития.</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Программа энергосбережения указывает на целесообразность реализации ряда типовых мероприятий со стороны организаций, финансируемых из бюджета, предприятий коммунального комплекса, в жилищном секторе. Мероприятия по энергосбережению в жилом фонде направлены на повышение уровня оснащенности общедомовыми и поквартирными приборами учета используемых коммунальных ресурсов. Программой энергосбережения в жилом секторе предусмотрено определение реального состояния систем энергопотребления, установление источников потерь энергоресурсов, предусмотрен выбор наиболее рациональных конкретных мероприятий для оптимальных путей снижения потерь и экономии энергоресурсов.</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Мероприятия по энергосбережению на предприятиях, предоставляющих коммунальный ресурс или коммунальные услуги, направлены на оптимизацию режимов работы источников электро- и теплоснабжения.</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5F4B37">
        <w:rPr>
          <w:rFonts w:ascii="Times New Roman" w:eastAsia="Calibri" w:hAnsi="Times New Roman" w:cs="Times New Roman"/>
          <w:sz w:val="12"/>
          <w:szCs w:val="12"/>
        </w:rPr>
        <w:t>Мероприятия по энергосбережению в организациях с участием государства или муниципального образования и повышению энергетической эффективности этих организаций направлены на проведение комплекса мероприятий по оснащению приборами учета используемых коммунальных ресурсов; повышению тепловой защиты, утеплению зданий, строений, сооружений, автоматизации потребления тепловой энергии, повышению энергетической эффективности систем освещения, отопления, водопотребления.</w:t>
      </w:r>
      <w:proofErr w:type="gramEnd"/>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Совместная реализация Программы энергосбережения и энергоэффективности и Программы комплексного развития систем коммунальной инфраструктуры Черновка позволит обеспечить потребителям энергоресурсов сокращение расходов и повышение качества коммунальных услуг, создание комфортных условий проживания в жилых помещениях многоквартирных домов, предоставление коммунальных услуг по доступным ценам.</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b/>
          <w:sz w:val="12"/>
          <w:szCs w:val="12"/>
        </w:rPr>
      </w:pPr>
      <w:r w:rsidRPr="005F4B37">
        <w:rPr>
          <w:rFonts w:ascii="Times New Roman" w:eastAsia="Calibri" w:hAnsi="Times New Roman" w:cs="Times New Roman"/>
          <w:b/>
          <w:sz w:val="12"/>
          <w:szCs w:val="12"/>
        </w:rPr>
        <w:lastRenderedPageBreak/>
        <w:t>2.8 Цели и задачи, этапы и сроки реализации Программы, конечные результаты ее реализации, характеризующие целевое состояние (изменение состояния) в сфере реализации муниципальной  программы</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Основные цели реализации Программы:</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1. Обеспечение сбалансированного перспективного развития систем коммунальной инфраструктуры.</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2. Повышение качества и надежности производимых (оказываемых) для потребителей услуг.</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3. Развитие систем коммунальной инфраструктуры и объектов, используемых для утилизации (захоронения) твердых бытовых отходов в соответствии с потребностями жилищного, коммунального и гражданского строительства.</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4. Улучшение экологической ситуации на территории сельского поселения Черновка.</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5. Оптимизация затрат на производство коммунальных услуг, снижение </w:t>
      </w:r>
      <w:proofErr w:type="spellStart"/>
      <w:r w:rsidRPr="005F4B37">
        <w:rPr>
          <w:rFonts w:ascii="Times New Roman" w:eastAsia="Calibri" w:hAnsi="Times New Roman" w:cs="Times New Roman"/>
          <w:sz w:val="12"/>
          <w:szCs w:val="12"/>
        </w:rPr>
        <w:t>ресурсопотребления</w:t>
      </w:r>
      <w:proofErr w:type="spellEnd"/>
      <w:r w:rsidRPr="005F4B37">
        <w:rPr>
          <w:rFonts w:ascii="Times New Roman" w:eastAsia="Calibri" w:hAnsi="Times New Roman" w:cs="Times New Roman"/>
          <w:sz w:val="12"/>
          <w:szCs w:val="12"/>
        </w:rPr>
        <w:t>.</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Основные задачи реализации Программы:</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1.Повышение эффективности отрасли жилищно-коммунального хозяйства.</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2.Эффективное использование системы ресурсосбережения и энергосбережения в соответствии с принятыми программами.</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3.Создание благоприятного инвестиционного климата.</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4.Модернизация и обновление коммунальной инфраструктуры при обеспечении доступности коммунальных ресурсов для потребителей.</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5. Использование системы </w:t>
      </w:r>
      <w:proofErr w:type="spellStart"/>
      <w:r w:rsidRPr="005F4B37">
        <w:rPr>
          <w:rFonts w:ascii="Times New Roman" w:eastAsia="Calibri" w:hAnsi="Times New Roman" w:cs="Times New Roman"/>
          <w:sz w:val="12"/>
          <w:szCs w:val="12"/>
        </w:rPr>
        <w:t>частно</w:t>
      </w:r>
      <w:proofErr w:type="spellEnd"/>
      <w:r w:rsidRPr="005F4B37">
        <w:rPr>
          <w:rFonts w:ascii="Times New Roman" w:eastAsia="Calibri" w:hAnsi="Times New Roman" w:cs="Times New Roman"/>
          <w:sz w:val="12"/>
          <w:szCs w:val="12"/>
        </w:rPr>
        <w:t>-государственного партнерства путем заключения концессионных соглашений или софинансирования инвестиционных проектов за счет средств бюджетов разных уровней.</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6.Улучшение экологической ситуации на территории сельского поселения Черновка.</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Программа реализуется в I этап, с 2026 по 2034 годы. Начало реализации – 1 января 2026 года, завершение 31 декабря 2034 года.</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Результатом планового выполнения программы станет сбалансированная система коммунальной инфраструктуры, высокое качество надежность коммунальных услуг, улучшение экологической ситуации, оптимизация затрат на производство коммунальных услуг.</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b/>
          <w:sz w:val="12"/>
          <w:szCs w:val="12"/>
        </w:rPr>
      </w:pPr>
      <w:r w:rsidRPr="005F4B37">
        <w:rPr>
          <w:rFonts w:ascii="Times New Roman" w:eastAsia="Calibri" w:hAnsi="Times New Roman" w:cs="Times New Roman"/>
          <w:b/>
          <w:sz w:val="12"/>
          <w:szCs w:val="12"/>
        </w:rPr>
        <w:t>2.9 Перечень, цели и краткое описание подпрограмм</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Программа не содержит подпрограмм.</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b/>
          <w:bCs/>
          <w:sz w:val="12"/>
          <w:szCs w:val="12"/>
        </w:rPr>
      </w:pPr>
      <w:r w:rsidRPr="005F4B37">
        <w:rPr>
          <w:rFonts w:ascii="Times New Roman" w:eastAsia="Calibri" w:hAnsi="Times New Roman" w:cs="Times New Roman"/>
          <w:b/>
          <w:bCs/>
          <w:sz w:val="12"/>
          <w:szCs w:val="12"/>
        </w:rPr>
        <w:t>3.  План развития сельского поселения Черновка и прогноз спроса на коммунальные услуги</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b/>
          <w:bCs/>
          <w:sz w:val="12"/>
          <w:szCs w:val="12"/>
        </w:rPr>
      </w:pPr>
      <w:r w:rsidRPr="005F4B37">
        <w:rPr>
          <w:rFonts w:ascii="Times New Roman" w:eastAsia="Calibri" w:hAnsi="Times New Roman" w:cs="Times New Roman"/>
          <w:b/>
          <w:bCs/>
          <w:sz w:val="12"/>
          <w:szCs w:val="12"/>
        </w:rPr>
        <w:t>3.1  Общие положения</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Муниципальный район Сергиевский расположен в северо-восточной части Самарской области, в 135 км от областного центра – города Самары.</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Сельское поселение Черновка муниципального района Сергиевский Самарской области расположено на юго-западе муниципального района Сергиевский Самарской области, в 58 км</w:t>
      </w:r>
      <w:proofErr w:type="gramStart"/>
      <w:r w:rsidRPr="005F4B37">
        <w:rPr>
          <w:rFonts w:ascii="Times New Roman" w:eastAsia="Calibri" w:hAnsi="Times New Roman" w:cs="Times New Roman"/>
          <w:sz w:val="12"/>
          <w:szCs w:val="12"/>
        </w:rPr>
        <w:t>.</w:t>
      </w:r>
      <w:proofErr w:type="gramEnd"/>
      <w:r w:rsidRPr="005F4B37">
        <w:rPr>
          <w:rFonts w:ascii="Times New Roman" w:eastAsia="Calibri" w:hAnsi="Times New Roman" w:cs="Times New Roman"/>
          <w:sz w:val="12"/>
          <w:szCs w:val="12"/>
        </w:rPr>
        <w:t xml:space="preserve"> </w:t>
      </w:r>
      <w:proofErr w:type="gramStart"/>
      <w:r w:rsidRPr="005F4B37">
        <w:rPr>
          <w:rFonts w:ascii="Times New Roman" w:eastAsia="Calibri" w:hAnsi="Times New Roman" w:cs="Times New Roman"/>
          <w:sz w:val="12"/>
          <w:szCs w:val="12"/>
        </w:rPr>
        <w:t>о</w:t>
      </w:r>
      <w:proofErr w:type="gramEnd"/>
      <w:r w:rsidRPr="005F4B37">
        <w:rPr>
          <w:rFonts w:ascii="Times New Roman" w:eastAsia="Calibri" w:hAnsi="Times New Roman" w:cs="Times New Roman"/>
          <w:sz w:val="12"/>
          <w:szCs w:val="12"/>
        </w:rPr>
        <w:t>т областного центра и в 45 км. от районного центра.</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Сельское поселение Черновка граничит:</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w:t>
      </w:r>
      <w:r w:rsidR="00E013CD">
        <w:rPr>
          <w:rFonts w:ascii="Times New Roman" w:eastAsia="Calibri" w:hAnsi="Times New Roman" w:cs="Times New Roman"/>
          <w:sz w:val="12"/>
          <w:szCs w:val="12"/>
        </w:rPr>
        <w:t xml:space="preserve"> </w:t>
      </w:r>
      <w:r w:rsidRPr="005F4B37">
        <w:rPr>
          <w:rFonts w:ascii="Times New Roman" w:eastAsia="Calibri" w:hAnsi="Times New Roman" w:cs="Times New Roman"/>
          <w:sz w:val="12"/>
          <w:szCs w:val="12"/>
        </w:rPr>
        <w:t xml:space="preserve">с сельским  поселением </w:t>
      </w:r>
      <w:proofErr w:type="spellStart"/>
      <w:r w:rsidRPr="005F4B37">
        <w:rPr>
          <w:rFonts w:ascii="Times New Roman" w:eastAsia="Calibri" w:hAnsi="Times New Roman" w:cs="Times New Roman"/>
          <w:sz w:val="12"/>
          <w:szCs w:val="12"/>
        </w:rPr>
        <w:t>Хилково</w:t>
      </w:r>
      <w:proofErr w:type="spellEnd"/>
      <w:r w:rsidRPr="005F4B37">
        <w:rPr>
          <w:rFonts w:ascii="Times New Roman" w:eastAsia="Calibri" w:hAnsi="Times New Roman" w:cs="Times New Roman"/>
          <w:sz w:val="12"/>
          <w:szCs w:val="12"/>
        </w:rPr>
        <w:t xml:space="preserve"> муниципального района </w:t>
      </w:r>
      <w:proofErr w:type="gramStart"/>
      <w:r w:rsidRPr="005F4B37">
        <w:rPr>
          <w:rFonts w:ascii="Times New Roman" w:eastAsia="Calibri" w:hAnsi="Times New Roman" w:cs="Times New Roman"/>
          <w:sz w:val="12"/>
          <w:szCs w:val="12"/>
        </w:rPr>
        <w:t>Красноярский</w:t>
      </w:r>
      <w:proofErr w:type="gramEnd"/>
      <w:r w:rsidRPr="005F4B37">
        <w:rPr>
          <w:rFonts w:ascii="Times New Roman" w:eastAsia="Calibri" w:hAnsi="Times New Roman" w:cs="Times New Roman"/>
          <w:sz w:val="12"/>
          <w:szCs w:val="12"/>
        </w:rPr>
        <w:t>;</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w:t>
      </w:r>
      <w:r w:rsidR="00E013CD">
        <w:rPr>
          <w:rFonts w:ascii="Times New Roman" w:eastAsia="Calibri" w:hAnsi="Times New Roman" w:cs="Times New Roman"/>
          <w:sz w:val="12"/>
          <w:szCs w:val="12"/>
        </w:rPr>
        <w:t xml:space="preserve"> </w:t>
      </w:r>
      <w:r w:rsidRPr="005F4B37">
        <w:rPr>
          <w:rFonts w:ascii="Times New Roman" w:eastAsia="Calibri" w:hAnsi="Times New Roman" w:cs="Times New Roman"/>
          <w:sz w:val="12"/>
          <w:szCs w:val="12"/>
        </w:rPr>
        <w:t xml:space="preserve">с сельским поселением  </w:t>
      </w:r>
      <w:proofErr w:type="gramStart"/>
      <w:r w:rsidRPr="005F4B37">
        <w:rPr>
          <w:rFonts w:ascii="Times New Roman" w:eastAsia="Calibri" w:hAnsi="Times New Roman" w:cs="Times New Roman"/>
          <w:sz w:val="12"/>
          <w:szCs w:val="12"/>
        </w:rPr>
        <w:t>Хорошенькое</w:t>
      </w:r>
      <w:proofErr w:type="gramEnd"/>
      <w:r w:rsidRPr="005F4B37">
        <w:rPr>
          <w:rFonts w:ascii="Times New Roman" w:eastAsia="Calibri" w:hAnsi="Times New Roman" w:cs="Times New Roman"/>
          <w:sz w:val="12"/>
          <w:szCs w:val="12"/>
        </w:rPr>
        <w:t xml:space="preserve"> муниципального района Красноярский;</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    с сельским поселением  </w:t>
      </w:r>
      <w:proofErr w:type="gramStart"/>
      <w:r w:rsidRPr="005F4B37">
        <w:rPr>
          <w:rFonts w:ascii="Times New Roman" w:eastAsia="Calibri" w:hAnsi="Times New Roman" w:cs="Times New Roman"/>
          <w:sz w:val="12"/>
          <w:szCs w:val="12"/>
        </w:rPr>
        <w:t>Большая</w:t>
      </w:r>
      <w:proofErr w:type="gramEnd"/>
      <w:r w:rsidRPr="005F4B37">
        <w:rPr>
          <w:rFonts w:ascii="Times New Roman" w:eastAsia="Calibri" w:hAnsi="Times New Roman" w:cs="Times New Roman"/>
          <w:sz w:val="12"/>
          <w:szCs w:val="12"/>
        </w:rPr>
        <w:t xml:space="preserve"> </w:t>
      </w:r>
      <w:proofErr w:type="spellStart"/>
      <w:r w:rsidRPr="005F4B37">
        <w:rPr>
          <w:rFonts w:ascii="Times New Roman" w:eastAsia="Calibri" w:hAnsi="Times New Roman" w:cs="Times New Roman"/>
          <w:sz w:val="12"/>
          <w:szCs w:val="12"/>
        </w:rPr>
        <w:t>Раковка</w:t>
      </w:r>
      <w:proofErr w:type="spellEnd"/>
      <w:r w:rsidRPr="005F4B37">
        <w:rPr>
          <w:rFonts w:ascii="Times New Roman" w:eastAsia="Calibri" w:hAnsi="Times New Roman" w:cs="Times New Roman"/>
          <w:sz w:val="12"/>
          <w:szCs w:val="12"/>
        </w:rPr>
        <w:t xml:space="preserve"> муниципального района Красноярский;</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w:t>
      </w:r>
      <w:r w:rsidR="00E013CD">
        <w:rPr>
          <w:rFonts w:ascii="Times New Roman" w:eastAsia="Calibri" w:hAnsi="Times New Roman" w:cs="Times New Roman"/>
          <w:sz w:val="12"/>
          <w:szCs w:val="12"/>
        </w:rPr>
        <w:t xml:space="preserve"> </w:t>
      </w:r>
      <w:r w:rsidRPr="005F4B37">
        <w:rPr>
          <w:rFonts w:ascii="Times New Roman" w:eastAsia="Calibri" w:hAnsi="Times New Roman" w:cs="Times New Roman"/>
          <w:sz w:val="12"/>
          <w:szCs w:val="12"/>
        </w:rPr>
        <w:t>с сельским поселением Елшанка  муниципального  района Сергиевский;</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w:t>
      </w:r>
      <w:r w:rsidR="00E013CD">
        <w:rPr>
          <w:rFonts w:ascii="Times New Roman" w:eastAsia="Calibri" w:hAnsi="Times New Roman" w:cs="Times New Roman"/>
          <w:sz w:val="12"/>
          <w:szCs w:val="12"/>
        </w:rPr>
        <w:t xml:space="preserve"> </w:t>
      </w:r>
      <w:r w:rsidRPr="005F4B37">
        <w:rPr>
          <w:rFonts w:ascii="Times New Roman" w:eastAsia="Calibri" w:hAnsi="Times New Roman" w:cs="Times New Roman"/>
          <w:sz w:val="12"/>
          <w:szCs w:val="12"/>
        </w:rPr>
        <w:t>с сельским поселением Светлодольск муниципального  района Сергиевский;</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w:t>
      </w:r>
      <w:r w:rsidR="00E013CD">
        <w:rPr>
          <w:rFonts w:ascii="Times New Roman" w:eastAsia="Calibri" w:hAnsi="Times New Roman" w:cs="Times New Roman"/>
          <w:sz w:val="12"/>
          <w:szCs w:val="12"/>
        </w:rPr>
        <w:t xml:space="preserve"> </w:t>
      </w:r>
      <w:r w:rsidRPr="005F4B37">
        <w:rPr>
          <w:rFonts w:ascii="Times New Roman" w:eastAsia="Calibri" w:hAnsi="Times New Roman" w:cs="Times New Roman"/>
          <w:sz w:val="12"/>
          <w:szCs w:val="12"/>
        </w:rPr>
        <w:t>с сельским поселением Верхняя Орлянка  муниципального  района Сергиевский;</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w:t>
      </w:r>
      <w:r w:rsidR="00E013CD">
        <w:rPr>
          <w:rFonts w:ascii="Times New Roman" w:eastAsia="Calibri" w:hAnsi="Times New Roman" w:cs="Times New Roman"/>
          <w:sz w:val="12"/>
          <w:szCs w:val="12"/>
        </w:rPr>
        <w:t xml:space="preserve"> </w:t>
      </w:r>
      <w:r w:rsidRPr="005F4B37">
        <w:rPr>
          <w:rFonts w:ascii="Times New Roman" w:eastAsia="Calibri" w:hAnsi="Times New Roman" w:cs="Times New Roman"/>
          <w:sz w:val="12"/>
          <w:szCs w:val="12"/>
        </w:rPr>
        <w:t>с сельским поселением Воротнее  муниципального  района Сергиевский.</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В состав поселения входит следующие населенные пункты:  село Черновка, поселок Запрудный, поселок Нива, поселок Новая Орловка, село Орловка.</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b/>
          <w:bCs/>
          <w:sz w:val="12"/>
          <w:szCs w:val="12"/>
        </w:rPr>
      </w:pPr>
      <w:r w:rsidRPr="005F4B37">
        <w:rPr>
          <w:rFonts w:ascii="Times New Roman" w:eastAsia="Calibri" w:hAnsi="Times New Roman" w:cs="Times New Roman"/>
          <w:b/>
          <w:bCs/>
          <w:sz w:val="12"/>
          <w:szCs w:val="12"/>
        </w:rPr>
        <w:t>3.2 Динамика и прогноз численности населения</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В результате изучения демографических явлений, происходящих в сельских поселениях муниципального района Сергиевский, в том числе в сельском поселении Черновка, построены два сценария возможного развития демографической ситуации </w:t>
      </w:r>
      <w:proofErr w:type="gramStart"/>
      <w:r w:rsidRPr="005F4B37">
        <w:rPr>
          <w:rFonts w:ascii="Times New Roman" w:eastAsia="Calibri" w:hAnsi="Times New Roman" w:cs="Times New Roman"/>
          <w:sz w:val="12"/>
          <w:szCs w:val="12"/>
        </w:rPr>
        <w:t>в</w:t>
      </w:r>
      <w:proofErr w:type="gramEnd"/>
      <w:r w:rsidRPr="005F4B37">
        <w:rPr>
          <w:rFonts w:ascii="Times New Roman" w:eastAsia="Calibri" w:hAnsi="Times New Roman" w:cs="Times New Roman"/>
          <w:sz w:val="12"/>
          <w:szCs w:val="12"/>
        </w:rPr>
        <w:t xml:space="preserve"> с. п. Черновка.</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1 вариант. Прогноз численности населения </w:t>
      </w:r>
      <w:proofErr w:type="spellStart"/>
      <w:r w:rsidRPr="005F4B37">
        <w:rPr>
          <w:rFonts w:ascii="Times New Roman" w:eastAsia="Calibri" w:hAnsi="Times New Roman" w:cs="Times New Roman"/>
          <w:sz w:val="12"/>
          <w:szCs w:val="12"/>
        </w:rPr>
        <w:t>с.п</w:t>
      </w:r>
      <w:proofErr w:type="spellEnd"/>
      <w:r w:rsidRPr="005F4B37">
        <w:rPr>
          <w:rFonts w:ascii="Times New Roman" w:eastAsia="Calibri" w:hAnsi="Times New Roman" w:cs="Times New Roman"/>
          <w:sz w:val="12"/>
          <w:szCs w:val="12"/>
        </w:rPr>
        <w:t xml:space="preserve">. Черновка по </w:t>
      </w:r>
      <w:proofErr w:type="spellStart"/>
      <w:r w:rsidRPr="005F4B37">
        <w:rPr>
          <w:rFonts w:ascii="Times New Roman" w:eastAsia="Calibri" w:hAnsi="Times New Roman" w:cs="Times New Roman"/>
          <w:sz w:val="12"/>
          <w:szCs w:val="12"/>
        </w:rPr>
        <w:t>погодовому</w:t>
      </w:r>
      <w:proofErr w:type="spellEnd"/>
      <w:r w:rsidRPr="005F4B37">
        <w:rPr>
          <w:rFonts w:ascii="Times New Roman" w:eastAsia="Calibri" w:hAnsi="Times New Roman" w:cs="Times New Roman"/>
          <w:sz w:val="12"/>
          <w:szCs w:val="12"/>
        </w:rPr>
        <w:t xml:space="preserve"> балансу.</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Согласно этому варианту, </w:t>
      </w:r>
      <w:proofErr w:type="gramStart"/>
      <w:r w:rsidRPr="005F4B37">
        <w:rPr>
          <w:rFonts w:ascii="Times New Roman" w:eastAsia="Calibri" w:hAnsi="Times New Roman" w:cs="Times New Roman"/>
          <w:sz w:val="12"/>
          <w:szCs w:val="12"/>
        </w:rPr>
        <w:t>в</w:t>
      </w:r>
      <w:proofErr w:type="gramEnd"/>
      <w:r w:rsidRPr="005F4B37">
        <w:rPr>
          <w:rFonts w:ascii="Times New Roman" w:eastAsia="Calibri" w:hAnsi="Times New Roman" w:cs="Times New Roman"/>
          <w:sz w:val="12"/>
          <w:szCs w:val="12"/>
        </w:rPr>
        <w:t xml:space="preserve"> с. п. </w:t>
      </w:r>
      <w:proofErr w:type="gramStart"/>
      <w:r w:rsidRPr="005F4B37">
        <w:rPr>
          <w:rFonts w:ascii="Times New Roman" w:eastAsia="Calibri" w:hAnsi="Times New Roman" w:cs="Times New Roman"/>
          <w:sz w:val="12"/>
          <w:szCs w:val="12"/>
        </w:rPr>
        <w:t>Черновка</w:t>
      </w:r>
      <w:proofErr w:type="gramEnd"/>
      <w:r w:rsidRPr="005F4B37">
        <w:rPr>
          <w:rFonts w:ascii="Times New Roman" w:eastAsia="Calibri" w:hAnsi="Times New Roman" w:cs="Times New Roman"/>
          <w:sz w:val="12"/>
          <w:szCs w:val="12"/>
        </w:rPr>
        <w:t xml:space="preserve">  на прогнозный период ожидается некоторое сокращение численности населения. Численность населения с. п. Черновка к 2034 г. составит 1089 чел.</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2 вариант. Прогноз численности населения с. п. Черновка с учетом освоения резервных территорий.</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Этот вариант прогноза численности населения с. п. Черновка рассчитан с учетом территориальных резервов в пределах сельского поселения и освоения новых территорий, которые могут быть использованы под жилищное строительство.</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На резервных территориях с. п. Черновка можно разместить 324 участка под </w:t>
      </w:r>
      <w:r w:rsidR="00091A28" w:rsidRPr="005F4B37">
        <w:rPr>
          <w:rFonts w:ascii="Times New Roman" w:eastAsia="Calibri" w:hAnsi="Times New Roman" w:cs="Times New Roman"/>
          <w:sz w:val="12"/>
          <w:szCs w:val="12"/>
        </w:rPr>
        <w:t>индивидуальное</w:t>
      </w:r>
      <w:r w:rsidRPr="005F4B37">
        <w:rPr>
          <w:rFonts w:ascii="Times New Roman" w:eastAsia="Calibri" w:hAnsi="Times New Roman" w:cs="Times New Roman"/>
          <w:sz w:val="12"/>
          <w:szCs w:val="12"/>
        </w:rPr>
        <w:t xml:space="preserve"> жилищное строительство. По данным 2020 г. средний размер домохозяйства в  Самарской области  составляет 2,1 человек, в сельских поселениях муниципального района Сергиевский - 2,4 человек. С учетом эффективности мероприятий  по демографическому развитию Самарской области средний размер домохозяйства в перспективе может увеличиться до трех человек.</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Исходя из этого на участках, отведенных под жилищное строительство </w:t>
      </w:r>
      <w:proofErr w:type="gramStart"/>
      <w:r w:rsidRPr="005F4B37">
        <w:rPr>
          <w:rFonts w:ascii="Times New Roman" w:eastAsia="Calibri" w:hAnsi="Times New Roman" w:cs="Times New Roman"/>
          <w:sz w:val="12"/>
          <w:szCs w:val="12"/>
        </w:rPr>
        <w:t>в</w:t>
      </w:r>
      <w:proofErr w:type="gramEnd"/>
      <w:r w:rsidRPr="005F4B37">
        <w:rPr>
          <w:rFonts w:ascii="Times New Roman" w:eastAsia="Calibri" w:hAnsi="Times New Roman" w:cs="Times New Roman"/>
          <w:sz w:val="12"/>
          <w:szCs w:val="12"/>
        </w:rPr>
        <w:t xml:space="preserve"> с. п. </w:t>
      </w:r>
      <w:proofErr w:type="gramStart"/>
      <w:r w:rsidRPr="005F4B37">
        <w:rPr>
          <w:rFonts w:ascii="Times New Roman" w:eastAsia="Calibri" w:hAnsi="Times New Roman" w:cs="Times New Roman"/>
          <w:sz w:val="12"/>
          <w:szCs w:val="12"/>
        </w:rPr>
        <w:t>Черновка</w:t>
      </w:r>
      <w:proofErr w:type="gramEnd"/>
      <w:r w:rsidRPr="005F4B37">
        <w:rPr>
          <w:rFonts w:ascii="Times New Roman" w:eastAsia="Calibri" w:hAnsi="Times New Roman" w:cs="Times New Roman"/>
          <w:sz w:val="12"/>
          <w:szCs w:val="12"/>
        </w:rPr>
        <w:t>, при полном их освоении будет проживать 2217 человек.</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В целом численность населения </w:t>
      </w:r>
      <w:proofErr w:type="spellStart"/>
      <w:r w:rsidRPr="005F4B37">
        <w:rPr>
          <w:rFonts w:ascii="Times New Roman" w:eastAsia="Calibri" w:hAnsi="Times New Roman" w:cs="Times New Roman"/>
          <w:sz w:val="12"/>
          <w:szCs w:val="12"/>
        </w:rPr>
        <w:t>с.п</w:t>
      </w:r>
      <w:proofErr w:type="spellEnd"/>
      <w:r w:rsidRPr="005F4B37">
        <w:rPr>
          <w:rFonts w:ascii="Times New Roman" w:eastAsia="Calibri" w:hAnsi="Times New Roman" w:cs="Times New Roman"/>
          <w:sz w:val="12"/>
          <w:szCs w:val="12"/>
        </w:rPr>
        <w:t>. Черновка к 2033 году возрастет до 3634 человек.  Второй  вариант прогноза численности населения сельского поселения  Черновка принят в качестве основного.</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b/>
          <w:bCs/>
          <w:sz w:val="12"/>
          <w:szCs w:val="12"/>
        </w:rPr>
      </w:pPr>
      <w:r w:rsidRPr="005F4B37">
        <w:rPr>
          <w:rFonts w:ascii="Times New Roman" w:eastAsia="Calibri" w:hAnsi="Times New Roman" w:cs="Times New Roman"/>
          <w:b/>
          <w:bCs/>
          <w:sz w:val="12"/>
          <w:szCs w:val="12"/>
        </w:rPr>
        <w:t>3.3 Прогноз развития застройки</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Развитие зоны застройки индивидуальными жилыми домами в сельском поселении Черновка, предусматривается за счет уплотнения существующей застройки и освоения свободных территорий. Площадь земельных участков в проекте установлена в размере 0,15  – 0,20 га.</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Количество человек в семье на I очередь и расчетный срок принято – 3,0 человека.</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5F4B37">
        <w:rPr>
          <w:rFonts w:ascii="Times New Roman" w:eastAsia="Calibri" w:hAnsi="Times New Roman" w:cs="Times New Roman"/>
          <w:sz w:val="12"/>
          <w:szCs w:val="12"/>
        </w:rPr>
        <w:t>с</w:t>
      </w:r>
      <w:proofErr w:type="gramEnd"/>
      <w:r w:rsidRPr="005F4B37">
        <w:rPr>
          <w:rFonts w:ascii="Times New Roman" w:eastAsia="Calibri" w:hAnsi="Times New Roman" w:cs="Times New Roman"/>
          <w:sz w:val="12"/>
          <w:szCs w:val="12"/>
        </w:rPr>
        <w:t>. Черновка</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За счет уплотнения существующей застройки планируется строительство:</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В северной части села:</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по ул. Красина  - 6 усадебных участков;</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Площадь проектируемой территории – 1,25 га;</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Планируется размещение 6 индивидуальных жилых домов;</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Ориентировочно общая площадь жилого фонда составит - 900  м</w:t>
      </w:r>
      <w:proofErr w:type="gramStart"/>
      <w:r w:rsidRPr="005F4B37">
        <w:rPr>
          <w:rFonts w:ascii="Times New Roman" w:eastAsia="Calibri" w:hAnsi="Times New Roman" w:cs="Times New Roman"/>
          <w:sz w:val="12"/>
          <w:szCs w:val="12"/>
        </w:rPr>
        <w:t>2</w:t>
      </w:r>
      <w:proofErr w:type="gramEnd"/>
      <w:r w:rsidRPr="005F4B37">
        <w:rPr>
          <w:rFonts w:ascii="Times New Roman" w:eastAsia="Calibri" w:hAnsi="Times New Roman" w:cs="Times New Roman"/>
          <w:sz w:val="12"/>
          <w:szCs w:val="12"/>
        </w:rPr>
        <w:t>;</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Расчётная численность населения ориентировочно составит - 18 человек.</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 по ул. </w:t>
      </w:r>
      <w:proofErr w:type="gramStart"/>
      <w:r w:rsidRPr="005F4B37">
        <w:rPr>
          <w:rFonts w:ascii="Times New Roman" w:eastAsia="Calibri" w:hAnsi="Times New Roman" w:cs="Times New Roman"/>
          <w:sz w:val="12"/>
          <w:szCs w:val="12"/>
        </w:rPr>
        <w:t>Кооперативной</w:t>
      </w:r>
      <w:proofErr w:type="gramEnd"/>
      <w:r w:rsidRPr="005F4B37">
        <w:rPr>
          <w:rFonts w:ascii="Times New Roman" w:eastAsia="Calibri" w:hAnsi="Times New Roman" w:cs="Times New Roman"/>
          <w:sz w:val="12"/>
          <w:szCs w:val="12"/>
        </w:rPr>
        <w:t xml:space="preserve"> – 5 усадебных участка.</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Площадь проектируемой территории – 0,84 га;</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Планируется размещение 5 индивидуальных жилых домов;</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Ориентировочно общая площадь жилого фонда составит - 750  м</w:t>
      </w:r>
      <w:proofErr w:type="gramStart"/>
      <w:r w:rsidRPr="005F4B37">
        <w:rPr>
          <w:rFonts w:ascii="Times New Roman" w:eastAsia="Calibri" w:hAnsi="Times New Roman" w:cs="Times New Roman"/>
          <w:sz w:val="12"/>
          <w:szCs w:val="12"/>
        </w:rPr>
        <w:t>2</w:t>
      </w:r>
      <w:proofErr w:type="gramEnd"/>
      <w:r w:rsidRPr="005F4B37">
        <w:rPr>
          <w:rFonts w:ascii="Times New Roman" w:eastAsia="Calibri" w:hAnsi="Times New Roman" w:cs="Times New Roman"/>
          <w:sz w:val="12"/>
          <w:szCs w:val="12"/>
        </w:rPr>
        <w:t>;</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Расчётная численность населения ориентировочно составит - 15 человек.</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 по ул. </w:t>
      </w:r>
      <w:proofErr w:type="spellStart"/>
      <w:r w:rsidRPr="005F4B37">
        <w:rPr>
          <w:rFonts w:ascii="Times New Roman" w:eastAsia="Calibri" w:hAnsi="Times New Roman" w:cs="Times New Roman"/>
          <w:sz w:val="12"/>
          <w:szCs w:val="12"/>
        </w:rPr>
        <w:t>Завальской</w:t>
      </w:r>
      <w:proofErr w:type="spellEnd"/>
      <w:r w:rsidRPr="005F4B37">
        <w:rPr>
          <w:rFonts w:ascii="Times New Roman" w:eastAsia="Calibri" w:hAnsi="Times New Roman" w:cs="Times New Roman"/>
          <w:sz w:val="12"/>
          <w:szCs w:val="12"/>
        </w:rPr>
        <w:t xml:space="preserve"> – 4 </w:t>
      </w:r>
      <w:proofErr w:type="gramStart"/>
      <w:r w:rsidRPr="005F4B37">
        <w:rPr>
          <w:rFonts w:ascii="Times New Roman" w:eastAsia="Calibri" w:hAnsi="Times New Roman" w:cs="Times New Roman"/>
          <w:sz w:val="12"/>
          <w:szCs w:val="12"/>
        </w:rPr>
        <w:t>усадебных</w:t>
      </w:r>
      <w:proofErr w:type="gramEnd"/>
      <w:r w:rsidRPr="005F4B37">
        <w:rPr>
          <w:rFonts w:ascii="Times New Roman" w:eastAsia="Calibri" w:hAnsi="Times New Roman" w:cs="Times New Roman"/>
          <w:sz w:val="12"/>
          <w:szCs w:val="12"/>
        </w:rPr>
        <w:t xml:space="preserve"> участка.</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Площадь проектируемой территории – 0,61 га;</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Планируется размещение 4 индивидуальных жилых домов;</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lastRenderedPageBreak/>
        <w:t>Ориентировочно общая площадь жилого фонда составит - 600  м</w:t>
      </w:r>
      <w:proofErr w:type="gramStart"/>
      <w:r w:rsidRPr="005F4B37">
        <w:rPr>
          <w:rFonts w:ascii="Times New Roman" w:eastAsia="Calibri" w:hAnsi="Times New Roman" w:cs="Times New Roman"/>
          <w:sz w:val="12"/>
          <w:szCs w:val="12"/>
        </w:rPr>
        <w:t>2</w:t>
      </w:r>
      <w:proofErr w:type="gramEnd"/>
      <w:r w:rsidRPr="005F4B37">
        <w:rPr>
          <w:rFonts w:ascii="Times New Roman" w:eastAsia="Calibri" w:hAnsi="Times New Roman" w:cs="Times New Roman"/>
          <w:sz w:val="12"/>
          <w:szCs w:val="12"/>
        </w:rPr>
        <w:t>;</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Расчётная численность населения ориентировочно составит - 12 человек.</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 по  ул. </w:t>
      </w:r>
      <w:proofErr w:type="gramStart"/>
      <w:r w:rsidRPr="005F4B37">
        <w:rPr>
          <w:rFonts w:ascii="Times New Roman" w:eastAsia="Calibri" w:hAnsi="Times New Roman" w:cs="Times New Roman"/>
          <w:sz w:val="12"/>
          <w:szCs w:val="12"/>
        </w:rPr>
        <w:t>Школьной</w:t>
      </w:r>
      <w:proofErr w:type="gramEnd"/>
      <w:r w:rsidRPr="005F4B37">
        <w:rPr>
          <w:rFonts w:ascii="Times New Roman" w:eastAsia="Calibri" w:hAnsi="Times New Roman" w:cs="Times New Roman"/>
          <w:sz w:val="12"/>
          <w:szCs w:val="12"/>
        </w:rPr>
        <w:t xml:space="preserve"> - 6 усадебных участков;</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Площадь проектируемой территории – 1,00 га;</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Планируется размещение 56индивидуальных жилых домов;</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Ориентировочно общая площадь жилого фонда составит - 900  м</w:t>
      </w:r>
      <w:proofErr w:type="gramStart"/>
      <w:r w:rsidRPr="005F4B37">
        <w:rPr>
          <w:rFonts w:ascii="Times New Roman" w:eastAsia="Calibri" w:hAnsi="Times New Roman" w:cs="Times New Roman"/>
          <w:sz w:val="12"/>
          <w:szCs w:val="12"/>
        </w:rPr>
        <w:t>2</w:t>
      </w:r>
      <w:proofErr w:type="gramEnd"/>
      <w:r w:rsidRPr="005F4B37">
        <w:rPr>
          <w:rFonts w:ascii="Times New Roman" w:eastAsia="Calibri" w:hAnsi="Times New Roman" w:cs="Times New Roman"/>
          <w:sz w:val="12"/>
          <w:szCs w:val="12"/>
        </w:rPr>
        <w:t>;</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Расчётная численность населения ориентировочно составит - 18 человек.</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В центральной части села:</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 между ул. </w:t>
      </w:r>
      <w:proofErr w:type="gramStart"/>
      <w:r w:rsidRPr="005F4B37">
        <w:rPr>
          <w:rFonts w:ascii="Times New Roman" w:eastAsia="Calibri" w:hAnsi="Times New Roman" w:cs="Times New Roman"/>
          <w:sz w:val="12"/>
          <w:szCs w:val="12"/>
        </w:rPr>
        <w:t>Школьная</w:t>
      </w:r>
      <w:proofErr w:type="gramEnd"/>
      <w:r w:rsidRPr="005F4B37">
        <w:rPr>
          <w:rFonts w:ascii="Times New Roman" w:eastAsia="Calibri" w:hAnsi="Times New Roman" w:cs="Times New Roman"/>
          <w:sz w:val="12"/>
          <w:szCs w:val="12"/>
        </w:rPr>
        <w:t xml:space="preserve"> и ул. Совхозная – 9 усадебных участков;</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Площадь проектируемой территории – 1,88 га;</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Планируется размещение 9 индивидуальных жилых домов;</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Ориентировочно общая площадь жилого фонда составит - 1350  м</w:t>
      </w:r>
      <w:proofErr w:type="gramStart"/>
      <w:r w:rsidRPr="005F4B37">
        <w:rPr>
          <w:rFonts w:ascii="Times New Roman" w:eastAsia="Calibri" w:hAnsi="Times New Roman" w:cs="Times New Roman"/>
          <w:sz w:val="12"/>
          <w:szCs w:val="12"/>
        </w:rPr>
        <w:t>2</w:t>
      </w:r>
      <w:proofErr w:type="gramEnd"/>
      <w:r w:rsidRPr="005F4B37">
        <w:rPr>
          <w:rFonts w:ascii="Times New Roman" w:eastAsia="Calibri" w:hAnsi="Times New Roman" w:cs="Times New Roman"/>
          <w:sz w:val="12"/>
          <w:szCs w:val="12"/>
        </w:rPr>
        <w:t>;</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Расчётная численность населения ориентировочно составит - 27 человек.</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по ул. Специалистов – 2 усадебных участка.</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Площадь проектируемой территории – 0,34 га;</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Планируется размещение 2 индивидуальных жилых домов;</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Ориентировочно общая площадь жилого фонда составит - 300  м</w:t>
      </w:r>
      <w:proofErr w:type="gramStart"/>
      <w:r w:rsidRPr="005F4B37">
        <w:rPr>
          <w:rFonts w:ascii="Times New Roman" w:eastAsia="Calibri" w:hAnsi="Times New Roman" w:cs="Times New Roman"/>
          <w:sz w:val="12"/>
          <w:szCs w:val="12"/>
        </w:rPr>
        <w:t>2</w:t>
      </w:r>
      <w:proofErr w:type="gramEnd"/>
      <w:r w:rsidRPr="005F4B37">
        <w:rPr>
          <w:rFonts w:ascii="Times New Roman" w:eastAsia="Calibri" w:hAnsi="Times New Roman" w:cs="Times New Roman"/>
          <w:sz w:val="12"/>
          <w:szCs w:val="12"/>
        </w:rPr>
        <w:t>;</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Расчётная численность населения ориентировочно составит - 6 человек.</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В западной части села:</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по ул. Комарова - 5 усадебных участков;</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Площадь проектируемой территории – 0,93 га;</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Планируется размещение 5 индивидуальных жилых домов;</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Ориентировочно общая площадь жилого фонда составит - 750  м</w:t>
      </w:r>
      <w:proofErr w:type="gramStart"/>
      <w:r w:rsidRPr="005F4B37">
        <w:rPr>
          <w:rFonts w:ascii="Times New Roman" w:eastAsia="Calibri" w:hAnsi="Times New Roman" w:cs="Times New Roman"/>
          <w:sz w:val="12"/>
          <w:szCs w:val="12"/>
        </w:rPr>
        <w:t>2</w:t>
      </w:r>
      <w:proofErr w:type="gramEnd"/>
      <w:r w:rsidRPr="005F4B37">
        <w:rPr>
          <w:rFonts w:ascii="Times New Roman" w:eastAsia="Calibri" w:hAnsi="Times New Roman" w:cs="Times New Roman"/>
          <w:sz w:val="12"/>
          <w:szCs w:val="12"/>
        </w:rPr>
        <w:t>;</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Расчётная численность населения ориентировочно составит - 15 человек.</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В восточной части села:</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по ул. </w:t>
      </w:r>
      <w:proofErr w:type="gramStart"/>
      <w:r w:rsidRPr="005F4B37">
        <w:rPr>
          <w:rFonts w:ascii="Times New Roman" w:eastAsia="Calibri" w:hAnsi="Times New Roman" w:cs="Times New Roman"/>
          <w:sz w:val="12"/>
          <w:szCs w:val="12"/>
        </w:rPr>
        <w:t>Заречная</w:t>
      </w:r>
      <w:proofErr w:type="gramEnd"/>
      <w:r w:rsidRPr="005F4B37">
        <w:rPr>
          <w:rFonts w:ascii="Times New Roman" w:eastAsia="Calibri" w:hAnsi="Times New Roman" w:cs="Times New Roman"/>
          <w:sz w:val="12"/>
          <w:szCs w:val="12"/>
        </w:rPr>
        <w:t xml:space="preserve"> - 13 усадебных участков;</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Площадь проектируемой территории – 2,07 га;</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Планируется размещение 13 индивидуальных жилых домов;</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Ориентировочно общая площадь жилого фонда составит - 1950  м</w:t>
      </w:r>
      <w:proofErr w:type="gramStart"/>
      <w:r w:rsidRPr="005F4B37">
        <w:rPr>
          <w:rFonts w:ascii="Times New Roman" w:eastAsia="Calibri" w:hAnsi="Times New Roman" w:cs="Times New Roman"/>
          <w:sz w:val="12"/>
          <w:szCs w:val="12"/>
        </w:rPr>
        <w:t>2</w:t>
      </w:r>
      <w:proofErr w:type="gramEnd"/>
      <w:r w:rsidRPr="005F4B37">
        <w:rPr>
          <w:rFonts w:ascii="Times New Roman" w:eastAsia="Calibri" w:hAnsi="Times New Roman" w:cs="Times New Roman"/>
          <w:sz w:val="12"/>
          <w:szCs w:val="12"/>
        </w:rPr>
        <w:t>;</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Расчётная численность населения ориентировочно составит - 39 человек.</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Итого за счет уплотнения существующей застройки планируется размещение – 50 усадебных участков.</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Площадь проектируемой территории – 8,92 га.</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Ориентировочно общая площадь жилого фонда усадебной застройки, составит – 7500 м</w:t>
      </w:r>
      <w:proofErr w:type="gramStart"/>
      <w:r w:rsidRPr="005F4B37">
        <w:rPr>
          <w:rFonts w:ascii="Times New Roman" w:eastAsia="Calibri" w:hAnsi="Times New Roman" w:cs="Times New Roman"/>
          <w:sz w:val="12"/>
          <w:szCs w:val="12"/>
        </w:rPr>
        <w:t>2</w:t>
      </w:r>
      <w:proofErr w:type="gramEnd"/>
      <w:r w:rsidRPr="005F4B37">
        <w:rPr>
          <w:rFonts w:ascii="Times New Roman" w:eastAsia="Calibri" w:hAnsi="Times New Roman" w:cs="Times New Roman"/>
          <w:sz w:val="12"/>
          <w:szCs w:val="12"/>
        </w:rPr>
        <w:t>.</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Расчётная численность населения ориентировочно составит – 150 чел.</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На свободных территориях в границах населенного пункта планируется строительство</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ПЛОЩАДКА №1 расположена в северной части </w:t>
      </w:r>
      <w:proofErr w:type="gramStart"/>
      <w:r w:rsidRPr="005F4B37">
        <w:rPr>
          <w:rFonts w:ascii="Times New Roman" w:eastAsia="Calibri" w:hAnsi="Times New Roman" w:cs="Times New Roman"/>
          <w:sz w:val="12"/>
          <w:szCs w:val="12"/>
        </w:rPr>
        <w:t>с</w:t>
      </w:r>
      <w:proofErr w:type="gramEnd"/>
      <w:r w:rsidRPr="005F4B37">
        <w:rPr>
          <w:rFonts w:ascii="Times New Roman" w:eastAsia="Calibri" w:hAnsi="Times New Roman" w:cs="Times New Roman"/>
          <w:sz w:val="12"/>
          <w:szCs w:val="12"/>
        </w:rPr>
        <w:t>. Черновка.</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Площадь проектируемой территории – 1,88 га;</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Площадь территории под жилую застройку – 1,80 га.</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Планируется размещение 10 индивидуальных жилых домов;</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Ориентировочно общая площадь жилого фонда составит – 1500  м</w:t>
      </w:r>
      <w:proofErr w:type="gramStart"/>
      <w:r w:rsidRPr="005F4B37">
        <w:rPr>
          <w:rFonts w:ascii="Times New Roman" w:eastAsia="Calibri" w:hAnsi="Times New Roman" w:cs="Times New Roman"/>
          <w:sz w:val="12"/>
          <w:szCs w:val="12"/>
        </w:rPr>
        <w:t>2</w:t>
      </w:r>
      <w:proofErr w:type="gramEnd"/>
      <w:r w:rsidRPr="005F4B37">
        <w:rPr>
          <w:rFonts w:ascii="Times New Roman" w:eastAsia="Calibri" w:hAnsi="Times New Roman" w:cs="Times New Roman"/>
          <w:sz w:val="12"/>
          <w:szCs w:val="12"/>
        </w:rPr>
        <w:t>;</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Расчётная численность населения ориентировочно составит - 30 чел.</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ПЛОЩАДКА №2 расположена в западной части села.</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Площадь проектируемой территории – 4,22 га;</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Площадь территории под жилую застройку – 3,29 га.</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Планируется размещение 21 индивидуального жилого дома;</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Ориентировочно общая площадь жилого фонда усадебной застройки; составит – 3150 м</w:t>
      </w:r>
      <w:proofErr w:type="gramStart"/>
      <w:r w:rsidRPr="005F4B37">
        <w:rPr>
          <w:rFonts w:ascii="Times New Roman" w:eastAsia="Calibri" w:hAnsi="Times New Roman" w:cs="Times New Roman"/>
          <w:sz w:val="12"/>
          <w:szCs w:val="12"/>
        </w:rPr>
        <w:t>2</w:t>
      </w:r>
      <w:proofErr w:type="gramEnd"/>
      <w:r w:rsidRPr="005F4B37">
        <w:rPr>
          <w:rFonts w:ascii="Times New Roman" w:eastAsia="Calibri" w:hAnsi="Times New Roman" w:cs="Times New Roman"/>
          <w:sz w:val="12"/>
          <w:szCs w:val="12"/>
        </w:rPr>
        <w:t>;</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Расчётная численность населения ориентировочно составит - 63 чел.</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ПЛОЩАДКА №3 расположена в юго-западной части села.</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Площадь проектируемой территории – 5,61га;</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Площадь территории под жилую застройку – 4,02 га;</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Планируется размещение ориентировочно 26 индивидуальных жилых домов;</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Ориентировочно общая площадь жилого фонда - 3900 кв. м.;</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Расчётная численность населения ориентировочно составит - 78 чел.</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ПЛОЩАДКА №4 расположена в юго-восточной части села.</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Площадь проектируемой территории – 7,29 га;</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Площадь территории под жилую застройку – 5,09 га;</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Планируется размещение ориентировочно 32 индивидуальных жилых домов;</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Ориентировочно общая площадь жилого фонда - 4800 кв. м.;</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Расчётная численность населения ориентировочно составит - 96 чел.</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ПЛОЩАДКА №5 расположена в юго-восточной части села по ул. Школьной.</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Площадь проектируемой территории – 2,13 га;</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Площадь территории под жилую застройку – 2,27 га;</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Планируется размещение ориентировочно 14 индивидуальных жилых домов;</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Ориентировочно общая площадь жилого фонда - 2100 кв. м.;</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Расчётная численность населения ориентировочно составит - 42 чел.</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ПЛОЩАДКА №6 расположена в северной части села по ул. </w:t>
      </w:r>
      <w:proofErr w:type="spellStart"/>
      <w:r w:rsidRPr="005F4B37">
        <w:rPr>
          <w:rFonts w:ascii="Times New Roman" w:eastAsia="Calibri" w:hAnsi="Times New Roman" w:cs="Times New Roman"/>
          <w:sz w:val="12"/>
          <w:szCs w:val="12"/>
        </w:rPr>
        <w:t>Завальская</w:t>
      </w:r>
      <w:proofErr w:type="spellEnd"/>
      <w:r w:rsidRPr="005F4B37">
        <w:rPr>
          <w:rFonts w:ascii="Times New Roman" w:eastAsia="Calibri" w:hAnsi="Times New Roman" w:cs="Times New Roman"/>
          <w:sz w:val="12"/>
          <w:szCs w:val="12"/>
        </w:rPr>
        <w:t>.</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Площадь проектируемой территории – 9,38 га;</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Площадь территории под жилую застройку – 7,36 га;</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Планируется размещение ориентировочно 47 индивидуальных жилых домов;</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Ориентировочно общая площадь жилого фонда - 7050 кв. м.;</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Расчётная численность населения ориентировочно составит - 141 чел.</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Всего на свободных территориях </w:t>
      </w:r>
      <w:proofErr w:type="gramStart"/>
      <w:r w:rsidRPr="005F4B37">
        <w:rPr>
          <w:rFonts w:ascii="Times New Roman" w:eastAsia="Calibri" w:hAnsi="Times New Roman" w:cs="Times New Roman"/>
          <w:sz w:val="12"/>
          <w:szCs w:val="12"/>
        </w:rPr>
        <w:t>с</w:t>
      </w:r>
      <w:proofErr w:type="gramEnd"/>
      <w:r w:rsidRPr="005F4B37">
        <w:rPr>
          <w:rFonts w:ascii="Times New Roman" w:eastAsia="Calibri" w:hAnsi="Times New Roman" w:cs="Times New Roman"/>
          <w:sz w:val="12"/>
          <w:szCs w:val="12"/>
        </w:rPr>
        <w:t xml:space="preserve">. </w:t>
      </w:r>
      <w:proofErr w:type="gramStart"/>
      <w:r w:rsidRPr="005F4B37">
        <w:rPr>
          <w:rFonts w:ascii="Times New Roman" w:eastAsia="Calibri" w:hAnsi="Times New Roman" w:cs="Times New Roman"/>
          <w:sz w:val="12"/>
          <w:szCs w:val="12"/>
        </w:rPr>
        <w:t>Черновка</w:t>
      </w:r>
      <w:proofErr w:type="gramEnd"/>
      <w:r w:rsidRPr="005F4B37">
        <w:rPr>
          <w:rFonts w:ascii="Times New Roman" w:eastAsia="Calibri" w:hAnsi="Times New Roman" w:cs="Times New Roman"/>
          <w:sz w:val="12"/>
          <w:szCs w:val="12"/>
        </w:rPr>
        <w:t xml:space="preserve"> планируется размещение – 150 усадебных участков.</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Площадь проектируемой территории – 23,06 га.</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Ориентировочно общая площадь жилого фонда усадебной застройки, составит – 22 500  м</w:t>
      </w:r>
      <w:proofErr w:type="gramStart"/>
      <w:r w:rsidRPr="005F4B37">
        <w:rPr>
          <w:rFonts w:ascii="Times New Roman" w:eastAsia="Calibri" w:hAnsi="Times New Roman" w:cs="Times New Roman"/>
          <w:sz w:val="12"/>
          <w:szCs w:val="12"/>
        </w:rPr>
        <w:t>2</w:t>
      </w:r>
      <w:proofErr w:type="gramEnd"/>
      <w:r w:rsidRPr="005F4B37">
        <w:rPr>
          <w:rFonts w:ascii="Times New Roman" w:eastAsia="Calibri" w:hAnsi="Times New Roman" w:cs="Times New Roman"/>
          <w:sz w:val="12"/>
          <w:szCs w:val="12"/>
        </w:rPr>
        <w:t>.</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Расчётная численность населения ориентировочно составит – 450 чел.</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5F4B37">
        <w:rPr>
          <w:rFonts w:ascii="Times New Roman" w:eastAsia="Calibri" w:hAnsi="Times New Roman" w:cs="Times New Roman"/>
          <w:sz w:val="12"/>
          <w:szCs w:val="12"/>
        </w:rPr>
        <w:lastRenderedPageBreak/>
        <w:t>Итого в с. Черновка планируется размещение – 200 усадебных участков.</w:t>
      </w:r>
      <w:proofErr w:type="gramEnd"/>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Площадь проектируемой территории – 29,91 га.</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Ориентировочно общая площадь жилищного фонда составит 30 000   </w:t>
      </w:r>
      <w:proofErr w:type="spellStart"/>
      <w:r w:rsidRPr="005F4B37">
        <w:rPr>
          <w:rFonts w:ascii="Times New Roman" w:eastAsia="Calibri" w:hAnsi="Times New Roman" w:cs="Times New Roman"/>
          <w:sz w:val="12"/>
          <w:szCs w:val="12"/>
        </w:rPr>
        <w:t>кв.м</w:t>
      </w:r>
      <w:proofErr w:type="spellEnd"/>
      <w:r w:rsidRPr="005F4B37">
        <w:rPr>
          <w:rFonts w:ascii="Times New Roman" w:eastAsia="Calibri" w:hAnsi="Times New Roman" w:cs="Times New Roman"/>
          <w:sz w:val="12"/>
          <w:szCs w:val="12"/>
        </w:rPr>
        <w:t>. Расчетная численность населения ориентировочно составит – 600 чел.</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поселок Нива</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За счет уплотнения существующей застройки в центральной части поселка:</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 по ул. </w:t>
      </w:r>
      <w:proofErr w:type="gramStart"/>
      <w:r w:rsidRPr="005F4B37">
        <w:rPr>
          <w:rFonts w:ascii="Times New Roman" w:eastAsia="Calibri" w:hAnsi="Times New Roman" w:cs="Times New Roman"/>
          <w:sz w:val="12"/>
          <w:szCs w:val="12"/>
        </w:rPr>
        <w:t>Степная</w:t>
      </w:r>
      <w:proofErr w:type="gramEnd"/>
      <w:r w:rsidRPr="005F4B37">
        <w:rPr>
          <w:rFonts w:ascii="Times New Roman" w:eastAsia="Calibri" w:hAnsi="Times New Roman" w:cs="Times New Roman"/>
          <w:sz w:val="12"/>
          <w:szCs w:val="12"/>
        </w:rPr>
        <w:t xml:space="preserve"> на территории – 2,32 га планируется размещение - 15 усадебных участков;</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Планируется размещение 15 индивидуальных жилых домов;</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Ориентировочно общая площадь жилого фонда - 2250 кв. м;</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Расчётная численность населения ориентировочно составит – 45 человек.</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На свободных территориях в границах населенного пункта планируется строительство:</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Площадка №7 расположена в юго-западной части поселка по ул. Степная.</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Площадь проектируемой территории – 3,21 га;</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Площадь территории под жилую застройку – 2,66 га;</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Планируется размещение ориентировочно 16 индивидуальных жилых домов; Ориентировочно общая площадь жилого фонда  - 2400 </w:t>
      </w:r>
      <w:proofErr w:type="spellStart"/>
      <w:r w:rsidRPr="005F4B37">
        <w:rPr>
          <w:rFonts w:ascii="Times New Roman" w:eastAsia="Calibri" w:hAnsi="Times New Roman" w:cs="Times New Roman"/>
          <w:sz w:val="12"/>
          <w:szCs w:val="12"/>
        </w:rPr>
        <w:t>кв</w:t>
      </w:r>
      <w:proofErr w:type="gramStart"/>
      <w:r w:rsidRPr="005F4B37">
        <w:rPr>
          <w:rFonts w:ascii="Times New Roman" w:eastAsia="Calibri" w:hAnsi="Times New Roman" w:cs="Times New Roman"/>
          <w:sz w:val="12"/>
          <w:szCs w:val="12"/>
        </w:rPr>
        <w:t>.м</w:t>
      </w:r>
      <w:proofErr w:type="spellEnd"/>
      <w:proofErr w:type="gramEnd"/>
      <w:r w:rsidRPr="005F4B37">
        <w:rPr>
          <w:rFonts w:ascii="Times New Roman" w:eastAsia="Calibri" w:hAnsi="Times New Roman" w:cs="Times New Roman"/>
          <w:sz w:val="12"/>
          <w:szCs w:val="12"/>
        </w:rPr>
        <w:t>;</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Расчётная численность населения ориентировочно составит - 48 человек.</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На свободных территориях за границей населенного пункта планируется строительство:</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Площадка №8 расположена в северо-восточной части поселка.</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Площадь проектируемой территории – 11,55 га;</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Площадь территории под жилую застройку – 9,10 га;</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Планируется размещение ориентировочно 56 индивидуальных жилых домов; Ориентировочно общая площадь жилого фонда – 8400 кв. м;</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Расчётная численность населения ориентировочно составит - 168 человек.</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Площадка №9 расположена в западной части поселка.</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Площадь проектируемой территории – 1,45 га;</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Площадь территории под жилую застройку – 1,22 га;</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Планируется размещение ориентировочно 8 индивидуальных жилых домов; Ориентировочно общая площадь жилого фонда – 1200 кв. м;</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Расчётная численность населения ориентировочно составит - 24 чел.</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Площадка №10 расположена в южной части поселка.</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Площадь проектируемой территории – 6,95 га;</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Площадь территории под жилую застройку – 5,20 га;</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Планируется размещение ориентировочно 33 индивидуальных жилых домов; Ориентировочно общая площадь жилого фонда – 4950 кв. м;</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Расчётная численность населения ориентировочно составит - 99 чел.</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Всего на свободных территориях п. Нива планируется размещение –  113 усадебных участков.</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Площадь территории под жилую застройку – 21,44 га.</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Ориентировочно общая площадь жилого фонда усадебной застройки, составит – 16 950  м</w:t>
      </w:r>
      <w:proofErr w:type="gramStart"/>
      <w:r w:rsidRPr="005F4B37">
        <w:rPr>
          <w:rFonts w:ascii="Times New Roman" w:eastAsia="Calibri" w:hAnsi="Times New Roman" w:cs="Times New Roman"/>
          <w:sz w:val="12"/>
          <w:szCs w:val="12"/>
        </w:rPr>
        <w:t>2</w:t>
      </w:r>
      <w:proofErr w:type="gramEnd"/>
      <w:r w:rsidRPr="005F4B37">
        <w:rPr>
          <w:rFonts w:ascii="Times New Roman" w:eastAsia="Calibri" w:hAnsi="Times New Roman" w:cs="Times New Roman"/>
          <w:sz w:val="12"/>
          <w:szCs w:val="12"/>
        </w:rPr>
        <w:t>.</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Расчётная численность населения ориентировочно составит – 339 чел.</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Итого в п. Нива:</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Площадь проектируемой территории – 23,76 га;</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Планируется размещение ориентировочно 128 индивидуальных жилых домов;</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Ориентировочно общая площадь жилого фонда  – 19 200 кв. м;</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Расчётная численность населения ориентировочно составит – 384 человек.</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 Новая Орловка</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За счет уплотнения существующей застройки:</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В западной части поселка:</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5F4B37">
        <w:rPr>
          <w:rFonts w:ascii="Times New Roman" w:eastAsia="Calibri" w:hAnsi="Times New Roman" w:cs="Times New Roman"/>
          <w:sz w:val="12"/>
          <w:szCs w:val="12"/>
        </w:rPr>
        <w:t>- по ул. Школьной на территории – 0,92 га планируется размещение -  6 усадебных участков;</w:t>
      </w:r>
      <w:proofErr w:type="gramEnd"/>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Планируется размещение 6 индивидуальных жилых домов;</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Ориентировочно общая площадь жилого фонда -  900 </w:t>
      </w:r>
      <w:proofErr w:type="spellStart"/>
      <w:r w:rsidRPr="005F4B37">
        <w:rPr>
          <w:rFonts w:ascii="Times New Roman" w:eastAsia="Calibri" w:hAnsi="Times New Roman" w:cs="Times New Roman"/>
          <w:sz w:val="12"/>
          <w:szCs w:val="12"/>
        </w:rPr>
        <w:t>кв</w:t>
      </w:r>
      <w:proofErr w:type="gramStart"/>
      <w:r w:rsidRPr="005F4B37">
        <w:rPr>
          <w:rFonts w:ascii="Times New Roman" w:eastAsia="Calibri" w:hAnsi="Times New Roman" w:cs="Times New Roman"/>
          <w:sz w:val="12"/>
          <w:szCs w:val="12"/>
        </w:rPr>
        <w:t>.м</w:t>
      </w:r>
      <w:proofErr w:type="spellEnd"/>
      <w:proofErr w:type="gramEnd"/>
      <w:r w:rsidRPr="005F4B37">
        <w:rPr>
          <w:rFonts w:ascii="Times New Roman" w:eastAsia="Calibri" w:hAnsi="Times New Roman" w:cs="Times New Roman"/>
          <w:sz w:val="12"/>
          <w:szCs w:val="12"/>
        </w:rPr>
        <w:t>;</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Расчётная численность населения ориентировочно составит - 18 чел.</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В центральной части села:</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 по ул. </w:t>
      </w:r>
      <w:proofErr w:type="gramStart"/>
      <w:r w:rsidRPr="005F4B37">
        <w:rPr>
          <w:rFonts w:ascii="Times New Roman" w:eastAsia="Calibri" w:hAnsi="Times New Roman" w:cs="Times New Roman"/>
          <w:sz w:val="12"/>
          <w:szCs w:val="12"/>
        </w:rPr>
        <w:t>Степная</w:t>
      </w:r>
      <w:proofErr w:type="gramEnd"/>
      <w:r w:rsidRPr="005F4B37">
        <w:rPr>
          <w:rFonts w:ascii="Times New Roman" w:eastAsia="Calibri" w:hAnsi="Times New Roman" w:cs="Times New Roman"/>
          <w:sz w:val="12"/>
          <w:szCs w:val="12"/>
        </w:rPr>
        <w:t xml:space="preserve"> на территории - 0,59 га планируется размещение - 3 усадебных участков;</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Планируется размещение 3 индивидуальных жилых домов;</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Ориентировочно общая площадь жилого фонда - 450 кв. м;</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Расчётная численность населения ориентировочно составит - 9 чел.</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Итого за счет уплотнения существующей застройки планируется размещение – 9 усадебных участков.</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Площадь проектируемой территории – 1,51 га.</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Ориентировочно общая площадь жилого фонда усадебной застройки, составит – 1350 м</w:t>
      </w:r>
      <w:proofErr w:type="gramStart"/>
      <w:r w:rsidRPr="005F4B37">
        <w:rPr>
          <w:rFonts w:ascii="Times New Roman" w:eastAsia="Calibri" w:hAnsi="Times New Roman" w:cs="Times New Roman"/>
          <w:sz w:val="12"/>
          <w:szCs w:val="12"/>
        </w:rPr>
        <w:t>2</w:t>
      </w:r>
      <w:proofErr w:type="gramEnd"/>
      <w:r w:rsidRPr="005F4B37">
        <w:rPr>
          <w:rFonts w:ascii="Times New Roman" w:eastAsia="Calibri" w:hAnsi="Times New Roman" w:cs="Times New Roman"/>
          <w:sz w:val="12"/>
          <w:szCs w:val="12"/>
        </w:rPr>
        <w:t>.</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Расчётная численность населения ориентировочно составит – 27 чел.</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На свободных территориях в границах населенного пункта планируется строительство:</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Площадка №11 расположена в северо-западной части поселка.</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Площадь проектируемой территории – 3,11 га;</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Площадь территории под жилую застройку – 2,76 га;</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Планируется размещение ориентировочно 17 индивидуальных жилых домов; Ориентировочно общая площадь жилого фонда – 2550 кв. м;</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Расчётная численность населения ориентировочно составит - 51 человек.</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Площадка №12 расположена в южной части поселка.</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Площадь проектируемой территории – 15,0 га;</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Площадь территории под жилую застройку – 8,82 га;</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Планируется размещение ориентировочно 54 индивидуальных жилых домов; Ориентировочно общая площадь жилого фонда – 8100 кв. м;</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Расчётная численность населения ориентировочно составит - 162 человек.</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На свободных территориях за границей населенного пункта планируется строительство:</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Площадка №13 расположена к северу от поселка.</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Площадь проектируемой территории – 4,16 га;</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Площадь территории под жилую застройку – 3,78 га;</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Планируется размещение ориентировочно 25 индивидуальных жилых домов; Ориентировочно общая площадь жилого фонда – 3750 кв. м;</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Расчётная численность населения ориентировочно составит - 75 человек.</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Всего на свободных территориях п. Новая Орловка планируется размещение – 96 усадебных участков.</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lastRenderedPageBreak/>
        <w:t>Площадь проектируемой территории под жилую застройку – 15,36 га.</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Ориентировочно общая площадь жилого фонда усадебной застройки, составит – 14400  м</w:t>
      </w:r>
      <w:proofErr w:type="gramStart"/>
      <w:r w:rsidRPr="005F4B37">
        <w:rPr>
          <w:rFonts w:ascii="Times New Roman" w:eastAsia="Calibri" w:hAnsi="Times New Roman" w:cs="Times New Roman"/>
          <w:sz w:val="12"/>
          <w:szCs w:val="12"/>
        </w:rPr>
        <w:t>2</w:t>
      </w:r>
      <w:proofErr w:type="gramEnd"/>
      <w:r w:rsidRPr="005F4B37">
        <w:rPr>
          <w:rFonts w:ascii="Times New Roman" w:eastAsia="Calibri" w:hAnsi="Times New Roman" w:cs="Times New Roman"/>
          <w:sz w:val="12"/>
          <w:szCs w:val="12"/>
        </w:rPr>
        <w:t>.</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Расчётная численность населения ориентировочно составит – 288 чел.</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Итого в п. Новая Орловка:</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Площадь проектируемой территории под жилую застройку – 16,87 га;</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Планируется размещение  -  105 индивидуальных жилых домов;</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Ориентировочно общая площадь жилого фонда  –15 750 кв. м;</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Расчётная численность населения ориентировочно составит - 315 чел.</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5F4B37">
        <w:rPr>
          <w:rFonts w:ascii="Times New Roman" w:eastAsia="Calibri" w:hAnsi="Times New Roman" w:cs="Times New Roman"/>
          <w:sz w:val="12"/>
          <w:szCs w:val="12"/>
        </w:rPr>
        <w:t>с</w:t>
      </w:r>
      <w:proofErr w:type="gramEnd"/>
      <w:r w:rsidRPr="005F4B37">
        <w:rPr>
          <w:rFonts w:ascii="Times New Roman" w:eastAsia="Calibri" w:hAnsi="Times New Roman" w:cs="Times New Roman"/>
          <w:sz w:val="12"/>
          <w:szCs w:val="12"/>
        </w:rPr>
        <w:t>. Орловка</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За счет уплотнения существующей застройки:</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В северной части села:</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5F4B37">
        <w:rPr>
          <w:rFonts w:ascii="Times New Roman" w:eastAsia="Calibri" w:hAnsi="Times New Roman" w:cs="Times New Roman"/>
          <w:sz w:val="12"/>
          <w:szCs w:val="12"/>
        </w:rPr>
        <w:t>- по ул. Заречной на территории – 3,57 га планируется размещение -  20 усадебных участков;</w:t>
      </w:r>
      <w:proofErr w:type="gramEnd"/>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Ориентировочно общая площадь жилого фонда -  3000 </w:t>
      </w:r>
      <w:proofErr w:type="spellStart"/>
      <w:r w:rsidRPr="005F4B37">
        <w:rPr>
          <w:rFonts w:ascii="Times New Roman" w:eastAsia="Calibri" w:hAnsi="Times New Roman" w:cs="Times New Roman"/>
          <w:sz w:val="12"/>
          <w:szCs w:val="12"/>
        </w:rPr>
        <w:t>кв</w:t>
      </w:r>
      <w:proofErr w:type="gramStart"/>
      <w:r w:rsidRPr="005F4B37">
        <w:rPr>
          <w:rFonts w:ascii="Times New Roman" w:eastAsia="Calibri" w:hAnsi="Times New Roman" w:cs="Times New Roman"/>
          <w:sz w:val="12"/>
          <w:szCs w:val="12"/>
        </w:rPr>
        <w:t>.м</w:t>
      </w:r>
      <w:proofErr w:type="spellEnd"/>
      <w:proofErr w:type="gramEnd"/>
      <w:r w:rsidRPr="005F4B37">
        <w:rPr>
          <w:rFonts w:ascii="Times New Roman" w:eastAsia="Calibri" w:hAnsi="Times New Roman" w:cs="Times New Roman"/>
          <w:sz w:val="12"/>
          <w:szCs w:val="12"/>
        </w:rPr>
        <w:t>;</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Расчётная численность населения ориентировочно составит - 60 человек.</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В западной части села:</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5F4B37">
        <w:rPr>
          <w:rFonts w:ascii="Times New Roman" w:eastAsia="Calibri" w:hAnsi="Times New Roman" w:cs="Times New Roman"/>
          <w:sz w:val="12"/>
          <w:szCs w:val="12"/>
        </w:rPr>
        <w:t>- по ул. Школьной на территории – 1,87 га планируется размещение -  11 усадебных участков;</w:t>
      </w:r>
      <w:proofErr w:type="gramEnd"/>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Ориентировочно общая площадь жилого фонда - 1650 </w:t>
      </w:r>
      <w:proofErr w:type="spellStart"/>
      <w:r w:rsidRPr="005F4B37">
        <w:rPr>
          <w:rFonts w:ascii="Times New Roman" w:eastAsia="Calibri" w:hAnsi="Times New Roman" w:cs="Times New Roman"/>
          <w:sz w:val="12"/>
          <w:szCs w:val="12"/>
        </w:rPr>
        <w:t>кв</w:t>
      </w:r>
      <w:proofErr w:type="gramStart"/>
      <w:r w:rsidRPr="005F4B37">
        <w:rPr>
          <w:rFonts w:ascii="Times New Roman" w:eastAsia="Calibri" w:hAnsi="Times New Roman" w:cs="Times New Roman"/>
          <w:sz w:val="12"/>
          <w:szCs w:val="12"/>
        </w:rPr>
        <w:t>.м</w:t>
      </w:r>
      <w:proofErr w:type="spellEnd"/>
      <w:proofErr w:type="gramEnd"/>
      <w:r w:rsidRPr="005F4B37">
        <w:rPr>
          <w:rFonts w:ascii="Times New Roman" w:eastAsia="Calibri" w:hAnsi="Times New Roman" w:cs="Times New Roman"/>
          <w:sz w:val="12"/>
          <w:szCs w:val="12"/>
        </w:rPr>
        <w:t>;</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Расчётная численность населения ориентировочно составит - 33 человек.</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В центральной части села:</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5F4B37">
        <w:rPr>
          <w:rFonts w:ascii="Times New Roman" w:eastAsia="Calibri" w:hAnsi="Times New Roman" w:cs="Times New Roman"/>
          <w:sz w:val="12"/>
          <w:szCs w:val="12"/>
        </w:rPr>
        <w:t>- по ул. Школьной на территории – 5,55 га планируется размещение -  34 усадебных участков;</w:t>
      </w:r>
      <w:proofErr w:type="gramEnd"/>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Ориентировочно общая площадь жилого фонда - 5100 </w:t>
      </w:r>
      <w:proofErr w:type="spellStart"/>
      <w:r w:rsidRPr="005F4B37">
        <w:rPr>
          <w:rFonts w:ascii="Times New Roman" w:eastAsia="Calibri" w:hAnsi="Times New Roman" w:cs="Times New Roman"/>
          <w:sz w:val="12"/>
          <w:szCs w:val="12"/>
        </w:rPr>
        <w:t>кв</w:t>
      </w:r>
      <w:proofErr w:type="gramStart"/>
      <w:r w:rsidRPr="005F4B37">
        <w:rPr>
          <w:rFonts w:ascii="Times New Roman" w:eastAsia="Calibri" w:hAnsi="Times New Roman" w:cs="Times New Roman"/>
          <w:sz w:val="12"/>
          <w:szCs w:val="12"/>
        </w:rPr>
        <w:t>.м</w:t>
      </w:r>
      <w:proofErr w:type="spellEnd"/>
      <w:proofErr w:type="gramEnd"/>
      <w:r w:rsidRPr="005F4B37">
        <w:rPr>
          <w:rFonts w:ascii="Times New Roman" w:eastAsia="Calibri" w:hAnsi="Times New Roman" w:cs="Times New Roman"/>
          <w:sz w:val="12"/>
          <w:szCs w:val="12"/>
        </w:rPr>
        <w:t>;</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Расчётная численность населения ориентировочно составит - 102 человек.</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Итого за счет уплотнения существующей застройки планируется размещение – 65 усадебных участков.</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Площадь проектируемой территории – 10,99 га.</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Ориентировочно общая площадь жилого фонда усадебной застройки, составит – 9 750 м</w:t>
      </w:r>
      <w:proofErr w:type="gramStart"/>
      <w:r w:rsidRPr="005F4B37">
        <w:rPr>
          <w:rFonts w:ascii="Times New Roman" w:eastAsia="Calibri" w:hAnsi="Times New Roman" w:cs="Times New Roman"/>
          <w:sz w:val="12"/>
          <w:szCs w:val="12"/>
        </w:rPr>
        <w:t>2</w:t>
      </w:r>
      <w:proofErr w:type="gramEnd"/>
      <w:r w:rsidRPr="005F4B37">
        <w:rPr>
          <w:rFonts w:ascii="Times New Roman" w:eastAsia="Calibri" w:hAnsi="Times New Roman" w:cs="Times New Roman"/>
          <w:sz w:val="12"/>
          <w:szCs w:val="12"/>
        </w:rPr>
        <w:t>.</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Расчётная численность населения ориентировочно составит – 195 чел.</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На свободных территориях в границах населенного пункта планируется строительство:</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Площадка №14 расположена в восточной части села по ул. Школьная.</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Площадь проектируемой территории – 7,58 га;</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Площадь территории под жилую застройку – 6,18  га;</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Планируется размещение ориентировочно 41 индивидуальных жилых домов; Ориентировочно общая площадь жилого фонда – 6150 </w:t>
      </w:r>
      <w:proofErr w:type="spellStart"/>
      <w:r w:rsidRPr="005F4B37">
        <w:rPr>
          <w:rFonts w:ascii="Times New Roman" w:eastAsia="Calibri" w:hAnsi="Times New Roman" w:cs="Times New Roman"/>
          <w:sz w:val="12"/>
          <w:szCs w:val="12"/>
        </w:rPr>
        <w:t>кв</w:t>
      </w:r>
      <w:proofErr w:type="gramStart"/>
      <w:r w:rsidRPr="005F4B37">
        <w:rPr>
          <w:rFonts w:ascii="Times New Roman" w:eastAsia="Calibri" w:hAnsi="Times New Roman" w:cs="Times New Roman"/>
          <w:sz w:val="12"/>
          <w:szCs w:val="12"/>
        </w:rPr>
        <w:t>.м</w:t>
      </w:r>
      <w:proofErr w:type="spellEnd"/>
      <w:proofErr w:type="gramEnd"/>
      <w:r w:rsidRPr="005F4B37">
        <w:rPr>
          <w:rFonts w:ascii="Times New Roman" w:eastAsia="Calibri" w:hAnsi="Times New Roman" w:cs="Times New Roman"/>
          <w:sz w:val="12"/>
          <w:szCs w:val="12"/>
        </w:rPr>
        <w:t>;</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Расчётная численность населения ориентировочно составит - 123 чел.</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Площадка №15 расположена в северо-западной части села по ул. Заречная.</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Площадь проектируемой территории – 4,1 га;</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Площадь территории под жилую застройку – 3,34  га;</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Планируется размещение ориентировочно 22 индивидуальных жилых домов; Ориентировочно общая площадь жилого фонда – 3300 </w:t>
      </w:r>
      <w:proofErr w:type="spellStart"/>
      <w:r w:rsidRPr="005F4B37">
        <w:rPr>
          <w:rFonts w:ascii="Times New Roman" w:eastAsia="Calibri" w:hAnsi="Times New Roman" w:cs="Times New Roman"/>
          <w:sz w:val="12"/>
          <w:szCs w:val="12"/>
        </w:rPr>
        <w:t>кв</w:t>
      </w:r>
      <w:proofErr w:type="gramStart"/>
      <w:r w:rsidRPr="005F4B37">
        <w:rPr>
          <w:rFonts w:ascii="Times New Roman" w:eastAsia="Calibri" w:hAnsi="Times New Roman" w:cs="Times New Roman"/>
          <w:sz w:val="12"/>
          <w:szCs w:val="12"/>
        </w:rPr>
        <w:t>.м</w:t>
      </w:r>
      <w:proofErr w:type="spellEnd"/>
      <w:proofErr w:type="gramEnd"/>
      <w:r w:rsidRPr="005F4B37">
        <w:rPr>
          <w:rFonts w:ascii="Times New Roman" w:eastAsia="Calibri" w:hAnsi="Times New Roman" w:cs="Times New Roman"/>
          <w:sz w:val="12"/>
          <w:szCs w:val="12"/>
        </w:rPr>
        <w:t>;</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Расчётная численность населения ориентировочно составит -  66 чел.</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Площадка №16 расположена в южной части села.</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Площадь проектируемой территории – 16,51 га;</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Площадь территории под жилую застройку – 12,22  га;</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Планируется размещение ориентировочно 81 индивидуального жилого дома; Ориентировочно общая площадь жилого фонда – 12 150 </w:t>
      </w:r>
      <w:proofErr w:type="spellStart"/>
      <w:r w:rsidRPr="005F4B37">
        <w:rPr>
          <w:rFonts w:ascii="Times New Roman" w:eastAsia="Calibri" w:hAnsi="Times New Roman" w:cs="Times New Roman"/>
          <w:sz w:val="12"/>
          <w:szCs w:val="12"/>
        </w:rPr>
        <w:t>кв</w:t>
      </w:r>
      <w:proofErr w:type="gramStart"/>
      <w:r w:rsidRPr="005F4B37">
        <w:rPr>
          <w:rFonts w:ascii="Times New Roman" w:eastAsia="Calibri" w:hAnsi="Times New Roman" w:cs="Times New Roman"/>
          <w:sz w:val="12"/>
          <w:szCs w:val="12"/>
        </w:rPr>
        <w:t>.м</w:t>
      </w:r>
      <w:proofErr w:type="spellEnd"/>
      <w:proofErr w:type="gramEnd"/>
      <w:r w:rsidRPr="005F4B37">
        <w:rPr>
          <w:rFonts w:ascii="Times New Roman" w:eastAsia="Calibri" w:hAnsi="Times New Roman" w:cs="Times New Roman"/>
          <w:sz w:val="12"/>
          <w:szCs w:val="12"/>
        </w:rPr>
        <w:t>;</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Расчётная численность населения ориентировочно составит - 243 чел.</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Всего на свободных территориях </w:t>
      </w:r>
      <w:proofErr w:type="gramStart"/>
      <w:r w:rsidRPr="005F4B37">
        <w:rPr>
          <w:rFonts w:ascii="Times New Roman" w:eastAsia="Calibri" w:hAnsi="Times New Roman" w:cs="Times New Roman"/>
          <w:sz w:val="12"/>
          <w:szCs w:val="12"/>
        </w:rPr>
        <w:t>с</w:t>
      </w:r>
      <w:proofErr w:type="gramEnd"/>
      <w:r w:rsidRPr="005F4B37">
        <w:rPr>
          <w:rFonts w:ascii="Times New Roman" w:eastAsia="Calibri" w:hAnsi="Times New Roman" w:cs="Times New Roman"/>
          <w:sz w:val="12"/>
          <w:szCs w:val="12"/>
        </w:rPr>
        <w:t xml:space="preserve">. </w:t>
      </w:r>
      <w:proofErr w:type="gramStart"/>
      <w:r w:rsidRPr="005F4B37">
        <w:rPr>
          <w:rFonts w:ascii="Times New Roman" w:eastAsia="Calibri" w:hAnsi="Times New Roman" w:cs="Times New Roman"/>
          <w:sz w:val="12"/>
          <w:szCs w:val="12"/>
        </w:rPr>
        <w:t>Орловка</w:t>
      </w:r>
      <w:proofErr w:type="gramEnd"/>
      <w:r w:rsidRPr="005F4B37">
        <w:rPr>
          <w:rFonts w:ascii="Times New Roman" w:eastAsia="Calibri" w:hAnsi="Times New Roman" w:cs="Times New Roman"/>
          <w:sz w:val="12"/>
          <w:szCs w:val="12"/>
        </w:rPr>
        <w:t xml:space="preserve"> планируется размещение – 144 усадебный участок.</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Площадь проектируемой территории – 21,74 га.</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Ориентировочно общая площадь жилого фонда усадебной застройки, составит – 21 600  м</w:t>
      </w:r>
      <w:proofErr w:type="gramStart"/>
      <w:r w:rsidRPr="005F4B37">
        <w:rPr>
          <w:rFonts w:ascii="Times New Roman" w:eastAsia="Calibri" w:hAnsi="Times New Roman" w:cs="Times New Roman"/>
          <w:sz w:val="12"/>
          <w:szCs w:val="12"/>
        </w:rPr>
        <w:t>2</w:t>
      </w:r>
      <w:proofErr w:type="gramEnd"/>
      <w:r w:rsidRPr="005F4B37">
        <w:rPr>
          <w:rFonts w:ascii="Times New Roman" w:eastAsia="Calibri" w:hAnsi="Times New Roman" w:cs="Times New Roman"/>
          <w:sz w:val="12"/>
          <w:szCs w:val="12"/>
        </w:rPr>
        <w:t>.</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Расчётная численность населения ориентировочно составит – 432 чел.</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Итого </w:t>
      </w:r>
      <w:proofErr w:type="gramStart"/>
      <w:r w:rsidRPr="005F4B37">
        <w:rPr>
          <w:rFonts w:ascii="Times New Roman" w:eastAsia="Calibri" w:hAnsi="Times New Roman" w:cs="Times New Roman"/>
          <w:sz w:val="12"/>
          <w:szCs w:val="12"/>
        </w:rPr>
        <w:t>в</w:t>
      </w:r>
      <w:proofErr w:type="gramEnd"/>
      <w:r w:rsidRPr="005F4B37">
        <w:rPr>
          <w:rFonts w:ascii="Times New Roman" w:eastAsia="Calibri" w:hAnsi="Times New Roman" w:cs="Times New Roman"/>
          <w:sz w:val="12"/>
          <w:szCs w:val="12"/>
        </w:rPr>
        <w:t xml:space="preserve"> с. Орловка:</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Площадь проектируемой территории под жилую застройку – 32,73 га;</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Планируется размещение - 209 индивидуальных жилых домов;</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Ориентировочно общая площадь жилого фонда  – 31 350 кв. м;</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Расчётная численность населения ориентировочно составит - 627 чел.</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поселок Запрудный</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В настоящее время на территории поселка жители  проживают – 4 чел. Территория планируется на расчетный срок строительства под развитие жилой зоны (возможно - для ведения дачного хозяйства).</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На свободных территориях в границах населенного пункта планируется строительство:</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Площадка №17 расположена в западной части поселка по ул. Школьная, ул. №1.</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Площадь проектируемой территории – 7,47 га;</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Площадь территории под жилую застройку – 5,22 га;</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Планируется размещение ориентировочно 35 индивидуальных жилых домов; Ориентировочно общая площадь жилого фонда – 5250 </w:t>
      </w:r>
      <w:proofErr w:type="spellStart"/>
      <w:r w:rsidRPr="005F4B37">
        <w:rPr>
          <w:rFonts w:ascii="Times New Roman" w:eastAsia="Calibri" w:hAnsi="Times New Roman" w:cs="Times New Roman"/>
          <w:sz w:val="12"/>
          <w:szCs w:val="12"/>
        </w:rPr>
        <w:t>кв</w:t>
      </w:r>
      <w:proofErr w:type="gramStart"/>
      <w:r w:rsidRPr="005F4B37">
        <w:rPr>
          <w:rFonts w:ascii="Times New Roman" w:eastAsia="Calibri" w:hAnsi="Times New Roman" w:cs="Times New Roman"/>
          <w:sz w:val="12"/>
          <w:szCs w:val="12"/>
        </w:rPr>
        <w:t>.м</w:t>
      </w:r>
      <w:proofErr w:type="spellEnd"/>
      <w:proofErr w:type="gramEnd"/>
      <w:r w:rsidRPr="005F4B37">
        <w:rPr>
          <w:rFonts w:ascii="Times New Roman" w:eastAsia="Calibri" w:hAnsi="Times New Roman" w:cs="Times New Roman"/>
          <w:sz w:val="12"/>
          <w:szCs w:val="12"/>
        </w:rPr>
        <w:t>;</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Расчётная численность населения ориентировочно составит - 105 чел.</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Площадка №18 расположена в восточной части села по улицам №2-4.</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Площадь проектируемой территории – 10,82 га;</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Площадь территории под жилую застройку – 9,56 га;</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Планируется размещение ориентировочно 62 индивидуальных жилых домов; Ориентировочно общая площадь жилого фонда – 9 300 </w:t>
      </w:r>
      <w:proofErr w:type="spellStart"/>
      <w:r w:rsidRPr="005F4B37">
        <w:rPr>
          <w:rFonts w:ascii="Times New Roman" w:eastAsia="Calibri" w:hAnsi="Times New Roman" w:cs="Times New Roman"/>
          <w:sz w:val="12"/>
          <w:szCs w:val="12"/>
        </w:rPr>
        <w:t>кв</w:t>
      </w:r>
      <w:proofErr w:type="gramStart"/>
      <w:r w:rsidRPr="005F4B37">
        <w:rPr>
          <w:rFonts w:ascii="Times New Roman" w:eastAsia="Calibri" w:hAnsi="Times New Roman" w:cs="Times New Roman"/>
          <w:sz w:val="12"/>
          <w:szCs w:val="12"/>
        </w:rPr>
        <w:t>.м</w:t>
      </w:r>
      <w:proofErr w:type="spellEnd"/>
      <w:proofErr w:type="gramEnd"/>
      <w:r w:rsidRPr="005F4B37">
        <w:rPr>
          <w:rFonts w:ascii="Times New Roman" w:eastAsia="Calibri" w:hAnsi="Times New Roman" w:cs="Times New Roman"/>
          <w:sz w:val="12"/>
          <w:szCs w:val="12"/>
        </w:rPr>
        <w:t>;</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Расчётная численность населения ориентировочно составит - 186 чел.</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Всего на свободных территориях п. </w:t>
      </w:r>
      <w:proofErr w:type="gramStart"/>
      <w:r w:rsidRPr="005F4B37">
        <w:rPr>
          <w:rFonts w:ascii="Times New Roman" w:eastAsia="Calibri" w:hAnsi="Times New Roman" w:cs="Times New Roman"/>
          <w:sz w:val="12"/>
          <w:szCs w:val="12"/>
        </w:rPr>
        <w:t>Запрудный</w:t>
      </w:r>
      <w:proofErr w:type="gramEnd"/>
      <w:r w:rsidRPr="005F4B37">
        <w:rPr>
          <w:rFonts w:ascii="Times New Roman" w:eastAsia="Calibri" w:hAnsi="Times New Roman" w:cs="Times New Roman"/>
          <w:sz w:val="12"/>
          <w:szCs w:val="12"/>
        </w:rPr>
        <w:t xml:space="preserve"> планируется размещение –  97 усадебных участков.</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Площадь проектируемой территории под жилую застройку – 14,78 га.</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Ориентировочно общая площадь жилого фонда усадебной застройки, составит – 14 550  м</w:t>
      </w:r>
      <w:proofErr w:type="gramStart"/>
      <w:r w:rsidRPr="005F4B37">
        <w:rPr>
          <w:rFonts w:ascii="Times New Roman" w:eastAsia="Calibri" w:hAnsi="Times New Roman" w:cs="Times New Roman"/>
          <w:sz w:val="12"/>
          <w:szCs w:val="12"/>
        </w:rPr>
        <w:t>2</w:t>
      </w:r>
      <w:proofErr w:type="gramEnd"/>
      <w:r w:rsidRPr="005F4B37">
        <w:rPr>
          <w:rFonts w:ascii="Times New Roman" w:eastAsia="Calibri" w:hAnsi="Times New Roman" w:cs="Times New Roman"/>
          <w:sz w:val="12"/>
          <w:szCs w:val="12"/>
        </w:rPr>
        <w:t>.</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Расчётная численность населения ориентировочно составит – 291 чел.</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За счет замены ветхого жилого фонда на территории </w:t>
      </w:r>
      <w:proofErr w:type="spellStart"/>
      <w:r w:rsidRPr="005F4B37">
        <w:rPr>
          <w:rFonts w:ascii="Times New Roman" w:eastAsia="Calibri" w:hAnsi="Times New Roman" w:cs="Times New Roman"/>
          <w:sz w:val="12"/>
          <w:szCs w:val="12"/>
        </w:rPr>
        <w:t>с.п</w:t>
      </w:r>
      <w:proofErr w:type="spellEnd"/>
      <w:r w:rsidRPr="005F4B37">
        <w:rPr>
          <w:rFonts w:ascii="Times New Roman" w:eastAsia="Calibri" w:hAnsi="Times New Roman" w:cs="Times New Roman"/>
          <w:sz w:val="12"/>
          <w:szCs w:val="12"/>
        </w:rPr>
        <w:t>. Черновка</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Предусматривается плановая замена ветхого и аварийного жилищного фонда по техническому состоянию (износ более 60%), По данным БТИ общей площадью 889,8  м</w:t>
      </w:r>
      <w:proofErr w:type="gramStart"/>
      <w:r w:rsidRPr="005F4B37">
        <w:rPr>
          <w:rFonts w:ascii="Times New Roman" w:eastAsia="Calibri" w:hAnsi="Times New Roman" w:cs="Times New Roman"/>
          <w:sz w:val="12"/>
          <w:szCs w:val="12"/>
        </w:rPr>
        <w:t>2</w:t>
      </w:r>
      <w:proofErr w:type="gramEnd"/>
      <w:r w:rsidRPr="005F4B37">
        <w:rPr>
          <w:rFonts w:ascii="Times New Roman" w:eastAsia="Calibri" w:hAnsi="Times New Roman" w:cs="Times New Roman"/>
          <w:sz w:val="12"/>
          <w:szCs w:val="12"/>
        </w:rPr>
        <w:t>. Замена аварийного жилого фонда произойдет постепенно на своих территориях, с соблюдением целевого назначения использования земельных участков.</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Всего по генеральному плану </w:t>
      </w:r>
      <w:proofErr w:type="gramStart"/>
      <w:r w:rsidRPr="005F4B37">
        <w:rPr>
          <w:rFonts w:ascii="Times New Roman" w:eastAsia="Calibri" w:hAnsi="Times New Roman" w:cs="Times New Roman"/>
          <w:sz w:val="12"/>
          <w:szCs w:val="12"/>
        </w:rPr>
        <w:t>в</w:t>
      </w:r>
      <w:proofErr w:type="gramEnd"/>
      <w:r w:rsidRPr="005F4B37">
        <w:rPr>
          <w:rFonts w:ascii="Times New Roman" w:eastAsia="Calibri" w:hAnsi="Times New Roman" w:cs="Times New Roman"/>
          <w:sz w:val="12"/>
          <w:szCs w:val="12"/>
        </w:rPr>
        <w:t xml:space="preserve"> </w:t>
      </w:r>
      <w:proofErr w:type="spellStart"/>
      <w:r w:rsidRPr="005F4B37">
        <w:rPr>
          <w:rFonts w:ascii="Times New Roman" w:eastAsia="Calibri" w:hAnsi="Times New Roman" w:cs="Times New Roman"/>
          <w:sz w:val="12"/>
          <w:szCs w:val="12"/>
        </w:rPr>
        <w:t>с.п</w:t>
      </w:r>
      <w:proofErr w:type="spellEnd"/>
      <w:r w:rsidRPr="005F4B37">
        <w:rPr>
          <w:rFonts w:ascii="Times New Roman" w:eastAsia="Calibri" w:hAnsi="Times New Roman" w:cs="Times New Roman"/>
          <w:sz w:val="12"/>
          <w:szCs w:val="12"/>
        </w:rPr>
        <w:t>. Черновка планируется увеличение:</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ВСЕГО площадь проектируемой территории под жилую застройку – 118,05  га.</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lastRenderedPageBreak/>
        <w:t>Количество   усадебных участков – 739 шт.</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Общая площадь жилого фонда планируемой малоэтажной и индивидуальной жилой застройки с учётом существующего (36,553 </w:t>
      </w:r>
      <w:proofErr w:type="spellStart"/>
      <w:r w:rsidRPr="005F4B37">
        <w:rPr>
          <w:rFonts w:ascii="Times New Roman" w:eastAsia="Calibri" w:hAnsi="Times New Roman" w:cs="Times New Roman"/>
          <w:sz w:val="12"/>
          <w:szCs w:val="12"/>
        </w:rPr>
        <w:t>тыс.кв</w:t>
      </w:r>
      <w:proofErr w:type="gramStart"/>
      <w:r w:rsidRPr="005F4B37">
        <w:rPr>
          <w:rFonts w:ascii="Times New Roman" w:eastAsia="Calibri" w:hAnsi="Times New Roman" w:cs="Times New Roman"/>
          <w:sz w:val="12"/>
          <w:szCs w:val="12"/>
        </w:rPr>
        <w:t>.м</w:t>
      </w:r>
      <w:proofErr w:type="spellEnd"/>
      <w:proofErr w:type="gramEnd"/>
      <w:r w:rsidRPr="005F4B37">
        <w:rPr>
          <w:rFonts w:ascii="Times New Roman" w:eastAsia="Calibri" w:hAnsi="Times New Roman" w:cs="Times New Roman"/>
          <w:sz w:val="12"/>
          <w:szCs w:val="12"/>
        </w:rPr>
        <w:t xml:space="preserve">) и проектируемого (110,850 </w:t>
      </w:r>
      <w:proofErr w:type="spellStart"/>
      <w:r w:rsidRPr="005F4B37">
        <w:rPr>
          <w:rFonts w:ascii="Times New Roman" w:eastAsia="Calibri" w:hAnsi="Times New Roman" w:cs="Times New Roman"/>
          <w:sz w:val="12"/>
          <w:szCs w:val="12"/>
        </w:rPr>
        <w:t>тыс.кв.м</w:t>
      </w:r>
      <w:proofErr w:type="spellEnd"/>
      <w:r w:rsidRPr="005F4B37">
        <w:rPr>
          <w:rFonts w:ascii="Times New Roman" w:eastAsia="Calibri" w:hAnsi="Times New Roman" w:cs="Times New Roman"/>
          <w:sz w:val="12"/>
          <w:szCs w:val="12"/>
        </w:rPr>
        <w:t>) составит –  147,403 тыс.  кв. м.</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Численность населения с учётом существующего (1417 чел.) и проектируемого (2217 чел.) составит 3634 человека.</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Средняя обеспеченность жилищным фондом строительства составит  40,6 </w:t>
      </w:r>
      <w:proofErr w:type="spellStart"/>
      <w:r w:rsidRPr="005F4B37">
        <w:rPr>
          <w:rFonts w:ascii="Times New Roman" w:eastAsia="Calibri" w:hAnsi="Times New Roman" w:cs="Times New Roman"/>
          <w:sz w:val="12"/>
          <w:szCs w:val="12"/>
        </w:rPr>
        <w:t>кв</w:t>
      </w:r>
      <w:proofErr w:type="gramStart"/>
      <w:r w:rsidRPr="005F4B37">
        <w:rPr>
          <w:rFonts w:ascii="Times New Roman" w:eastAsia="Calibri" w:hAnsi="Times New Roman" w:cs="Times New Roman"/>
          <w:sz w:val="12"/>
          <w:szCs w:val="12"/>
        </w:rPr>
        <w:t>.м</w:t>
      </w:r>
      <w:proofErr w:type="spellEnd"/>
      <w:proofErr w:type="gramEnd"/>
      <w:r w:rsidRPr="005F4B37">
        <w:rPr>
          <w:rFonts w:ascii="Times New Roman" w:eastAsia="Calibri" w:hAnsi="Times New Roman" w:cs="Times New Roman"/>
          <w:sz w:val="12"/>
          <w:szCs w:val="12"/>
        </w:rPr>
        <w:t xml:space="preserve"> /чел.</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Проектируемая застройка подключается к существующим инженерным сетям и транспортной инфраструктуре.</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В новой застройке зарезервированы площадки под строительство учреждений культурно-бытового назначения.</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Разнообразие жилой застройки достигается путем применения </w:t>
      </w:r>
      <w:proofErr w:type="gramStart"/>
      <w:r w:rsidRPr="005F4B37">
        <w:rPr>
          <w:rFonts w:ascii="Times New Roman" w:eastAsia="Calibri" w:hAnsi="Times New Roman" w:cs="Times New Roman"/>
          <w:sz w:val="12"/>
          <w:szCs w:val="12"/>
        </w:rPr>
        <w:t>индивидуальных проектов</w:t>
      </w:r>
      <w:proofErr w:type="gramEnd"/>
      <w:r w:rsidRPr="005F4B37">
        <w:rPr>
          <w:rFonts w:ascii="Times New Roman" w:eastAsia="Calibri" w:hAnsi="Times New Roman" w:cs="Times New Roman"/>
          <w:sz w:val="12"/>
          <w:szCs w:val="12"/>
        </w:rPr>
        <w:t xml:space="preserve"> жилых домов и созданием определенного ритма при их размещении, соблюдения линий застройки.</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b/>
          <w:sz w:val="12"/>
          <w:szCs w:val="12"/>
        </w:rPr>
      </w:pP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b/>
          <w:sz w:val="12"/>
          <w:szCs w:val="12"/>
        </w:rPr>
      </w:pPr>
      <w:r w:rsidRPr="005F4B37">
        <w:rPr>
          <w:rFonts w:ascii="Times New Roman" w:eastAsia="Calibri" w:hAnsi="Times New Roman" w:cs="Times New Roman"/>
          <w:b/>
          <w:sz w:val="12"/>
          <w:szCs w:val="12"/>
        </w:rPr>
        <w:t>3.4  Прогноз спроса на коммунальные ресурсы</w:t>
      </w:r>
    </w:p>
    <w:p w:rsidR="005F4B37" w:rsidRPr="005F4B37" w:rsidRDefault="005F4B37" w:rsidP="00E013CD">
      <w:pPr>
        <w:tabs>
          <w:tab w:val="left" w:pos="284"/>
          <w:tab w:val="left" w:pos="3828"/>
        </w:tabs>
        <w:spacing w:after="0" w:line="240" w:lineRule="auto"/>
        <w:jc w:val="right"/>
        <w:rPr>
          <w:rFonts w:ascii="Times New Roman" w:eastAsia="Calibri" w:hAnsi="Times New Roman" w:cs="Times New Roman"/>
          <w:sz w:val="12"/>
          <w:szCs w:val="12"/>
        </w:rPr>
      </w:pPr>
      <w:r w:rsidRPr="005F4B37">
        <w:rPr>
          <w:rFonts w:ascii="Times New Roman" w:eastAsia="Calibri" w:hAnsi="Times New Roman" w:cs="Times New Roman"/>
          <w:b/>
          <w:sz w:val="12"/>
          <w:szCs w:val="12"/>
        </w:rPr>
        <w:t>Таблица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57"/>
        <w:gridCol w:w="567"/>
        <w:gridCol w:w="567"/>
        <w:gridCol w:w="567"/>
        <w:gridCol w:w="567"/>
        <w:gridCol w:w="567"/>
        <w:gridCol w:w="567"/>
        <w:gridCol w:w="572"/>
        <w:gridCol w:w="992"/>
      </w:tblGrid>
      <w:tr w:rsidR="00E013CD" w:rsidRPr="005F4B37" w:rsidTr="00E013CD">
        <w:tc>
          <w:tcPr>
            <w:tcW w:w="1699"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Показатели</w:t>
            </w:r>
          </w:p>
        </w:tc>
        <w:tc>
          <w:tcPr>
            <w:tcW w:w="377"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Ед. изм.</w:t>
            </w:r>
          </w:p>
        </w:tc>
        <w:tc>
          <w:tcPr>
            <w:tcW w:w="377"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2025 г.</w:t>
            </w:r>
          </w:p>
        </w:tc>
        <w:tc>
          <w:tcPr>
            <w:tcW w:w="377"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2026 г.</w:t>
            </w:r>
          </w:p>
        </w:tc>
        <w:tc>
          <w:tcPr>
            <w:tcW w:w="377"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2027 г.</w:t>
            </w:r>
          </w:p>
        </w:tc>
        <w:tc>
          <w:tcPr>
            <w:tcW w:w="377"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2028 г.</w:t>
            </w:r>
          </w:p>
        </w:tc>
        <w:tc>
          <w:tcPr>
            <w:tcW w:w="377"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2029 г.</w:t>
            </w:r>
          </w:p>
        </w:tc>
        <w:tc>
          <w:tcPr>
            <w:tcW w:w="380"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2030 г.</w:t>
            </w:r>
          </w:p>
        </w:tc>
        <w:tc>
          <w:tcPr>
            <w:tcW w:w="659"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2031-2034 </w:t>
            </w:r>
            <w:proofErr w:type="spellStart"/>
            <w:r w:rsidRPr="005F4B37">
              <w:rPr>
                <w:rFonts w:ascii="Times New Roman" w:eastAsia="Calibri" w:hAnsi="Times New Roman" w:cs="Times New Roman"/>
                <w:sz w:val="12"/>
                <w:szCs w:val="12"/>
              </w:rPr>
              <w:t>г.</w:t>
            </w:r>
            <w:proofErr w:type="gramStart"/>
            <w:r w:rsidRPr="005F4B37">
              <w:rPr>
                <w:rFonts w:ascii="Times New Roman" w:eastAsia="Calibri" w:hAnsi="Times New Roman" w:cs="Times New Roman"/>
                <w:sz w:val="12"/>
                <w:szCs w:val="12"/>
              </w:rPr>
              <w:t>г</w:t>
            </w:r>
            <w:proofErr w:type="spellEnd"/>
            <w:proofErr w:type="gramEnd"/>
            <w:r w:rsidRPr="005F4B37">
              <w:rPr>
                <w:rFonts w:ascii="Times New Roman" w:eastAsia="Calibri" w:hAnsi="Times New Roman" w:cs="Times New Roman"/>
                <w:sz w:val="12"/>
                <w:szCs w:val="12"/>
              </w:rPr>
              <w:t>.</w:t>
            </w:r>
          </w:p>
        </w:tc>
      </w:tr>
      <w:tr w:rsidR="00E013CD" w:rsidRPr="005F4B37" w:rsidTr="00E013CD">
        <w:tc>
          <w:tcPr>
            <w:tcW w:w="1699"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Объем реализации электроэнергии, в т. ч.</w:t>
            </w:r>
          </w:p>
        </w:tc>
        <w:tc>
          <w:tcPr>
            <w:tcW w:w="377"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Тыс. кВт/</w:t>
            </w:r>
            <w:proofErr w:type="gramStart"/>
            <w:r w:rsidRPr="005F4B37">
              <w:rPr>
                <w:rFonts w:ascii="Times New Roman" w:eastAsia="Calibri" w:hAnsi="Times New Roman" w:cs="Times New Roman"/>
                <w:sz w:val="12"/>
                <w:szCs w:val="12"/>
              </w:rPr>
              <w:t>ч</w:t>
            </w:r>
            <w:proofErr w:type="gramEnd"/>
          </w:p>
        </w:tc>
        <w:tc>
          <w:tcPr>
            <w:tcW w:w="377"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1275,60</w:t>
            </w:r>
          </w:p>
        </w:tc>
        <w:tc>
          <w:tcPr>
            <w:tcW w:w="377"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1315,40</w:t>
            </w:r>
          </w:p>
        </w:tc>
        <w:tc>
          <w:tcPr>
            <w:tcW w:w="377"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1396,52</w:t>
            </w:r>
          </w:p>
        </w:tc>
        <w:tc>
          <w:tcPr>
            <w:tcW w:w="377"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1420,48</w:t>
            </w:r>
          </w:p>
        </w:tc>
        <w:tc>
          <w:tcPr>
            <w:tcW w:w="377"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1476,84</w:t>
            </w:r>
          </w:p>
        </w:tc>
        <w:tc>
          <w:tcPr>
            <w:tcW w:w="380"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1534,82</w:t>
            </w:r>
          </w:p>
        </w:tc>
        <w:tc>
          <w:tcPr>
            <w:tcW w:w="659"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1580,90</w:t>
            </w:r>
          </w:p>
        </w:tc>
      </w:tr>
      <w:tr w:rsidR="00E013CD" w:rsidRPr="005F4B37" w:rsidTr="00E013CD">
        <w:tc>
          <w:tcPr>
            <w:tcW w:w="1699"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населению</w:t>
            </w:r>
          </w:p>
        </w:tc>
        <w:tc>
          <w:tcPr>
            <w:tcW w:w="377"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Тыс. кВт/</w:t>
            </w:r>
            <w:proofErr w:type="gramStart"/>
            <w:r w:rsidRPr="005F4B37">
              <w:rPr>
                <w:rFonts w:ascii="Times New Roman" w:eastAsia="Calibri" w:hAnsi="Times New Roman" w:cs="Times New Roman"/>
                <w:sz w:val="12"/>
                <w:szCs w:val="12"/>
              </w:rPr>
              <w:t>ч</w:t>
            </w:r>
            <w:proofErr w:type="gramEnd"/>
          </w:p>
        </w:tc>
        <w:tc>
          <w:tcPr>
            <w:tcW w:w="377"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1007,72</w:t>
            </w:r>
          </w:p>
        </w:tc>
        <w:tc>
          <w:tcPr>
            <w:tcW w:w="377"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1039,17</w:t>
            </w:r>
          </w:p>
        </w:tc>
        <w:tc>
          <w:tcPr>
            <w:tcW w:w="377"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1103,25</w:t>
            </w:r>
          </w:p>
        </w:tc>
        <w:tc>
          <w:tcPr>
            <w:tcW w:w="377"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1122,18</w:t>
            </w:r>
          </w:p>
        </w:tc>
        <w:tc>
          <w:tcPr>
            <w:tcW w:w="377"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1166,70</w:t>
            </w:r>
          </w:p>
        </w:tc>
        <w:tc>
          <w:tcPr>
            <w:tcW w:w="380"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1212,51</w:t>
            </w:r>
          </w:p>
        </w:tc>
        <w:tc>
          <w:tcPr>
            <w:tcW w:w="659"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1248,91</w:t>
            </w:r>
          </w:p>
        </w:tc>
      </w:tr>
      <w:tr w:rsidR="00E013CD" w:rsidRPr="005F4B37" w:rsidTr="00E013CD">
        <w:tc>
          <w:tcPr>
            <w:tcW w:w="1699"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организациям</w:t>
            </w:r>
          </w:p>
        </w:tc>
        <w:tc>
          <w:tcPr>
            <w:tcW w:w="377"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Тыс. кВт/</w:t>
            </w:r>
            <w:proofErr w:type="gramStart"/>
            <w:r w:rsidRPr="005F4B37">
              <w:rPr>
                <w:rFonts w:ascii="Times New Roman" w:eastAsia="Calibri" w:hAnsi="Times New Roman" w:cs="Times New Roman"/>
                <w:sz w:val="12"/>
                <w:szCs w:val="12"/>
              </w:rPr>
              <w:t>ч</w:t>
            </w:r>
            <w:proofErr w:type="gramEnd"/>
          </w:p>
        </w:tc>
        <w:tc>
          <w:tcPr>
            <w:tcW w:w="377"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267,88</w:t>
            </w:r>
          </w:p>
        </w:tc>
        <w:tc>
          <w:tcPr>
            <w:tcW w:w="377"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276,23</w:t>
            </w:r>
          </w:p>
        </w:tc>
        <w:tc>
          <w:tcPr>
            <w:tcW w:w="377"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293,27</w:t>
            </w:r>
          </w:p>
        </w:tc>
        <w:tc>
          <w:tcPr>
            <w:tcW w:w="377"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298,30</w:t>
            </w:r>
          </w:p>
        </w:tc>
        <w:tc>
          <w:tcPr>
            <w:tcW w:w="377"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310,14</w:t>
            </w:r>
          </w:p>
        </w:tc>
        <w:tc>
          <w:tcPr>
            <w:tcW w:w="380"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322,31</w:t>
            </w:r>
          </w:p>
        </w:tc>
        <w:tc>
          <w:tcPr>
            <w:tcW w:w="659"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331,99</w:t>
            </w:r>
          </w:p>
        </w:tc>
      </w:tr>
      <w:tr w:rsidR="00E013CD" w:rsidRPr="005F4B37" w:rsidTr="00E013CD">
        <w:tc>
          <w:tcPr>
            <w:tcW w:w="1699"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Динамика изменения объема реализации электрической электроэнергии (по отношению к факту 2020 г)</w:t>
            </w:r>
          </w:p>
        </w:tc>
        <w:tc>
          <w:tcPr>
            <w:tcW w:w="377"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c>
          <w:tcPr>
            <w:tcW w:w="377"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100,5</w:t>
            </w:r>
          </w:p>
        </w:tc>
        <w:tc>
          <w:tcPr>
            <w:tcW w:w="377"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103,7</w:t>
            </w:r>
          </w:p>
        </w:tc>
        <w:tc>
          <w:tcPr>
            <w:tcW w:w="377"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110,1</w:t>
            </w:r>
          </w:p>
        </w:tc>
        <w:tc>
          <w:tcPr>
            <w:tcW w:w="377"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112,0</w:t>
            </w:r>
          </w:p>
        </w:tc>
        <w:tc>
          <w:tcPr>
            <w:tcW w:w="377"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116,4</w:t>
            </w:r>
          </w:p>
        </w:tc>
        <w:tc>
          <w:tcPr>
            <w:tcW w:w="380"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121,0</w:t>
            </w:r>
          </w:p>
        </w:tc>
        <w:tc>
          <w:tcPr>
            <w:tcW w:w="659"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124,6</w:t>
            </w:r>
          </w:p>
        </w:tc>
      </w:tr>
      <w:tr w:rsidR="00E013CD" w:rsidRPr="005F4B37" w:rsidTr="00E013CD">
        <w:tc>
          <w:tcPr>
            <w:tcW w:w="1699" w:type="pct"/>
            <w:tcBorders>
              <w:bottom w:val="single" w:sz="4" w:space="0" w:color="auto"/>
            </w:tcBorders>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Реализовано воды всего, в т. ч.</w:t>
            </w:r>
          </w:p>
        </w:tc>
        <w:tc>
          <w:tcPr>
            <w:tcW w:w="377" w:type="pct"/>
            <w:tcBorders>
              <w:top w:val="nil"/>
              <w:bottom w:val="single" w:sz="4" w:space="0" w:color="auto"/>
            </w:tcBorders>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Тыс. м3</w:t>
            </w:r>
          </w:p>
        </w:tc>
        <w:tc>
          <w:tcPr>
            <w:tcW w:w="377"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48,654</w:t>
            </w:r>
          </w:p>
        </w:tc>
        <w:tc>
          <w:tcPr>
            <w:tcW w:w="377"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58,314</w:t>
            </w:r>
          </w:p>
        </w:tc>
        <w:tc>
          <w:tcPr>
            <w:tcW w:w="377"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68,742</w:t>
            </w:r>
          </w:p>
        </w:tc>
        <w:tc>
          <w:tcPr>
            <w:tcW w:w="377"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78,548</w:t>
            </w:r>
          </w:p>
        </w:tc>
        <w:tc>
          <w:tcPr>
            <w:tcW w:w="377"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88,634</w:t>
            </w:r>
          </w:p>
        </w:tc>
        <w:tc>
          <w:tcPr>
            <w:tcW w:w="380"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98,248</w:t>
            </w:r>
          </w:p>
        </w:tc>
        <w:tc>
          <w:tcPr>
            <w:tcW w:w="659"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146,842</w:t>
            </w:r>
          </w:p>
        </w:tc>
      </w:tr>
      <w:tr w:rsidR="00E013CD" w:rsidRPr="005F4B37" w:rsidTr="00E013CD">
        <w:tc>
          <w:tcPr>
            <w:tcW w:w="1699"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населению</w:t>
            </w:r>
          </w:p>
        </w:tc>
        <w:tc>
          <w:tcPr>
            <w:tcW w:w="377" w:type="pct"/>
            <w:tcBorders>
              <w:top w:val="nil"/>
              <w:bottom w:val="nil"/>
            </w:tcBorders>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Тыс. м3</w:t>
            </w:r>
          </w:p>
        </w:tc>
        <w:tc>
          <w:tcPr>
            <w:tcW w:w="377"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40,042</w:t>
            </w:r>
          </w:p>
        </w:tc>
        <w:tc>
          <w:tcPr>
            <w:tcW w:w="377"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47,992</w:t>
            </w:r>
          </w:p>
        </w:tc>
        <w:tc>
          <w:tcPr>
            <w:tcW w:w="377"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56,575</w:t>
            </w:r>
          </w:p>
        </w:tc>
        <w:tc>
          <w:tcPr>
            <w:tcW w:w="377"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64,645</w:t>
            </w:r>
          </w:p>
        </w:tc>
        <w:tc>
          <w:tcPr>
            <w:tcW w:w="377"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72,946</w:t>
            </w:r>
          </w:p>
        </w:tc>
        <w:tc>
          <w:tcPr>
            <w:tcW w:w="380"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80,858</w:t>
            </w:r>
          </w:p>
        </w:tc>
        <w:tc>
          <w:tcPr>
            <w:tcW w:w="659"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120,851</w:t>
            </w:r>
          </w:p>
        </w:tc>
      </w:tr>
      <w:tr w:rsidR="00E013CD" w:rsidRPr="005F4B37" w:rsidTr="00E013CD">
        <w:tc>
          <w:tcPr>
            <w:tcW w:w="1699"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организациям</w:t>
            </w:r>
          </w:p>
        </w:tc>
        <w:tc>
          <w:tcPr>
            <w:tcW w:w="377" w:type="pct"/>
            <w:tcBorders>
              <w:top w:val="single" w:sz="4" w:space="0" w:color="auto"/>
              <w:bottom w:val="single" w:sz="4" w:space="0" w:color="auto"/>
            </w:tcBorders>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Тыс. м3</w:t>
            </w:r>
          </w:p>
        </w:tc>
        <w:tc>
          <w:tcPr>
            <w:tcW w:w="377"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8,612</w:t>
            </w:r>
          </w:p>
        </w:tc>
        <w:tc>
          <w:tcPr>
            <w:tcW w:w="377"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10,322</w:t>
            </w:r>
          </w:p>
        </w:tc>
        <w:tc>
          <w:tcPr>
            <w:tcW w:w="377"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12,167</w:t>
            </w:r>
          </w:p>
        </w:tc>
        <w:tc>
          <w:tcPr>
            <w:tcW w:w="377"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13,903</w:t>
            </w:r>
          </w:p>
        </w:tc>
        <w:tc>
          <w:tcPr>
            <w:tcW w:w="377"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15,688</w:t>
            </w:r>
          </w:p>
        </w:tc>
        <w:tc>
          <w:tcPr>
            <w:tcW w:w="380"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17,390</w:t>
            </w:r>
          </w:p>
        </w:tc>
        <w:tc>
          <w:tcPr>
            <w:tcW w:w="659"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25,991</w:t>
            </w:r>
          </w:p>
        </w:tc>
      </w:tr>
      <w:tr w:rsidR="00E013CD" w:rsidRPr="005F4B37" w:rsidTr="00E013CD">
        <w:tc>
          <w:tcPr>
            <w:tcW w:w="1699"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Динамика изменения объема реализации воды (по отношению к  факту 2020 г)</w:t>
            </w:r>
          </w:p>
        </w:tc>
        <w:tc>
          <w:tcPr>
            <w:tcW w:w="377" w:type="pct"/>
            <w:tcBorders>
              <w:top w:val="single" w:sz="4" w:space="0" w:color="auto"/>
              <w:bottom w:val="single" w:sz="4" w:space="0" w:color="auto"/>
            </w:tcBorders>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c>
          <w:tcPr>
            <w:tcW w:w="377"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124,8</w:t>
            </w:r>
          </w:p>
        </w:tc>
        <w:tc>
          <w:tcPr>
            <w:tcW w:w="377"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149,6</w:t>
            </w:r>
          </w:p>
        </w:tc>
        <w:tc>
          <w:tcPr>
            <w:tcW w:w="377"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176,3</w:t>
            </w:r>
          </w:p>
        </w:tc>
        <w:tc>
          <w:tcPr>
            <w:tcW w:w="377"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201,5</w:t>
            </w:r>
          </w:p>
        </w:tc>
        <w:tc>
          <w:tcPr>
            <w:tcW w:w="377"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227,3</w:t>
            </w:r>
          </w:p>
        </w:tc>
        <w:tc>
          <w:tcPr>
            <w:tcW w:w="380"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252,0</w:t>
            </w:r>
          </w:p>
        </w:tc>
        <w:tc>
          <w:tcPr>
            <w:tcW w:w="659"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376,7</w:t>
            </w:r>
          </w:p>
        </w:tc>
      </w:tr>
      <w:tr w:rsidR="00E013CD" w:rsidRPr="005F4B37" w:rsidTr="00E013CD">
        <w:tc>
          <w:tcPr>
            <w:tcW w:w="1699"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Пропущено сточных вод, всего</w:t>
            </w:r>
          </w:p>
        </w:tc>
        <w:tc>
          <w:tcPr>
            <w:tcW w:w="377" w:type="pct"/>
            <w:tcBorders>
              <w:top w:val="single" w:sz="4" w:space="0" w:color="auto"/>
              <w:bottom w:val="single" w:sz="4" w:space="0" w:color="auto"/>
            </w:tcBorders>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Тыс. м3</w:t>
            </w:r>
          </w:p>
        </w:tc>
        <w:tc>
          <w:tcPr>
            <w:tcW w:w="377"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49,18</w:t>
            </w:r>
          </w:p>
        </w:tc>
        <w:tc>
          <w:tcPr>
            <w:tcW w:w="377"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49,18</w:t>
            </w:r>
          </w:p>
        </w:tc>
        <w:tc>
          <w:tcPr>
            <w:tcW w:w="377"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49,18</w:t>
            </w:r>
          </w:p>
        </w:tc>
        <w:tc>
          <w:tcPr>
            <w:tcW w:w="377"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49,18</w:t>
            </w:r>
          </w:p>
        </w:tc>
        <w:tc>
          <w:tcPr>
            <w:tcW w:w="377"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49,18</w:t>
            </w:r>
          </w:p>
        </w:tc>
        <w:tc>
          <w:tcPr>
            <w:tcW w:w="380"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49,18</w:t>
            </w:r>
          </w:p>
        </w:tc>
        <w:tc>
          <w:tcPr>
            <w:tcW w:w="659"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49,18</w:t>
            </w:r>
          </w:p>
        </w:tc>
      </w:tr>
      <w:tr w:rsidR="00E013CD" w:rsidRPr="005F4B37" w:rsidTr="00E013CD">
        <w:tc>
          <w:tcPr>
            <w:tcW w:w="1699"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Реализация газа, всего, в т. ч.</w:t>
            </w:r>
          </w:p>
        </w:tc>
        <w:tc>
          <w:tcPr>
            <w:tcW w:w="377" w:type="pct"/>
            <w:tcBorders>
              <w:top w:val="single" w:sz="4" w:space="0" w:color="auto"/>
              <w:bottom w:val="single" w:sz="4" w:space="0" w:color="auto"/>
            </w:tcBorders>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Тыс. м3</w:t>
            </w:r>
          </w:p>
        </w:tc>
        <w:tc>
          <w:tcPr>
            <w:tcW w:w="377"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814,849</w:t>
            </w:r>
          </w:p>
        </w:tc>
        <w:tc>
          <w:tcPr>
            <w:tcW w:w="377"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814,849</w:t>
            </w:r>
          </w:p>
        </w:tc>
        <w:tc>
          <w:tcPr>
            <w:tcW w:w="377"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814,849</w:t>
            </w:r>
          </w:p>
        </w:tc>
        <w:tc>
          <w:tcPr>
            <w:tcW w:w="377"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814,849</w:t>
            </w:r>
          </w:p>
        </w:tc>
        <w:tc>
          <w:tcPr>
            <w:tcW w:w="377"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814,849</w:t>
            </w:r>
          </w:p>
        </w:tc>
        <w:tc>
          <w:tcPr>
            <w:tcW w:w="380"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814,849</w:t>
            </w:r>
          </w:p>
        </w:tc>
        <w:tc>
          <w:tcPr>
            <w:tcW w:w="659"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814,849</w:t>
            </w:r>
          </w:p>
        </w:tc>
      </w:tr>
      <w:tr w:rsidR="00E013CD" w:rsidRPr="005F4B37" w:rsidTr="00E013CD">
        <w:tc>
          <w:tcPr>
            <w:tcW w:w="1699"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населению</w:t>
            </w:r>
          </w:p>
        </w:tc>
        <w:tc>
          <w:tcPr>
            <w:tcW w:w="377" w:type="pct"/>
            <w:tcBorders>
              <w:top w:val="single" w:sz="4" w:space="0" w:color="auto"/>
              <w:bottom w:val="single" w:sz="4" w:space="0" w:color="auto"/>
            </w:tcBorders>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Тыс. м3</w:t>
            </w:r>
          </w:p>
        </w:tc>
        <w:tc>
          <w:tcPr>
            <w:tcW w:w="377"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549,21</w:t>
            </w:r>
          </w:p>
        </w:tc>
        <w:tc>
          <w:tcPr>
            <w:tcW w:w="377"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549,21</w:t>
            </w:r>
          </w:p>
        </w:tc>
        <w:tc>
          <w:tcPr>
            <w:tcW w:w="377"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549,21</w:t>
            </w:r>
          </w:p>
        </w:tc>
        <w:tc>
          <w:tcPr>
            <w:tcW w:w="377"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549,21</w:t>
            </w:r>
          </w:p>
        </w:tc>
        <w:tc>
          <w:tcPr>
            <w:tcW w:w="377"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549,21</w:t>
            </w:r>
          </w:p>
        </w:tc>
        <w:tc>
          <w:tcPr>
            <w:tcW w:w="380"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549,21</w:t>
            </w:r>
          </w:p>
        </w:tc>
        <w:tc>
          <w:tcPr>
            <w:tcW w:w="659"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549,21</w:t>
            </w:r>
          </w:p>
        </w:tc>
      </w:tr>
      <w:tr w:rsidR="00E013CD" w:rsidRPr="005F4B37" w:rsidTr="00E013CD">
        <w:tc>
          <w:tcPr>
            <w:tcW w:w="1699"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организациям</w:t>
            </w:r>
          </w:p>
        </w:tc>
        <w:tc>
          <w:tcPr>
            <w:tcW w:w="377" w:type="pct"/>
            <w:tcBorders>
              <w:top w:val="single" w:sz="4" w:space="0" w:color="auto"/>
              <w:bottom w:val="single" w:sz="4" w:space="0" w:color="auto"/>
            </w:tcBorders>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Тыс. м3</w:t>
            </w:r>
          </w:p>
        </w:tc>
        <w:tc>
          <w:tcPr>
            <w:tcW w:w="377"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265,639</w:t>
            </w:r>
          </w:p>
        </w:tc>
        <w:tc>
          <w:tcPr>
            <w:tcW w:w="377"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265,639</w:t>
            </w:r>
          </w:p>
        </w:tc>
        <w:tc>
          <w:tcPr>
            <w:tcW w:w="377"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265,639</w:t>
            </w:r>
          </w:p>
        </w:tc>
        <w:tc>
          <w:tcPr>
            <w:tcW w:w="377"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265,639</w:t>
            </w:r>
          </w:p>
        </w:tc>
        <w:tc>
          <w:tcPr>
            <w:tcW w:w="377"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265,639</w:t>
            </w:r>
          </w:p>
        </w:tc>
        <w:tc>
          <w:tcPr>
            <w:tcW w:w="380"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265,639</w:t>
            </w:r>
          </w:p>
        </w:tc>
        <w:tc>
          <w:tcPr>
            <w:tcW w:w="659"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265,639</w:t>
            </w:r>
          </w:p>
        </w:tc>
      </w:tr>
      <w:tr w:rsidR="00E013CD" w:rsidRPr="005F4B37" w:rsidTr="00E013CD">
        <w:tc>
          <w:tcPr>
            <w:tcW w:w="1699"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Динамика изменения объема реализации газа (по отношению к факту 2020 г.)</w:t>
            </w:r>
          </w:p>
        </w:tc>
        <w:tc>
          <w:tcPr>
            <w:tcW w:w="377" w:type="pct"/>
            <w:tcBorders>
              <w:top w:val="single" w:sz="4" w:space="0" w:color="auto"/>
              <w:bottom w:val="single" w:sz="4" w:space="0" w:color="auto"/>
            </w:tcBorders>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c>
          <w:tcPr>
            <w:tcW w:w="377"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100</w:t>
            </w:r>
          </w:p>
        </w:tc>
        <w:tc>
          <w:tcPr>
            <w:tcW w:w="377"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100</w:t>
            </w:r>
          </w:p>
        </w:tc>
        <w:tc>
          <w:tcPr>
            <w:tcW w:w="377"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100</w:t>
            </w:r>
          </w:p>
        </w:tc>
        <w:tc>
          <w:tcPr>
            <w:tcW w:w="377"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100</w:t>
            </w:r>
          </w:p>
        </w:tc>
        <w:tc>
          <w:tcPr>
            <w:tcW w:w="377"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100</w:t>
            </w:r>
          </w:p>
        </w:tc>
        <w:tc>
          <w:tcPr>
            <w:tcW w:w="380"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100</w:t>
            </w:r>
          </w:p>
        </w:tc>
        <w:tc>
          <w:tcPr>
            <w:tcW w:w="659"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100</w:t>
            </w:r>
          </w:p>
        </w:tc>
      </w:tr>
      <w:tr w:rsidR="00E013CD" w:rsidRPr="005F4B37" w:rsidTr="00E013CD">
        <w:tc>
          <w:tcPr>
            <w:tcW w:w="1699"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Объем реализации по сбору и вывозу ТКО</w:t>
            </w:r>
          </w:p>
        </w:tc>
        <w:tc>
          <w:tcPr>
            <w:tcW w:w="377" w:type="pct"/>
            <w:tcBorders>
              <w:top w:val="single" w:sz="4" w:space="0" w:color="auto"/>
              <w:bottom w:val="single" w:sz="4" w:space="0" w:color="auto"/>
            </w:tcBorders>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Тыс. м3</w:t>
            </w:r>
          </w:p>
        </w:tc>
        <w:tc>
          <w:tcPr>
            <w:tcW w:w="377"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2,05</w:t>
            </w:r>
          </w:p>
        </w:tc>
        <w:tc>
          <w:tcPr>
            <w:tcW w:w="377"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2,27</w:t>
            </w:r>
          </w:p>
        </w:tc>
        <w:tc>
          <w:tcPr>
            <w:tcW w:w="377"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2,43</w:t>
            </w:r>
          </w:p>
        </w:tc>
        <w:tc>
          <w:tcPr>
            <w:tcW w:w="377"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2,64</w:t>
            </w:r>
          </w:p>
        </w:tc>
        <w:tc>
          <w:tcPr>
            <w:tcW w:w="377"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2,85</w:t>
            </w:r>
          </w:p>
        </w:tc>
        <w:tc>
          <w:tcPr>
            <w:tcW w:w="380"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2,96</w:t>
            </w:r>
          </w:p>
        </w:tc>
        <w:tc>
          <w:tcPr>
            <w:tcW w:w="659"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3,45</w:t>
            </w:r>
          </w:p>
        </w:tc>
      </w:tr>
      <w:tr w:rsidR="00E013CD" w:rsidRPr="005F4B37" w:rsidTr="00E013CD">
        <w:tc>
          <w:tcPr>
            <w:tcW w:w="1699"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Выработано тепловой энергии</w:t>
            </w:r>
          </w:p>
        </w:tc>
        <w:tc>
          <w:tcPr>
            <w:tcW w:w="377" w:type="pct"/>
            <w:tcBorders>
              <w:top w:val="single" w:sz="4" w:space="0" w:color="auto"/>
              <w:bottom w:val="single" w:sz="4" w:space="0" w:color="auto"/>
            </w:tcBorders>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Тыс. Гкал.</w:t>
            </w:r>
          </w:p>
        </w:tc>
        <w:tc>
          <w:tcPr>
            <w:tcW w:w="377"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2,96</w:t>
            </w:r>
          </w:p>
        </w:tc>
        <w:tc>
          <w:tcPr>
            <w:tcW w:w="377"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2,96</w:t>
            </w:r>
          </w:p>
        </w:tc>
        <w:tc>
          <w:tcPr>
            <w:tcW w:w="377"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2,96</w:t>
            </w:r>
          </w:p>
        </w:tc>
        <w:tc>
          <w:tcPr>
            <w:tcW w:w="377"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2,96</w:t>
            </w:r>
          </w:p>
        </w:tc>
        <w:tc>
          <w:tcPr>
            <w:tcW w:w="377"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2,96</w:t>
            </w:r>
          </w:p>
        </w:tc>
        <w:tc>
          <w:tcPr>
            <w:tcW w:w="380"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2,96</w:t>
            </w:r>
          </w:p>
        </w:tc>
        <w:tc>
          <w:tcPr>
            <w:tcW w:w="659"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2,96</w:t>
            </w:r>
          </w:p>
        </w:tc>
      </w:tr>
      <w:tr w:rsidR="00E013CD" w:rsidRPr="005F4B37" w:rsidTr="00E013CD">
        <w:tc>
          <w:tcPr>
            <w:tcW w:w="1699"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Собственные нужды</w:t>
            </w:r>
          </w:p>
        </w:tc>
        <w:tc>
          <w:tcPr>
            <w:tcW w:w="377" w:type="pct"/>
            <w:tcBorders>
              <w:top w:val="single" w:sz="4" w:space="0" w:color="auto"/>
              <w:bottom w:val="single" w:sz="4" w:space="0" w:color="auto"/>
            </w:tcBorders>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Тыс. Гкал.</w:t>
            </w:r>
          </w:p>
        </w:tc>
        <w:tc>
          <w:tcPr>
            <w:tcW w:w="377"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1,162</w:t>
            </w:r>
          </w:p>
        </w:tc>
        <w:tc>
          <w:tcPr>
            <w:tcW w:w="377"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1,162</w:t>
            </w:r>
          </w:p>
        </w:tc>
        <w:tc>
          <w:tcPr>
            <w:tcW w:w="377"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1,162</w:t>
            </w:r>
          </w:p>
        </w:tc>
        <w:tc>
          <w:tcPr>
            <w:tcW w:w="377"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1,162</w:t>
            </w:r>
          </w:p>
        </w:tc>
        <w:tc>
          <w:tcPr>
            <w:tcW w:w="377"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1,162</w:t>
            </w:r>
          </w:p>
        </w:tc>
        <w:tc>
          <w:tcPr>
            <w:tcW w:w="380"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1,162</w:t>
            </w:r>
          </w:p>
        </w:tc>
        <w:tc>
          <w:tcPr>
            <w:tcW w:w="659"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1,162</w:t>
            </w:r>
          </w:p>
        </w:tc>
      </w:tr>
      <w:tr w:rsidR="00E013CD" w:rsidRPr="005F4B37" w:rsidTr="00E013CD">
        <w:tc>
          <w:tcPr>
            <w:tcW w:w="1699"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Опущено тепловой энергии, в т. ч.</w:t>
            </w:r>
          </w:p>
        </w:tc>
        <w:tc>
          <w:tcPr>
            <w:tcW w:w="377" w:type="pct"/>
            <w:tcBorders>
              <w:top w:val="single" w:sz="4" w:space="0" w:color="auto"/>
              <w:bottom w:val="single" w:sz="4" w:space="0" w:color="auto"/>
            </w:tcBorders>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Тыс. Гкал.</w:t>
            </w:r>
          </w:p>
        </w:tc>
        <w:tc>
          <w:tcPr>
            <w:tcW w:w="377"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1,798</w:t>
            </w:r>
          </w:p>
        </w:tc>
        <w:tc>
          <w:tcPr>
            <w:tcW w:w="377"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1,798</w:t>
            </w:r>
          </w:p>
        </w:tc>
        <w:tc>
          <w:tcPr>
            <w:tcW w:w="377"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1,798</w:t>
            </w:r>
          </w:p>
        </w:tc>
        <w:tc>
          <w:tcPr>
            <w:tcW w:w="377"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1,798</w:t>
            </w:r>
          </w:p>
        </w:tc>
        <w:tc>
          <w:tcPr>
            <w:tcW w:w="377"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1,798</w:t>
            </w:r>
          </w:p>
        </w:tc>
        <w:tc>
          <w:tcPr>
            <w:tcW w:w="380"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1,798</w:t>
            </w:r>
          </w:p>
        </w:tc>
        <w:tc>
          <w:tcPr>
            <w:tcW w:w="659"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1,798</w:t>
            </w:r>
          </w:p>
        </w:tc>
      </w:tr>
      <w:tr w:rsidR="00E013CD" w:rsidRPr="005F4B37" w:rsidTr="00E013CD">
        <w:tc>
          <w:tcPr>
            <w:tcW w:w="1699"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Отопление</w:t>
            </w:r>
          </w:p>
        </w:tc>
        <w:tc>
          <w:tcPr>
            <w:tcW w:w="377" w:type="pct"/>
            <w:tcBorders>
              <w:top w:val="single" w:sz="4" w:space="0" w:color="auto"/>
              <w:bottom w:val="single" w:sz="4" w:space="0" w:color="auto"/>
            </w:tcBorders>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Тыс. Гкал.</w:t>
            </w:r>
          </w:p>
        </w:tc>
        <w:tc>
          <w:tcPr>
            <w:tcW w:w="377"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1,763</w:t>
            </w:r>
          </w:p>
        </w:tc>
        <w:tc>
          <w:tcPr>
            <w:tcW w:w="377"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1,763</w:t>
            </w:r>
          </w:p>
        </w:tc>
        <w:tc>
          <w:tcPr>
            <w:tcW w:w="377"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1,763</w:t>
            </w:r>
          </w:p>
        </w:tc>
        <w:tc>
          <w:tcPr>
            <w:tcW w:w="377"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1,763</w:t>
            </w:r>
          </w:p>
        </w:tc>
        <w:tc>
          <w:tcPr>
            <w:tcW w:w="377"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1,763</w:t>
            </w:r>
          </w:p>
        </w:tc>
        <w:tc>
          <w:tcPr>
            <w:tcW w:w="380"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1,763</w:t>
            </w:r>
          </w:p>
        </w:tc>
        <w:tc>
          <w:tcPr>
            <w:tcW w:w="659"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1,763</w:t>
            </w:r>
          </w:p>
        </w:tc>
      </w:tr>
      <w:tr w:rsidR="00E013CD" w:rsidRPr="005F4B37" w:rsidTr="00E013CD">
        <w:tc>
          <w:tcPr>
            <w:tcW w:w="1699"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Горячее водоснабжение</w:t>
            </w:r>
          </w:p>
        </w:tc>
        <w:tc>
          <w:tcPr>
            <w:tcW w:w="377" w:type="pct"/>
            <w:tcBorders>
              <w:top w:val="single" w:sz="4" w:space="0" w:color="auto"/>
              <w:bottom w:val="single" w:sz="4" w:space="0" w:color="auto"/>
            </w:tcBorders>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Тыс. Гкал.</w:t>
            </w:r>
          </w:p>
        </w:tc>
        <w:tc>
          <w:tcPr>
            <w:tcW w:w="377"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0,035</w:t>
            </w:r>
          </w:p>
        </w:tc>
        <w:tc>
          <w:tcPr>
            <w:tcW w:w="377"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0,035</w:t>
            </w:r>
          </w:p>
        </w:tc>
        <w:tc>
          <w:tcPr>
            <w:tcW w:w="377"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0,035</w:t>
            </w:r>
          </w:p>
        </w:tc>
        <w:tc>
          <w:tcPr>
            <w:tcW w:w="377"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0,035</w:t>
            </w:r>
          </w:p>
        </w:tc>
        <w:tc>
          <w:tcPr>
            <w:tcW w:w="377"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0,035</w:t>
            </w:r>
          </w:p>
        </w:tc>
        <w:tc>
          <w:tcPr>
            <w:tcW w:w="380"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0,035</w:t>
            </w:r>
          </w:p>
        </w:tc>
        <w:tc>
          <w:tcPr>
            <w:tcW w:w="659"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0,035</w:t>
            </w:r>
          </w:p>
        </w:tc>
      </w:tr>
      <w:tr w:rsidR="00E013CD" w:rsidRPr="005F4B37" w:rsidTr="00E013CD">
        <w:tc>
          <w:tcPr>
            <w:tcW w:w="1699"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Динамика изменения объема реализации электрической электроэнергии (по отношению к факту 2020 г.)</w:t>
            </w:r>
          </w:p>
        </w:tc>
        <w:tc>
          <w:tcPr>
            <w:tcW w:w="377" w:type="pct"/>
            <w:tcBorders>
              <w:top w:val="single" w:sz="4" w:space="0" w:color="auto"/>
            </w:tcBorders>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c>
          <w:tcPr>
            <w:tcW w:w="377"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100</w:t>
            </w:r>
          </w:p>
        </w:tc>
        <w:tc>
          <w:tcPr>
            <w:tcW w:w="377"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100</w:t>
            </w:r>
          </w:p>
        </w:tc>
        <w:tc>
          <w:tcPr>
            <w:tcW w:w="377"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100</w:t>
            </w:r>
          </w:p>
        </w:tc>
        <w:tc>
          <w:tcPr>
            <w:tcW w:w="377"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100</w:t>
            </w:r>
          </w:p>
        </w:tc>
        <w:tc>
          <w:tcPr>
            <w:tcW w:w="377"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100</w:t>
            </w:r>
          </w:p>
        </w:tc>
        <w:tc>
          <w:tcPr>
            <w:tcW w:w="380"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100</w:t>
            </w:r>
          </w:p>
        </w:tc>
        <w:tc>
          <w:tcPr>
            <w:tcW w:w="659"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100</w:t>
            </w:r>
          </w:p>
        </w:tc>
      </w:tr>
    </w:tbl>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Успешная реализация Генерального плана поселений СП Черновка позволит снизить количество потребляемых коммунальных ресурсов, в тоже время увеличение объема реализации поставляемых коммунальных услуг обусловлено динамикой изменения численности населения, повышением уровня благоустройства населения, ростом промышленного производства и увеличением объема социально-значимых услуг.</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b/>
          <w:bCs/>
          <w:sz w:val="12"/>
          <w:szCs w:val="12"/>
        </w:rPr>
      </w:pPr>
      <w:r w:rsidRPr="005F4B37">
        <w:rPr>
          <w:rFonts w:ascii="Times New Roman" w:eastAsia="Calibri" w:hAnsi="Times New Roman" w:cs="Times New Roman"/>
          <w:b/>
          <w:bCs/>
          <w:sz w:val="12"/>
          <w:szCs w:val="12"/>
        </w:rPr>
        <w:t>4. Перечень мероприятий и целевых показателей развития коммунальной инфраструктуры</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b/>
          <w:bCs/>
          <w:sz w:val="12"/>
          <w:szCs w:val="12"/>
        </w:rPr>
      </w:pPr>
      <w:r w:rsidRPr="005F4B37">
        <w:rPr>
          <w:rFonts w:ascii="Times New Roman" w:eastAsia="Calibri" w:hAnsi="Times New Roman" w:cs="Times New Roman"/>
          <w:b/>
          <w:bCs/>
          <w:sz w:val="12"/>
          <w:szCs w:val="12"/>
        </w:rPr>
        <w:t>4.1 Мероприятия развития коммунальной инфраструктуры</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 xml:space="preserve">Физически и морально устаревшая коммунальная инфраструктура не позволяет обеспечивать выполнение современных экологических требований и растущих требований к количеству и качеству поставляемых потребителям коммунальных ресурсов. Нормальное функционирование и социально-экономическое развитие сельского поселения  Черновка возможно при условии обязательной модернизации коммунальной инфраструктуры и повышении эффективности производства, транспортировки и потребления коммунальных ресурсов.  </w:t>
      </w:r>
    </w:p>
    <w:p w:rsidR="005F4B37" w:rsidRPr="005F4B37" w:rsidRDefault="005F4B37" w:rsidP="00E013CD">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Мероприятия развития коммунальной инфраструктуры</w:t>
      </w:r>
    </w:p>
    <w:p w:rsidR="005F4B37" w:rsidRPr="005F4B37" w:rsidRDefault="005F4B37" w:rsidP="00E013CD">
      <w:pPr>
        <w:tabs>
          <w:tab w:val="left" w:pos="284"/>
          <w:tab w:val="left" w:pos="3828"/>
        </w:tabs>
        <w:spacing w:after="0" w:line="240" w:lineRule="auto"/>
        <w:jc w:val="right"/>
        <w:rPr>
          <w:rFonts w:ascii="Times New Roman" w:eastAsia="Calibri" w:hAnsi="Times New Roman" w:cs="Times New Roman"/>
          <w:b/>
          <w:bCs/>
          <w:sz w:val="12"/>
          <w:szCs w:val="12"/>
        </w:rPr>
      </w:pPr>
      <w:r w:rsidRPr="005F4B37">
        <w:rPr>
          <w:rFonts w:ascii="Times New Roman" w:eastAsia="Calibri" w:hAnsi="Times New Roman" w:cs="Times New Roman"/>
          <w:b/>
          <w:bCs/>
          <w:sz w:val="12"/>
          <w:szCs w:val="12"/>
        </w:rPr>
        <w:t>Таблица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05"/>
        <w:gridCol w:w="1073"/>
        <w:gridCol w:w="2313"/>
        <w:gridCol w:w="1134"/>
        <w:gridCol w:w="709"/>
        <w:gridCol w:w="569"/>
        <w:gridCol w:w="1420"/>
      </w:tblGrid>
      <w:tr w:rsidR="005F4B37" w:rsidRPr="005F4B37" w:rsidTr="00E013CD">
        <w:trPr>
          <w:trHeight w:val="20"/>
          <w:tblHeader/>
        </w:trPr>
        <w:tc>
          <w:tcPr>
            <w:tcW w:w="203" w:type="pct"/>
            <w:vMerge w:val="restart"/>
            <w:shd w:val="clear" w:color="auto" w:fill="FFFFFF"/>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proofErr w:type="gramStart"/>
            <w:r w:rsidRPr="005F4B37">
              <w:rPr>
                <w:rFonts w:ascii="Times New Roman" w:eastAsia="Calibri" w:hAnsi="Times New Roman" w:cs="Times New Roman"/>
                <w:sz w:val="12"/>
                <w:szCs w:val="12"/>
              </w:rPr>
              <w:t>п</w:t>
            </w:r>
            <w:proofErr w:type="gramEnd"/>
            <w:r w:rsidRPr="005F4B37">
              <w:rPr>
                <w:rFonts w:ascii="Times New Roman" w:eastAsia="Calibri" w:hAnsi="Times New Roman" w:cs="Times New Roman"/>
                <w:sz w:val="12"/>
                <w:szCs w:val="12"/>
              </w:rPr>
              <w:t>/п</w:t>
            </w:r>
          </w:p>
        </w:tc>
        <w:tc>
          <w:tcPr>
            <w:tcW w:w="713" w:type="pct"/>
            <w:vMerge w:val="restart"/>
            <w:shd w:val="clear" w:color="auto" w:fill="FFFFFF"/>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Назначение и</w:t>
            </w:r>
          </w:p>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наименование объекта</w:t>
            </w:r>
          </w:p>
        </w:tc>
        <w:tc>
          <w:tcPr>
            <w:tcW w:w="1537" w:type="pct"/>
            <w:vMerge w:val="restart"/>
            <w:shd w:val="clear" w:color="auto" w:fill="FFFFFF"/>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Местоположение</w:t>
            </w:r>
          </w:p>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объекта</w:t>
            </w:r>
          </w:p>
        </w:tc>
        <w:tc>
          <w:tcPr>
            <w:tcW w:w="754" w:type="pct"/>
            <w:vMerge w:val="restart"/>
            <w:shd w:val="clear" w:color="auto" w:fill="FFFFFF"/>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Вид работ, который</w:t>
            </w:r>
          </w:p>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планируется в целях</w:t>
            </w:r>
          </w:p>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размещения объекта</w:t>
            </w:r>
          </w:p>
        </w:tc>
        <w:tc>
          <w:tcPr>
            <w:tcW w:w="471" w:type="pct"/>
            <w:vMerge w:val="restart"/>
            <w:shd w:val="clear" w:color="auto" w:fill="FFFFFF"/>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Срок,</w:t>
            </w:r>
          </w:p>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до которого планируется размещение объекта, </w:t>
            </w:r>
            <w:proofErr w:type="gramStart"/>
            <w:r w:rsidRPr="005F4B37">
              <w:rPr>
                <w:rFonts w:ascii="Times New Roman" w:eastAsia="Calibri" w:hAnsi="Times New Roman" w:cs="Times New Roman"/>
                <w:sz w:val="12"/>
                <w:szCs w:val="12"/>
              </w:rPr>
              <w:t>г</w:t>
            </w:r>
            <w:proofErr w:type="gramEnd"/>
            <w:r w:rsidRPr="005F4B37">
              <w:rPr>
                <w:rFonts w:ascii="Times New Roman" w:eastAsia="Calibri" w:hAnsi="Times New Roman" w:cs="Times New Roman"/>
                <w:sz w:val="12"/>
                <w:szCs w:val="12"/>
              </w:rPr>
              <w:t>.</w:t>
            </w:r>
          </w:p>
        </w:tc>
        <w:tc>
          <w:tcPr>
            <w:tcW w:w="1322" w:type="pct"/>
            <w:gridSpan w:val="2"/>
            <w:tcBorders>
              <w:bottom w:val="single" w:sz="4" w:space="0" w:color="auto"/>
            </w:tcBorders>
            <w:shd w:val="clear" w:color="auto" w:fill="FFFFFF"/>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Основные характеристики объекта</w:t>
            </w:r>
          </w:p>
        </w:tc>
      </w:tr>
      <w:tr w:rsidR="00E013CD" w:rsidRPr="005F4B37" w:rsidTr="00E013CD">
        <w:trPr>
          <w:trHeight w:val="20"/>
          <w:tblHeader/>
        </w:trPr>
        <w:tc>
          <w:tcPr>
            <w:tcW w:w="203" w:type="pct"/>
            <w:vMerge/>
            <w:shd w:val="clear" w:color="auto" w:fill="FFFFFF"/>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p>
        </w:tc>
        <w:tc>
          <w:tcPr>
            <w:tcW w:w="713" w:type="pct"/>
            <w:vMerge/>
            <w:shd w:val="clear" w:color="auto" w:fill="FFFFFF"/>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p>
        </w:tc>
        <w:tc>
          <w:tcPr>
            <w:tcW w:w="1537" w:type="pct"/>
            <w:vMerge/>
            <w:shd w:val="clear" w:color="auto" w:fill="FFFFFF"/>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p>
        </w:tc>
        <w:tc>
          <w:tcPr>
            <w:tcW w:w="754" w:type="pct"/>
            <w:vMerge/>
            <w:shd w:val="clear" w:color="auto" w:fill="FFFFFF"/>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p>
        </w:tc>
        <w:tc>
          <w:tcPr>
            <w:tcW w:w="471" w:type="pct"/>
            <w:vMerge/>
            <w:shd w:val="clear" w:color="auto" w:fill="FFFFFF"/>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p>
        </w:tc>
        <w:tc>
          <w:tcPr>
            <w:tcW w:w="378" w:type="pct"/>
            <w:shd w:val="clear" w:color="auto" w:fill="FFFFFF"/>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Протяженность, </w:t>
            </w:r>
            <w:proofErr w:type="gramStart"/>
            <w:r w:rsidRPr="005F4B37">
              <w:rPr>
                <w:rFonts w:ascii="Times New Roman" w:eastAsia="Calibri" w:hAnsi="Times New Roman" w:cs="Times New Roman"/>
                <w:sz w:val="12"/>
                <w:szCs w:val="12"/>
              </w:rPr>
              <w:t>км</w:t>
            </w:r>
            <w:proofErr w:type="gramEnd"/>
          </w:p>
        </w:tc>
        <w:tc>
          <w:tcPr>
            <w:tcW w:w="944" w:type="pct"/>
            <w:shd w:val="clear" w:color="auto" w:fill="FFFFFF"/>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Иные характеристики</w:t>
            </w:r>
          </w:p>
        </w:tc>
      </w:tr>
      <w:tr w:rsidR="005F4B37" w:rsidRPr="005F4B37" w:rsidTr="00E013CD">
        <w:trPr>
          <w:trHeight w:val="20"/>
          <w:tblHeader/>
        </w:trPr>
        <w:tc>
          <w:tcPr>
            <w:tcW w:w="5000" w:type="pct"/>
            <w:gridSpan w:val="7"/>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Водоснабжение</w:t>
            </w:r>
          </w:p>
        </w:tc>
      </w:tr>
      <w:tr w:rsidR="00E013CD" w:rsidRPr="005F4B37" w:rsidTr="00E013CD">
        <w:trPr>
          <w:trHeight w:val="20"/>
          <w:tblHeader/>
        </w:trPr>
        <w:tc>
          <w:tcPr>
            <w:tcW w:w="203"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w:t>
            </w:r>
          </w:p>
        </w:tc>
        <w:tc>
          <w:tcPr>
            <w:tcW w:w="713"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Сети водопровода</w:t>
            </w:r>
          </w:p>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p>
        </w:tc>
        <w:tc>
          <w:tcPr>
            <w:tcW w:w="1537"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proofErr w:type="gramStart"/>
            <w:r w:rsidRPr="005F4B37">
              <w:rPr>
                <w:rFonts w:ascii="Times New Roman" w:eastAsia="Calibri" w:hAnsi="Times New Roman" w:cs="Times New Roman"/>
                <w:sz w:val="12"/>
                <w:szCs w:val="12"/>
              </w:rPr>
              <w:t xml:space="preserve">село Черновка, по ул. Красина, ул. </w:t>
            </w:r>
            <w:proofErr w:type="spellStart"/>
            <w:r w:rsidRPr="005F4B37">
              <w:rPr>
                <w:rFonts w:ascii="Times New Roman" w:eastAsia="Calibri" w:hAnsi="Times New Roman" w:cs="Times New Roman"/>
                <w:sz w:val="12"/>
                <w:szCs w:val="12"/>
              </w:rPr>
              <w:t>Завальская</w:t>
            </w:r>
            <w:proofErr w:type="spellEnd"/>
            <w:r w:rsidRPr="005F4B37">
              <w:rPr>
                <w:rFonts w:ascii="Times New Roman" w:eastAsia="Calibri" w:hAnsi="Times New Roman" w:cs="Times New Roman"/>
                <w:sz w:val="12"/>
                <w:szCs w:val="12"/>
              </w:rPr>
              <w:t xml:space="preserve">, ул. Комарова,  ул. Совхозная, </w:t>
            </w:r>
            <w:r w:rsidR="00E013CD">
              <w:rPr>
                <w:rFonts w:ascii="Times New Roman" w:eastAsia="Calibri" w:hAnsi="Times New Roman" w:cs="Times New Roman"/>
                <w:sz w:val="12"/>
                <w:szCs w:val="12"/>
              </w:rPr>
              <w:t xml:space="preserve">               ул. Тракторная,</w:t>
            </w:r>
            <w:r w:rsidRPr="005F4B37">
              <w:rPr>
                <w:rFonts w:ascii="Times New Roman" w:eastAsia="Calibri" w:hAnsi="Times New Roman" w:cs="Times New Roman"/>
                <w:sz w:val="12"/>
                <w:szCs w:val="12"/>
              </w:rPr>
              <w:t xml:space="preserve"> ул. Заречная</w:t>
            </w:r>
            <w:proofErr w:type="gramEnd"/>
          </w:p>
        </w:tc>
        <w:tc>
          <w:tcPr>
            <w:tcW w:w="754"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c>
          <w:tcPr>
            <w:tcW w:w="471"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2033</w:t>
            </w:r>
          </w:p>
        </w:tc>
        <w:tc>
          <w:tcPr>
            <w:tcW w:w="378"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lang w:val="en-US"/>
              </w:rPr>
              <w:t>L=</w:t>
            </w:r>
            <w:r w:rsidRPr="005F4B37">
              <w:rPr>
                <w:rFonts w:ascii="Times New Roman" w:eastAsia="Calibri" w:hAnsi="Times New Roman" w:cs="Times New Roman"/>
                <w:sz w:val="12"/>
                <w:szCs w:val="12"/>
              </w:rPr>
              <w:t>3,052</w:t>
            </w:r>
          </w:p>
        </w:tc>
        <w:tc>
          <w:tcPr>
            <w:tcW w:w="944"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r>
      <w:tr w:rsidR="00E013CD" w:rsidRPr="005F4B37" w:rsidTr="00E013CD">
        <w:trPr>
          <w:trHeight w:val="20"/>
          <w:tblHeader/>
        </w:trPr>
        <w:tc>
          <w:tcPr>
            <w:tcW w:w="203"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w:t>
            </w:r>
          </w:p>
        </w:tc>
        <w:tc>
          <w:tcPr>
            <w:tcW w:w="713"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Сети водопровода</w:t>
            </w:r>
          </w:p>
        </w:tc>
        <w:tc>
          <w:tcPr>
            <w:tcW w:w="1537"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село Черновка, площадка № 1</w:t>
            </w:r>
          </w:p>
        </w:tc>
        <w:tc>
          <w:tcPr>
            <w:tcW w:w="754"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c>
          <w:tcPr>
            <w:tcW w:w="471"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2033</w:t>
            </w:r>
          </w:p>
        </w:tc>
        <w:tc>
          <w:tcPr>
            <w:tcW w:w="378"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lang w:val="en-US"/>
              </w:rPr>
              <w:t>L=</w:t>
            </w:r>
            <w:r w:rsidRPr="005F4B37">
              <w:rPr>
                <w:rFonts w:ascii="Times New Roman" w:eastAsia="Calibri" w:hAnsi="Times New Roman" w:cs="Times New Roman"/>
                <w:sz w:val="12"/>
                <w:szCs w:val="12"/>
              </w:rPr>
              <w:t>0,377</w:t>
            </w:r>
          </w:p>
        </w:tc>
        <w:tc>
          <w:tcPr>
            <w:tcW w:w="944"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r>
      <w:tr w:rsidR="00E013CD" w:rsidRPr="005F4B37" w:rsidTr="00E013CD">
        <w:trPr>
          <w:trHeight w:val="20"/>
          <w:tblHeader/>
        </w:trPr>
        <w:tc>
          <w:tcPr>
            <w:tcW w:w="203"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3.</w:t>
            </w:r>
          </w:p>
        </w:tc>
        <w:tc>
          <w:tcPr>
            <w:tcW w:w="713"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Сети водопровода</w:t>
            </w:r>
          </w:p>
        </w:tc>
        <w:tc>
          <w:tcPr>
            <w:tcW w:w="1537"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село Черновка, площадка № 2</w:t>
            </w:r>
          </w:p>
        </w:tc>
        <w:tc>
          <w:tcPr>
            <w:tcW w:w="754"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c>
          <w:tcPr>
            <w:tcW w:w="471"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2033</w:t>
            </w:r>
          </w:p>
        </w:tc>
        <w:tc>
          <w:tcPr>
            <w:tcW w:w="378"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lang w:val="en-US"/>
              </w:rPr>
              <w:t>L=</w:t>
            </w:r>
            <w:r w:rsidRPr="005F4B37">
              <w:rPr>
                <w:rFonts w:ascii="Times New Roman" w:eastAsia="Calibri" w:hAnsi="Times New Roman" w:cs="Times New Roman"/>
                <w:sz w:val="12"/>
                <w:szCs w:val="12"/>
              </w:rPr>
              <w:t>0,759</w:t>
            </w:r>
          </w:p>
        </w:tc>
        <w:tc>
          <w:tcPr>
            <w:tcW w:w="944"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r>
      <w:tr w:rsidR="00E013CD" w:rsidRPr="005F4B37" w:rsidTr="00E013CD">
        <w:trPr>
          <w:trHeight w:val="20"/>
          <w:tblHeader/>
        </w:trPr>
        <w:tc>
          <w:tcPr>
            <w:tcW w:w="203"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4.</w:t>
            </w:r>
          </w:p>
        </w:tc>
        <w:tc>
          <w:tcPr>
            <w:tcW w:w="713"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Сети водопровода</w:t>
            </w:r>
          </w:p>
        </w:tc>
        <w:tc>
          <w:tcPr>
            <w:tcW w:w="1537"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село Черновка, площадка № 3</w:t>
            </w:r>
          </w:p>
        </w:tc>
        <w:tc>
          <w:tcPr>
            <w:tcW w:w="754"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c>
          <w:tcPr>
            <w:tcW w:w="471"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2033</w:t>
            </w:r>
          </w:p>
        </w:tc>
        <w:tc>
          <w:tcPr>
            <w:tcW w:w="378"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lang w:val="en-US"/>
              </w:rPr>
              <w:t>L=</w:t>
            </w:r>
            <w:r w:rsidRPr="005F4B37">
              <w:rPr>
                <w:rFonts w:ascii="Times New Roman" w:eastAsia="Calibri" w:hAnsi="Times New Roman" w:cs="Times New Roman"/>
                <w:sz w:val="12"/>
                <w:szCs w:val="12"/>
              </w:rPr>
              <w:t>0,546</w:t>
            </w:r>
          </w:p>
        </w:tc>
        <w:tc>
          <w:tcPr>
            <w:tcW w:w="944"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r>
      <w:tr w:rsidR="00E013CD" w:rsidRPr="005F4B37" w:rsidTr="00E013CD">
        <w:trPr>
          <w:trHeight w:val="20"/>
          <w:tblHeader/>
        </w:trPr>
        <w:tc>
          <w:tcPr>
            <w:tcW w:w="203"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5.</w:t>
            </w:r>
          </w:p>
        </w:tc>
        <w:tc>
          <w:tcPr>
            <w:tcW w:w="713"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Водозабор</w:t>
            </w:r>
          </w:p>
        </w:tc>
        <w:tc>
          <w:tcPr>
            <w:tcW w:w="1537"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село Черновка, обеспечивается из подземного  водозабора, в 5 км от села в сторону Орловки</w:t>
            </w:r>
          </w:p>
        </w:tc>
        <w:tc>
          <w:tcPr>
            <w:tcW w:w="754"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реконструкция</w:t>
            </w:r>
          </w:p>
        </w:tc>
        <w:tc>
          <w:tcPr>
            <w:tcW w:w="471"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2033</w:t>
            </w:r>
          </w:p>
        </w:tc>
        <w:tc>
          <w:tcPr>
            <w:tcW w:w="378"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p>
        </w:tc>
        <w:tc>
          <w:tcPr>
            <w:tcW w:w="944"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увеличение производительности до 542 </w:t>
            </w:r>
            <w:proofErr w:type="spellStart"/>
            <w:r w:rsidRPr="005F4B37">
              <w:rPr>
                <w:rFonts w:ascii="Times New Roman" w:eastAsia="Calibri" w:hAnsi="Times New Roman" w:cs="Times New Roman"/>
                <w:sz w:val="12"/>
                <w:szCs w:val="12"/>
              </w:rPr>
              <w:t>куб</w:t>
            </w:r>
            <w:proofErr w:type="gramStart"/>
            <w:r w:rsidRPr="005F4B37">
              <w:rPr>
                <w:rFonts w:ascii="Times New Roman" w:eastAsia="Calibri" w:hAnsi="Times New Roman" w:cs="Times New Roman"/>
                <w:sz w:val="12"/>
                <w:szCs w:val="12"/>
              </w:rPr>
              <w:t>.м</w:t>
            </w:r>
            <w:proofErr w:type="spellEnd"/>
            <w:proofErr w:type="gramEnd"/>
            <w:r w:rsidRPr="005F4B37">
              <w:rPr>
                <w:rFonts w:ascii="Times New Roman" w:eastAsia="Calibri" w:hAnsi="Times New Roman" w:cs="Times New Roman"/>
                <w:sz w:val="12"/>
                <w:szCs w:val="12"/>
              </w:rPr>
              <w:t>/</w:t>
            </w:r>
            <w:proofErr w:type="spellStart"/>
            <w:r w:rsidRPr="005F4B37">
              <w:rPr>
                <w:rFonts w:ascii="Times New Roman" w:eastAsia="Calibri" w:hAnsi="Times New Roman" w:cs="Times New Roman"/>
                <w:sz w:val="12"/>
                <w:szCs w:val="12"/>
              </w:rPr>
              <w:t>сут</w:t>
            </w:r>
            <w:proofErr w:type="spellEnd"/>
          </w:p>
        </w:tc>
      </w:tr>
      <w:tr w:rsidR="00E013CD" w:rsidRPr="005F4B37" w:rsidTr="00E013CD">
        <w:trPr>
          <w:trHeight w:val="20"/>
          <w:tblHeader/>
        </w:trPr>
        <w:tc>
          <w:tcPr>
            <w:tcW w:w="203"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6.</w:t>
            </w:r>
          </w:p>
        </w:tc>
        <w:tc>
          <w:tcPr>
            <w:tcW w:w="713"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Водозабор</w:t>
            </w:r>
          </w:p>
        </w:tc>
        <w:tc>
          <w:tcPr>
            <w:tcW w:w="1537"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поселок Нива, расположен на юго-востоке, за границей посёлка</w:t>
            </w:r>
          </w:p>
        </w:tc>
        <w:tc>
          <w:tcPr>
            <w:tcW w:w="754"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реконструкция</w:t>
            </w:r>
          </w:p>
        </w:tc>
        <w:tc>
          <w:tcPr>
            <w:tcW w:w="471"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2033</w:t>
            </w:r>
          </w:p>
        </w:tc>
        <w:tc>
          <w:tcPr>
            <w:tcW w:w="378"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c>
          <w:tcPr>
            <w:tcW w:w="944"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Производительность 179 </w:t>
            </w:r>
            <w:proofErr w:type="spellStart"/>
            <w:r w:rsidRPr="005F4B37">
              <w:rPr>
                <w:rFonts w:ascii="Times New Roman" w:eastAsia="Calibri" w:hAnsi="Times New Roman" w:cs="Times New Roman"/>
                <w:sz w:val="12"/>
                <w:szCs w:val="12"/>
              </w:rPr>
              <w:t>куб</w:t>
            </w:r>
            <w:proofErr w:type="gramStart"/>
            <w:r w:rsidRPr="005F4B37">
              <w:rPr>
                <w:rFonts w:ascii="Times New Roman" w:eastAsia="Calibri" w:hAnsi="Times New Roman" w:cs="Times New Roman"/>
                <w:sz w:val="12"/>
                <w:szCs w:val="12"/>
              </w:rPr>
              <w:t>.м</w:t>
            </w:r>
            <w:proofErr w:type="spellEnd"/>
            <w:proofErr w:type="gramEnd"/>
            <w:r w:rsidRPr="005F4B37">
              <w:rPr>
                <w:rFonts w:ascii="Times New Roman" w:eastAsia="Calibri" w:hAnsi="Times New Roman" w:cs="Times New Roman"/>
                <w:sz w:val="12"/>
                <w:szCs w:val="12"/>
              </w:rPr>
              <w:t>/</w:t>
            </w:r>
            <w:proofErr w:type="spellStart"/>
            <w:r w:rsidRPr="005F4B37">
              <w:rPr>
                <w:rFonts w:ascii="Times New Roman" w:eastAsia="Calibri" w:hAnsi="Times New Roman" w:cs="Times New Roman"/>
                <w:sz w:val="12"/>
                <w:szCs w:val="12"/>
              </w:rPr>
              <w:t>сут</w:t>
            </w:r>
            <w:proofErr w:type="spellEnd"/>
          </w:p>
        </w:tc>
      </w:tr>
      <w:tr w:rsidR="00E013CD" w:rsidRPr="005F4B37" w:rsidTr="00E013CD">
        <w:trPr>
          <w:trHeight w:val="20"/>
          <w:tblHeader/>
        </w:trPr>
        <w:tc>
          <w:tcPr>
            <w:tcW w:w="203"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7.</w:t>
            </w:r>
          </w:p>
        </w:tc>
        <w:tc>
          <w:tcPr>
            <w:tcW w:w="713"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Водозабор</w:t>
            </w:r>
          </w:p>
        </w:tc>
        <w:tc>
          <w:tcPr>
            <w:tcW w:w="1537"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поселок Запрудный, на северо-западе поселка</w:t>
            </w:r>
          </w:p>
        </w:tc>
        <w:tc>
          <w:tcPr>
            <w:tcW w:w="754"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c>
          <w:tcPr>
            <w:tcW w:w="471"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2033</w:t>
            </w:r>
          </w:p>
        </w:tc>
        <w:tc>
          <w:tcPr>
            <w:tcW w:w="378"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c>
          <w:tcPr>
            <w:tcW w:w="944"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производительность 155 м3/</w:t>
            </w:r>
            <w:proofErr w:type="spellStart"/>
            <w:r w:rsidRPr="005F4B37">
              <w:rPr>
                <w:rFonts w:ascii="Times New Roman" w:eastAsia="Calibri" w:hAnsi="Times New Roman" w:cs="Times New Roman"/>
                <w:sz w:val="12"/>
                <w:szCs w:val="12"/>
              </w:rPr>
              <w:t>сут</w:t>
            </w:r>
            <w:proofErr w:type="spellEnd"/>
            <w:r w:rsidRPr="005F4B37">
              <w:rPr>
                <w:rFonts w:ascii="Times New Roman" w:eastAsia="Calibri" w:hAnsi="Times New Roman" w:cs="Times New Roman"/>
                <w:sz w:val="12"/>
                <w:szCs w:val="12"/>
              </w:rPr>
              <w:t>.</w:t>
            </w:r>
          </w:p>
        </w:tc>
      </w:tr>
      <w:tr w:rsidR="00E013CD" w:rsidRPr="005F4B37" w:rsidTr="00E013CD">
        <w:trPr>
          <w:trHeight w:val="20"/>
          <w:tblHeader/>
        </w:trPr>
        <w:tc>
          <w:tcPr>
            <w:tcW w:w="203"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8.</w:t>
            </w:r>
          </w:p>
        </w:tc>
        <w:tc>
          <w:tcPr>
            <w:tcW w:w="713"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Водозабор</w:t>
            </w:r>
          </w:p>
        </w:tc>
        <w:tc>
          <w:tcPr>
            <w:tcW w:w="1537"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поселок Новая Орловка, на юго-востоке посёлка</w:t>
            </w:r>
          </w:p>
        </w:tc>
        <w:tc>
          <w:tcPr>
            <w:tcW w:w="754"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c>
          <w:tcPr>
            <w:tcW w:w="471"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2033</w:t>
            </w:r>
          </w:p>
        </w:tc>
        <w:tc>
          <w:tcPr>
            <w:tcW w:w="378"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c>
          <w:tcPr>
            <w:tcW w:w="944"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производительность 165 м3/</w:t>
            </w:r>
            <w:proofErr w:type="spellStart"/>
            <w:r w:rsidRPr="005F4B37">
              <w:rPr>
                <w:rFonts w:ascii="Times New Roman" w:eastAsia="Calibri" w:hAnsi="Times New Roman" w:cs="Times New Roman"/>
                <w:sz w:val="12"/>
                <w:szCs w:val="12"/>
              </w:rPr>
              <w:t>сут</w:t>
            </w:r>
            <w:proofErr w:type="spellEnd"/>
            <w:r w:rsidRPr="005F4B37">
              <w:rPr>
                <w:rFonts w:ascii="Times New Roman" w:eastAsia="Calibri" w:hAnsi="Times New Roman" w:cs="Times New Roman"/>
                <w:sz w:val="12"/>
                <w:szCs w:val="12"/>
              </w:rPr>
              <w:t>.</w:t>
            </w:r>
          </w:p>
        </w:tc>
      </w:tr>
      <w:tr w:rsidR="00E013CD" w:rsidRPr="005F4B37" w:rsidTr="00E013CD">
        <w:trPr>
          <w:trHeight w:val="20"/>
          <w:tblHeader/>
        </w:trPr>
        <w:tc>
          <w:tcPr>
            <w:tcW w:w="203"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lastRenderedPageBreak/>
              <w:t>9.</w:t>
            </w:r>
          </w:p>
        </w:tc>
        <w:tc>
          <w:tcPr>
            <w:tcW w:w="713"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Водонапорная башня</w:t>
            </w:r>
          </w:p>
        </w:tc>
        <w:tc>
          <w:tcPr>
            <w:tcW w:w="1537"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на юго-западе поселка </w:t>
            </w:r>
            <w:proofErr w:type="gramStart"/>
            <w:r w:rsidRPr="005F4B37">
              <w:rPr>
                <w:rFonts w:ascii="Times New Roman" w:eastAsia="Calibri" w:hAnsi="Times New Roman" w:cs="Times New Roman"/>
                <w:sz w:val="12"/>
                <w:szCs w:val="12"/>
              </w:rPr>
              <w:t>Запрудный</w:t>
            </w:r>
            <w:proofErr w:type="gramEnd"/>
          </w:p>
        </w:tc>
        <w:tc>
          <w:tcPr>
            <w:tcW w:w="754"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c>
          <w:tcPr>
            <w:tcW w:w="471"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2033</w:t>
            </w:r>
          </w:p>
        </w:tc>
        <w:tc>
          <w:tcPr>
            <w:tcW w:w="378"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c>
          <w:tcPr>
            <w:tcW w:w="944"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50 м3</w:t>
            </w:r>
          </w:p>
        </w:tc>
      </w:tr>
      <w:tr w:rsidR="00E013CD" w:rsidRPr="005F4B37" w:rsidTr="00E013CD">
        <w:trPr>
          <w:trHeight w:val="20"/>
          <w:tblHeader/>
        </w:trPr>
        <w:tc>
          <w:tcPr>
            <w:tcW w:w="203"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10.</w:t>
            </w:r>
          </w:p>
        </w:tc>
        <w:tc>
          <w:tcPr>
            <w:tcW w:w="713"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Водонапорная башня</w:t>
            </w:r>
          </w:p>
        </w:tc>
        <w:tc>
          <w:tcPr>
            <w:tcW w:w="1537"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на юго-западе поселка </w:t>
            </w:r>
            <w:proofErr w:type="spellStart"/>
            <w:r w:rsidRPr="005F4B37">
              <w:rPr>
                <w:rFonts w:ascii="Times New Roman" w:eastAsia="Calibri" w:hAnsi="Times New Roman" w:cs="Times New Roman"/>
                <w:sz w:val="12"/>
                <w:szCs w:val="12"/>
              </w:rPr>
              <w:t>Новоя</w:t>
            </w:r>
            <w:proofErr w:type="spellEnd"/>
            <w:r w:rsidRPr="005F4B37">
              <w:rPr>
                <w:rFonts w:ascii="Times New Roman" w:eastAsia="Calibri" w:hAnsi="Times New Roman" w:cs="Times New Roman"/>
                <w:sz w:val="12"/>
                <w:szCs w:val="12"/>
              </w:rPr>
              <w:t xml:space="preserve"> Орловка</w:t>
            </w:r>
          </w:p>
        </w:tc>
        <w:tc>
          <w:tcPr>
            <w:tcW w:w="754"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c>
          <w:tcPr>
            <w:tcW w:w="471"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2033</w:t>
            </w:r>
          </w:p>
        </w:tc>
        <w:tc>
          <w:tcPr>
            <w:tcW w:w="378"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c>
          <w:tcPr>
            <w:tcW w:w="944"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50 м3.</w:t>
            </w:r>
          </w:p>
        </w:tc>
      </w:tr>
      <w:tr w:rsidR="00E013CD" w:rsidRPr="005F4B37" w:rsidTr="00E013CD">
        <w:trPr>
          <w:trHeight w:val="20"/>
          <w:tblHeader/>
        </w:trPr>
        <w:tc>
          <w:tcPr>
            <w:tcW w:w="203"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11.</w:t>
            </w:r>
          </w:p>
        </w:tc>
        <w:tc>
          <w:tcPr>
            <w:tcW w:w="713"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Сети водопровода</w:t>
            </w:r>
          </w:p>
        </w:tc>
        <w:tc>
          <w:tcPr>
            <w:tcW w:w="1537"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село Черновка, площадка № 4</w:t>
            </w:r>
          </w:p>
        </w:tc>
        <w:tc>
          <w:tcPr>
            <w:tcW w:w="754"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c>
          <w:tcPr>
            <w:tcW w:w="471"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2033</w:t>
            </w:r>
          </w:p>
        </w:tc>
        <w:tc>
          <w:tcPr>
            <w:tcW w:w="378"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lang w:val="en-US"/>
              </w:rPr>
              <w:t>L=</w:t>
            </w:r>
            <w:r w:rsidRPr="005F4B37">
              <w:rPr>
                <w:rFonts w:ascii="Times New Roman" w:eastAsia="Calibri" w:hAnsi="Times New Roman" w:cs="Times New Roman"/>
                <w:sz w:val="12"/>
                <w:szCs w:val="12"/>
              </w:rPr>
              <w:t>1,263</w:t>
            </w:r>
          </w:p>
        </w:tc>
        <w:tc>
          <w:tcPr>
            <w:tcW w:w="944"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r>
      <w:tr w:rsidR="00E013CD" w:rsidRPr="005F4B37" w:rsidTr="00E013CD">
        <w:trPr>
          <w:trHeight w:val="20"/>
          <w:tblHeader/>
        </w:trPr>
        <w:tc>
          <w:tcPr>
            <w:tcW w:w="203"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12.</w:t>
            </w:r>
          </w:p>
        </w:tc>
        <w:tc>
          <w:tcPr>
            <w:tcW w:w="713"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Сети водопровода</w:t>
            </w:r>
          </w:p>
        </w:tc>
        <w:tc>
          <w:tcPr>
            <w:tcW w:w="1537"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село Черновка, площадка № 5</w:t>
            </w:r>
          </w:p>
        </w:tc>
        <w:tc>
          <w:tcPr>
            <w:tcW w:w="754"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c>
          <w:tcPr>
            <w:tcW w:w="471"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2033</w:t>
            </w:r>
          </w:p>
        </w:tc>
        <w:tc>
          <w:tcPr>
            <w:tcW w:w="378"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lang w:val="en-US"/>
              </w:rPr>
              <w:t>L=</w:t>
            </w:r>
            <w:r w:rsidRPr="005F4B37">
              <w:rPr>
                <w:rFonts w:ascii="Times New Roman" w:eastAsia="Calibri" w:hAnsi="Times New Roman" w:cs="Times New Roman"/>
                <w:sz w:val="12"/>
                <w:szCs w:val="12"/>
              </w:rPr>
              <w:t>0,318</w:t>
            </w:r>
          </w:p>
        </w:tc>
        <w:tc>
          <w:tcPr>
            <w:tcW w:w="944"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r>
      <w:tr w:rsidR="00E013CD" w:rsidRPr="005F4B37" w:rsidTr="00E013CD">
        <w:trPr>
          <w:trHeight w:val="20"/>
          <w:tblHeader/>
        </w:trPr>
        <w:tc>
          <w:tcPr>
            <w:tcW w:w="203"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13.</w:t>
            </w:r>
          </w:p>
        </w:tc>
        <w:tc>
          <w:tcPr>
            <w:tcW w:w="713"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Сети водопровода</w:t>
            </w:r>
          </w:p>
        </w:tc>
        <w:tc>
          <w:tcPr>
            <w:tcW w:w="1537"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село Черновка, площадка № 6</w:t>
            </w:r>
          </w:p>
        </w:tc>
        <w:tc>
          <w:tcPr>
            <w:tcW w:w="754"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c>
          <w:tcPr>
            <w:tcW w:w="471"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2033</w:t>
            </w:r>
          </w:p>
        </w:tc>
        <w:tc>
          <w:tcPr>
            <w:tcW w:w="378"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lang w:val="en-US"/>
              </w:rPr>
              <w:t>L=</w:t>
            </w:r>
            <w:r w:rsidRPr="005F4B37">
              <w:rPr>
                <w:rFonts w:ascii="Times New Roman" w:eastAsia="Calibri" w:hAnsi="Times New Roman" w:cs="Times New Roman"/>
                <w:sz w:val="12"/>
                <w:szCs w:val="12"/>
              </w:rPr>
              <w:t>1,059</w:t>
            </w:r>
          </w:p>
        </w:tc>
        <w:tc>
          <w:tcPr>
            <w:tcW w:w="944"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r>
      <w:tr w:rsidR="00E013CD" w:rsidRPr="005F4B37" w:rsidTr="00E013CD">
        <w:trPr>
          <w:trHeight w:val="20"/>
          <w:tblHeader/>
        </w:trPr>
        <w:tc>
          <w:tcPr>
            <w:tcW w:w="203"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14.</w:t>
            </w:r>
          </w:p>
        </w:tc>
        <w:tc>
          <w:tcPr>
            <w:tcW w:w="713"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Сети водопровода</w:t>
            </w:r>
          </w:p>
        </w:tc>
        <w:tc>
          <w:tcPr>
            <w:tcW w:w="1537"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поселок Запрудный, площадка № 17</w:t>
            </w:r>
          </w:p>
        </w:tc>
        <w:tc>
          <w:tcPr>
            <w:tcW w:w="754"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c>
          <w:tcPr>
            <w:tcW w:w="471"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2033</w:t>
            </w:r>
          </w:p>
        </w:tc>
        <w:tc>
          <w:tcPr>
            <w:tcW w:w="378"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lang w:val="en-US"/>
              </w:rPr>
              <w:t>L=</w:t>
            </w:r>
            <w:r w:rsidRPr="005F4B37">
              <w:rPr>
                <w:rFonts w:ascii="Times New Roman" w:eastAsia="Calibri" w:hAnsi="Times New Roman" w:cs="Times New Roman"/>
                <w:sz w:val="12"/>
                <w:szCs w:val="12"/>
              </w:rPr>
              <w:t>1,005</w:t>
            </w:r>
          </w:p>
        </w:tc>
        <w:tc>
          <w:tcPr>
            <w:tcW w:w="944"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r>
      <w:tr w:rsidR="00E013CD" w:rsidRPr="005F4B37" w:rsidTr="00E013CD">
        <w:trPr>
          <w:trHeight w:val="20"/>
          <w:tblHeader/>
        </w:trPr>
        <w:tc>
          <w:tcPr>
            <w:tcW w:w="203"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15.</w:t>
            </w:r>
          </w:p>
        </w:tc>
        <w:tc>
          <w:tcPr>
            <w:tcW w:w="713"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Сети водопровода</w:t>
            </w:r>
          </w:p>
        </w:tc>
        <w:tc>
          <w:tcPr>
            <w:tcW w:w="1537"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поселок Запрудный, площадка № 18</w:t>
            </w:r>
          </w:p>
        </w:tc>
        <w:tc>
          <w:tcPr>
            <w:tcW w:w="754"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c>
          <w:tcPr>
            <w:tcW w:w="471"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2033</w:t>
            </w:r>
          </w:p>
        </w:tc>
        <w:tc>
          <w:tcPr>
            <w:tcW w:w="378"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lang w:val="en-US"/>
              </w:rPr>
              <w:t>L=</w:t>
            </w:r>
            <w:r w:rsidRPr="005F4B37">
              <w:rPr>
                <w:rFonts w:ascii="Times New Roman" w:eastAsia="Calibri" w:hAnsi="Times New Roman" w:cs="Times New Roman"/>
                <w:sz w:val="12"/>
                <w:szCs w:val="12"/>
              </w:rPr>
              <w:t>1,421</w:t>
            </w:r>
          </w:p>
        </w:tc>
        <w:tc>
          <w:tcPr>
            <w:tcW w:w="944"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r>
      <w:tr w:rsidR="00E013CD" w:rsidRPr="005F4B37" w:rsidTr="00E013CD">
        <w:trPr>
          <w:trHeight w:val="20"/>
          <w:tblHeader/>
        </w:trPr>
        <w:tc>
          <w:tcPr>
            <w:tcW w:w="203"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16.</w:t>
            </w:r>
          </w:p>
        </w:tc>
        <w:tc>
          <w:tcPr>
            <w:tcW w:w="713"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Сети водопровода</w:t>
            </w:r>
          </w:p>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p>
        </w:tc>
        <w:tc>
          <w:tcPr>
            <w:tcW w:w="1537"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село Орловка, по ул. Заречная и ул. Школьная</w:t>
            </w:r>
          </w:p>
        </w:tc>
        <w:tc>
          <w:tcPr>
            <w:tcW w:w="754"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c>
          <w:tcPr>
            <w:tcW w:w="471"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2033</w:t>
            </w:r>
          </w:p>
        </w:tc>
        <w:tc>
          <w:tcPr>
            <w:tcW w:w="378"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lang w:val="en-US"/>
              </w:rPr>
              <w:t>L=</w:t>
            </w:r>
            <w:r w:rsidRPr="005F4B37">
              <w:rPr>
                <w:rFonts w:ascii="Times New Roman" w:eastAsia="Calibri" w:hAnsi="Times New Roman" w:cs="Times New Roman"/>
                <w:sz w:val="12"/>
                <w:szCs w:val="12"/>
              </w:rPr>
              <w:t>5,417</w:t>
            </w:r>
          </w:p>
        </w:tc>
        <w:tc>
          <w:tcPr>
            <w:tcW w:w="944"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r>
      <w:tr w:rsidR="00E013CD" w:rsidRPr="005F4B37" w:rsidTr="00E013CD">
        <w:trPr>
          <w:trHeight w:val="20"/>
          <w:tblHeader/>
        </w:trPr>
        <w:tc>
          <w:tcPr>
            <w:tcW w:w="203"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17.</w:t>
            </w:r>
          </w:p>
        </w:tc>
        <w:tc>
          <w:tcPr>
            <w:tcW w:w="713"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Сети водопровода</w:t>
            </w:r>
          </w:p>
        </w:tc>
        <w:tc>
          <w:tcPr>
            <w:tcW w:w="1537"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село Орловка, площадка № 14</w:t>
            </w:r>
          </w:p>
        </w:tc>
        <w:tc>
          <w:tcPr>
            <w:tcW w:w="754"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c>
          <w:tcPr>
            <w:tcW w:w="471"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2033</w:t>
            </w:r>
          </w:p>
        </w:tc>
        <w:tc>
          <w:tcPr>
            <w:tcW w:w="378"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lang w:val="en-US"/>
              </w:rPr>
              <w:t>L=</w:t>
            </w:r>
            <w:r w:rsidRPr="005F4B37">
              <w:rPr>
                <w:rFonts w:ascii="Times New Roman" w:eastAsia="Calibri" w:hAnsi="Times New Roman" w:cs="Times New Roman"/>
                <w:sz w:val="12"/>
                <w:szCs w:val="12"/>
              </w:rPr>
              <w:t>0,627</w:t>
            </w:r>
          </w:p>
        </w:tc>
        <w:tc>
          <w:tcPr>
            <w:tcW w:w="944"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r>
      <w:tr w:rsidR="00E013CD" w:rsidRPr="005F4B37" w:rsidTr="00E013CD">
        <w:trPr>
          <w:trHeight w:val="20"/>
          <w:tblHeader/>
        </w:trPr>
        <w:tc>
          <w:tcPr>
            <w:tcW w:w="203"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18.</w:t>
            </w:r>
          </w:p>
        </w:tc>
        <w:tc>
          <w:tcPr>
            <w:tcW w:w="713"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Сети водопровода</w:t>
            </w:r>
          </w:p>
        </w:tc>
        <w:tc>
          <w:tcPr>
            <w:tcW w:w="1537"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село Орловка, площадка № 15</w:t>
            </w:r>
          </w:p>
        </w:tc>
        <w:tc>
          <w:tcPr>
            <w:tcW w:w="754"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c>
          <w:tcPr>
            <w:tcW w:w="471"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2033</w:t>
            </w:r>
          </w:p>
        </w:tc>
        <w:tc>
          <w:tcPr>
            <w:tcW w:w="378"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lang w:val="en-US"/>
              </w:rPr>
              <w:t>L=</w:t>
            </w:r>
            <w:r w:rsidRPr="005F4B37">
              <w:rPr>
                <w:rFonts w:ascii="Times New Roman" w:eastAsia="Calibri" w:hAnsi="Times New Roman" w:cs="Times New Roman"/>
                <w:sz w:val="12"/>
                <w:szCs w:val="12"/>
              </w:rPr>
              <w:t>0,323</w:t>
            </w:r>
          </w:p>
        </w:tc>
        <w:tc>
          <w:tcPr>
            <w:tcW w:w="944"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r>
      <w:tr w:rsidR="00E013CD" w:rsidRPr="005F4B37" w:rsidTr="00E013CD">
        <w:trPr>
          <w:trHeight w:val="20"/>
          <w:tblHeader/>
        </w:trPr>
        <w:tc>
          <w:tcPr>
            <w:tcW w:w="203"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19.</w:t>
            </w:r>
          </w:p>
        </w:tc>
        <w:tc>
          <w:tcPr>
            <w:tcW w:w="713"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Сети водопровода</w:t>
            </w:r>
          </w:p>
        </w:tc>
        <w:tc>
          <w:tcPr>
            <w:tcW w:w="1537"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село Орловка, площадка № 16</w:t>
            </w:r>
          </w:p>
        </w:tc>
        <w:tc>
          <w:tcPr>
            <w:tcW w:w="754"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c>
          <w:tcPr>
            <w:tcW w:w="471"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2033</w:t>
            </w:r>
          </w:p>
        </w:tc>
        <w:tc>
          <w:tcPr>
            <w:tcW w:w="378"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lang w:val="en-US"/>
              </w:rPr>
              <w:t>L=</w:t>
            </w:r>
            <w:r w:rsidRPr="005F4B37">
              <w:rPr>
                <w:rFonts w:ascii="Times New Roman" w:eastAsia="Calibri" w:hAnsi="Times New Roman" w:cs="Times New Roman"/>
                <w:sz w:val="12"/>
                <w:szCs w:val="12"/>
              </w:rPr>
              <w:t>1,688</w:t>
            </w:r>
          </w:p>
        </w:tc>
        <w:tc>
          <w:tcPr>
            <w:tcW w:w="944"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r>
      <w:tr w:rsidR="00E013CD" w:rsidRPr="005F4B37" w:rsidTr="00E013CD">
        <w:trPr>
          <w:trHeight w:val="20"/>
          <w:tblHeader/>
        </w:trPr>
        <w:tc>
          <w:tcPr>
            <w:tcW w:w="203"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20.</w:t>
            </w:r>
          </w:p>
        </w:tc>
        <w:tc>
          <w:tcPr>
            <w:tcW w:w="713"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Сети водопровода</w:t>
            </w:r>
          </w:p>
        </w:tc>
        <w:tc>
          <w:tcPr>
            <w:tcW w:w="1537"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поселок Нива, по ул. Степная и ул. Заречная</w:t>
            </w:r>
          </w:p>
        </w:tc>
        <w:tc>
          <w:tcPr>
            <w:tcW w:w="754"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c>
          <w:tcPr>
            <w:tcW w:w="471"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2033</w:t>
            </w:r>
          </w:p>
        </w:tc>
        <w:tc>
          <w:tcPr>
            <w:tcW w:w="378"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lang w:val="en-US"/>
              </w:rPr>
              <w:t>L=</w:t>
            </w:r>
            <w:r w:rsidRPr="005F4B37">
              <w:rPr>
                <w:rFonts w:ascii="Times New Roman" w:eastAsia="Calibri" w:hAnsi="Times New Roman" w:cs="Times New Roman"/>
                <w:sz w:val="12"/>
                <w:szCs w:val="12"/>
              </w:rPr>
              <w:t>0,869</w:t>
            </w:r>
          </w:p>
        </w:tc>
        <w:tc>
          <w:tcPr>
            <w:tcW w:w="944"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r>
      <w:tr w:rsidR="00E013CD" w:rsidRPr="005F4B37" w:rsidTr="00E013CD">
        <w:trPr>
          <w:trHeight w:val="20"/>
          <w:tblHeader/>
        </w:trPr>
        <w:tc>
          <w:tcPr>
            <w:tcW w:w="203"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21.</w:t>
            </w:r>
          </w:p>
        </w:tc>
        <w:tc>
          <w:tcPr>
            <w:tcW w:w="713"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Сети водопровода</w:t>
            </w:r>
          </w:p>
        </w:tc>
        <w:tc>
          <w:tcPr>
            <w:tcW w:w="1537"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поселок Нива, площадка № 7</w:t>
            </w:r>
          </w:p>
        </w:tc>
        <w:tc>
          <w:tcPr>
            <w:tcW w:w="754"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c>
          <w:tcPr>
            <w:tcW w:w="471"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2033</w:t>
            </w:r>
          </w:p>
        </w:tc>
        <w:tc>
          <w:tcPr>
            <w:tcW w:w="378"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lang w:val="en-US"/>
              </w:rPr>
              <w:t>L=</w:t>
            </w:r>
            <w:r w:rsidRPr="005F4B37">
              <w:rPr>
                <w:rFonts w:ascii="Times New Roman" w:eastAsia="Calibri" w:hAnsi="Times New Roman" w:cs="Times New Roman"/>
                <w:sz w:val="12"/>
                <w:szCs w:val="12"/>
              </w:rPr>
              <w:t>0,218</w:t>
            </w:r>
          </w:p>
        </w:tc>
        <w:tc>
          <w:tcPr>
            <w:tcW w:w="944"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r>
      <w:tr w:rsidR="00E013CD" w:rsidRPr="005F4B37" w:rsidTr="00E013CD">
        <w:trPr>
          <w:trHeight w:val="20"/>
          <w:tblHeader/>
        </w:trPr>
        <w:tc>
          <w:tcPr>
            <w:tcW w:w="203"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22.</w:t>
            </w:r>
          </w:p>
        </w:tc>
        <w:tc>
          <w:tcPr>
            <w:tcW w:w="713"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Сети водопровода</w:t>
            </w:r>
          </w:p>
        </w:tc>
        <w:tc>
          <w:tcPr>
            <w:tcW w:w="1537"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поселок Нива, площадка № 8</w:t>
            </w:r>
          </w:p>
        </w:tc>
        <w:tc>
          <w:tcPr>
            <w:tcW w:w="754"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c>
          <w:tcPr>
            <w:tcW w:w="471"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2033</w:t>
            </w:r>
          </w:p>
        </w:tc>
        <w:tc>
          <w:tcPr>
            <w:tcW w:w="378"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lang w:val="en-US"/>
              </w:rPr>
              <w:t>L=</w:t>
            </w:r>
            <w:r w:rsidRPr="005F4B37">
              <w:rPr>
                <w:rFonts w:ascii="Times New Roman" w:eastAsia="Calibri" w:hAnsi="Times New Roman" w:cs="Times New Roman"/>
                <w:sz w:val="12"/>
                <w:szCs w:val="12"/>
              </w:rPr>
              <w:t>1,143</w:t>
            </w:r>
          </w:p>
        </w:tc>
        <w:tc>
          <w:tcPr>
            <w:tcW w:w="944"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r>
      <w:tr w:rsidR="00E013CD" w:rsidRPr="005F4B37" w:rsidTr="00E013CD">
        <w:trPr>
          <w:trHeight w:val="20"/>
          <w:tblHeader/>
        </w:trPr>
        <w:tc>
          <w:tcPr>
            <w:tcW w:w="203"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23.</w:t>
            </w:r>
          </w:p>
        </w:tc>
        <w:tc>
          <w:tcPr>
            <w:tcW w:w="713"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Сети водопровода</w:t>
            </w:r>
          </w:p>
        </w:tc>
        <w:tc>
          <w:tcPr>
            <w:tcW w:w="1537"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поселок Нива, площадка № 9</w:t>
            </w:r>
          </w:p>
        </w:tc>
        <w:tc>
          <w:tcPr>
            <w:tcW w:w="754"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c>
          <w:tcPr>
            <w:tcW w:w="471"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2033</w:t>
            </w:r>
          </w:p>
        </w:tc>
        <w:tc>
          <w:tcPr>
            <w:tcW w:w="378"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lang w:val="en-US"/>
              </w:rPr>
              <w:t>L=</w:t>
            </w:r>
            <w:r w:rsidRPr="005F4B37">
              <w:rPr>
                <w:rFonts w:ascii="Times New Roman" w:eastAsia="Calibri" w:hAnsi="Times New Roman" w:cs="Times New Roman"/>
                <w:sz w:val="12"/>
                <w:szCs w:val="12"/>
              </w:rPr>
              <w:t>0,213</w:t>
            </w:r>
          </w:p>
        </w:tc>
        <w:tc>
          <w:tcPr>
            <w:tcW w:w="944"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r>
      <w:tr w:rsidR="00E013CD" w:rsidRPr="005F4B37" w:rsidTr="00E013CD">
        <w:trPr>
          <w:trHeight w:val="20"/>
          <w:tblHeader/>
        </w:trPr>
        <w:tc>
          <w:tcPr>
            <w:tcW w:w="203"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24.</w:t>
            </w:r>
          </w:p>
        </w:tc>
        <w:tc>
          <w:tcPr>
            <w:tcW w:w="713"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Сети водопровода</w:t>
            </w:r>
          </w:p>
        </w:tc>
        <w:tc>
          <w:tcPr>
            <w:tcW w:w="1537"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поселок Нива, площадка № 10</w:t>
            </w:r>
          </w:p>
        </w:tc>
        <w:tc>
          <w:tcPr>
            <w:tcW w:w="754"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c>
          <w:tcPr>
            <w:tcW w:w="471"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2033</w:t>
            </w:r>
          </w:p>
        </w:tc>
        <w:tc>
          <w:tcPr>
            <w:tcW w:w="378"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lang w:val="en-US"/>
              </w:rPr>
              <w:t>L=</w:t>
            </w:r>
            <w:r w:rsidRPr="005F4B37">
              <w:rPr>
                <w:rFonts w:ascii="Times New Roman" w:eastAsia="Calibri" w:hAnsi="Times New Roman" w:cs="Times New Roman"/>
                <w:sz w:val="12"/>
                <w:szCs w:val="12"/>
              </w:rPr>
              <w:t>0,733</w:t>
            </w:r>
          </w:p>
        </w:tc>
        <w:tc>
          <w:tcPr>
            <w:tcW w:w="944"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r>
      <w:tr w:rsidR="00E013CD" w:rsidRPr="005F4B37" w:rsidTr="00E013CD">
        <w:trPr>
          <w:trHeight w:val="20"/>
          <w:tblHeader/>
        </w:trPr>
        <w:tc>
          <w:tcPr>
            <w:tcW w:w="203"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25.</w:t>
            </w:r>
          </w:p>
        </w:tc>
        <w:tc>
          <w:tcPr>
            <w:tcW w:w="713"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Сети водопровода</w:t>
            </w:r>
          </w:p>
        </w:tc>
        <w:tc>
          <w:tcPr>
            <w:tcW w:w="1537"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поселок Новая Орловка, по ул. Школьная и ул. Степная</w:t>
            </w:r>
          </w:p>
        </w:tc>
        <w:tc>
          <w:tcPr>
            <w:tcW w:w="754"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c>
          <w:tcPr>
            <w:tcW w:w="471"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2033</w:t>
            </w:r>
          </w:p>
        </w:tc>
        <w:tc>
          <w:tcPr>
            <w:tcW w:w="378"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lang w:val="en-US"/>
              </w:rPr>
              <w:t>L=</w:t>
            </w:r>
            <w:r w:rsidRPr="005F4B37">
              <w:rPr>
                <w:rFonts w:ascii="Times New Roman" w:eastAsia="Calibri" w:hAnsi="Times New Roman" w:cs="Times New Roman"/>
                <w:sz w:val="12"/>
                <w:szCs w:val="12"/>
              </w:rPr>
              <w:t>0,861</w:t>
            </w:r>
          </w:p>
        </w:tc>
        <w:tc>
          <w:tcPr>
            <w:tcW w:w="944"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r>
      <w:tr w:rsidR="00E013CD" w:rsidRPr="005F4B37" w:rsidTr="00E013CD">
        <w:trPr>
          <w:trHeight w:val="20"/>
          <w:tblHeader/>
        </w:trPr>
        <w:tc>
          <w:tcPr>
            <w:tcW w:w="203"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26.</w:t>
            </w:r>
          </w:p>
        </w:tc>
        <w:tc>
          <w:tcPr>
            <w:tcW w:w="713"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Сети водопровода</w:t>
            </w:r>
          </w:p>
        </w:tc>
        <w:tc>
          <w:tcPr>
            <w:tcW w:w="1537"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поселок Новая Орловка, площадка № 11</w:t>
            </w:r>
          </w:p>
        </w:tc>
        <w:tc>
          <w:tcPr>
            <w:tcW w:w="754"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c>
          <w:tcPr>
            <w:tcW w:w="471"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2033</w:t>
            </w:r>
          </w:p>
        </w:tc>
        <w:tc>
          <w:tcPr>
            <w:tcW w:w="378"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lang w:val="en-US"/>
              </w:rPr>
              <w:t>L=</w:t>
            </w:r>
            <w:r w:rsidRPr="005F4B37">
              <w:rPr>
                <w:rFonts w:ascii="Times New Roman" w:eastAsia="Calibri" w:hAnsi="Times New Roman" w:cs="Times New Roman"/>
                <w:sz w:val="12"/>
                <w:szCs w:val="12"/>
              </w:rPr>
              <w:t>0,282</w:t>
            </w:r>
          </w:p>
        </w:tc>
        <w:tc>
          <w:tcPr>
            <w:tcW w:w="944"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r>
      <w:tr w:rsidR="00E013CD" w:rsidRPr="005F4B37" w:rsidTr="00E013CD">
        <w:trPr>
          <w:trHeight w:val="20"/>
          <w:tblHeader/>
        </w:trPr>
        <w:tc>
          <w:tcPr>
            <w:tcW w:w="203"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27.</w:t>
            </w:r>
          </w:p>
        </w:tc>
        <w:tc>
          <w:tcPr>
            <w:tcW w:w="713"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Сети водопровода</w:t>
            </w:r>
          </w:p>
        </w:tc>
        <w:tc>
          <w:tcPr>
            <w:tcW w:w="1537"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поселок Новая Орловка, площадка № 12</w:t>
            </w:r>
          </w:p>
        </w:tc>
        <w:tc>
          <w:tcPr>
            <w:tcW w:w="754"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c>
          <w:tcPr>
            <w:tcW w:w="471"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2033</w:t>
            </w:r>
          </w:p>
        </w:tc>
        <w:tc>
          <w:tcPr>
            <w:tcW w:w="378"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lang w:val="en-US"/>
              </w:rPr>
              <w:t>L=</w:t>
            </w:r>
            <w:r w:rsidRPr="005F4B37">
              <w:rPr>
                <w:rFonts w:ascii="Times New Roman" w:eastAsia="Calibri" w:hAnsi="Times New Roman" w:cs="Times New Roman"/>
                <w:sz w:val="12"/>
                <w:szCs w:val="12"/>
              </w:rPr>
              <w:t>1,563</w:t>
            </w:r>
          </w:p>
        </w:tc>
        <w:tc>
          <w:tcPr>
            <w:tcW w:w="944"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r>
      <w:tr w:rsidR="00E013CD" w:rsidRPr="005F4B37" w:rsidTr="00E013CD">
        <w:trPr>
          <w:trHeight w:val="20"/>
          <w:tblHeader/>
        </w:trPr>
        <w:tc>
          <w:tcPr>
            <w:tcW w:w="203"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28.</w:t>
            </w:r>
          </w:p>
        </w:tc>
        <w:tc>
          <w:tcPr>
            <w:tcW w:w="713"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Сети водопровода</w:t>
            </w:r>
          </w:p>
        </w:tc>
        <w:tc>
          <w:tcPr>
            <w:tcW w:w="1537"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поселок Новая Орловка,</w:t>
            </w:r>
            <w:r w:rsidR="00E013CD">
              <w:rPr>
                <w:rFonts w:ascii="Times New Roman" w:eastAsia="Calibri" w:hAnsi="Times New Roman" w:cs="Times New Roman"/>
                <w:sz w:val="12"/>
                <w:szCs w:val="12"/>
              </w:rPr>
              <w:t xml:space="preserve">  </w:t>
            </w:r>
            <w:r w:rsidRPr="005F4B37">
              <w:rPr>
                <w:rFonts w:ascii="Times New Roman" w:eastAsia="Calibri" w:hAnsi="Times New Roman" w:cs="Times New Roman"/>
                <w:sz w:val="12"/>
                <w:szCs w:val="12"/>
              </w:rPr>
              <w:t>Площадка № 13</w:t>
            </w:r>
          </w:p>
        </w:tc>
        <w:tc>
          <w:tcPr>
            <w:tcW w:w="754"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c>
          <w:tcPr>
            <w:tcW w:w="471"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2033</w:t>
            </w:r>
          </w:p>
        </w:tc>
        <w:tc>
          <w:tcPr>
            <w:tcW w:w="378"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lang w:val="en-US"/>
              </w:rPr>
              <w:t>L=</w:t>
            </w:r>
            <w:r w:rsidRPr="005F4B37">
              <w:rPr>
                <w:rFonts w:ascii="Times New Roman" w:eastAsia="Calibri" w:hAnsi="Times New Roman" w:cs="Times New Roman"/>
                <w:sz w:val="12"/>
                <w:szCs w:val="12"/>
              </w:rPr>
              <w:t>0,468</w:t>
            </w:r>
          </w:p>
        </w:tc>
        <w:tc>
          <w:tcPr>
            <w:tcW w:w="944" w:type="pct"/>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r>
    </w:tbl>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bCs/>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05"/>
        <w:gridCol w:w="1073"/>
        <w:gridCol w:w="2278"/>
        <w:gridCol w:w="743"/>
        <w:gridCol w:w="852"/>
        <w:gridCol w:w="852"/>
        <w:gridCol w:w="1420"/>
      </w:tblGrid>
      <w:tr w:rsidR="005F4B37" w:rsidRPr="005F4B37" w:rsidTr="00FC2A04">
        <w:trPr>
          <w:trHeight w:val="253"/>
          <w:tblHeader/>
        </w:trPr>
        <w:tc>
          <w:tcPr>
            <w:tcW w:w="203" w:type="pct"/>
            <w:vMerge w:val="restar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proofErr w:type="gramStart"/>
            <w:r w:rsidRPr="005F4B37">
              <w:rPr>
                <w:rFonts w:ascii="Times New Roman" w:eastAsia="Calibri" w:hAnsi="Times New Roman" w:cs="Times New Roman"/>
                <w:sz w:val="12"/>
                <w:szCs w:val="12"/>
              </w:rPr>
              <w:t>п</w:t>
            </w:r>
            <w:proofErr w:type="gramEnd"/>
            <w:r w:rsidRPr="005F4B37">
              <w:rPr>
                <w:rFonts w:ascii="Times New Roman" w:eastAsia="Calibri" w:hAnsi="Times New Roman" w:cs="Times New Roman"/>
                <w:sz w:val="12"/>
                <w:szCs w:val="12"/>
              </w:rPr>
              <w:t>/п</w:t>
            </w:r>
          </w:p>
        </w:tc>
        <w:tc>
          <w:tcPr>
            <w:tcW w:w="713" w:type="pct"/>
            <w:vMerge w:val="restar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Назначение и</w:t>
            </w:r>
          </w:p>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наименование объекта</w:t>
            </w:r>
          </w:p>
        </w:tc>
        <w:tc>
          <w:tcPr>
            <w:tcW w:w="1514" w:type="pct"/>
            <w:vMerge w:val="restar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Местоположение</w:t>
            </w:r>
          </w:p>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объекта</w:t>
            </w:r>
          </w:p>
        </w:tc>
        <w:tc>
          <w:tcPr>
            <w:tcW w:w="494" w:type="pct"/>
            <w:vMerge w:val="restar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Вид работ, который</w:t>
            </w:r>
          </w:p>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планируется в целях</w:t>
            </w:r>
          </w:p>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размещения объекта</w:t>
            </w:r>
          </w:p>
        </w:tc>
        <w:tc>
          <w:tcPr>
            <w:tcW w:w="566" w:type="pct"/>
            <w:vMerge w:val="restar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Срок,</w:t>
            </w:r>
          </w:p>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до которого планируется размещение объекта, </w:t>
            </w:r>
            <w:proofErr w:type="gramStart"/>
            <w:r w:rsidRPr="005F4B37">
              <w:rPr>
                <w:rFonts w:ascii="Times New Roman" w:eastAsia="Calibri" w:hAnsi="Times New Roman" w:cs="Times New Roman"/>
                <w:sz w:val="12"/>
                <w:szCs w:val="12"/>
              </w:rPr>
              <w:t>г</w:t>
            </w:r>
            <w:proofErr w:type="gramEnd"/>
            <w:r w:rsidRPr="005F4B37">
              <w:rPr>
                <w:rFonts w:ascii="Times New Roman" w:eastAsia="Calibri" w:hAnsi="Times New Roman" w:cs="Times New Roman"/>
                <w:sz w:val="12"/>
                <w:szCs w:val="12"/>
              </w:rPr>
              <w:t>.</w:t>
            </w:r>
          </w:p>
        </w:tc>
        <w:tc>
          <w:tcPr>
            <w:tcW w:w="1510" w:type="pct"/>
            <w:gridSpan w:val="2"/>
            <w:tcBorders>
              <w:bottom w:val="single" w:sz="4" w:space="0" w:color="auto"/>
            </w:tcBorders>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Основные характеристики объекта</w:t>
            </w:r>
          </w:p>
        </w:tc>
      </w:tr>
      <w:tr w:rsidR="005F4B37" w:rsidRPr="005F4B37" w:rsidTr="00FC2A04">
        <w:trPr>
          <w:trHeight w:val="253"/>
          <w:tblHeader/>
        </w:trPr>
        <w:tc>
          <w:tcPr>
            <w:tcW w:w="203" w:type="pct"/>
            <w:vMerge/>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p>
        </w:tc>
        <w:tc>
          <w:tcPr>
            <w:tcW w:w="713" w:type="pct"/>
            <w:vMerge/>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p>
        </w:tc>
        <w:tc>
          <w:tcPr>
            <w:tcW w:w="1514" w:type="pct"/>
            <w:vMerge/>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p>
        </w:tc>
        <w:tc>
          <w:tcPr>
            <w:tcW w:w="494" w:type="pct"/>
            <w:vMerge/>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p>
        </w:tc>
        <w:tc>
          <w:tcPr>
            <w:tcW w:w="566" w:type="pct"/>
            <w:vMerge/>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p>
        </w:tc>
        <w:tc>
          <w:tcPr>
            <w:tcW w:w="566"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Протяженность, </w:t>
            </w:r>
            <w:proofErr w:type="gramStart"/>
            <w:r w:rsidRPr="005F4B37">
              <w:rPr>
                <w:rFonts w:ascii="Times New Roman" w:eastAsia="Calibri" w:hAnsi="Times New Roman" w:cs="Times New Roman"/>
                <w:sz w:val="12"/>
                <w:szCs w:val="12"/>
              </w:rPr>
              <w:t>км</w:t>
            </w:r>
            <w:proofErr w:type="gramEnd"/>
          </w:p>
        </w:tc>
        <w:tc>
          <w:tcPr>
            <w:tcW w:w="944" w:type="pct"/>
            <w:shd w:val="clear" w:color="auto" w:fill="auto"/>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Иные характеристики</w:t>
            </w:r>
          </w:p>
        </w:tc>
      </w:tr>
      <w:tr w:rsidR="005F4B37" w:rsidRPr="005F4B37" w:rsidTr="00E013CD">
        <w:trPr>
          <w:trHeight w:val="253"/>
          <w:tblHeader/>
        </w:trPr>
        <w:tc>
          <w:tcPr>
            <w:tcW w:w="5000" w:type="pct"/>
            <w:gridSpan w:val="7"/>
            <w:shd w:val="clear" w:color="auto" w:fill="FFFFFF"/>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Водоотведение</w:t>
            </w:r>
          </w:p>
        </w:tc>
      </w:tr>
      <w:tr w:rsidR="005F4B37" w:rsidRPr="005F4B37" w:rsidTr="00FC2A04">
        <w:trPr>
          <w:trHeight w:val="253"/>
          <w:tblHeader/>
        </w:trPr>
        <w:tc>
          <w:tcPr>
            <w:tcW w:w="203" w:type="pct"/>
            <w:shd w:val="clear" w:color="auto" w:fill="FFFFFF"/>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w:t>
            </w:r>
          </w:p>
        </w:tc>
        <w:tc>
          <w:tcPr>
            <w:tcW w:w="713" w:type="pct"/>
            <w:shd w:val="clear" w:color="auto" w:fill="FFFFFF"/>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Канализационно-очистные сооружения </w:t>
            </w:r>
          </w:p>
        </w:tc>
        <w:tc>
          <w:tcPr>
            <w:tcW w:w="1514" w:type="pct"/>
            <w:shd w:val="clear" w:color="auto" w:fill="FFFFFF"/>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село Черновка</w:t>
            </w:r>
          </w:p>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на северо-востоке за границей села </w:t>
            </w:r>
          </w:p>
        </w:tc>
        <w:tc>
          <w:tcPr>
            <w:tcW w:w="494" w:type="pct"/>
            <w:shd w:val="clear" w:color="auto" w:fill="FFFFFF"/>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c>
          <w:tcPr>
            <w:tcW w:w="566" w:type="pct"/>
            <w:shd w:val="clear" w:color="auto" w:fill="FFFFFF"/>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2033</w:t>
            </w:r>
          </w:p>
        </w:tc>
        <w:tc>
          <w:tcPr>
            <w:tcW w:w="566" w:type="pct"/>
            <w:shd w:val="clear" w:color="auto" w:fill="FFFFFF"/>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p>
        </w:tc>
        <w:tc>
          <w:tcPr>
            <w:tcW w:w="944" w:type="pct"/>
            <w:shd w:val="clear" w:color="auto" w:fill="FFFFFF"/>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Производительность 700 м3/</w:t>
            </w:r>
            <w:proofErr w:type="spellStart"/>
            <w:r w:rsidRPr="005F4B37">
              <w:rPr>
                <w:rFonts w:ascii="Times New Roman" w:eastAsia="Calibri" w:hAnsi="Times New Roman" w:cs="Times New Roman"/>
                <w:sz w:val="12"/>
                <w:szCs w:val="12"/>
              </w:rPr>
              <w:t>сут</w:t>
            </w:r>
            <w:proofErr w:type="spellEnd"/>
            <w:r w:rsidRPr="005F4B37">
              <w:rPr>
                <w:rFonts w:ascii="Times New Roman" w:eastAsia="Calibri" w:hAnsi="Times New Roman" w:cs="Times New Roman"/>
                <w:sz w:val="12"/>
                <w:szCs w:val="12"/>
              </w:rPr>
              <w:t>.</w:t>
            </w:r>
          </w:p>
        </w:tc>
      </w:tr>
      <w:tr w:rsidR="005F4B37" w:rsidRPr="005F4B37" w:rsidTr="00FC2A04">
        <w:trPr>
          <w:trHeight w:val="253"/>
          <w:tblHeader/>
        </w:trPr>
        <w:tc>
          <w:tcPr>
            <w:tcW w:w="203" w:type="pct"/>
            <w:shd w:val="clear" w:color="auto" w:fill="FFFFFF"/>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w:t>
            </w:r>
          </w:p>
        </w:tc>
        <w:tc>
          <w:tcPr>
            <w:tcW w:w="713" w:type="pct"/>
            <w:shd w:val="clear" w:color="auto" w:fill="FFFFFF"/>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Сети канализации </w:t>
            </w:r>
          </w:p>
        </w:tc>
        <w:tc>
          <w:tcPr>
            <w:tcW w:w="1514" w:type="pct"/>
            <w:shd w:val="clear" w:color="auto" w:fill="FFFFFF"/>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село Черновка</w:t>
            </w:r>
          </w:p>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по ул. Красина,  Комарова, Совхозная, Тракторная, Школьная, Кооперативная, Новостроевская,</w:t>
            </w:r>
          </w:p>
        </w:tc>
        <w:tc>
          <w:tcPr>
            <w:tcW w:w="494" w:type="pct"/>
            <w:shd w:val="clear" w:color="auto" w:fill="FFFFFF"/>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c>
          <w:tcPr>
            <w:tcW w:w="566" w:type="pct"/>
            <w:shd w:val="clear" w:color="auto" w:fill="FFFFFF"/>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2033</w:t>
            </w:r>
          </w:p>
        </w:tc>
        <w:tc>
          <w:tcPr>
            <w:tcW w:w="566" w:type="pct"/>
            <w:shd w:val="clear" w:color="auto" w:fill="FFFFFF"/>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К-</w:t>
            </w:r>
            <w:proofErr w:type="gramStart"/>
            <w:r w:rsidRPr="005F4B37">
              <w:rPr>
                <w:rFonts w:ascii="Times New Roman" w:eastAsia="Calibri" w:hAnsi="Times New Roman" w:cs="Times New Roman"/>
                <w:sz w:val="12"/>
                <w:szCs w:val="12"/>
              </w:rPr>
              <w:t>L</w:t>
            </w:r>
            <w:proofErr w:type="gramEnd"/>
            <w:r w:rsidRPr="005F4B37">
              <w:rPr>
                <w:rFonts w:ascii="Times New Roman" w:eastAsia="Calibri" w:hAnsi="Times New Roman" w:cs="Times New Roman"/>
                <w:sz w:val="12"/>
                <w:szCs w:val="12"/>
              </w:rPr>
              <w:t>=4,169 км</w:t>
            </w:r>
          </w:p>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КН-</w:t>
            </w:r>
            <w:proofErr w:type="gramStart"/>
            <w:r w:rsidRPr="005F4B37">
              <w:rPr>
                <w:rFonts w:ascii="Times New Roman" w:eastAsia="Calibri" w:hAnsi="Times New Roman" w:cs="Times New Roman"/>
                <w:sz w:val="12"/>
                <w:szCs w:val="12"/>
              </w:rPr>
              <w:t>L</w:t>
            </w:r>
            <w:proofErr w:type="gramEnd"/>
            <w:r w:rsidRPr="005F4B37">
              <w:rPr>
                <w:rFonts w:ascii="Times New Roman" w:eastAsia="Calibri" w:hAnsi="Times New Roman" w:cs="Times New Roman"/>
                <w:sz w:val="12"/>
                <w:szCs w:val="12"/>
              </w:rPr>
              <w:t>=3,588 км</w:t>
            </w:r>
          </w:p>
        </w:tc>
        <w:tc>
          <w:tcPr>
            <w:tcW w:w="944" w:type="pct"/>
            <w:shd w:val="clear" w:color="auto" w:fill="FFFFFF"/>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p>
        </w:tc>
      </w:tr>
      <w:tr w:rsidR="005F4B37" w:rsidRPr="005F4B37" w:rsidTr="00FC2A04">
        <w:trPr>
          <w:trHeight w:val="253"/>
          <w:tblHeader/>
        </w:trPr>
        <w:tc>
          <w:tcPr>
            <w:tcW w:w="203" w:type="pct"/>
            <w:shd w:val="clear" w:color="auto" w:fill="FFFFFF"/>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3</w:t>
            </w:r>
          </w:p>
        </w:tc>
        <w:tc>
          <w:tcPr>
            <w:tcW w:w="713" w:type="pct"/>
            <w:shd w:val="clear" w:color="auto" w:fill="FFFFFF"/>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Сети канализации  </w:t>
            </w:r>
          </w:p>
        </w:tc>
        <w:tc>
          <w:tcPr>
            <w:tcW w:w="1514" w:type="pct"/>
            <w:shd w:val="clear" w:color="auto" w:fill="FFFFFF"/>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село Черновка</w:t>
            </w:r>
            <w:r w:rsidR="00FC2A04">
              <w:rPr>
                <w:rFonts w:ascii="Times New Roman" w:eastAsia="Calibri" w:hAnsi="Times New Roman" w:cs="Times New Roman"/>
                <w:sz w:val="12"/>
                <w:szCs w:val="12"/>
              </w:rPr>
              <w:t xml:space="preserve"> </w:t>
            </w:r>
            <w:r w:rsidRPr="005F4B37">
              <w:rPr>
                <w:rFonts w:ascii="Times New Roman" w:eastAsia="Calibri" w:hAnsi="Times New Roman" w:cs="Times New Roman"/>
                <w:sz w:val="12"/>
                <w:szCs w:val="12"/>
              </w:rPr>
              <w:t>Площадка № 2</w:t>
            </w:r>
          </w:p>
        </w:tc>
        <w:tc>
          <w:tcPr>
            <w:tcW w:w="494" w:type="pct"/>
            <w:shd w:val="clear" w:color="auto" w:fill="FFFFFF"/>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c>
          <w:tcPr>
            <w:tcW w:w="566" w:type="pct"/>
            <w:shd w:val="clear" w:color="auto" w:fill="FFFFFF"/>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2033</w:t>
            </w:r>
          </w:p>
        </w:tc>
        <w:tc>
          <w:tcPr>
            <w:tcW w:w="566" w:type="pct"/>
            <w:shd w:val="clear" w:color="auto" w:fill="FFFFFF"/>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К-</w:t>
            </w:r>
            <w:proofErr w:type="gramStart"/>
            <w:r w:rsidRPr="005F4B37">
              <w:rPr>
                <w:rFonts w:ascii="Times New Roman" w:eastAsia="Calibri" w:hAnsi="Times New Roman" w:cs="Times New Roman"/>
                <w:sz w:val="12"/>
                <w:szCs w:val="12"/>
              </w:rPr>
              <w:t>L</w:t>
            </w:r>
            <w:proofErr w:type="gramEnd"/>
            <w:r w:rsidRPr="005F4B37">
              <w:rPr>
                <w:rFonts w:ascii="Times New Roman" w:eastAsia="Calibri" w:hAnsi="Times New Roman" w:cs="Times New Roman"/>
                <w:sz w:val="12"/>
                <w:szCs w:val="12"/>
              </w:rPr>
              <w:t>=0294 км</w:t>
            </w:r>
          </w:p>
        </w:tc>
        <w:tc>
          <w:tcPr>
            <w:tcW w:w="944" w:type="pct"/>
            <w:shd w:val="clear" w:color="auto" w:fill="FFFFFF"/>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p>
        </w:tc>
      </w:tr>
      <w:tr w:rsidR="005F4B37" w:rsidRPr="005F4B37" w:rsidTr="00FC2A04">
        <w:trPr>
          <w:trHeight w:val="253"/>
          <w:tblHeader/>
        </w:trPr>
        <w:tc>
          <w:tcPr>
            <w:tcW w:w="203" w:type="pct"/>
            <w:shd w:val="clear" w:color="auto" w:fill="FFFFFF"/>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4</w:t>
            </w:r>
          </w:p>
        </w:tc>
        <w:tc>
          <w:tcPr>
            <w:tcW w:w="713" w:type="pct"/>
            <w:shd w:val="clear" w:color="auto" w:fill="FFFFFF"/>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Сети канализации </w:t>
            </w:r>
          </w:p>
        </w:tc>
        <w:tc>
          <w:tcPr>
            <w:tcW w:w="1514" w:type="pct"/>
            <w:shd w:val="clear" w:color="auto" w:fill="FFFFFF"/>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село Черновка</w:t>
            </w:r>
            <w:r w:rsidR="00FC2A04">
              <w:rPr>
                <w:rFonts w:ascii="Times New Roman" w:eastAsia="Calibri" w:hAnsi="Times New Roman" w:cs="Times New Roman"/>
                <w:sz w:val="12"/>
                <w:szCs w:val="12"/>
              </w:rPr>
              <w:t xml:space="preserve"> </w:t>
            </w:r>
            <w:r w:rsidRPr="005F4B37">
              <w:rPr>
                <w:rFonts w:ascii="Times New Roman" w:eastAsia="Calibri" w:hAnsi="Times New Roman" w:cs="Times New Roman"/>
                <w:sz w:val="12"/>
                <w:szCs w:val="12"/>
              </w:rPr>
              <w:t>Площадка № 3</w:t>
            </w:r>
          </w:p>
        </w:tc>
        <w:tc>
          <w:tcPr>
            <w:tcW w:w="494" w:type="pct"/>
            <w:shd w:val="clear" w:color="auto" w:fill="FFFFFF"/>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c>
          <w:tcPr>
            <w:tcW w:w="566" w:type="pct"/>
            <w:shd w:val="clear" w:color="auto" w:fill="FFFFFF"/>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2033</w:t>
            </w:r>
          </w:p>
        </w:tc>
        <w:tc>
          <w:tcPr>
            <w:tcW w:w="566" w:type="pct"/>
            <w:shd w:val="clear" w:color="auto" w:fill="FFFFFF"/>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К-</w:t>
            </w:r>
            <w:proofErr w:type="gramStart"/>
            <w:r w:rsidRPr="005F4B37">
              <w:rPr>
                <w:rFonts w:ascii="Times New Roman" w:eastAsia="Calibri" w:hAnsi="Times New Roman" w:cs="Times New Roman"/>
                <w:sz w:val="12"/>
                <w:szCs w:val="12"/>
              </w:rPr>
              <w:t>L</w:t>
            </w:r>
            <w:proofErr w:type="gramEnd"/>
            <w:r w:rsidRPr="005F4B37">
              <w:rPr>
                <w:rFonts w:ascii="Times New Roman" w:eastAsia="Calibri" w:hAnsi="Times New Roman" w:cs="Times New Roman"/>
                <w:sz w:val="12"/>
                <w:szCs w:val="12"/>
              </w:rPr>
              <w:t>=0,567 км</w:t>
            </w:r>
          </w:p>
        </w:tc>
        <w:tc>
          <w:tcPr>
            <w:tcW w:w="944" w:type="pct"/>
            <w:shd w:val="clear" w:color="auto" w:fill="FFFFFF"/>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p>
        </w:tc>
      </w:tr>
      <w:tr w:rsidR="005F4B37" w:rsidRPr="005F4B37" w:rsidTr="00FC2A04">
        <w:trPr>
          <w:trHeight w:val="212"/>
          <w:tblHeader/>
        </w:trPr>
        <w:tc>
          <w:tcPr>
            <w:tcW w:w="203" w:type="pct"/>
            <w:shd w:val="clear" w:color="auto" w:fill="FFFFFF"/>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5</w:t>
            </w:r>
          </w:p>
        </w:tc>
        <w:tc>
          <w:tcPr>
            <w:tcW w:w="713" w:type="pct"/>
            <w:shd w:val="clear" w:color="auto" w:fill="FFFFFF"/>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Сети канализации  </w:t>
            </w:r>
          </w:p>
        </w:tc>
        <w:tc>
          <w:tcPr>
            <w:tcW w:w="1514" w:type="pct"/>
            <w:shd w:val="clear" w:color="auto" w:fill="FFFFFF"/>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село Черновка</w:t>
            </w:r>
            <w:r w:rsidR="00FC2A04">
              <w:rPr>
                <w:rFonts w:ascii="Times New Roman" w:eastAsia="Calibri" w:hAnsi="Times New Roman" w:cs="Times New Roman"/>
                <w:sz w:val="12"/>
                <w:szCs w:val="12"/>
              </w:rPr>
              <w:t xml:space="preserve"> </w:t>
            </w:r>
            <w:r w:rsidRPr="005F4B37">
              <w:rPr>
                <w:rFonts w:ascii="Times New Roman" w:eastAsia="Calibri" w:hAnsi="Times New Roman" w:cs="Times New Roman"/>
                <w:sz w:val="12"/>
                <w:szCs w:val="12"/>
              </w:rPr>
              <w:t>Площадка № 4</w:t>
            </w:r>
          </w:p>
        </w:tc>
        <w:tc>
          <w:tcPr>
            <w:tcW w:w="494" w:type="pct"/>
            <w:shd w:val="clear" w:color="auto" w:fill="FFFFFF"/>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c>
          <w:tcPr>
            <w:tcW w:w="566" w:type="pct"/>
            <w:shd w:val="clear" w:color="auto" w:fill="FFFFFF"/>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2033</w:t>
            </w:r>
          </w:p>
        </w:tc>
        <w:tc>
          <w:tcPr>
            <w:tcW w:w="566" w:type="pct"/>
            <w:shd w:val="clear" w:color="auto" w:fill="FFFFFF"/>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К-</w:t>
            </w:r>
            <w:proofErr w:type="gramStart"/>
            <w:r w:rsidRPr="005F4B37">
              <w:rPr>
                <w:rFonts w:ascii="Times New Roman" w:eastAsia="Calibri" w:hAnsi="Times New Roman" w:cs="Times New Roman"/>
                <w:sz w:val="12"/>
                <w:szCs w:val="12"/>
              </w:rPr>
              <w:t>L</w:t>
            </w:r>
            <w:proofErr w:type="gramEnd"/>
            <w:r w:rsidRPr="005F4B37">
              <w:rPr>
                <w:rFonts w:ascii="Times New Roman" w:eastAsia="Calibri" w:hAnsi="Times New Roman" w:cs="Times New Roman"/>
                <w:sz w:val="12"/>
                <w:szCs w:val="12"/>
              </w:rPr>
              <w:t>=1,145 км</w:t>
            </w:r>
          </w:p>
        </w:tc>
        <w:tc>
          <w:tcPr>
            <w:tcW w:w="944" w:type="pct"/>
            <w:shd w:val="clear" w:color="auto" w:fill="FFFFFF"/>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p>
        </w:tc>
      </w:tr>
      <w:tr w:rsidR="005F4B37" w:rsidRPr="005F4B37" w:rsidTr="00FC2A04">
        <w:trPr>
          <w:trHeight w:val="253"/>
          <w:tblHeader/>
        </w:trPr>
        <w:tc>
          <w:tcPr>
            <w:tcW w:w="203" w:type="pct"/>
            <w:shd w:val="clear" w:color="auto" w:fill="FFFFFF"/>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6</w:t>
            </w:r>
          </w:p>
        </w:tc>
        <w:tc>
          <w:tcPr>
            <w:tcW w:w="713" w:type="pct"/>
            <w:shd w:val="clear" w:color="auto" w:fill="FFFFFF"/>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Сети канализации </w:t>
            </w:r>
          </w:p>
        </w:tc>
        <w:tc>
          <w:tcPr>
            <w:tcW w:w="1514" w:type="pct"/>
            <w:shd w:val="clear" w:color="auto" w:fill="FFFFFF"/>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село Черновка</w:t>
            </w:r>
          </w:p>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Площадка № 5</w:t>
            </w:r>
          </w:p>
        </w:tc>
        <w:tc>
          <w:tcPr>
            <w:tcW w:w="494" w:type="pct"/>
            <w:shd w:val="clear" w:color="auto" w:fill="FFFFFF"/>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c>
          <w:tcPr>
            <w:tcW w:w="566" w:type="pct"/>
            <w:shd w:val="clear" w:color="auto" w:fill="FFFFFF"/>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2033</w:t>
            </w:r>
          </w:p>
        </w:tc>
        <w:tc>
          <w:tcPr>
            <w:tcW w:w="566" w:type="pct"/>
            <w:shd w:val="clear" w:color="auto" w:fill="FFFFFF"/>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К-</w:t>
            </w:r>
            <w:proofErr w:type="gramStart"/>
            <w:r w:rsidRPr="005F4B37">
              <w:rPr>
                <w:rFonts w:ascii="Times New Roman" w:eastAsia="Calibri" w:hAnsi="Times New Roman" w:cs="Times New Roman"/>
                <w:sz w:val="12"/>
                <w:szCs w:val="12"/>
              </w:rPr>
              <w:t>L</w:t>
            </w:r>
            <w:proofErr w:type="gramEnd"/>
            <w:r w:rsidRPr="005F4B37">
              <w:rPr>
                <w:rFonts w:ascii="Times New Roman" w:eastAsia="Calibri" w:hAnsi="Times New Roman" w:cs="Times New Roman"/>
                <w:sz w:val="12"/>
                <w:szCs w:val="12"/>
              </w:rPr>
              <w:t>=0,165 км</w:t>
            </w:r>
          </w:p>
        </w:tc>
        <w:tc>
          <w:tcPr>
            <w:tcW w:w="944" w:type="pct"/>
            <w:shd w:val="clear" w:color="auto" w:fill="FFFFFF"/>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p>
        </w:tc>
      </w:tr>
      <w:tr w:rsidR="005F4B37" w:rsidRPr="005F4B37" w:rsidTr="00FC2A04">
        <w:trPr>
          <w:trHeight w:val="253"/>
          <w:tblHeader/>
        </w:trPr>
        <w:tc>
          <w:tcPr>
            <w:tcW w:w="203" w:type="pct"/>
            <w:shd w:val="clear" w:color="auto" w:fill="FFFFFF"/>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7</w:t>
            </w:r>
          </w:p>
        </w:tc>
        <w:tc>
          <w:tcPr>
            <w:tcW w:w="713" w:type="pct"/>
            <w:shd w:val="clear" w:color="auto" w:fill="FFFFFF"/>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Сети канализации </w:t>
            </w:r>
          </w:p>
        </w:tc>
        <w:tc>
          <w:tcPr>
            <w:tcW w:w="1514" w:type="pct"/>
            <w:shd w:val="clear" w:color="auto" w:fill="FFFFFF"/>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село Черновка</w:t>
            </w:r>
          </w:p>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Площадка № 6</w:t>
            </w:r>
          </w:p>
        </w:tc>
        <w:tc>
          <w:tcPr>
            <w:tcW w:w="494" w:type="pct"/>
            <w:shd w:val="clear" w:color="auto" w:fill="FFFFFF"/>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c>
          <w:tcPr>
            <w:tcW w:w="566" w:type="pct"/>
            <w:shd w:val="clear" w:color="auto" w:fill="FFFFFF"/>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2033</w:t>
            </w:r>
          </w:p>
        </w:tc>
        <w:tc>
          <w:tcPr>
            <w:tcW w:w="566" w:type="pct"/>
            <w:shd w:val="clear" w:color="auto" w:fill="FFFFFF"/>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К-</w:t>
            </w:r>
            <w:proofErr w:type="gramStart"/>
            <w:r w:rsidRPr="005F4B37">
              <w:rPr>
                <w:rFonts w:ascii="Times New Roman" w:eastAsia="Calibri" w:hAnsi="Times New Roman" w:cs="Times New Roman"/>
                <w:sz w:val="12"/>
                <w:szCs w:val="12"/>
              </w:rPr>
              <w:t>L</w:t>
            </w:r>
            <w:proofErr w:type="gramEnd"/>
            <w:r w:rsidRPr="005F4B37">
              <w:rPr>
                <w:rFonts w:ascii="Times New Roman" w:eastAsia="Calibri" w:hAnsi="Times New Roman" w:cs="Times New Roman"/>
                <w:sz w:val="12"/>
                <w:szCs w:val="12"/>
              </w:rPr>
              <w:t>=1,096 км</w:t>
            </w:r>
          </w:p>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p>
        </w:tc>
        <w:tc>
          <w:tcPr>
            <w:tcW w:w="944" w:type="pct"/>
            <w:shd w:val="clear" w:color="auto" w:fill="FFFFFF"/>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p>
        </w:tc>
      </w:tr>
      <w:tr w:rsidR="005F4B37" w:rsidRPr="005F4B37" w:rsidTr="00FC2A04">
        <w:trPr>
          <w:trHeight w:val="253"/>
          <w:tblHeader/>
        </w:trPr>
        <w:tc>
          <w:tcPr>
            <w:tcW w:w="203" w:type="pct"/>
            <w:shd w:val="clear" w:color="auto" w:fill="FFFFFF"/>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8</w:t>
            </w:r>
          </w:p>
        </w:tc>
        <w:tc>
          <w:tcPr>
            <w:tcW w:w="713" w:type="pct"/>
            <w:shd w:val="clear" w:color="auto" w:fill="FFFFFF"/>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Канализационная насосная станция </w:t>
            </w:r>
          </w:p>
        </w:tc>
        <w:tc>
          <w:tcPr>
            <w:tcW w:w="1514" w:type="pct"/>
            <w:shd w:val="clear" w:color="auto" w:fill="FFFFFF"/>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село Черновка</w:t>
            </w:r>
          </w:p>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Площадка № 5</w:t>
            </w:r>
          </w:p>
        </w:tc>
        <w:tc>
          <w:tcPr>
            <w:tcW w:w="494" w:type="pct"/>
            <w:shd w:val="clear" w:color="auto" w:fill="FFFFFF"/>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c>
          <w:tcPr>
            <w:tcW w:w="566" w:type="pct"/>
            <w:shd w:val="clear" w:color="auto" w:fill="FFFFFF"/>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2033</w:t>
            </w:r>
          </w:p>
        </w:tc>
        <w:tc>
          <w:tcPr>
            <w:tcW w:w="566" w:type="pct"/>
            <w:shd w:val="clear" w:color="auto" w:fill="FFFFFF"/>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p>
        </w:tc>
        <w:tc>
          <w:tcPr>
            <w:tcW w:w="944" w:type="pct"/>
            <w:shd w:val="clear" w:color="auto" w:fill="FFFFFF"/>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Производительность 35 м3/</w:t>
            </w:r>
            <w:proofErr w:type="spellStart"/>
            <w:r w:rsidRPr="005F4B37">
              <w:rPr>
                <w:rFonts w:ascii="Times New Roman" w:eastAsia="Calibri" w:hAnsi="Times New Roman" w:cs="Times New Roman"/>
                <w:sz w:val="12"/>
                <w:szCs w:val="12"/>
              </w:rPr>
              <w:t>сут</w:t>
            </w:r>
            <w:proofErr w:type="spellEnd"/>
            <w:r w:rsidRPr="005F4B37">
              <w:rPr>
                <w:rFonts w:ascii="Times New Roman" w:eastAsia="Calibri" w:hAnsi="Times New Roman" w:cs="Times New Roman"/>
                <w:sz w:val="12"/>
                <w:szCs w:val="12"/>
              </w:rPr>
              <w:t>.</w:t>
            </w:r>
          </w:p>
        </w:tc>
      </w:tr>
      <w:tr w:rsidR="005F4B37" w:rsidRPr="005F4B37" w:rsidTr="00FC2A04">
        <w:trPr>
          <w:trHeight w:val="253"/>
          <w:tblHeader/>
        </w:trPr>
        <w:tc>
          <w:tcPr>
            <w:tcW w:w="203" w:type="pct"/>
            <w:shd w:val="clear" w:color="auto" w:fill="FFFFFF"/>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9</w:t>
            </w:r>
          </w:p>
        </w:tc>
        <w:tc>
          <w:tcPr>
            <w:tcW w:w="713" w:type="pct"/>
            <w:shd w:val="clear" w:color="auto" w:fill="FFFFFF"/>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Канализационная насосная станция </w:t>
            </w:r>
          </w:p>
        </w:tc>
        <w:tc>
          <w:tcPr>
            <w:tcW w:w="1514" w:type="pct"/>
            <w:shd w:val="clear" w:color="auto" w:fill="FFFFFF"/>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село Черновка</w:t>
            </w:r>
          </w:p>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На севере ул. </w:t>
            </w:r>
            <w:proofErr w:type="gramStart"/>
            <w:r w:rsidRPr="005F4B37">
              <w:rPr>
                <w:rFonts w:ascii="Times New Roman" w:eastAsia="Calibri" w:hAnsi="Times New Roman" w:cs="Times New Roman"/>
                <w:sz w:val="12"/>
                <w:szCs w:val="12"/>
              </w:rPr>
              <w:t>Школьная</w:t>
            </w:r>
            <w:proofErr w:type="gramEnd"/>
          </w:p>
        </w:tc>
        <w:tc>
          <w:tcPr>
            <w:tcW w:w="494" w:type="pct"/>
            <w:shd w:val="clear" w:color="auto" w:fill="FFFFFF"/>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c>
          <w:tcPr>
            <w:tcW w:w="566" w:type="pct"/>
            <w:shd w:val="clear" w:color="auto" w:fill="FFFFFF"/>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2033</w:t>
            </w:r>
          </w:p>
        </w:tc>
        <w:tc>
          <w:tcPr>
            <w:tcW w:w="566" w:type="pct"/>
            <w:shd w:val="clear" w:color="auto" w:fill="FFFFFF"/>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p>
        </w:tc>
        <w:tc>
          <w:tcPr>
            <w:tcW w:w="944" w:type="pct"/>
            <w:shd w:val="clear" w:color="auto" w:fill="FFFFFF"/>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Производительность 200 м3/</w:t>
            </w:r>
            <w:proofErr w:type="spellStart"/>
            <w:r w:rsidRPr="005F4B37">
              <w:rPr>
                <w:rFonts w:ascii="Times New Roman" w:eastAsia="Calibri" w:hAnsi="Times New Roman" w:cs="Times New Roman"/>
                <w:sz w:val="12"/>
                <w:szCs w:val="12"/>
              </w:rPr>
              <w:t>сут</w:t>
            </w:r>
            <w:proofErr w:type="spellEnd"/>
            <w:r w:rsidRPr="005F4B37">
              <w:rPr>
                <w:rFonts w:ascii="Times New Roman" w:eastAsia="Calibri" w:hAnsi="Times New Roman" w:cs="Times New Roman"/>
                <w:sz w:val="12"/>
                <w:szCs w:val="12"/>
              </w:rPr>
              <w:t>.</w:t>
            </w:r>
          </w:p>
        </w:tc>
      </w:tr>
      <w:tr w:rsidR="005F4B37" w:rsidRPr="005F4B37" w:rsidTr="00FC2A04">
        <w:trPr>
          <w:trHeight w:val="253"/>
          <w:tblHeader/>
        </w:trPr>
        <w:tc>
          <w:tcPr>
            <w:tcW w:w="203" w:type="pct"/>
            <w:shd w:val="clear" w:color="auto" w:fill="FFFFFF"/>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10</w:t>
            </w:r>
          </w:p>
        </w:tc>
        <w:tc>
          <w:tcPr>
            <w:tcW w:w="713" w:type="pct"/>
            <w:shd w:val="clear" w:color="auto" w:fill="FFFFFF"/>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Канализационная насосная станция </w:t>
            </w:r>
          </w:p>
        </w:tc>
        <w:tc>
          <w:tcPr>
            <w:tcW w:w="1514" w:type="pct"/>
            <w:shd w:val="clear" w:color="auto" w:fill="FFFFFF"/>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село Черновка</w:t>
            </w:r>
          </w:p>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Площадка № 6</w:t>
            </w:r>
          </w:p>
        </w:tc>
        <w:tc>
          <w:tcPr>
            <w:tcW w:w="494" w:type="pct"/>
            <w:shd w:val="clear" w:color="auto" w:fill="FFFFFF"/>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c>
          <w:tcPr>
            <w:tcW w:w="566" w:type="pct"/>
            <w:shd w:val="clear" w:color="auto" w:fill="FFFFFF"/>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2033</w:t>
            </w:r>
          </w:p>
        </w:tc>
        <w:tc>
          <w:tcPr>
            <w:tcW w:w="566" w:type="pct"/>
            <w:shd w:val="clear" w:color="auto" w:fill="FFFFFF"/>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p>
        </w:tc>
        <w:tc>
          <w:tcPr>
            <w:tcW w:w="944" w:type="pct"/>
            <w:shd w:val="clear" w:color="auto" w:fill="FFFFFF"/>
          </w:tcPr>
          <w:p w:rsidR="005F4B37" w:rsidRPr="005F4B37" w:rsidRDefault="005F4B37" w:rsidP="00E013CD">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Производительность 250 м3/</w:t>
            </w:r>
            <w:proofErr w:type="spellStart"/>
            <w:r w:rsidRPr="005F4B37">
              <w:rPr>
                <w:rFonts w:ascii="Times New Roman" w:eastAsia="Calibri" w:hAnsi="Times New Roman" w:cs="Times New Roman"/>
                <w:sz w:val="12"/>
                <w:szCs w:val="12"/>
              </w:rPr>
              <w:t>сут</w:t>
            </w:r>
            <w:proofErr w:type="spellEnd"/>
            <w:r w:rsidRPr="005F4B37">
              <w:rPr>
                <w:rFonts w:ascii="Times New Roman" w:eastAsia="Calibri" w:hAnsi="Times New Roman" w:cs="Times New Roman"/>
                <w:sz w:val="12"/>
                <w:szCs w:val="12"/>
              </w:rPr>
              <w:t>.</w:t>
            </w:r>
          </w:p>
        </w:tc>
      </w:tr>
    </w:tbl>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bCs/>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05"/>
        <w:gridCol w:w="1073"/>
        <w:gridCol w:w="2278"/>
        <w:gridCol w:w="743"/>
        <w:gridCol w:w="852"/>
        <w:gridCol w:w="852"/>
        <w:gridCol w:w="1420"/>
      </w:tblGrid>
      <w:tr w:rsidR="005F4B37" w:rsidRPr="005F4B37" w:rsidTr="00FC2A04">
        <w:trPr>
          <w:trHeight w:val="20"/>
          <w:tblHeader/>
        </w:trPr>
        <w:tc>
          <w:tcPr>
            <w:tcW w:w="203" w:type="pct"/>
            <w:vMerge w:val="restart"/>
            <w:shd w:val="clear" w:color="auto" w:fill="FFFFFF"/>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proofErr w:type="gramStart"/>
            <w:r w:rsidRPr="005F4B37">
              <w:rPr>
                <w:rFonts w:ascii="Times New Roman" w:eastAsia="Calibri" w:hAnsi="Times New Roman" w:cs="Times New Roman"/>
                <w:sz w:val="12"/>
                <w:szCs w:val="12"/>
              </w:rPr>
              <w:t>п</w:t>
            </w:r>
            <w:proofErr w:type="gramEnd"/>
            <w:r w:rsidRPr="005F4B37">
              <w:rPr>
                <w:rFonts w:ascii="Times New Roman" w:eastAsia="Calibri" w:hAnsi="Times New Roman" w:cs="Times New Roman"/>
                <w:sz w:val="12"/>
                <w:szCs w:val="12"/>
              </w:rPr>
              <w:t>/п</w:t>
            </w:r>
          </w:p>
        </w:tc>
        <w:tc>
          <w:tcPr>
            <w:tcW w:w="713" w:type="pct"/>
            <w:vMerge w:val="restart"/>
            <w:shd w:val="clear" w:color="auto" w:fill="FFFFFF"/>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Назначение и</w:t>
            </w:r>
          </w:p>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наименование объекта</w:t>
            </w:r>
          </w:p>
        </w:tc>
        <w:tc>
          <w:tcPr>
            <w:tcW w:w="1514" w:type="pct"/>
            <w:vMerge w:val="restart"/>
            <w:shd w:val="clear" w:color="auto" w:fill="FFFFFF"/>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Местоположение</w:t>
            </w:r>
          </w:p>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объекта</w:t>
            </w:r>
          </w:p>
        </w:tc>
        <w:tc>
          <w:tcPr>
            <w:tcW w:w="494" w:type="pct"/>
            <w:vMerge w:val="restart"/>
            <w:shd w:val="clear" w:color="auto" w:fill="FFFFFF"/>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Вид работ, который</w:t>
            </w:r>
          </w:p>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планируется в целях</w:t>
            </w:r>
          </w:p>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размещения объекта</w:t>
            </w:r>
          </w:p>
        </w:tc>
        <w:tc>
          <w:tcPr>
            <w:tcW w:w="566" w:type="pct"/>
            <w:vMerge w:val="restart"/>
            <w:shd w:val="clear" w:color="auto" w:fill="FFFFFF"/>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Срок,</w:t>
            </w:r>
          </w:p>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до которого планируется размещение объекта, </w:t>
            </w:r>
            <w:proofErr w:type="gramStart"/>
            <w:r w:rsidRPr="005F4B37">
              <w:rPr>
                <w:rFonts w:ascii="Times New Roman" w:eastAsia="Calibri" w:hAnsi="Times New Roman" w:cs="Times New Roman"/>
                <w:sz w:val="12"/>
                <w:szCs w:val="12"/>
              </w:rPr>
              <w:t>г</w:t>
            </w:r>
            <w:proofErr w:type="gramEnd"/>
            <w:r w:rsidRPr="005F4B37">
              <w:rPr>
                <w:rFonts w:ascii="Times New Roman" w:eastAsia="Calibri" w:hAnsi="Times New Roman" w:cs="Times New Roman"/>
                <w:sz w:val="12"/>
                <w:szCs w:val="12"/>
              </w:rPr>
              <w:t>.</w:t>
            </w:r>
          </w:p>
        </w:tc>
        <w:tc>
          <w:tcPr>
            <w:tcW w:w="1510" w:type="pct"/>
            <w:gridSpan w:val="2"/>
            <w:tcBorders>
              <w:bottom w:val="single" w:sz="4" w:space="0" w:color="auto"/>
            </w:tcBorders>
            <w:shd w:val="clear" w:color="auto" w:fill="FFFFFF"/>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Основные характеристики объекта</w:t>
            </w:r>
          </w:p>
        </w:tc>
      </w:tr>
      <w:tr w:rsidR="005F4B37" w:rsidRPr="005F4B37" w:rsidTr="00FC2A04">
        <w:trPr>
          <w:trHeight w:val="20"/>
          <w:tblHeader/>
        </w:trPr>
        <w:tc>
          <w:tcPr>
            <w:tcW w:w="203" w:type="pct"/>
            <w:vMerge/>
            <w:shd w:val="clear" w:color="auto" w:fill="D9D9D9"/>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p>
        </w:tc>
        <w:tc>
          <w:tcPr>
            <w:tcW w:w="713" w:type="pct"/>
            <w:vMerge/>
            <w:shd w:val="clear" w:color="auto" w:fill="D9D9D9"/>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p>
        </w:tc>
        <w:tc>
          <w:tcPr>
            <w:tcW w:w="1514" w:type="pct"/>
            <w:vMerge/>
            <w:shd w:val="clear" w:color="auto" w:fill="D9D9D9"/>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p>
        </w:tc>
        <w:tc>
          <w:tcPr>
            <w:tcW w:w="494" w:type="pct"/>
            <w:vMerge/>
            <w:shd w:val="clear" w:color="auto" w:fill="D9D9D9"/>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p>
        </w:tc>
        <w:tc>
          <w:tcPr>
            <w:tcW w:w="566" w:type="pct"/>
            <w:vMerge/>
            <w:shd w:val="clear" w:color="auto" w:fill="D9D9D9"/>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p>
        </w:tc>
        <w:tc>
          <w:tcPr>
            <w:tcW w:w="566"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Протяженность, </w:t>
            </w:r>
            <w:proofErr w:type="gramStart"/>
            <w:r w:rsidRPr="005F4B37">
              <w:rPr>
                <w:rFonts w:ascii="Times New Roman" w:eastAsia="Calibri" w:hAnsi="Times New Roman" w:cs="Times New Roman"/>
                <w:sz w:val="12"/>
                <w:szCs w:val="12"/>
              </w:rPr>
              <w:t>км</w:t>
            </w:r>
            <w:proofErr w:type="gramEnd"/>
          </w:p>
        </w:tc>
        <w:tc>
          <w:tcPr>
            <w:tcW w:w="944"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Иные характеристики</w:t>
            </w:r>
          </w:p>
        </w:tc>
      </w:tr>
      <w:tr w:rsidR="005F4B37" w:rsidRPr="005F4B37" w:rsidTr="00FC2A04">
        <w:trPr>
          <w:trHeight w:val="20"/>
          <w:tblHeader/>
        </w:trPr>
        <w:tc>
          <w:tcPr>
            <w:tcW w:w="5000" w:type="pct"/>
            <w:gridSpan w:val="7"/>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Газоснабжение</w:t>
            </w:r>
          </w:p>
        </w:tc>
      </w:tr>
      <w:tr w:rsidR="005F4B37" w:rsidRPr="005F4B37" w:rsidTr="00FC2A04">
        <w:trPr>
          <w:trHeight w:val="20"/>
          <w:tblHeader/>
        </w:trPr>
        <w:tc>
          <w:tcPr>
            <w:tcW w:w="203"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w:t>
            </w:r>
          </w:p>
        </w:tc>
        <w:tc>
          <w:tcPr>
            <w:tcW w:w="713"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Шкафной газорегуляторный пункт</w:t>
            </w:r>
          </w:p>
        </w:tc>
        <w:tc>
          <w:tcPr>
            <w:tcW w:w="151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поселок Нива,  площадка № 8</w:t>
            </w:r>
          </w:p>
        </w:tc>
        <w:tc>
          <w:tcPr>
            <w:tcW w:w="49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c>
          <w:tcPr>
            <w:tcW w:w="566"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2033</w:t>
            </w:r>
          </w:p>
        </w:tc>
        <w:tc>
          <w:tcPr>
            <w:tcW w:w="566"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c>
          <w:tcPr>
            <w:tcW w:w="94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Производительность 150 </w:t>
            </w:r>
            <w:proofErr w:type="spellStart"/>
            <w:r w:rsidRPr="005F4B37">
              <w:rPr>
                <w:rFonts w:ascii="Times New Roman" w:eastAsia="Calibri" w:hAnsi="Times New Roman" w:cs="Times New Roman"/>
                <w:sz w:val="12"/>
                <w:szCs w:val="12"/>
              </w:rPr>
              <w:t>куб.м</w:t>
            </w:r>
            <w:proofErr w:type="spellEnd"/>
            <w:r w:rsidRPr="005F4B37">
              <w:rPr>
                <w:rFonts w:ascii="Times New Roman" w:eastAsia="Calibri" w:hAnsi="Times New Roman" w:cs="Times New Roman"/>
                <w:sz w:val="12"/>
                <w:szCs w:val="12"/>
              </w:rPr>
              <w:t>./час</w:t>
            </w:r>
          </w:p>
        </w:tc>
      </w:tr>
      <w:tr w:rsidR="005F4B37" w:rsidRPr="005F4B37" w:rsidTr="00FC2A04">
        <w:trPr>
          <w:trHeight w:val="20"/>
          <w:tblHeader/>
        </w:trPr>
        <w:tc>
          <w:tcPr>
            <w:tcW w:w="203"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w:t>
            </w:r>
          </w:p>
        </w:tc>
        <w:tc>
          <w:tcPr>
            <w:tcW w:w="713"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Шкафной газорегуляторный пункт</w:t>
            </w:r>
          </w:p>
        </w:tc>
        <w:tc>
          <w:tcPr>
            <w:tcW w:w="151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село Орловка, площадка  № 16</w:t>
            </w:r>
          </w:p>
        </w:tc>
        <w:tc>
          <w:tcPr>
            <w:tcW w:w="49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c>
          <w:tcPr>
            <w:tcW w:w="566"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2033</w:t>
            </w:r>
          </w:p>
        </w:tc>
        <w:tc>
          <w:tcPr>
            <w:tcW w:w="566"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c>
          <w:tcPr>
            <w:tcW w:w="94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Производительность 220 </w:t>
            </w:r>
            <w:proofErr w:type="spellStart"/>
            <w:r w:rsidRPr="005F4B37">
              <w:rPr>
                <w:rFonts w:ascii="Times New Roman" w:eastAsia="Calibri" w:hAnsi="Times New Roman" w:cs="Times New Roman"/>
                <w:sz w:val="12"/>
                <w:szCs w:val="12"/>
              </w:rPr>
              <w:t>куб.м</w:t>
            </w:r>
            <w:proofErr w:type="spellEnd"/>
            <w:r w:rsidRPr="005F4B37">
              <w:rPr>
                <w:rFonts w:ascii="Times New Roman" w:eastAsia="Calibri" w:hAnsi="Times New Roman" w:cs="Times New Roman"/>
                <w:sz w:val="12"/>
                <w:szCs w:val="12"/>
              </w:rPr>
              <w:t>./час</w:t>
            </w:r>
          </w:p>
        </w:tc>
      </w:tr>
      <w:tr w:rsidR="005F4B37" w:rsidRPr="005F4B37" w:rsidTr="00FC2A04">
        <w:trPr>
          <w:trHeight w:val="20"/>
          <w:tblHeader/>
        </w:trPr>
        <w:tc>
          <w:tcPr>
            <w:tcW w:w="203"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3.</w:t>
            </w:r>
          </w:p>
        </w:tc>
        <w:tc>
          <w:tcPr>
            <w:tcW w:w="713"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Шкафной газорегуляторный пункт</w:t>
            </w:r>
          </w:p>
        </w:tc>
        <w:tc>
          <w:tcPr>
            <w:tcW w:w="151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поселок Новая Орловка, площадка № 12</w:t>
            </w:r>
          </w:p>
        </w:tc>
        <w:tc>
          <w:tcPr>
            <w:tcW w:w="49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c>
          <w:tcPr>
            <w:tcW w:w="566"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2033</w:t>
            </w:r>
          </w:p>
        </w:tc>
        <w:tc>
          <w:tcPr>
            <w:tcW w:w="566"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lang w:val="en-US"/>
              </w:rPr>
            </w:pPr>
            <w:r w:rsidRPr="005F4B37">
              <w:rPr>
                <w:rFonts w:ascii="Times New Roman" w:eastAsia="Calibri" w:hAnsi="Times New Roman" w:cs="Times New Roman"/>
                <w:sz w:val="12"/>
                <w:szCs w:val="12"/>
                <w:lang w:val="en-US"/>
              </w:rPr>
              <w:t>-</w:t>
            </w:r>
          </w:p>
        </w:tc>
        <w:tc>
          <w:tcPr>
            <w:tcW w:w="94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Производительность 280 </w:t>
            </w:r>
            <w:proofErr w:type="spellStart"/>
            <w:r w:rsidRPr="005F4B37">
              <w:rPr>
                <w:rFonts w:ascii="Times New Roman" w:eastAsia="Calibri" w:hAnsi="Times New Roman" w:cs="Times New Roman"/>
                <w:sz w:val="12"/>
                <w:szCs w:val="12"/>
              </w:rPr>
              <w:t>куб.м</w:t>
            </w:r>
            <w:proofErr w:type="spellEnd"/>
            <w:r w:rsidRPr="005F4B37">
              <w:rPr>
                <w:rFonts w:ascii="Times New Roman" w:eastAsia="Calibri" w:hAnsi="Times New Roman" w:cs="Times New Roman"/>
                <w:sz w:val="12"/>
                <w:szCs w:val="12"/>
              </w:rPr>
              <w:t>./час</w:t>
            </w:r>
          </w:p>
        </w:tc>
      </w:tr>
      <w:tr w:rsidR="005F4B37" w:rsidRPr="005F4B37" w:rsidTr="00FC2A04">
        <w:trPr>
          <w:trHeight w:val="20"/>
          <w:tblHeader/>
        </w:trPr>
        <w:tc>
          <w:tcPr>
            <w:tcW w:w="203"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lastRenderedPageBreak/>
              <w:t>4</w:t>
            </w:r>
          </w:p>
        </w:tc>
        <w:tc>
          <w:tcPr>
            <w:tcW w:w="713"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Шкафной газорегуляторный пункт</w:t>
            </w:r>
          </w:p>
        </w:tc>
        <w:tc>
          <w:tcPr>
            <w:tcW w:w="151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поселок Запрудный, ул. № 2</w:t>
            </w:r>
          </w:p>
        </w:tc>
        <w:tc>
          <w:tcPr>
            <w:tcW w:w="49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c>
          <w:tcPr>
            <w:tcW w:w="566"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2033</w:t>
            </w:r>
          </w:p>
        </w:tc>
        <w:tc>
          <w:tcPr>
            <w:tcW w:w="566"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lang w:val="en-US"/>
              </w:rPr>
            </w:pPr>
            <w:r w:rsidRPr="005F4B37">
              <w:rPr>
                <w:rFonts w:ascii="Times New Roman" w:eastAsia="Calibri" w:hAnsi="Times New Roman" w:cs="Times New Roman"/>
                <w:sz w:val="12"/>
                <w:szCs w:val="12"/>
                <w:lang w:val="en-US"/>
              </w:rPr>
              <w:t>-</w:t>
            </w:r>
          </w:p>
        </w:tc>
        <w:tc>
          <w:tcPr>
            <w:tcW w:w="94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Производительность 260 </w:t>
            </w:r>
            <w:proofErr w:type="spellStart"/>
            <w:r w:rsidRPr="005F4B37">
              <w:rPr>
                <w:rFonts w:ascii="Times New Roman" w:eastAsia="Calibri" w:hAnsi="Times New Roman" w:cs="Times New Roman"/>
                <w:sz w:val="12"/>
                <w:szCs w:val="12"/>
              </w:rPr>
              <w:t>куб.м</w:t>
            </w:r>
            <w:proofErr w:type="spellEnd"/>
            <w:r w:rsidRPr="005F4B37">
              <w:rPr>
                <w:rFonts w:ascii="Times New Roman" w:eastAsia="Calibri" w:hAnsi="Times New Roman" w:cs="Times New Roman"/>
                <w:sz w:val="12"/>
                <w:szCs w:val="12"/>
              </w:rPr>
              <w:t>./час</w:t>
            </w:r>
          </w:p>
        </w:tc>
      </w:tr>
      <w:tr w:rsidR="005F4B37" w:rsidRPr="005F4B37" w:rsidTr="00FC2A04">
        <w:trPr>
          <w:trHeight w:val="20"/>
          <w:tblHeader/>
        </w:trPr>
        <w:tc>
          <w:tcPr>
            <w:tcW w:w="203"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5</w:t>
            </w:r>
          </w:p>
        </w:tc>
        <w:tc>
          <w:tcPr>
            <w:tcW w:w="713"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Газопровод низкого давления</w:t>
            </w:r>
          </w:p>
        </w:tc>
        <w:tc>
          <w:tcPr>
            <w:tcW w:w="151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село Черновка, уплотнение существующей застройки по </w:t>
            </w:r>
            <w:proofErr w:type="spellStart"/>
            <w:r w:rsidRPr="005F4B37">
              <w:rPr>
                <w:rFonts w:ascii="Times New Roman" w:eastAsia="Calibri" w:hAnsi="Times New Roman" w:cs="Times New Roman"/>
                <w:sz w:val="12"/>
                <w:szCs w:val="12"/>
              </w:rPr>
              <w:t>ул</w:t>
            </w:r>
            <w:proofErr w:type="gramStart"/>
            <w:r w:rsidRPr="005F4B37">
              <w:rPr>
                <w:rFonts w:ascii="Times New Roman" w:eastAsia="Calibri" w:hAnsi="Times New Roman" w:cs="Times New Roman"/>
                <w:sz w:val="12"/>
                <w:szCs w:val="12"/>
              </w:rPr>
              <w:t>.К</w:t>
            </w:r>
            <w:proofErr w:type="gramEnd"/>
            <w:r w:rsidRPr="005F4B37">
              <w:rPr>
                <w:rFonts w:ascii="Times New Roman" w:eastAsia="Calibri" w:hAnsi="Times New Roman" w:cs="Times New Roman"/>
                <w:sz w:val="12"/>
                <w:szCs w:val="12"/>
              </w:rPr>
              <w:t>расина</w:t>
            </w:r>
            <w:proofErr w:type="spellEnd"/>
          </w:p>
        </w:tc>
        <w:tc>
          <w:tcPr>
            <w:tcW w:w="49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c>
          <w:tcPr>
            <w:tcW w:w="566"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2033</w:t>
            </w:r>
          </w:p>
        </w:tc>
        <w:tc>
          <w:tcPr>
            <w:tcW w:w="566"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lang w:val="en-US"/>
              </w:rPr>
              <w:t>L=</w:t>
            </w:r>
            <w:r w:rsidRPr="005F4B37">
              <w:rPr>
                <w:rFonts w:ascii="Times New Roman" w:eastAsia="Calibri" w:hAnsi="Times New Roman" w:cs="Times New Roman"/>
                <w:sz w:val="12"/>
                <w:szCs w:val="12"/>
              </w:rPr>
              <w:t>0,4</w:t>
            </w:r>
          </w:p>
        </w:tc>
        <w:tc>
          <w:tcPr>
            <w:tcW w:w="94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r>
      <w:tr w:rsidR="005F4B37" w:rsidRPr="005F4B37" w:rsidTr="00FC2A04">
        <w:trPr>
          <w:trHeight w:val="20"/>
          <w:tblHeader/>
        </w:trPr>
        <w:tc>
          <w:tcPr>
            <w:tcW w:w="203"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6</w:t>
            </w:r>
          </w:p>
        </w:tc>
        <w:tc>
          <w:tcPr>
            <w:tcW w:w="713"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Газопровод низкого давления</w:t>
            </w:r>
          </w:p>
        </w:tc>
        <w:tc>
          <w:tcPr>
            <w:tcW w:w="151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село Черновка, уплотнение существ. застройки по </w:t>
            </w:r>
            <w:proofErr w:type="spellStart"/>
            <w:r w:rsidRPr="005F4B37">
              <w:rPr>
                <w:rFonts w:ascii="Times New Roman" w:eastAsia="Calibri" w:hAnsi="Times New Roman" w:cs="Times New Roman"/>
                <w:sz w:val="12"/>
                <w:szCs w:val="12"/>
              </w:rPr>
              <w:t>ул</w:t>
            </w:r>
            <w:proofErr w:type="gramStart"/>
            <w:r w:rsidRPr="005F4B37">
              <w:rPr>
                <w:rFonts w:ascii="Times New Roman" w:eastAsia="Calibri" w:hAnsi="Times New Roman" w:cs="Times New Roman"/>
                <w:sz w:val="12"/>
                <w:szCs w:val="12"/>
              </w:rPr>
              <w:t>.К</w:t>
            </w:r>
            <w:proofErr w:type="gramEnd"/>
            <w:r w:rsidRPr="005F4B37">
              <w:rPr>
                <w:rFonts w:ascii="Times New Roman" w:eastAsia="Calibri" w:hAnsi="Times New Roman" w:cs="Times New Roman"/>
                <w:sz w:val="12"/>
                <w:szCs w:val="12"/>
              </w:rPr>
              <w:t>ооперативной</w:t>
            </w:r>
            <w:proofErr w:type="spellEnd"/>
          </w:p>
        </w:tc>
        <w:tc>
          <w:tcPr>
            <w:tcW w:w="49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c>
          <w:tcPr>
            <w:tcW w:w="566"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2033</w:t>
            </w:r>
          </w:p>
        </w:tc>
        <w:tc>
          <w:tcPr>
            <w:tcW w:w="566"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lang w:val="en-US"/>
              </w:rPr>
              <w:t>L=</w:t>
            </w:r>
            <w:r w:rsidRPr="005F4B37">
              <w:rPr>
                <w:rFonts w:ascii="Times New Roman" w:eastAsia="Calibri" w:hAnsi="Times New Roman" w:cs="Times New Roman"/>
                <w:sz w:val="12"/>
                <w:szCs w:val="12"/>
              </w:rPr>
              <w:t>0,44</w:t>
            </w:r>
          </w:p>
        </w:tc>
        <w:tc>
          <w:tcPr>
            <w:tcW w:w="94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r>
      <w:tr w:rsidR="005F4B37" w:rsidRPr="005F4B37" w:rsidTr="00FC2A04">
        <w:trPr>
          <w:trHeight w:val="20"/>
          <w:tblHeader/>
        </w:trPr>
        <w:tc>
          <w:tcPr>
            <w:tcW w:w="203"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7</w:t>
            </w:r>
          </w:p>
        </w:tc>
        <w:tc>
          <w:tcPr>
            <w:tcW w:w="713"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Газопровод низкого давления</w:t>
            </w:r>
          </w:p>
        </w:tc>
        <w:tc>
          <w:tcPr>
            <w:tcW w:w="151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село Черновка, уплотнение существ. застройки по </w:t>
            </w:r>
            <w:proofErr w:type="spellStart"/>
            <w:r w:rsidRPr="005F4B37">
              <w:rPr>
                <w:rFonts w:ascii="Times New Roman" w:eastAsia="Calibri" w:hAnsi="Times New Roman" w:cs="Times New Roman"/>
                <w:sz w:val="12"/>
                <w:szCs w:val="12"/>
              </w:rPr>
              <w:t>ул</w:t>
            </w:r>
            <w:proofErr w:type="gramStart"/>
            <w:r w:rsidRPr="005F4B37">
              <w:rPr>
                <w:rFonts w:ascii="Times New Roman" w:eastAsia="Calibri" w:hAnsi="Times New Roman" w:cs="Times New Roman"/>
                <w:sz w:val="12"/>
                <w:szCs w:val="12"/>
              </w:rPr>
              <w:t>.З</w:t>
            </w:r>
            <w:proofErr w:type="gramEnd"/>
            <w:r w:rsidRPr="005F4B37">
              <w:rPr>
                <w:rFonts w:ascii="Times New Roman" w:eastAsia="Calibri" w:hAnsi="Times New Roman" w:cs="Times New Roman"/>
                <w:sz w:val="12"/>
                <w:szCs w:val="12"/>
              </w:rPr>
              <w:t>авальской</w:t>
            </w:r>
            <w:proofErr w:type="spellEnd"/>
          </w:p>
        </w:tc>
        <w:tc>
          <w:tcPr>
            <w:tcW w:w="49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c>
          <w:tcPr>
            <w:tcW w:w="566"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2033</w:t>
            </w:r>
          </w:p>
        </w:tc>
        <w:tc>
          <w:tcPr>
            <w:tcW w:w="566"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lang w:val="en-US"/>
              </w:rPr>
              <w:t>L=</w:t>
            </w:r>
            <w:r w:rsidRPr="005F4B37">
              <w:rPr>
                <w:rFonts w:ascii="Times New Roman" w:eastAsia="Calibri" w:hAnsi="Times New Roman" w:cs="Times New Roman"/>
                <w:sz w:val="12"/>
                <w:szCs w:val="12"/>
              </w:rPr>
              <w:t>0,13</w:t>
            </w:r>
          </w:p>
        </w:tc>
        <w:tc>
          <w:tcPr>
            <w:tcW w:w="94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r>
      <w:tr w:rsidR="005F4B37" w:rsidRPr="005F4B37" w:rsidTr="00FC2A04">
        <w:trPr>
          <w:trHeight w:val="20"/>
          <w:tblHeader/>
        </w:trPr>
        <w:tc>
          <w:tcPr>
            <w:tcW w:w="203"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8</w:t>
            </w:r>
          </w:p>
        </w:tc>
        <w:tc>
          <w:tcPr>
            <w:tcW w:w="713"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Газопровод низкого давления</w:t>
            </w:r>
          </w:p>
        </w:tc>
        <w:tc>
          <w:tcPr>
            <w:tcW w:w="151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село Черновка, уплотнение существ. застройки по </w:t>
            </w:r>
            <w:proofErr w:type="spellStart"/>
            <w:r w:rsidRPr="005F4B37">
              <w:rPr>
                <w:rFonts w:ascii="Times New Roman" w:eastAsia="Calibri" w:hAnsi="Times New Roman" w:cs="Times New Roman"/>
                <w:sz w:val="12"/>
                <w:szCs w:val="12"/>
              </w:rPr>
              <w:t>ул</w:t>
            </w:r>
            <w:proofErr w:type="gramStart"/>
            <w:r w:rsidRPr="005F4B37">
              <w:rPr>
                <w:rFonts w:ascii="Times New Roman" w:eastAsia="Calibri" w:hAnsi="Times New Roman" w:cs="Times New Roman"/>
                <w:sz w:val="12"/>
                <w:szCs w:val="12"/>
              </w:rPr>
              <w:t>.Ш</w:t>
            </w:r>
            <w:proofErr w:type="gramEnd"/>
            <w:r w:rsidRPr="005F4B37">
              <w:rPr>
                <w:rFonts w:ascii="Times New Roman" w:eastAsia="Calibri" w:hAnsi="Times New Roman" w:cs="Times New Roman"/>
                <w:sz w:val="12"/>
                <w:szCs w:val="12"/>
              </w:rPr>
              <w:t>кольной</w:t>
            </w:r>
            <w:proofErr w:type="spellEnd"/>
          </w:p>
        </w:tc>
        <w:tc>
          <w:tcPr>
            <w:tcW w:w="49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c>
          <w:tcPr>
            <w:tcW w:w="566"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2033</w:t>
            </w:r>
          </w:p>
        </w:tc>
        <w:tc>
          <w:tcPr>
            <w:tcW w:w="566"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lang w:val="en-US"/>
              </w:rPr>
              <w:t>L=</w:t>
            </w:r>
            <w:r w:rsidRPr="005F4B37">
              <w:rPr>
                <w:rFonts w:ascii="Times New Roman" w:eastAsia="Calibri" w:hAnsi="Times New Roman" w:cs="Times New Roman"/>
                <w:sz w:val="12"/>
                <w:szCs w:val="12"/>
              </w:rPr>
              <w:t>0,05</w:t>
            </w:r>
          </w:p>
        </w:tc>
        <w:tc>
          <w:tcPr>
            <w:tcW w:w="94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r>
      <w:tr w:rsidR="005F4B37" w:rsidRPr="005F4B37" w:rsidTr="00FC2A04">
        <w:trPr>
          <w:trHeight w:val="20"/>
          <w:tblHeader/>
        </w:trPr>
        <w:tc>
          <w:tcPr>
            <w:tcW w:w="203"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9</w:t>
            </w:r>
          </w:p>
        </w:tc>
        <w:tc>
          <w:tcPr>
            <w:tcW w:w="713"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Газопровод низкого давления</w:t>
            </w:r>
          </w:p>
        </w:tc>
        <w:tc>
          <w:tcPr>
            <w:tcW w:w="151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село Черновка, уплотнение существ. застройки по </w:t>
            </w:r>
            <w:proofErr w:type="spellStart"/>
            <w:r w:rsidRPr="005F4B37">
              <w:rPr>
                <w:rFonts w:ascii="Times New Roman" w:eastAsia="Calibri" w:hAnsi="Times New Roman" w:cs="Times New Roman"/>
                <w:sz w:val="12"/>
                <w:szCs w:val="12"/>
              </w:rPr>
              <w:t>ул</w:t>
            </w:r>
            <w:proofErr w:type="gramStart"/>
            <w:r w:rsidRPr="005F4B37">
              <w:rPr>
                <w:rFonts w:ascii="Times New Roman" w:eastAsia="Calibri" w:hAnsi="Times New Roman" w:cs="Times New Roman"/>
                <w:sz w:val="12"/>
                <w:szCs w:val="12"/>
              </w:rPr>
              <w:t>.Ш</w:t>
            </w:r>
            <w:proofErr w:type="gramEnd"/>
            <w:r w:rsidRPr="005F4B37">
              <w:rPr>
                <w:rFonts w:ascii="Times New Roman" w:eastAsia="Calibri" w:hAnsi="Times New Roman" w:cs="Times New Roman"/>
                <w:sz w:val="12"/>
                <w:szCs w:val="12"/>
              </w:rPr>
              <w:t>кольная-ул.Совхозная</w:t>
            </w:r>
            <w:proofErr w:type="spellEnd"/>
          </w:p>
        </w:tc>
        <w:tc>
          <w:tcPr>
            <w:tcW w:w="49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c>
          <w:tcPr>
            <w:tcW w:w="566"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2033</w:t>
            </w:r>
          </w:p>
        </w:tc>
        <w:tc>
          <w:tcPr>
            <w:tcW w:w="566"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lang w:val="en-US"/>
              </w:rPr>
              <w:t>L=</w:t>
            </w:r>
            <w:r w:rsidRPr="005F4B37">
              <w:rPr>
                <w:rFonts w:ascii="Times New Roman" w:eastAsia="Calibri" w:hAnsi="Times New Roman" w:cs="Times New Roman"/>
                <w:sz w:val="12"/>
                <w:szCs w:val="12"/>
              </w:rPr>
              <w:t>0,57</w:t>
            </w:r>
          </w:p>
        </w:tc>
        <w:tc>
          <w:tcPr>
            <w:tcW w:w="94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r>
      <w:tr w:rsidR="005F4B37" w:rsidRPr="005F4B37" w:rsidTr="00FC2A04">
        <w:trPr>
          <w:trHeight w:val="20"/>
          <w:tblHeader/>
        </w:trPr>
        <w:tc>
          <w:tcPr>
            <w:tcW w:w="203"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10</w:t>
            </w:r>
          </w:p>
        </w:tc>
        <w:tc>
          <w:tcPr>
            <w:tcW w:w="713"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Газопровод низкого давления</w:t>
            </w:r>
          </w:p>
        </w:tc>
        <w:tc>
          <w:tcPr>
            <w:tcW w:w="151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proofErr w:type="spellStart"/>
            <w:r w:rsidRPr="005F4B37">
              <w:rPr>
                <w:rFonts w:ascii="Times New Roman" w:eastAsia="Calibri" w:hAnsi="Times New Roman" w:cs="Times New Roman"/>
                <w:sz w:val="12"/>
                <w:szCs w:val="12"/>
              </w:rPr>
              <w:t>селоЧерновка</w:t>
            </w:r>
            <w:proofErr w:type="spellEnd"/>
            <w:r w:rsidRPr="005F4B37">
              <w:rPr>
                <w:rFonts w:ascii="Times New Roman" w:eastAsia="Calibri" w:hAnsi="Times New Roman" w:cs="Times New Roman"/>
                <w:sz w:val="12"/>
                <w:szCs w:val="12"/>
              </w:rPr>
              <w:t xml:space="preserve">, уплотнение существ. застройки по </w:t>
            </w:r>
            <w:proofErr w:type="spellStart"/>
            <w:r w:rsidRPr="005F4B37">
              <w:rPr>
                <w:rFonts w:ascii="Times New Roman" w:eastAsia="Calibri" w:hAnsi="Times New Roman" w:cs="Times New Roman"/>
                <w:sz w:val="12"/>
                <w:szCs w:val="12"/>
              </w:rPr>
              <w:t>ул</w:t>
            </w:r>
            <w:proofErr w:type="gramStart"/>
            <w:r w:rsidRPr="005F4B37">
              <w:rPr>
                <w:rFonts w:ascii="Times New Roman" w:eastAsia="Calibri" w:hAnsi="Times New Roman" w:cs="Times New Roman"/>
                <w:sz w:val="12"/>
                <w:szCs w:val="12"/>
              </w:rPr>
              <w:t>.С</w:t>
            </w:r>
            <w:proofErr w:type="gramEnd"/>
            <w:r w:rsidRPr="005F4B37">
              <w:rPr>
                <w:rFonts w:ascii="Times New Roman" w:eastAsia="Calibri" w:hAnsi="Times New Roman" w:cs="Times New Roman"/>
                <w:sz w:val="12"/>
                <w:szCs w:val="12"/>
              </w:rPr>
              <w:t>пециалистов</w:t>
            </w:r>
            <w:proofErr w:type="spellEnd"/>
          </w:p>
        </w:tc>
        <w:tc>
          <w:tcPr>
            <w:tcW w:w="49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c>
          <w:tcPr>
            <w:tcW w:w="566"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2033</w:t>
            </w:r>
          </w:p>
        </w:tc>
        <w:tc>
          <w:tcPr>
            <w:tcW w:w="566"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lang w:val="en-US"/>
              </w:rPr>
              <w:t>L=</w:t>
            </w:r>
            <w:r w:rsidRPr="005F4B37">
              <w:rPr>
                <w:rFonts w:ascii="Times New Roman" w:eastAsia="Calibri" w:hAnsi="Times New Roman" w:cs="Times New Roman"/>
                <w:sz w:val="12"/>
                <w:szCs w:val="12"/>
              </w:rPr>
              <w:t>0,13</w:t>
            </w:r>
          </w:p>
        </w:tc>
        <w:tc>
          <w:tcPr>
            <w:tcW w:w="94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r>
      <w:tr w:rsidR="005F4B37" w:rsidRPr="005F4B37" w:rsidTr="00FC2A04">
        <w:trPr>
          <w:trHeight w:val="20"/>
          <w:tblHeader/>
        </w:trPr>
        <w:tc>
          <w:tcPr>
            <w:tcW w:w="203"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11</w:t>
            </w:r>
          </w:p>
        </w:tc>
        <w:tc>
          <w:tcPr>
            <w:tcW w:w="713"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Газопровод низкого давления</w:t>
            </w:r>
          </w:p>
        </w:tc>
        <w:tc>
          <w:tcPr>
            <w:tcW w:w="151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proofErr w:type="spellStart"/>
            <w:r w:rsidRPr="005F4B37">
              <w:rPr>
                <w:rFonts w:ascii="Times New Roman" w:eastAsia="Calibri" w:hAnsi="Times New Roman" w:cs="Times New Roman"/>
                <w:sz w:val="12"/>
                <w:szCs w:val="12"/>
              </w:rPr>
              <w:t>селоЧерновка</w:t>
            </w:r>
            <w:proofErr w:type="spellEnd"/>
            <w:r w:rsidRPr="005F4B37">
              <w:rPr>
                <w:rFonts w:ascii="Times New Roman" w:eastAsia="Calibri" w:hAnsi="Times New Roman" w:cs="Times New Roman"/>
                <w:sz w:val="12"/>
                <w:szCs w:val="12"/>
              </w:rPr>
              <w:t xml:space="preserve">, уплотнение существ. застройки по </w:t>
            </w:r>
            <w:proofErr w:type="spellStart"/>
            <w:r w:rsidRPr="005F4B37">
              <w:rPr>
                <w:rFonts w:ascii="Times New Roman" w:eastAsia="Calibri" w:hAnsi="Times New Roman" w:cs="Times New Roman"/>
                <w:sz w:val="12"/>
                <w:szCs w:val="12"/>
              </w:rPr>
              <w:t>ул</w:t>
            </w:r>
            <w:proofErr w:type="gramStart"/>
            <w:r w:rsidRPr="005F4B37">
              <w:rPr>
                <w:rFonts w:ascii="Times New Roman" w:eastAsia="Calibri" w:hAnsi="Times New Roman" w:cs="Times New Roman"/>
                <w:sz w:val="12"/>
                <w:szCs w:val="12"/>
              </w:rPr>
              <w:t>.К</w:t>
            </w:r>
            <w:proofErr w:type="gramEnd"/>
            <w:r w:rsidRPr="005F4B37">
              <w:rPr>
                <w:rFonts w:ascii="Times New Roman" w:eastAsia="Calibri" w:hAnsi="Times New Roman" w:cs="Times New Roman"/>
                <w:sz w:val="12"/>
                <w:szCs w:val="12"/>
              </w:rPr>
              <w:t>омарова</w:t>
            </w:r>
            <w:proofErr w:type="spellEnd"/>
          </w:p>
        </w:tc>
        <w:tc>
          <w:tcPr>
            <w:tcW w:w="49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c>
          <w:tcPr>
            <w:tcW w:w="566"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2033</w:t>
            </w:r>
          </w:p>
        </w:tc>
        <w:tc>
          <w:tcPr>
            <w:tcW w:w="566"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lang w:val="en-US"/>
              </w:rPr>
            </w:pPr>
            <w:r w:rsidRPr="005F4B37">
              <w:rPr>
                <w:rFonts w:ascii="Times New Roman" w:eastAsia="Calibri" w:hAnsi="Times New Roman" w:cs="Times New Roman"/>
                <w:sz w:val="12"/>
                <w:szCs w:val="12"/>
                <w:lang w:val="en-US"/>
              </w:rPr>
              <w:t>L=</w:t>
            </w:r>
            <w:r w:rsidRPr="005F4B37">
              <w:rPr>
                <w:rFonts w:ascii="Times New Roman" w:eastAsia="Calibri" w:hAnsi="Times New Roman" w:cs="Times New Roman"/>
                <w:sz w:val="12"/>
                <w:szCs w:val="12"/>
              </w:rPr>
              <w:t>0,34</w:t>
            </w:r>
          </w:p>
        </w:tc>
        <w:tc>
          <w:tcPr>
            <w:tcW w:w="94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r>
      <w:tr w:rsidR="005F4B37" w:rsidRPr="005F4B37" w:rsidTr="00FC2A04">
        <w:trPr>
          <w:trHeight w:val="20"/>
          <w:tblHeader/>
        </w:trPr>
        <w:tc>
          <w:tcPr>
            <w:tcW w:w="203"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12</w:t>
            </w:r>
          </w:p>
        </w:tc>
        <w:tc>
          <w:tcPr>
            <w:tcW w:w="713"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Газопровод низкого давления</w:t>
            </w:r>
          </w:p>
        </w:tc>
        <w:tc>
          <w:tcPr>
            <w:tcW w:w="151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proofErr w:type="spellStart"/>
            <w:r w:rsidRPr="005F4B37">
              <w:rPr>
                <w:rFonts w:ascii="Times New Roman" w:eastAsia="Calibri" w:hAnsi="Times New Roman" w:cs="Times New Roman"/>
                <w:sz w:val="12"/>
                <w:szCs w:val="12"/>
              </w:rPr>
              <w:t>селоЧерновка</w:t>
            </w:r>
            <w:proofErr w:type="spellEnd"/>
            <w:r w:rsidRPr="005F4B37">
              <w:rPr>
                <w:rFonts w:ascii="Times New Roman" w:eastAsia="Calibri" w:hAnsi="Times New Roman" w:cs="Times New Roman"/>
                <w:sz w:val="12"/>
                <w:szCs w:val="12"/>
              </w:rPr>
              <w:t xml:space="preserve">, уплотнение существ. застройки по </w:t>
            </w:r>
            <w:proofErr w:type="spellStart"/>
            <w:r w:rsidRPr="005F4B37">
              <w:rPr>
                <w:rFonts w:ascii="Times New Roman" w:eastAsia="Calibri" w:hAnsi="Times New Roman" w:cs="Times New Roman"/>
                <w:sz w:val="12"/>
                <w:szCs w:val="12"/>
              </w:rPr>
              <w:t>ул</w:t>
            </w:r>
            <w:proofErr w:type="gramStart"/>
            <w:r w:rsidRPr="005F4B37">
              <w:rPr>
                <w:rFonts w:ascii="Times New Roman" w:eastAsia="Calibri" w:hAnsi="Times New Roman" w:cs="Times New Roman"/>
                <w:sz w:val="12"/>
                <w:szCs w:val="12"/>
              </w:rPr>
              <w:t>.З</w:t>
            </w:r>
            <w:proofErr w:type="gramEnd"/>
            <w:r w:rsidRPr="005F4B37">
              <w:rPr>
                <w:rFonts w:ascii="Times New Roman" w:eastAsia="Calibri" w:hAnsi="Times New Roman" w:cs="Times New Roman"/>
                <w:sz w:val="12"/>
                <w:szCs w:val="12"/>
              </w:rPr>
              <w:t>аречная</w:t>
            </w:r>
            <w:proofErr w:type="spellEnd"/>
          </w:p>
        </w:tc>
        <w:tc>
          <w:tcPr>
            <w:tcW w:w="49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c>
          <w:tcPr>
            <w:tcW w:w="566"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2033</w:t>
            </w:r>
          </w:p>
        </w:tc>
        <w:tc>
          <w:tcPr>
            <w:tcW w:w="566"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lang w:val="en-US"/>
              </w:rPr>
            </w:pPr>
            <w:r w:rsidRPr="005F4B37">
              <w:rPr>
                <w:rFonts w:ascii="Times New Roman" w:eastAsia="Calibri" w:hAnsi="Times New Roman" w:cs="Times New Roman"/>
                <w:sz w:val="12"/>
                <w:szCs w:val="12"/>
                <w:lang w:val="en-US"/>
              </w:rPr>
              <w:t>L=</w:t>
            </w:r>
            <w:r w:rsidRPr="005F4B37">
              <w:rPr>
                <w:rFonts w:ascii="Times New Roman" w:eastAsia="Calibri" w:hAnsi="Times New Roman" w:cs="Times New Roman"/>
                <w:sz w:val="12"/>
                <w:szCs w:val="12"/>
              </w:rPr>
              <w:t>0,6</w:t>
            </w:r>
          </w:p>
        </w:tc>
        <w:tc>
          <w:tcPr>
            <w:tcW w:w="94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r>
      <w:tr w:rsidR="005F4B37" w:rsidRPr="005F4B37" w:rsidTr="00FC2A04">
        <w:trPr>
          <w:trHeight w:val="20"/>
          <w:tblHeader/>
        </w:trPr>
        <w:tc>
          <w:tcPr>
            <w:tcW w:w="203"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13</w:t>
            </w:r>
          </w:p>
        </w:tc>
        <w:tc>
          <w:tcPr>
            <w:tcW w:w="713"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Газопровод низкого давления</w:t>
            </w:r>
          </w:p>
        </w:tc>
        <w:tc>
          <w:tcPr>
            <w:tcW w:w="151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proofErr w:type="spellStart"/>
            <w:r w:rsidRPr="005F4B37">
              <w:rPr>
                <w:rFonts w:ascii="Times New Roman" w:eastAsia="Calibri" w:hAnsi="Times New Roman" w:cs="Times New Roman"/>
                <w:sz w:val="12"/>
                <w:szCs w:val="12"/>
              </w:rPr>
              <w:t>селоЧерновка</w:t>
            </w:r>
            <w:proofErr w:type="spellEnd"/>
            <w:r w:rsidRPr="005F4B37">
              <w:rPr>
                <w:rFonts w:ascii="Times New Roman" w:eastAsia="Calibri" w:hAnsi="Times New Roman" w:cs="Times New Roman"/>
                <w:sz w:val="12"/>
                <w:szCs w:val="12"/>
              </w:rPr>
              <w:t>,</w:t>
            </w:r>
          </w:p>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на  площадке №1</w:t>
            </w:r>
          </w:p>
        </w:tc>
        <w:tc>
          <w:tcPr>
            <w:tcW w:w="49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c>
          <w:tcPr>
            <w:tcW w:w="566"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2033</w:t>
            </w:r>
          </w:p>
        </w:tc>
        <w:tc>
          <w:tcPr>
            <w:tcW w:w="566"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lang w:val="en-US"/>
              </w:rPr>
            </w:pPr>
            <w:r w:rsidRPr="005F4B37">
              <w:rPr>
                <w:rFonts w:ascii="Times New Roman" w:eastAsia="Calibri" w:hAnsi="Times New Roman" w:cs="Times New Roman"/>
                <w:sz w:val="12"/>
                <w:szCs w:val="12"/>
                <w:lang w:val="en-US"/>
              </w:rPr>
              <w:t>L=</w:t>
            </w:r>
            <w:r w:rsidRPr="005F4B37">
              <w:rPr>
                <w:rFonts w:ascii="Times New Roman" w:eastAsia="Calibri" w:hAnsi="Times New Roman" w:cs="Times New Roman"/>
                <w:sz w:val="12"/>
                <w:szCs w:val="12"/>
              </w:rPr>
              <w:t>0,43</w:t>
            </w:r>
          </w:p>
        </w:tc>
        <w:tc>
          <w:tcPr>
            <w:tcW w:w="94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r>
      <w:tr w:rsidR="005F4B37" w:rsidRPr="005F4B37" w:rsidTr="00FC2A04">
        <w:trPr>
          <w:trHeight w:val="20"/>
          <w:tblHeader/>
        </w:trPr>
        <w:tc>
          <w:tcPr>
            <w:tcW w:w="203"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14</w:t>
            </w:r>
          </w:p>
        </w:tc>
        <w:tc>
          <w:tcPr>
            <w:tcW w:w="713"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Газопровод низкого давления</w:t>
            </w:r>
          </w:p>
        </w:tc>
        <w:tc>
          <w:tcPr>
            <w:tcW w:w="151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proofErr w:type="spellStart"/>
            <w:r w:rsidRPr="005F4B37">
              <w:rPr>
                <w:rFonts w:ascii="Times New Roman" w:eastAsia="Calibri" w:hAnsi="Times New Roman" w:cs="Times New Roman"/>
                <w:sz w:val="12"/>
                <w:szCs w:val="12"/>
              </w:rPr>
              <w:t>селоЧерновка</w:t>
            </w:r>
            <w:proofErr w:type="spellEnd"/>
            <w:r w:rsidRPr="005F4B37">
              <w:rPr>
                <w:rFonts w:ascii="Times New Roman" w:eastAsia="Calibri" w:hAnsi="Times New Roman" w:cs="Times New Roman"/>
                <w:sz w:val="12"/>
                <w:szCs w:val="12"/>
              </w:rPr>
              <w:t>,</w:t>
            </w:r>
          </w:p>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на  площадке №2</w:t>
            </w:r>
          </w:p>
        </w:tc>
        <w:tc>
          <w:tcPr>
            <w:tcW w:w="49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c>
          <w:tcPr>
            <w:tcW w:w="566"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2033</w:t>
            </w:r>
          </w:p>
        </w:tc>
        <w:tc>
          <w:tcPr>
            <w:tcW w:w="566"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lang w:val="en-US"/>
              </w:rPr>
            </w:pPr>
            <w:r w:rsidRPr="005F4B37">
              <w:rPr>
                <w:rFonts w:ascii="Times New Roman" w:eastAsia="Calibri" w:hAnsi="Times New Roman" w:cs="Times New Roman"/>
                <w:sz w:val="12"/>
                <w:szCs w:val="12"/>
                <w:lang w:val="en-US"/>
              </w:rPr>
              <w:t>L=</w:t>
            </w:r>
            <w:r w:rsidRPr="005F4B37">
              <w:rPr>
                <w:rFonts w:ascii="Times New Roman" w:eastAsia="Calibri" w:hAnsi="Times New Roman" w:cs="Times New Roman"/>
                <w:sz w:val="12"/>
                <w:szCs w:val="12"/>
              </w:rPr>
              <w:t>0,61</w:t>
            </w:r>
          </w:p>
        </w:tc>
        <w:tc>
          <w:tcPr>
            <w:tcW w:w="94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r>
      <w:tr w:rsidR="005F4B37" w:rsidRPr="005F4B37" w:rsidTr="00FC2A04">
        <w:trPr>
          <w:trHeight w:val="20"/>
          <w:tblHeader/>
        </w:trPr>
        <w:tc>
          <w:tcPr>
            <w:tcW w:w="203"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15</w:t>
            </w:r>
          </w:p>
        </w:tc>
        <w:tc>
          <w:tcPr>
            <w:tcW w:w="713"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Газопровод низкого давления</w:t>
            </w:r>
          </w:p>
        </w:tc>
        <w:tc>
          <w:tcPr>
            <w:tcW w:w="151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proofErr w:type="spellStart"/>
            <w:r w:rsidRPr="005F4B37">
              <w:rPr>
                <w:rFonts w:ascii="Times New Roman" w:eastAsia="Calibri" w:hAnsi="Times New Roman" w:cs="Times New Roman"/>
                <w:sz w:val="12"/>
                <w:szCs w:val="12"/>
              </w:rPr>
              <w:t>селоЧерновка</w:t>
            </w:r>
            <w:proofErr w:type="spellEnd"/>
            <w:r w:rsidRPr="005F4B37">
              <w:rPr>
                <w:rFonts w:ascii="Times New Roman" w:eastAsia="Calibri" w:hAnsi="Times New Roman" w:cs="Times New Roman"/>
                <w:sz w:val="12"/>
                <w:szCs w:val="12"/>
              </w:rPr>
              <w:t>,</w:t>
            </w:r>
          </w:p>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на  площадке №3</w:t>
            </w:r>
          </w:p>
        </w:tc>
        <w:tc>
          <w:tcPr>
            <w:tcW w:w="49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c>
          <w:tcPr>
            <w:tcW w:w="566"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2033</w:t>
            </w:r>
          </w:p>
        </w:tc>
        <w:tc>
          <w:tcPr>
            <w:tcW w:w="566"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lang w:val="en-US"/>
              </w:rPr>
            </w:pPr>
            <w:r w:rsidRPr="005F4B37">
              <w:rPr>
                <w:rFonts w:ascii="Times New Roman" w:eastAsia="Calibri" w:hAnsi="Times New Roman" w:cs="Times New Roman"/>
                <w:sz w:val="12"/>
                <w:szCs w:val="12"/>
                <w:lang w:val="en-US"/>
              </w:rPr>
              <w:t>L=</w:t>
            </w:r>
            <w:r w:rsidRPr="005F4B37">
              <w:rPr>
                <w:rFonts w:ascii="Times New Roman" w:eastAsia="Calibri" w:hAnsi="Times New Roman" w:cs="Times New Roman"/>
                <w:sz w:val="12"/>
                <w:szCs w:val="12"/>
              </w:rPr>
              <w:t>1,1</w:t>
            </w:r>
          </w:p>
        </w:tc>
        <w:tc>
          <w:tcPr>
            <w:tcW w:w="94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r>
      <w:tr w:rsidR="005F4B37" w:rsidRPr="005F4B37" w:rsidTr="00FC2A04">
        <w:trPr>
          <w:trHeight w:val="20"/>
          <w:tblHeader/>
        </w:trPr>
        <w:tc>
          <w:tcPr>
            <w:tcW w:w="203"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16</w:t>
            </w:r>
          </w:p>
        </w:tc>
        <w:tc>
          <w:tcPr>
            <w:tcW w:w="713"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Газопровод низкого давления</w:t>
            </w:r>
          </w:p>
        </w:tc>
        <w:tc>
          <w:tcPr>
            <w:tcW w:w="151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proofErr w:type="spellStart"/>
            <w:r w:rsidRPr="005F4B37">
              <w:rPr>
                <w:rFonts w:ascii="Times New Roman" w:eastAsia="Calibri" w:hAnsi="Times New Roman" w:cs="Times New Roman"/>
                <w:sz w:val="12"/>
                <w:szCs w:val="12"/>
              </w:rPr>
              <w:t>селоЧерновка</w:t>
            </w:r>
            <w:proofErr w:type="spellEnd"/>
            <w:r w:rsidRPr="005F4B37">
              <w:rPr>
                <w:rFonts w:ascii="Times New Roman" w:eastAsia="Calibri" w:hAnsi="Times New Roman" w:cs="Times New Roman"/>
                <w:sz w:val="12"/>
                <w:szCs w:val="12"/>
              </w:rPr>
              <w:t>,</w:t>
            </w:r>
          </w:p>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на  площадке №4</w:t>
            </w:r>
          </w:p>
        </w:tc>
        <w:tc>
          <w:tcPr>
            <w:tcW w:w="49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c>
          <w:tcPr>
            <w:tcW w:w="566"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2033</w:t>
            </w:r>
          </w:p>
        </w:tc>
        <w:tc>
          <w:tcPr>
            <w:tcW w:w="566"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lang w:val="en-US"/>
              </w:rPr>
            </w:pPr>
            <w:r w:rsidRPr="005F4B37">
              <w:rPr>
                <w:rFonts w:ascii="Times New Roman" w:eastAsia="Calibri" w:hAnsi="Times New Roman" w:cs="Times New Roman"/>
                <w:sz w:val="12"/>
                <w:szCs w:val="12"/>
                <w:lang w:val="en-US"/>
              </w:rPr>
              <w:t>L=</w:t>
            </w:r>
            <w:r w:rsidRPr="005F4B37">
              <w:rPr>
                <w:rFonts w:ascii="Times New Roman" w:eastAsia="Calibri" w:hAnsi="Times New Roman" w:cs="Times New Roman"/>
                <w:sz w:val="12"/>
                <w:szCs w:val="12"/>
              </w:rPr>
              <w:t>1,25</w:t>
            </w:r>
          </w:p>
        </w:tc>
        <w:tc>
          <w:tcPr>
            <w:tcW w:w="94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r>
      <w:tr w:rsidR="005F4B37" w:rsidRPr="005F4B37" w:rsidTr="00FC2A04">
        <w:trPr>
          <w:trHeight w:val="20"/>
          <w:tblHeader/>
        </w:trPr>
        <w:tc>
          <w:tcPr>
            <w:tcW w:w="203"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17</w:t>
            </w:r>
          </w:p>
        </w:tc>
        <w:tc>
          <w:tcPr>
            <w:tcW w:w="713"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Газопровод низкого давления</w:t>
            </w:r>
          </w:p>
        </w:tc>
        <w:tc>
          <w:tcPr>
            <w:tcW w:w="151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proofErr w:type="spellStart"/>
            <w:r w:rsidRPr="005F4B37">
              <w:rPr>
                <w:rFonts w:ascii="Times New Roman" w:eastAsia="Calibri" w:hAnsi="Times New Roman" w:cs="Times New Roman"/>
                <w:sz w:val="12"/>
                <w:szCs w:val="12"/>
              </w:rPr>
              <w:t>селоЧерновка</w:t>
            </w:r>
            <w:proofErr w:type="spellEnd"/>
            <w:r w:rsidRPr="005F4B37">
              <w:rPr>
                <w:rFonts w:ascii="Times New Roman" w:eastAsia="Calibri" w:hAnsi="Times New Roman" w:cs="Times New Roman"/>
                <w:sz w:val="12"/>
                <w:szCs w:val="12"/>
              </w:rPr>
              <w:t>,</w:t>
            </w:r>
          </w:p>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на  площадке №5</w:t>
            </w:r>
          </w:p>
        </w:tc>
        <w:tc>
          <w:tcPr>
            <w:tcW w:w="49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c>
          <w:tcPr>
            <w:tcW w:w="566"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2033</w:t>
            </w:r>
          </w:p>
        </w:tc>
        <w:tc>
          <w:tcPr>
            <w:tcW w:w="566"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lang w:val="en-US"/>
              </w:rPr>
            </w:pPr>
            <w:r w:rsidRPr="005F4B37">
              <w:rPr>
                <w:rFonts w:ascii="Times New Roman" w:eastAsia="Calibri" w:hAnsi="Times New Roman" w:cs="Times New Roman"/>
                <w:sz w:val="12"/>
                <w:szCs w:val="12"/>
                <w:lang w:val="en-US"/>
              </w:rPr>
              <w:t>L=</w:t>
            </w:r>
            <w:r w:rsidRPr="005F4B37">
              <w:rPr>
                <w:rFonts w:ascii="Times New Roman" w:eastAsia="Calibri" w:hAnsi="Times New Roman" w:cs="Times New Roman"/>
                <w:sz w:val="12"/>
                <w:szCs w:val="12"/>
              </w:rPr>
              <w:t>0,63</w:t>
            </w:r>
          </w:p>
        </w:tc>
        <w:tc>
          <w:tcPr>
            <w:tcW w:w="94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r>
      <w:tr w:rsidR="005F4B37" w:rsidRPr="005F4B37" w:rsidTr="00FC2A04">
        <w:trPr>
          <w:trHeight w:val="20"/>
          <w:tblHeader/>
        </w:trPr>
        <w:tc>
          <w:tcPr>
            <w:tcW w:w="203"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18</w:t>
            </w:r>
          </w:p>
        </w:tc>
        <w:tc>
          <w:tcPr>
            <w:tcW w:w="713"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Газопровод низкого давления</w:t>
            </w:r>
          </w:p>
        </w:tc>
        <w:tc>
          <w:tcPr>
            <w:tcW w:w="151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proofErr w:type="spellStart"/>
            <w:r w:rsidRPr="005F4B37">
              <w:rPr>
                <w:rFonts w:ascii="Times New Roman" w:eastAsia="Calibri" w:hAnsi="Times New Roman" w:cs="Times New Roman"/>
                <w:sz w:val="12"/>
                <w:szCs w:val="12"/>
              </w:rPr>
              <w:t>селоЧерновка</w:t>
            </w:r>
            <w:proofErr w:type="spellEnd"/>
            <w:r w:rsidRPr="005F4B37">
              <w:rPr>
                <w:rFonts w:ascii="Times New Roman" w:eastAsia="Calibri" w:hAnsi="Times New Roman" w:cs="Times New Roman"/>
                <w:sz w:val="12"/>
                <w:szCs w:val="12"/>
              </w:rPr>
              <w:t>,</w:t>
            </w:r>
          </w:p>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на  площадке №6</w:t>
            </w:r>
          </w:p>
        </w:tc>
        <w:tc>
          <w:tcPr>
            <w:tcW w:w="49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c>
          <w:tcPr>
            <w:tcW w:w="566"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2033</w:t>
            </w:r>
          </w:p>
        </w:tc>
        <w:tc>
          <w:tcPr>
            <w:tcW w:w="566"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lang w:val="en-US"/>
              </w:rPr>
            </w:pPr>
            <w:r w:rsidRPr="005F4B37">
              <w:rPr>
                <w:rFonts w:ascii="Times New Roman" w:eastAsia="Calibri" w:hAnsi="Times New Roman" w:cs="Times New Roman"/>
                <w:sz w:val="12"/>
                <w:szCs w:val="12"/>
                <w:lang w:val="en-US"/>
              </w:rPr>
              <w:t>L=</w:t>
            </w:r>
            <w:r w:rsidRPr="005F4B37">
              <w:rPr>
                <w:rFonts w:ascii="Times New Roman" w:eastAsia="Calibri" w:hAnsi="Times New Roman" w:cs="Times New Roman"/>
                <w:sz w:val="12"/>
                <w:szCs w:val="12"/>
              </w:rPr>
              <w:t>1,64</w:t>
            </w:r>
          </w:p>
        </w:tc>
        <w:tc>
          <w:tcPr>
            <w:tcW w:w="94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r>
      <w:tr w:rsidR="005F4B37" w:rsidRPr="005F4B37" w:rsidTr="00FC2A04">
        <w:trPr>
          <w:trHeight w:val="20"/>
          <w:tblHeader/>
        </w:trPr>
        <w:tc>
          <w:tcPr>
            <w:tcW w:w="203"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19</w:t>
            </w:r>
          </w:p>
        </w:tc>
        <w:tc>
          <w:tcPr>
            <w:tcW w:w="713"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Газопровод низкого давления</w:t>
            </w:r>
          </w:p>
        </w:tc>
        <w:tc>
          <w:tcPr>
            <w:tcW w:w="151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поселок Нива, уплотнение существ. застройки по </w:t>
            </w:r>
            <w:proofErr w:type="spellStart"/>
            <w:r w:rsidRPr="005F4B37">
              <w:rPr>
                <w:rFonts w:ascii="Times New Roman" w:eastAsia="Calibri" w:hAnsi="Times New Roman" w:cs="Times New Roman"/>
                <w:sz w:val="12"/>
                <w:szCs w:val="12"/>
              </w:rPr>
              <w:t>ул</w:t>
            </w:r>
            <w:proofErr w:type="gramStart"/>
            <w:r w:rsidRPr="005F4B37">
              <w:rPr>
                <w:rFonts w:ascii="Times New Roman" w:eastAsia="Calibri" w:hAnsi="Times New Roman" w:cs="Times New Roman"/>
                <w:sz w:val="12"/>
                <w:szCs w:val="12"/>
              </w:rPr>
              <w:t>.С</w:t>
            </w:r>
            <w:proofErr w:type="gramEnd"/>
            <w:r w:rsidRPr="005F4B37">
              <w:rPr>
                <w:rFonts w:ascii="Times New Roman" w:eastAsia="Calibri" w:hAnsi="Times New Roman" w:cs="Times New Roman"/>
                <w:sz w:val="12"/>
                <w:szCs w:val="12"/>
              </w:rPr>
              <w:t>тепная</w:t>
            </w:r>
            <w:proofErr w:type="spellEnd"/>
          </w:p>
        </w:tc>
        <w:tc>
          <w:tcPr>
            <w:tcW w:w="49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c>
          <w:tcPr>
            <w:tcW w:w="566"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2033</w:t>
            </w:r>
          </w:p>
        </w:tc>
        <w:tc>
          <w:tcPr>
            <w:tcW w:w="566"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lang w:val="en-US"/>
              </w:rPr>
            </w:pPr>
            <w:r w:rsidRPr="005F4B37">
              <w:rPr>
                <w:rFonts w:ascii="Times New Roman" w:eastAsia="Calibri" w:hAnsi="Times New Roman" w:cs="Times New Roman"/>
                <w:sz w:val="12"/>
                <w:szCs w:val="12"/>
                <w:lang w:val="en-US"/>
              </w:rPr>
              <w:t>L=</w:t>
            </w:r>
            <w:r w:rsidRPr="005F4B37">
              <w:rPr>
                <w:rFonts w:ascii="Times New Roman" w:eastAsia="Calibri" w:hAnsi="Times New Roman" w:cs="Times New Roman"/>
                <w:sz w:val="12"/>
                <w:szCs w:val="12"/>
              </w:rPr>
              <w:t>0,32</w:t>
            </w:r>
          </w:p>
        </w:tc>
        <w:tc>
          <w:tcPr>
            <w:tcW w:w="94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r>
      <w:tr w:rsidR="005F4B37" w:rsidRPr="005F4B37" w:rsidTr="00FC2A04">
        <w:trPr>
          <w:trHeight w:val="20"/>
          <w:tblHeader/>
        </w:trPr>
        <w:tc>
          <w:tcPr>
            <w:tcW w:w="203"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20</w:t>
            </w:r>
          </w:p>
        </w:tc>
        <w:tc>
          <w:tcPr>
            <w:tcW w:w="713"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Газопровод низкого давления</w:t>
            </w:r>
          </w:p>
        </w:tc>
        <w:tc>
          <w:tcPr>
            <w:tcW w:w="151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поселок  Нива,</w:t>
            </w:r>
          </w:p>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на  площадке №7</w:t>
            </w:r>
          </w:p>
        </w:tc>
        <w:tc>
          <w:tcPr>
            <w:tcW w:w="49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c>
          <w:tcPr>
            <w:tcW w:w="566"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2033</w:t>
            </w:r>
          </w:p>
        </w:tc>
        <w:tc>
          <w:tcPr>
            <w:tcW w:w="566"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lang w:val="en-US"/>
              </w:rPr>
            </w:pPr>
            <w:r w:rsidRPr="005F4B37">
              <w:rPr>
                <w:rFonts w:ascii="Times New Roman" w:eastAsia="Calibri" w:hAnsi="Times New Roman" w:cs="Times New Roman"/>
                <w:sz w:val="12"/>
                <w:szCs w:val="12"/>
                <w:lang w:val="en-US"/>
              </w:rPr>
              <w:t>L=</w:t>
            </w:r>
            <w:r w:rsidRPr="005F4B37">
              <w:rPr>
                <w:rFonts w:ascii="Times New Roman" w:eastAsia="Calibri" w:hAnsi="Times New Roman" w:cs="Times New Roman"/>
                <w:sz w:val="12"/>
                <w:szCs w:val="12"/>
              </w:rPr>
              <w:t>0,42</w:t>
            </w:r>
          </w:p>
        </w:tc>
        <w:tc>
          <w:tcPr>
            <w:tcW w:w="94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r>
      <w:tr w:rsidR="005F4B37" w:rsidRPr="005F4B37" w:rsidTr="00FC2A04">
        <w:trPr>
          <w:trHeight w:val="20"/>
          <w:tblHeader/>
        </w:trPr>
        <w:tc>
          <w:tcPr>
            <w:tcW w:w="203"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21</w:t>
            </w:r>
          </w:p>
        </w:tc>
        <w:tc>
          <w:tcPr>
            <w:tcW w:w="713"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Газопровод низкого давления</w:t>
            </w:r>
          </w:p>
        </w:tc>
        <w:tc>
          <w:tcPr>
            <w:tcW w:w="151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поселок Нива,</w:t>
            </w:r>
          </w:p>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на  площадке №8</w:t>
            </w:r>
          </w:p>
        </w:tc>
        <w:tc>
          <w:tcPr>
            <w:tcW w:w="49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c>
          <w:tcPr>
            <w:tcW w:w="566"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2033</w:t>
            </w:r>
          </w:p>
        </w:tc>
        <w:tc>
          <w:tcPr>
            <w:tcW w:w="566"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lang w:val="en-US"/>
              </w:rPr>
            </w:pPr>
            <w:r w:rsidRPr="005F4B37">
              <w:rPr>
                <w:rFonts w:ascii="Times New Roman" w:eastAsia="Calibri" w:hAnsi="Times New Roman" w:cs="Times New Roman"/>
                <w:sz w:val="12"/>
                <w:szCs w:val="12"/>
                <w:lang w:val="en-US"/>
              </w:rPr>
              <w:t>L=</w:t>
            </w:r>
            <w:r w:rsidRPr="005F4B37">
              <w:rPr>
                <w:rFonts w:ascii="Times New Roman" w:eastAsia="Calibri" w:hAnsi="Times New Roman" w:cs="Times New Roman"/>
                <w:sz w:val="12"/>
                <w:szCs w:val="12"/>
              </w:rPr>
              <w:t>0,02</w:t>
            </w:r>
          </w:p>
        </w:tc>
        <w:tc>
          <w:tcPr>
            <w:tcW w:w="94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r>
      <w:tr w:rsidR="005F4B37" w:rsidRPr="005F4B37" w:rsidTr="00FC2A04">
        <w:trPr>
          <w:trHeight w:val="20"/>
          <w:tblHeader/>
        </w:trPr>
        <w:tc>
          <w:tcPr>
            <w:tcW w:w="203"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22</w:t>
            </w:r>
          </w:p>
        </w:tc>
        <w:tc>
          <w:tcPr>
            <w:tcW w:w="713"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Газопровод низкого давления</w:t>
            </w:r>
          </w:p>
        </w:tc>
        <w:tc>
          <w:tcPr>
            <w:tcW w:w="151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proofErr w:type="spellStart"/>
            <w:r w:rsidRPr="005F4B37">
              <w:rPr>
                <w:rFonts w:ascii="Times New Roman" w:eastAsia="Calibri" w:hAnsi="Times New Roman" w:cs="Times New Roman"/>
                <w:sz w:val="12"/>
                <w:szCs w:val="12"/>
              </w:rPr>
              <w:t>поселокНива</w:t>
            </w:r>
            <w:proofErr w:type="spellEnd"/>
            <w:r w:rsidRPr="005F4B37">
              <w:rPr>
                <w:rFonts w:ascii="Times New Roman" w:eastAsia="Calibri" w:hAnsi="Times New Roman" w:cs="Times New Roman"/>
                <w:sz w:val="12"/>
                <w:szCs w:val="12"/>
              </w:rPr>
              <w:t>,</w:t>
            </w:r>
          </w:p>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на  площадке №8</w:t>
            </w:r>
          </w:p>
        </w:tc>
        <w:tc>
          <w:tcPr>
            <w:tcW w:w="49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c>
          <w:tcPr>
            <w:tcW w:w="566"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2033</w:t>
            </w:r>
          </w:p>
        </w:tc>
        <w:tc>
          <w:tcPr>
            <w:tcW w:w="566"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lang w:val="en-US"/>
              </w:rPr>
            </w:pPr>
            <w:r w:rsidRPr="005F4B37">
              <w:rPr>
                <w:rFonts w:ascii="Times New Roman" w:eastAsia="Calibri" w:hAnsi="Times New Roman" w:cs="Times New Roman"/>
                <w:sz w:val="12"/>
                <w:szCs w:val="12"/>
                <w:lang w:val="en-US"/>
              </w:rPr>
              <w:t>L=</w:t>
            </w:r>
            <w:r w:rsidRPr="005F4B37">
              <w:rPr>
                <w:rFonts w:ascii="Times New Roman" w:eastAsia="Calibri" w:hAnsi="Times New Roman" w:cs="Times New Roman"/>
                <w:sz w:val="12"/>
                <w:szCs w:val="12"/>
              </w:rPr>
              <w:t>1,2</w:t>
            </w:r>
          </w:p>
        </w:tc>
        <w:tc>
          <w:tcPr>
            <w:tcW w:w="94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r>
      <w:tr w:rsidR="005F4B37" w:rsidRPr="005F4B37" w:rsidTr="00FC2A04">
        <w:trPr>
          <w:trHeight w:val="20"/>
          <w:tblHeader/>
        </w:trPr>
        <w:tc>
          <w:tcPr>
            <w:tcW w:w="203"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23</w:t>
            </w:r>
          </w:p>
        </w:tc>
        <w:tc>
          <w:tcPr>
            <w:tcW w:w="713"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Газопровод низкого давления</w:t>
            </w:r>
          </w:p>
        </w:tc>
        <w:tc>
          <w:tcPr>
            <w:tcW w:w="151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proofErr w:type="spellStart"/>
            <w:r w:rsidRPr="005F4B37">
              <w:rPr>
                <w:rFonts w:ascii="Times New Roman" w:eastAsia="Calibri" w:hAnsi="Times New Roman" w:cs="Times New Roman"/>
                <w:sz w:val="12"/>
                <w:szCs w:val="12"/>
              </w:rPr>
              <w:t>поселокНива</w:t>
            </w:r>
            <w:proofErr w:type="spellEnd"/>
            <w:r w:rsidRPr="005F4B37">
              <w:rPr>
                <w:rFonts w:ascii="Times New Roman" w:eastAsia="Calibri" w:hAnsi="Times New Roman" w:cs="Times New Roman"/>
                <w:sz w:val="12"/>
                <w:szCs w:val="12"/>
              </w:rPr>
              <w:t>,</w:t>
            </w:r>
          </w:p>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на  площадке №9</w:t>
            </w:r>
          </w:p>
        </w:tc>
        <w:tc>
          <w:tcPr>
            <w:tcW w:w="49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c>
          <w:tcPr>
            <w:tcW w:w="566"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2033</w:t>
            </w:r>
          </w:p>
        </w:tc>
        <w:tc>
          <w:tcPr>
            <w:tcW w:w="566"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lang w:val="en-US"/>
              </w:rPr>
            </w:pPr>
            <w:r w:rsidRPr="005F4B37">
              <w:rPr>
                <w:rFonts w:ascii="Times New Roman" w:eastAsia="Calibri" w:hAnsi="Times New Roman" w:cs="Times New Roman"/>
                <w:sz w:val="12"/>
                <w:szCs w:val="12"/>
                <w:lang w:val="en-US"/>
              </w:rPr>
              <w:t>L=</w:t>
            </w:r>
            <w:r w:rsidRPr="005F4B37">
              <w:rPr>
                <w:rFonts w:ascii="Times New Roman" w:eastAsia="Calibri" w:hAnsi="Times New Roman" w:cs="Times New Roman"/>
                <w:sz w:val="12"/>
                <w:szCs w:val="12"/>
              </w:rPr>
              <w:t>0,52</w:t>
            </w:r>
          </w:p>
        </w:tc>
        <w:tc>
          <w:tcPr>
            <w:tcW w:w="94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r>
      <w:tr w:rsidR="005F4B37" w:rsidRPr="005F4B37" w:rsidTr="00FC2A04">
        <w:trPr>
          <w:trHeight w:val="20"/>
          <w:tblHeader/>
        </w:trPr>
        <w:tc>
          <w:tcPr>
            <w:tcW w:w="203"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24</w:t>
            </w:r>
          </w:p>
        </w:tc>
        <w:tc>
          <w:tcPr>
            <w:tcW w:w="713"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Газопровод низкого давления</w:t>
            </w:r>
          </w:p>
        </w:tc>
        <w:tc>
          <w:tcPr>
            <w:tcW w:w="151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proofErr w:type="spellStart"/>
            <w:r w:rsidRPr="005F4B37">
              <w:rPr>
                <w:rFonts w:ascii="Times New Roman" w:eastAsia="Calibri" w:hAnsi="Times New Roman" w:cs="Times New Roman"/>
                <w:sz w:val="12"/>
                <w:szCs w:val="12"/>
              </w:rPr>
              <w:t>поселокНива</w:t>
            </w:r>
            <w:proofErr w:type="spellEnd"/>
            <w:r w:rsidRPr="005F4B37">
              <w:rPr>
                <w:rFonts w:ascii="Times New Roman" w:eastAsia="Calibri" w:hAnsi="Times New Roman" w:cs="Times New Roman"/>
                <w:sz w:val="12"/>
                <w:szCs w:val="12"/>
              </w:rPr>
              <w:t>,</w:t>
            </w:r>
          </w:p>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на  площадке №10</w:t>
            </w:r>
          </w:p>
        </w:tc>
        <w:tc>
          <w:tcPr>
            <w:tcW w:w="49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c>
          <w:tcPr>
            <w:tcW w:w="566"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2033</w:t>
            </w:r>
          </w:p>
        </w:tc>
        <w:tc>
          <w:tcPr>
            <w:tcW w:w="566"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lang w:val="en-US"/>
              </w:rPr>
            </w:pPr>
            <w:r w:rsidRPr="005F4B37">
              <w:rPr>
                <w:rFonts w:ascii="Times New Roman" w:eastAsia="Calibri" w:hAnsi="Times New Roman" w:cs="Times New Roman"/>
                <w:sz w:val="12"/>
                <w:szCs w:val="12"/>
                <w:lang w:val="en-US"/>
              </w:rPr>
              <w:t>L=</w:t>
            </w:r>
            <w:r w:rsidRPr="005F4B37">
              <w:rPr>
                <w:rFonts w:ascii="Times New Roman" w:eastAsia="Calibri" w:hAnsi="Times New Roman" w:cs="Times New Roman"/>
                <w:sz w:val="12"/>
                <w:szCs w:val="12"/>
              </w:rPr>
              <w:t>1,23</w:t>
            </w:r>
          </w:p>
        </w:tc>
        <w:tc>
          <w:tcPr>
            <w:tcW w:w="94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r>
      <w:tr w:rsidR="005F4B37" w:rsidRPr="005F4B37" w:rsidTr="00FC2A04">
        <w:trPr>
          <w:trHeight w:val="20"/>
          <w:tblHeader/>
        </w:trPr>
        <w:tc>
          <w:tcPr>
            <w:tcW w:w="203"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25</w:t>
            </w:r>
          </w:p>
        </w:tc>
        <w:tc>
          <w:tcPr>
            <w:tcW w:w="713"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Газопровод низкого давления</w:t>
            </w:r>
          </w:p>
        </w:tc>
        <w:tc>
          <w:tcPr>
            <w:tcW w:w="151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село Орловка, уплотнение существ. застройки по </w:t>
            </w:r>
            <w:proofErr w:type="spellStart"/>
            <w:r w:rsidRPr="005F4B37">
              <w:rPr>
                <w:rFonts w:ascii="Times New Roman" w:eastAsia="Calibri" w:hAnsi="Times New Roman" w:cs="Times New Roman"/>
                <w:sz w:val="12"/>
                <w:szCs w:val="12"/>
              </w:rPr>
              <w:t>ул</w:t>
            </w:r>
            <w:proofErr w:type="gramStart"/>
            <w:r w:rsidRPr="005F4B37">
              <w:rPr>
                <w:rFonts w:ascii="Times New Roman" w:eastAsia="Calibri" w:hAnsi="Times New Roman" w:cs="Times New Roman"/>
                <w:sz w:val="12"/>
                <w:szCs w:val="12"/>
              </w:rPr>
              <w:t>.З</w:t>
            </w:r>
            <w:proofErr w:type="gramEnd"/>
            <w:r w:rsidRPr="005F4B37">
              <w:rPr>
                <w:rFonts w:ascii="Times New Roman" w:eastAsia="Calibri" w:hAnsi="Times New Roman" w:cs="Times New Roman"/>
                <w:sz w:val="12"/>
                <w:szCs w:val="12"/>
              </w:rPr>
              <w:t>аречная</w:t>
            </w:r>
            <w:proofErr w:type="spellEnd"/>
          </w:p>
        </w:tc>
        <w:tc>
          <w:tcPr>
            <w:tcW w:w="49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c>
          <w:tcPr>
            <w:tcW w:w="566"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p>
        </w:tc>
        <w:tc>
          <w:tcPr>
            <w:tcW w:w="566"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lang w:val="en-US"/>
              </w:rPr>
            </w:pPr>
            <w:r w:rsidRPr="005F4B37">
              <w:rPr>
                <w:rFonts w:ascii="Times New Roman" w:eastAsia="Calibri" w:hAnsi="Times New Roman" w:cs="Times New Roman"/>
                <w:sz w:val="12"/>
                <w:szCs w:val="12"/>
                <w:lang w:val="en-US"/>
              </w:rPr>
              <w:t>L=</w:t>
            </w:r>
            <w:r w:rsidRPr="005F4B37">
              <w:rPr>
                <w:rFonts w:ascii="Times New Roman" w:eastAsia="Calibri" w:hAnsi="Times New Roman" w:cs="Times New Roman"/>
                <w:sz w:val="12"/>
                <w:szCs w:val="12"/>
              </w:rPr>
              <w:t>0,44</w:t>
            </w:r>
          </w:p>
        </w:tc>
        <w:tc>
          <w:tcPr>
            <w:tcW w:w="94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r>
      <w:tr w:rsidR="005F4B37" w:rsidRPr="005F4B37" w:rsidTr="00FC2A04">
        <w:trPr>
          <w:trHeight w:val="20"/>
          <w:tblHeader/>
        </w:trPr>
        <w:tc>
          <w:tcPr>
            <w:tcW w:w="203"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26</w:t>
            </w:r>
          </w:p>
        </w:tc>
        <w:tc>
          <w:tcPr>
            <w:tcW w:w="713"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Газопровод низкого давления</w:t>
            </w:r>
          </w:p>
        </w:tc>
        <w:tc>
          <w:tcPr>
            <w:tcW w:w="151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proofErr w:type="spellStart"/>
            <w:r w:rsidRPr="005F4B37">
              <w:rPr>
                <w:rFonts w:ascii="Times New Roman" w:eastAsia="Calibri" w:hAnsi="Times New Roman" w:cs="Times New Roman"/>
                <w:sz w:val="12"/>
                <w:szCs w:val="12"/>
              </w:rPr>
              <w:t>селоОрловка</w:t>
            </w:r>
            <w:proofErr w:type="spellEnd"/>
            <w:r w:rsidRPr="005F4B37">
              <w:rPr>
                <w:rFonts w:ascii="Times New Roman" w:eastAsia="Calibri" w:hAnsi="Times New Roman" w:cs="Times New Roman"/>
                <w:sz w:val="12"/>
                <w:szCs w:val="12"/>
              </w:rPr>
              <w:t xml:space="preserve">, уплотнение существ. застройки по </w:t>
            </w:r>
            <w:proofErr w:type="spellStart"/>
            <w:r w:rsidRPr="005F4B37">
              <w:rPr>
                <w:rFonts w:ascii="Times New Roman" w:eastAsia="Calibri" w:hAnsi="Times New Roman" w:cs="Times New Roman"/>
                <w:sz w:val="12"/>
                <w:szCs w:val="12"/>
              </w:rPr>
              <w:t>ул</w:t>
            </w:r>
            <w:proofErr w:type="gramStart"/>
            <w:r w:rsidRPr="005F4B37">
              <w:rPr>
                <w:rFonts w:ascii="Times New Roman" w:eastAsia="Calibri" w:hAnsi="Times New Roman" w:cs="Times New Roman"/>
                <w:sz w:val="12"/>
                <w:szCs w:val="12"/>
              </w:rPr>
              <w:t>.Ш</w:t>
            </w:r>
            <w:proofErr w:type="gramEnd"/>
            <w:r w:rsidRPr="005F4B37">
              <w:rPr>
                <w:rFonts w:ascii="Times New Roman" w:eastAsia="Calibri" w:hAnsi="Times New Roman" w:cs="Times New Roman"/>
                <w:sz w:val="12"/>
                <w:szCs w:val="12"/>
              </w:rPr>
              <w:t>кольной</w:t>
            </w:r>
            <w:proofErr w:type="spellEnd"/>
          </w:p>
        </w:tc>
        <w:tc>
          <w:tcPr>
            <w:tcW w:w="49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c>
          <w:tcPr>
            <w:tcW w:w="566"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p>
        </w:tc>
        <w:tc>
          <w:tcPr>
            <w:tcW w:w="566"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lang w:val="en-US"/>
              </w:rPr>
            </w:pPr>
            <w:r w:rsidRPr="005F4B37">
              <w:rPr>
                <w:rFonts w:ascii="Times New Roman" w:eastAsia="Calibri" w:hAnsi="Times New Roman" w:cs="Times New Roman"/>
                <w:sz w:val="12"/>
                <w:szCs w:val="12"/>
                <w:lang w:val="en-US"/>
              </w:rPr>
              <w:t>L=</w:t>
            </w:r>
            <w:r w:rsidRPr="005F4B37">
              <w:rPr>
                <w:rFonts w:ascii="Times New Roman" w:eastAsia="Calibri" w:hAnsi="Times New Roman" w:cs="Times New Roman"/>
                <w:sz w:val="12"/>
                <w:szCs w:val="12"/>
              </w:rPr>
              <w:t>0,24</w:t>
            </w:r>
          </w:p>
        </w:tc>
        <w:tc>
          <w:tcPr>
            <w:tcW w:w="94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r>
      <w:tr w:rsidR="005F4B37" w:rsidRPr="005F4B37" w:rsidTr="00FC2A04">
        <w:trPr>
          <w:trHeight w:val="20"/>
          <w:tblHeader/>
        </w:trPr>
        <w:tc>
          <w:tcPr>
            <w:tcW w:w="203"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27</w:t>
            </w:r>
          </w:p>
        </w:tc>
        <w:tc>
          <w:tcPr>
            <w:tcW w:w="713"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Газопровод низкого давления</w:t>
            </w:r>
          </w:p>
        </w:tc>
        <w:tc>
          <w:tcPr>
            <w:tcW w:w="151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proofErr w:type="spellStart"/>
            <w:r w:rsidRPr="005F4B37">
              <w:rPr>
                <w:rFonts w:ascii="Times New Roman" w:eastAsia="Calibri" w:hAnsi="Times New Roman" w:cs="Times New Roman"/>
                <w:sz w:val="12"/>
                <w:szCs w:val="12"/>
              </w:rPr>
              <w:t>селоОрловка</w:t>
            </w:r>
            <w:proofErr w:type="spellEnd"/>
            <w:r w:rsidRPr="005F4B37">
              <w:rPr>
                <w:rFonts w:ascii="Times New Roman" w:eastAsia="Calibri" w:hAnsi="Times New Roman" w:cs="Times New Roman"/>
                <w:sz w:val="12"/>
                <w:szCs w:val="12"/>
              </w:rPr>
              <w:t>,</w:t>
            </w:r>
          </w:p>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на  площадке №14</w:t>
            </w:r>
          </w:p>
        </w:tc>
        <w:tc>
          <w:tcPr>
            <w:tcW w:w="49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c>
          <w:tcPr>
            <w:tcW w:w="566"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p>
        </w:tc>
        <w:tc>
          <w:tcPr>
            <w:tcW w:w="566"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lang w:val="en-US"/>
              </w:rPr>
            </w:pPr>
            <w:r w:rsidRPr="005F4B37">
              <w:rPr>
                <w:rFonts w:ascii="Times New Roman" w:eastAsia="Calibri" w:hAnsi="Times New Roman" w:cs="Times New Roman"/>
                <w:sz w:val="12"/>
                <w:szCs w:val="12"/>
                <w:lang w:val="en-US"/>
              </w:rPr>
              <w:t>L=</w:t>
            </w:r>
            <w:r w:rsidRPr="005F4B37">
              <w:rPr>
                <w:rFonts w:ascii="Times New Roman" w:eastAsia="Calibri" w:hAnsi="Times New Roman" w:cs="Times New Roman"/>
                <w:sz w:val="12"/>
                <w:szCs w:val="12"/>
              </w:rPr>
              <w:t>1,2</w:t>
            </w:r>
          </w:p>
        </w:tc>
        <w:tc>
          <w:tcPr>
            <w:tcW w:w="94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r>
      <w:tr w:rsidR="005F4B37" w:rsidRPr="005F4B37" w:rsidTr="00FC2A04">
        <w:trPr>
          <w:trHeight w:val="20"/>
          <w:tblHeader/>
        </w:trPr>
        <w:tc>
          <w:tcPr>
            <w:tcW w:w="203"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28</w:t>
            </w:r>
          </w:p>
        </w:tc>
        <w:tc>
          <w:tcPr>
            <w:tcW w:w="713"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Газопровод низкого давления</w:t>
            </w:r>
          </w:p>
        </w:tc>
        <w:tc>
          <w:tcPr>
            <w:tcW w:w="151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proofErr w:type="spellStart"/>
            <w:r w:rsidRPr="005F4B37">
              <w:rPr>
                <w:rFonts w:ascii="Times New Roman" w:eastAsia="Calibri" w:hAnsi="Times New Roman" w:cs="Times New Roman"/>
                <w:sz w:val="12"/>
                <w:szCs w:val="12"/>
              </w:rPr>
              <w:t>селоОрловка</w:t>
            </w:r>
            <w:proofErr w:type="spellEnd"/>
            <w:r w:rsidRPr="005F4B37">
              <w:rPr>
                <w:rFonts w:ascii="Times New Roman" w:eastAsia="Calibri" w:hAnsi="Times New Roman" w:cs="Times New Roman"/>
                <w:sz w:val="12"/>
                <w:szCs w:val="12"/>
              </w:rPr>
              <w:t>,</w:t>
            </w:r>
          </w:p>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на  площадке №15</w:t>
            </w:r>
          </w:p>
        </w:tc>
        <w:tc>
          <w:tcPr>
            <w:tcW w:w="49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c>
          <w:tcPr>
            <w:tcW w:w="566"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p>
        </w:tc>
        <w:tc>
          <w:tcPr>
            <w:tcW w:w="566"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lang w:val="en-US"/>
              </w:rPr>
            </w:pPr>
            <w:r w:rsidRPr="005F4B37">
              <w:rPr>
                <w:rFonts w:ascii="Times New Roman" w:eastAsia="Calibri" w:hAnsi="Times New Roman" w:cs="Times New Roman"/>
                <w:sz w:val="12"/>
                <w:szCs w:val="12"/>
                <w:lang w:val="en-US"/>
              </w:rPr>
              <w:t>L=</w:t>
            </w:r>
            <w:r w:rsidRPr="005F4B37">
              <w:rPr>
                <w:rFonts w:ascii="Times New Roman" w:eastAsia="Calibri" w:hAnsi="Times New Roman" w:cs="Times New Roman"/>
                <w:sz w:val="12"/>
                <w:szCs w:val="12"/>
              </w:rPr>
              <w:t>0,44</w:t>
            </w:r>
          </w:p>
        </w:tc>
        <w:tc>
          <w:tcPr>
            <w:tcW w:w="94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r>
      <w:tr w:rsidR="005F4B37" w:rsidRPr="005F4B37" w:rsidTr="00FC2A04">
        <w:trPr>
          <w:trHeight w:val="20"/>
          <w:tblHeader/>
        </w:trPr>
        <w:tc>
          <w:tcPr>
            <w:tcW w:w="203"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29</w:t>
            </w:r>
          </w:p>
        </w:tc>
        <w:tc>
          <w:tcPr>
            <w:tcW w:w="713"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Газопровод низкого давления</w:t>
            </w:r>
          </w:p>
        </w:tc>
        <w:tc>
          <w:tcPr>
            <w:tcW w:w="151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proofErr w:type="spellStart"/>
            <w:r w:rsidRPr="005F4B37">
              <w:rPr>
                <w:rFonts w:ascii="Times New Roman" w:eastAsia="Calibri" w:hAnsi="Times New Roman" w:cs="Times New Roman"/>
                <w:sz w:val="12"/>
                <w:szCs w:val="12"/>
              </w:rPr>
              <w:t>селоОрловка</w:t>
            </w:r>
            <w:proofErr w:type="spellEnd"/>
            <w:r w:rsidRPr="005F4B37">
              <w:rPr>
                <w:rFonts w:ascii="Times New Roman" w:eastAsia="Calibri" w:hAnsi="Times New Roman" w:cs="Times New Roman"/>
                <w:sz w:val="12"/>
                <w:szCs w:val="12"/>
              </w:rPr>
              <w:t>,</w:t>
            </w:r>
          </w:p>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на  площадке №16</w:t>
            </w:r>
          </w:p>
        </w:tc>
        <w:tc>
          <w:tcPr>
            <w:tcW w:w="49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c>
          <w:tcPr>
            <w:tcW w:w="566"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p>
        </w:tc>
        <w:tc>
          <w:tcPr>
            <w:tcW w:w="566"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lang w:val="en-US"/>
              </w:rPr>
            </w:pPr>
            <w:r w:rsidRPr="005F4B37">
              <w:rPr>
                <w:rFonts w:ascii="Times New Roman" w:eastAsia="Calibri" w:hAnsi="Times New Roman" w:cs="Times New Roman"/>
                <w:sz w:val="12"/>
                <w:szCs w:val="12"/>
                <w:lang w:val="en-US"/>
              </w:rPr>
              <w:t>L=</w:t>
            </w:r>
            <w:r w:rsidRPr="005F4B37">
              <w:rPr>
                <w:rFonts w:ascii="Times New Roman" w:eastAsia="Calibri" w:hAnsi="Times New Roman" w:cs="Times New Roman"/>
                <w:sz w:val="12"/>
                <w:szCs w:val="12"/>
              </w:rPr>
              <w:t>0,01</w:t>
            </w:r>
          </w:p>
        </w:tc>
        <w:tc>
          <w:tcPr>
            <w:tcW w:w="94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r>
      <w:tr w:rsidR="005F4B37" w:rsidRPr="005F4B37" w:rsidTr="00FC2A04">
        <w:trPr>
          <w:trHeight w:val="20"/>
          <w:tblHeader/>
        </w:trPr>
        <w:tc>
          <w:tcPr>
            <w:tcW w:w="203"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30</w:t>
            </w:r>
          </w:p>
        </w:tc>
        <w:tc>
          <w:tcPr>
            <w:tcW w:w="713"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Газопровод низкого давления</w:t>
            </w:r>
          </w:p>
        </w:tc>
        <w:tc>
          <w:tcPr>
            <w:tcW w:w="151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proofErr w:type="spellStart"/>
            <w:r w:rsidRPr="005F4B37">
              <w:rPr>
                <w:rFonts w:ascii="Times New Roman" w:eastAsia="Calibri" w:hAnsi="Times New Roman" w:cs="Times New Roman"/>
                <w:sz w:val="12"/>
                <w:szCs w:val="12"/>
              </w:rPr>
              <w:t>селоОрловка</w:t>
            </w:r>
            <w:proofErr w:type="spellEnd"/>
            <w:r w:rsidRPr="005F4B37">
              <w:rPr>
                <w:rFonts w:ascii="Times New Roman" w:eastAsia="Calibri" w:hAnsi="Times New Roman" w:cs="Times New Roman"/>
                <w:sz w:val="12"/>
                <w:szCs w:val="12"/>
              </w:rPr>
              <w:t>,</w:t>
            </w:r>
          </w:p>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на  площадке №16</w:t>
            </w:r>
          </w:p>
        </w:tc>
        <w:tc>
          <w:tcPr>
            <w:tcW w:w="49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c>
          <w:tcPr>
            <w:tcW w:w="566"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p>
        </w:tc>
        <w:tc>
          <w:tcPr>
            <w:tcW w:w="566"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lang w:val="en-US"/>
              </w:rPr>
            </w:pPr>
            <w:r w:rsidRPr="005F4B37">
              <w:rPr>
                <w:rFonts w:ascii="Times New Roman" w:eastAsia="Calibri" w:hAnsi="Times New Roman" w:cs="Times New Roman"/>
                <w:sz w:val="12"/>
                <w:szCs w:val="12"/>
                <w:lang w:val="en-US"/>
              </w:rPr>
              <w:t>L=</w:t>
            </w:r>
            <w:r w:rsidRPr="005F4B37">
              <w:rPr>
                <w:rFonts w:ascii="Times New Roman" w:eastAsia="Calibri" w:hAnsi="Times New Roman" w:cs="Times New Roman"/>
                <w:sz w:val="12"/>
                <w:szCs w:val="12"/>
              </w:rPr>
              <w:t>1,34</w:t>
            </w:r>
          </w:p>
        </w:tc>
        <w:tc>
          <w:tcPr>
            <w:tcW w:w="94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r>
      <w:tr w:rsidR="005F4B37" w:rsidRPr="005F4B37" w:rsidTr="00FC2A04">
        <w:trPr>
          <w:trHeight w:val="20"/>
          <w:tblHeader/>
        </w:trPr>
        <w:tc>
          <w:tcPr>
            <w:tcW w:w="203"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31</w:t>
            </w:r>
          </w:p>
        </w:tc>
        <w:tc>
          <w:tcPr>
            <w:tcW w:w="713"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Газопровод низкого давления</w:t>
            </w:r>
          </w:p>
        </w:tc>
        <w:tc>
          <w:tcPr>
            <w:tcW w:w="151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поселок Новая Орловка, уплотнение существ</w:t>
            </w:r>
            <w:proofErr w:type="gramStart"/>
            <w:r w:rsidRPr="005F4B37">
              <w:rPr>
                <w:rFonts w:ascii="Times New Roman" w:eastAsia="Calibri" w:hAnsi="Times New Roman" w:cs="Times New Roman"/>
                <w:sz w:val="12"/>
                <w:szCs w:val="12"/>
              </w:rPr>
              <w:t>.</w:t>
            </w:r>
            <w:proofErr w:type="gramEnd"/>
            <w:r w:rsidRPr="005F4B37">
              <w:rPr>
                <w:rFonts w:ascii="Times New Roman" w:eastAsia="Calibri" w:hAnsi="Times New Roman" w:cs="Times New Roman"/>
                <w:sz w:val="12"/>
                <w:szCs w:val="12"/>
              </w:rPr>
              <w:t xml:space="preserve"> </w:t>
            </w:r>
            <w:proofErr w:type="gramStart"/>
            <w:r w:rsidRPr="005F4B37">
              <w:rPr>
                <w:rFonts w:ascii="Times New Roman" w:eastAsia="Calibri" w:hAnsi="Times New Roman" w:cs="Times New Roman"/>
                <w:sz w:val="12"/>
                <w:szCs w:val="12"/>
              </w:rPr>
              <w:t>з</w:t>
            </w:r>
            <w:proofErr w:type="gramEnd"/>
            <w:r w:rsidRPr="005F4B37">
              <w:rPr>
                <w:rFonts w:ascii="Times New Roman" w:eastAsia="Calibri" w:hAnsi="Times New Roman" w:cs="Times New Roman"/>
                <w:sz w:val="12"/>
                <w:szCs w:val="12"/>
              </w:rPr>
              <w:t>астройки по ул. Школьной</w:t>
            </w:r>
          </w:p>
        </w:tc>
        <w:tc>
          <w:tcPr>
            <w:tcW w:w="49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c>
          <w:tcPr>
            <w:tcW w:w="566"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p>
        </w:tc>
        <w:tc>
          <w:tcPr>
            <w:tcW w:w="566"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lang w:val="en-US"/>
              </w:rPr>
            </w:pPr>
            <w:r w:rsidRPr="005F4B37">
              <w:rPr>
                <w:rFonts w:ascii="Times New Roman" w:eastAsia="Calibri" w:hAnsi="Times New Roman" w:cs="Times New Roman"/>
                <w:sz w:val="12"/>
                <w:szCs w:val="12"/>
                <w:lang w:val="en-US"/>
              </w:rPr>
              <w:t>L=</w:t>
            </w:r>
            <w:r w:rsidRPr="005F4B37">
              <w:rPr>
                <w:rFonts w:ascii="Times New Roman" w:eastAsia="Calibri" w:hAnsi="Times New Roman" w:cs="Times New Roman"/>
                <w:sz w:val="12"/>
                <w:szCs w:val="12"/>
              </w:rPr>
              <w:t>0,56</w:t>
            </w:r>
          </w:p>
        </w:tc>
        <w:tc>
          <w:tcPr>
            <w:tcW w:w="94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r>
      <w:tr w:rsidR="005F4B37" w:rsidRPr="005F4B37" w:rsidTr="00FC2A04">
        <w:trPr>
          <w:trHeight w:val="20"/>
          <w:tblHeader/>
        </w:trPr>
        <w:tc>
          <w:tcPr>
            <w:tcW w:w="203"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32</w:t>
            </w:r>
          </w:p>
        </w:tc>
        <w:tc>
          <w:tcPr>
            <w:tcW w:w="713"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Газопровод низкого давления</w:t>
            </w:r>
          </w:p>
        </w:tc>
        <w:tc>
          <w:tcPr>
            <w:tcW w:w="151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поселок Новая Орловка,</w:t>
            </w:r>
          </w:p>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на  площадке №11</w:t>
            </w:r>
          </w:p>
        </w:tc>
        <w:tc>
          <w:tcPr>
            <w:tcW w:w="49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c>
          <w:tcPr>
            <w:tcW w:w="566"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p>
        </w:tc>
        <w:tc>
          <w:tcPr>
            <w:tcW w:w="566"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lang w:val="en-US"/>
              </w:rPr>
            </w:pPr>
            <w:r w:rsidRPr="005F4B37">
              <w:rPr>
                <w:rFonts w:ascii="Times New Roman" w:eastAsia="Calibri" w:hAnsi="Times New Roman" w:cs="Times New Roman"/>
                <w:sz w:val="12"/>
                <w:szCs w:val="12"/>
                <w:lang w:val="en-US"/>
              </w:rPr>
              <w:t>L=</w:t>
            </w:r>
            <w:r w:rsidRPr="005F4B37">
              <w:rPr>
                <w:rFonts w:ascii="Times New Roman" w:eastAsia="Calibri" w:hAnsi="Times New Roman" w:cs="Times New Roman"/>
                <w:sz w:val="12"/>
                <w:szCs w:val="12"/>
              </w:rPr>
              <w:t>1,12</w:t>
            </w:r>
          </w:p>
        </w:tc>
        <w:tc>
          <w:tcPr>
            <w:tcW w:w="94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r>
      <w:tr w:rsidR="005F4B37" w:rsidRPr="005F4B37" w:rsidTr="00FC2A04">
        <w:trPr>
          <w:trHeight w:val="20"/>
          <w:tblHeader/>
        </w:trPr>
        <w:tc>
          <w:tcPr>
            <w:tcW w:w="203"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33</w:t>
            </w:r>
          </w:p>
        </w:tc>
        <w:tc>
          <w:tcPr>
            <w:tcW w:w="713"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Газопровод низкого давления</w:t>
            </w:r>
          </w:p>
        </w:tc>
        <w:tc>
          <w:tcPr>
            <w:tcW w:w="151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поселок Новая Орловка,</w:t>
            </w:r>
          </w:p>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на  площадке №12</w:t>
            </w:r>
          </w:p>
        </w:tc>
        <w:tc>
          <w:tcPr>
            <w:tcW w:w="49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c>
          <w:tcPr>
            <w:tcW w:w="566"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p>
        </w:tc>
        <w:tc>
          <w:tcPr>
            <w:tcW w:w="566"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lang w:val="en-US"/>
              </w:rPr>
            </w:pPr>
            <w:r w:rsidRPr="005F4B37">
              <w:rPr>
                <w:rFonts w:ascii="Times New Roman" w:eastAsia="Calibri" w:hAnsi="Times New Roman" w:cs="Times New Roman"/>
                <w:sz w:val="12"/>
                <w:szCs w:val="12"/>
                <w:lang w:val="en-US"/>
              </w:rPr>
              <w:t>L=1,21</w:t>
            </w:r>
          </w:p>
        </w:tc>
        <w:tc>
          <w:tcPr>
            <w:tcW w:w="94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r>
      <w:tr w:rsidR="005F4B37" w:rsidRPr="005F4B37" w:rsidTr="00FC2A04">
        <w:trPr>
          <w:trHeight w:val="20"/>
          <w:tblHeader/>
        </w:trPr>
        <w:tc>
          <w:tcPr>
            <w:tcW w:w="203"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34</w:t>
            </w:r>
          </w:p>
        </w:tc>
        <w:tc>
          <w:tcPr>
            <w:tcW w:w="713"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Газопровод низкого давления</w:t>
            </w:r>
          </w:p>
        </w:tc>
        <w:tc>
          <w:tcPr>
            <w:tcW w:w="151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поселок Новая Орловка,</w:t>
            </w:r>
          </w:p>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на  площадке №13</w:t>
            </w:r>
          </w:p>
        </w:tc>
        <w:tc>
          <w:tcPr>
            <w:tcW w:w="49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c>
          <w:tcPr>
            <w:tcW w:w="566"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p>
        </w:tc>
        <w:tc>
          <w:tcPr>
            <w:tcW w:w="566"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lang w:val="en-US"/>
              </w:rPr>
            </w:pPr>
            <w:r w:rsidRPr="005F4B37">
              <w:rPr>
                <w:rFonts w:ascii="Times New Roman" w:eastAsia="Calibri" w:hAnsi="Times New Roman" w:cs="Times New Roman"/>
                <w:sz w:val="12"/>
                <w:szCs w:val="12"/>
                <w:lang w:val="en-US"/>
              </w:rPr>
              <w:t>L=</w:t>
            </w:r>
            <w:r w:rsidRPr="005F4B37">
              <w:rPr>
                <w:rFonts w:ascii="Times New Roman" w:eastAsia="Calibri" w:hAnsi="Times New Roman" w:cs="Times New Roman"/>
                <w:sz w:val="12"/>
                <w:szCs w:val="12"/>
              </w:rPr>
              <w:t>0,71</w:t>
            </w:r>
          </w:p>
        </w:tc>
        <w:tc>
          <w:tcPr>
            <w:tcW w:w="94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r>
      <w:tr w:rsidR="005F4B37" w:rsidRPr="005F4B37" w:rsidTr="00FC2A04">
        <w:trPr>
          <w:trHeight w:val="20"/>
          <w:tblHeader/>
        </w:trPr>
        <w:tc>
          <w:tcPr>
            <w:tcW w:w="203"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35</w:t>
            </w:r>
          </w:p>
        </w:tc>
        <w:tc>
          <w:tcPr>
            <w:tcW w:w="713"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Газопровод низкого давления</w:t>
            </w:r>
          </w:p>
        </w:tc>
        <w:tc>
          <w:tcPr>
            <w:tcW w:w="151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поселок Запрудный,</w:t>
            </w:r>
          </w:p>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на  площадке №17</w:t>
            </w:r>
          </w:p>
        </w:tc>
        <w:tc>
          <w:tcPr>
            <w:tcW w:w="49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c>
          <w:tcPr>
            <w:tcW w:w="566"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p>
        </w:tc>
        <w:tc>
          <w:tcPr>
            <w:tcW w:w="566"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lang w:val="en-US"/>
              </w:rPr>
            </w:pPr>
            <w:r w:rsidRPr="005F4B37">
              <w:rPr>
                <w:rFonts w:ascii="Times New Roman" w:eastAsia="Calibri" w:hAnsi="Times New Roman" w:cs="Times New Roman"/>
                <w:sz w:val="12"/>
                <w:szCs w:val="12"/>
                <w:lang w:val="en-US"/>
              </w:rPr>
              <w:t>L=</w:t>
            </w:r>
            <w:r w:rsidRPr="005F4B37">
              <w:rPr>
                <w:rFonts w:ascii="Times New Roman" w:eastAsia="Calibri" w:hAnsi="Times New Roman" w:cs="Times New Roman"/>
                <w:sz w:val="12"/>
                <w:szCs w:val="12"/>
              </w:rPr>
              <w:t>1,13</w:t>
            </w:r>
          </w:p>
        </w:tc>
        <w:tc>
          <w:tcPr>
            <w:tcW w:w="94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r>
      <w:tr w:rsidR="005F4B37" w:rsidRPr="005F4B37" w:rsidTr="00FC2A04">
        <w:trPr>
          <w:trHeight w:val="20"/>
          <w:tblHeader/>
        </w:trPr>
        <w:tc>
          <w:tcPr>
            <w:tcW w:w="203"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36</w:t>
            </w:r>
          </w:p>
        </w:tc>
        <w:tc>
          <w:tcPr>
            <w:tcW w:w="713"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Газопровод низкого давления</w:t>
            </w:r>
          </w:p>
        </w:tc>
        <w:tc>
          <w:tcPr>
            <w:tcW w:w="151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поселок Запрудный,</w:t>
            </w:r>
          </w:p>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на  площадке №18</w:t>
            </w:r>
          </w:p>
        </w:tc>
        <w:tc>
          <w:tcPr>
            <w:tcW w:w="49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c>
          <w:tcPr>
            <w:tcW w:w="566"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p>
        </w:tc>
        <w:tc>
          <w:tcPr>
            <w:tcW w:w="566"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lang w:val="en-US"/>
              </w:rPr>
            </w:pPr>
            <w:r w:rsidRPr="005F4B37">
              <w:rPr>
                <w:rFonts w:ascii="Times New Roman" w:eastAsia="Calibri" w:hAnsi="Times New Roman" w:cs="Times New Roman"/>
                <w:sz w:val="12"/>
                <w:szCs w:val="12"/>
                <w:lang w:val="en-US"/>
              </w:rPr>
              <w:t>L=</w:t>
            </w:r>
            <w:r w:rsidRPr="005F4B37">
              <w:rPr>
                <w:rFonts w:ascii="Times New Roman" w:eastAsia="Calibri" w:hAnsi="Times New Roman" w:cs="Times New Roman"/>
                <w:sz w:val="12"/>
                <w:szCs w:val="12"/>
              </w:rPr>
              <w:t>1,64</w:t>
            </w:r>
          </w:p>
        </w:tc>
        <w:tc>
          <w:tcPr>
            <w:tcW w:w="94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r>
    </w:tbl>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bCs/>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03"/>
        <w:gridCol w:w="1687"/>
        <w:gridCol w:w="1560"/>
        <w:gridCol w:w="850"/>
        <w:gridCol w:w="852"/>
        <w:gridCol w:w="852"/>
        <w:gridCol w:w="1419"/>
      </w:tblGrid>
      <w:tr w:rsidR="005F4B37" w:rsidRPr="005F4B37" w:rsidTr="00FC2A04">
        <w:trPr>
          <w:trHeight w:val="20"/>
          <w:tblHeader/>
        </w:trPr>
        <w:tc>
          <w:tcPr>
            <w:tcW w:w="202" w:type="pct"/>
            <w:vMerge w:val="restart"/>
            <w:shd w:val="clear" w:color="auto" w:fill="FFFFFF"/>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proofErr w:type="gramStart"/>
            <w:r w:rsidRPr="005F4B37">
              <w:rPr>
                <w:rFonts w:ascii="Times New Roman" w:eastAsia="Calibri" w:hAnsi="Times New Roman" w:cs="Times New Roman"/>
                <w:sz w:val="12"/>
                <w:szCs w:val="12"/>
              </w:rPr>
              <w:lastRenderedPageBreak/>
              <w:t>п</w:t>
            </w:r>
            <w:proofErr w:type="gramEnd"/>
            <w:r w:rsidRPr="005F4B37">
              <w:rPr>
                <w:rFonts w:ascii="Times New Roman" w:eastAsia="Calibri" w:hAnsi="Times New Roman" w:cs="Times New Roman"/>
                <w:sz w:val="12"/>
                <w:szCs w:val="12"/>
              </w:rPr>
              <w:t>/п</w:t>
            </w:r>
          </w:p>
        </w:tc>
        <w:tc>
          <w:tcPr>
            <w:tcW w:w="1121" w:type="pct"/>
            <w:vMerge w:val="restart"/>
            <w:shd w:val="clear" w:color="auto" w:fill="FFFFFF"/>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lastRenderedPageBreak/>
              <w:t>Назначение и</w:t>
            </w:r>
          </w:p>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lastRenderedPageBreak/>
              <w:t>наименование объекта</w:t>
            </w:r>
          </w:p>
        </w:tc>
        <w:tc>
          <w:tcPr>
            <w:tcW w:w="1037" w:type="pct"/>
            <w:vMerge w:val="restart"/>
            <w:shd w:val="clear" w:color="auto" w:fill="FFFFFF"/>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lastRenderedPageBreak/>
              <w:t>Местоположение</w:t>
            </w:r>
          </w:p>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lastRenderedPageBreak/>
              <w:t>объекта</w:t>
            </w:r>
          </w:p>
        </w:tc>
        <w:tc>
          <w:tcPr>
            <w:tcW w:w="565" w:type="pct"/>
            <w:vMerge w:val="restart"/>
            <w:shd w:val="clear" w:color="auto" w:fill="FFFFFF"/>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lastRenderedPageBreak/>
              <w:t xml:space="preserve">Вид работ, </w:t>
            </w:r>
            <w:r w:rsidRPr="005F4B37">
              <w:rPr>
                <w:rFonts w:ascii="Times New Roman" w:eastAsia="Calibri" w:hAnsi="Times New Roman" w:cs="Times New Roman"/>
                <w:sz w:val="12"/>
                <w:szCs w:val="12"/>
              </w:rPr>
              <w:lastRenderedPageBreak/>
              <w:t>который</w:t>
            </w:r>
          </w:p>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планируется в целях</w:t>
            </w:r>
          </w:p>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размещения объекта</w:t>
            </w:r>
          </w:p>
        </w:tc>
        <w:tc>
          <w:tcPr>
            <w:tcW w:w="566" w:type="pct"/>
            <w:vMerge w:val="restart"/>
            <w:shd w:val="clear" w:color="auto" w:fill="FFFFFF"/>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lastRenderedPageBreak/>
              <w:t>Срок,</w:t>
            </w:r>
          </w:p>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lastRenderedPageBreak/>
              <w:t xml:space="preserve">до которого планируется размещение объекта, </w:t>
            </w:r>
            <w:proofErr w:type="gramStart"/>
            <w:r w:rsidRPr="005F4B37">
              <w:rPr>
                <w:rFonts w:ascii="Times New Roman" w:eastAsia="Calibri" w:hAnsi="Times New Roman" w:cs="Times New Roman"/>
                <w:sz w:val="12"/>
                <w:szCs w:val="12"/>
              </w:rPr>
              <w:t>г</w:t>
            </w:r>
            <w:proofErr w:type="gramEnd"/>
            <w:r w:rsidRPr="005F4B37">
              <w:rPr>
                <w:rFonts w:ascii="Times New Roman" w:eastAsia="Calibri" w:hAnsi="Times New Roman" w:cs="Times New Roman"/>
                <w:sz w:val="12"/>
                <w:szCs w:val="12"/>
              </w:rPr>
              <w:t>.</w:t>
            </w:r>
          </w:p>
        </w:tc>
        <w:tc>
          <w:tcPr>
            <w:tcW w:w="1509" w:type="pct"/>
            <w:gridSpan w:val="2"/>
            <w:tcBorders>
              <w:bottom w:val="single" w:sz="4" w:space="0" w:color="auto"/>
            </w:tcBorders>
            <w:shd w:val="clear" w:color="auto" w:fill="FFFFFF"/>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lastRenderedPageBreak/>
              <w:t>Основные характеристики объекта</w:t>
            </w:r>
          </w:p>
        </w:tc>
      </w:tr>
      <w:tr w:rsidR="005F4B37" w:rsidRPr="005F4B37" w:rsidTr="00FC2A04">
        <w:trPr>
          <w:trHeight w:val="20"/>
          <w:tblHeader/>
        </w:trPr>
        <w:tc>
          <w:tcPr>
            <w:tcW w:w="202" w:type="pct"/>
            <w:vMerge/>
            <w:shd w:val="clear" w:color="auto" w:fill="FFFFFF"/>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p>
        </w:tc>
        <w:tc>
          <w:tcPr>
            <w:tcW w:w="1121" w:type="pct"/>
            <w:vMerge/>
            <w:shd w:val="clear" w:color="auto" w:fill="FFFFFF"/>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p>
        </w:tc>
        <w:tc>
          <w:tcPr>
            <w:tcW w:w="1037" w:type="pct"/>
            <w:vMerge/>
            <w:shd w:val="clear" w:color="auto" w:fill="FFFFFF"/>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p>
        </w:tc>
        <w:tc>
          <w:tcPr>
            <w:tcW w:w="565" w:type="pct"/>
            <w:vMerge/>
            <w:shd w:val="clear" w:color="auto" w:fill="FFFFFF"/>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p>
        </w:tc>
        <w:tc>
          <w:tcPr>
            <w:tcW w:w="566" w:type="pct"/>
            <w:vMerge/>
            <w:shd w:val="clear" w:color="auto" w:fill="FFFFFF"/>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p>
        </w:tc>
        <w:tc>
          <w:tcPr>
            <w:tcW w:w="566" w:type="pct"/>
            <w:shd w:val="clear" w:color="auto" w:fill="FFFFFF"/>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Протяженность, </w:t>
            </w:r>
            <w:proofErr w:type="gramStart"/>
            <w:r w:rsidRPr="005F4B37">
              <w:rPr>
                <w:rFonts w:ascii="Times New Roman" w:eastAsia="Calibri" w:hAnsi="Times New Roman" w:cs="Times New Roman"/>
                <w:sz w:val="12"/>
                <w:szCs w:val="12"/>
              </w:rPr>
              <w:t>км</w:t>
            </w:r>
            <w:proofErr w:type="gramEnd"/>
          </w:p>
        </w:tc>
        <w:tc>
          <w:tcPr>
            <w:tcW w:w="943" w:type="pct"/>
            <w:shd w:val="clear" w:color="auto" w:fill="FFFFFF"/>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Иные характеристики</w:t>
            </w:r>
          </w:p>
        </w:tc>
      </w:tr>
      <w:tr w:rsidR="005F4B37" w:rsidRPr="005F4B37" w:rsidTr="00FC2A04">
        <w:trPr>
          <w:trHeight w:val="20"/>
          <w:tblHeader/>
        </w:trPr>
        <w:tc>
          <w:tcPr>
            <w:tcW w:w="5000" w:type="pct"/>
            <w:gridSpan w:val="7"/>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lastRenderedPageBreak/>
              <w:t>Электроснабжение</w:t>
            </w:r>
          </w:p>
        </w:tc>
      </w:tr>
      <w:tr w:rsidR="005F4B37" w:rsidRPr="005F4B37" w:rsidTr="00FC2A04">
        <w:trPr>
          <w:trHeight w:val="20"/>
          <w:tblHeader/>
        </w:trPr>
        <w:tc>
          <w:tcPr>
            <w:tcW w:w="202"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w:t>
            </w:r>
          </w:p>
        </w:tc>
        <w:tc>
          <w:tcPr>
            <w:tcW w:w="1121"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Комплектная трансформаторная подстанция</w:t>
            </w:r>
          </w:p>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ТП-210</w:t>
            </w:r>
          </w:p>
        </w:tc>
        <w:tc>
          <w:tcPr>
            <w:tcW w:w="1037"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поселок Нива, </w:t>
            </w:r>
            <w:proofErr w:type="spellStart"/>
            <w:r w:rsidRPr="005F4B37">
              <w:rPr>
                <w:rFonts w:ascii="Times New Roman" w:eastAsia="Calibri" w:hAnsi="Times New Roman" w:cs="Times New Roman"/>
                <w:sz w:val="12"/>
                <w:szCs w:val="12"/>
              </w:rPr>
              <w:t>ул</w:t>
            </w:r>
            <w:proofErr w:type="gramStart"/>
            <w:r w:rsidRPr="005F4B37">
              <w:rPr>
                <w:rFonts w:ascii="Times New Roman" w:eastAsia="Calibri" w:hAnsi="Times New Roman" w:cs="Times New Roman"/>
                <w:sz w:val="12"/>
                <w:szCs w:val="12"/>
              </w:rPr>
              <w:t>.С</w:t>
            </w:r>
            <w:proofErr w:type="gramEnd"/>
            <w:r w:rsidRPr="005F4B37">
              <w:rPr>
                <w:rFonts w:ascii="Times New Roman" w:eastAsia="Calibri" w:hAnsi="Times New Roman" w:cs="Times New Roman"/>
                <w:sz w:val="12"/>
                <w:szCs w:val="12"/>
              </w:rPr>
              <w:t>тепная</w:t>
            </w:r>
            <w:proofErr w:type="spellEnd"/>
            <w:r w:rsidRPr="005F4B37">
              <w:rPr>
                <w:rFonts w:ascii="Times New Roman" w:eastAsia="Calibri" w:hAnsi="Times New Roman" w:cs="Times New Roman"/>
                <w:sz w:val="12"/>
                <w:szCs w:val="12"/>
              </w:rPr>
              <w:t xml:space="preserve"> </w:t>
            </w:r>
          </w:p>
        </w:tc>
        <w:tc>
          <w:tcPr>
            <w:tcW w:w="565"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реконструкция</w:t>
            </w:r>
          </w:p>
        </w:tc>
        <w:tc>
          <w:tcPr>
            <w:tcW w:w="566"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2033</w:t>
            </w:r>
          </w:p>
        </w:tc>
        <w:tc>
          <w:tcPr>
            <w:tcW w:w="566"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c>
          <w:tcPr>
            <w:tcW w:w="943"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ТП-10/0,4кВ</w:t>
            </w:r>
          </w:p>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 Х 400кВА-1шт</w:t>
            </w:r>
          </w:p>
        </w:tc>
      </w:tr>
      <w:tr w:rsidR="005F4B37" w:rsidRPr="005F4B37" w:rsidTr="00FC2A04">
        <w:trPr>
          <w:trHeight w:val="20"/>
          <w:tblHeader/>
        </w:trPr>
        <w:tc>
          <w:tcPr>
            <w:tcW w:w="202"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w:t>
            </w:r>
          </w:p>
        </w:tc>
        <w:tc>
          <w:tcPr>
            <w:tcW w:w="1121"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Комплектная трансформаторная подстанция</w:t>
            </w:r>
          </w:p>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ТП-209</w:t>
            </w:r>
          </w:p>
        </w:tc>
        <w:tc>
          <w:tcPr>
            <w:tcW w:w="1037"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поселок Нива,          </w:t>
            </w:r>
            <w:proofErr w:type="spellStart"/>
            <w:r w:rsidRPr="005F4B37">
              <w:rPr>
                <w:rFonts w:ascii="Times New Roman" w:eastAsia="Calibri" w:hAnsi="Times New Roman" w:cs="Times New Roman"/>
                <w:sz w:val="12"/>
                <w:szCs w:val="12"/>
              </w:rPr>
              <w:t>ул</w:t>
            </w:r>
            <w:proofErr w:type="gramStart"/>
            <w:r w:rsidRPr="005F4B37">
              <w:rPr>
                <w:rFonts w:ascii="Times New Roman" w:eastAsia="Calibri" w:hAnsi="Times New Roman" w:cs="Times New Roman"/>
                <w:sz w:val="12"/>
                <w:szCs w:val="12"/>
              </w:rPr>
              <w:t>.Ш</w:t>
            </w:r>
            <w:proofErr w:type="gramEnd"/>
            <w:r w:rsidRPr="005F4B37">
              <w:rPr>
                <w:rFonts w:ascii="Times New Roman" w:eastAsia="Calibri" w:hAnsi="Times New Roman" w:cs="Times New Roman"/>
                <w:sz w:val="12"/>
                <w:szCs w:val="12"/>
              </w:rPr>
              <w:t>кольная</w:t>
            </w:r>
            <w:proofErr w:type="spellEnd"/>
          </w:p>
        </w:tc>
        <w:tc>
          <w:tcPr>
            <w:tcW w:w="565"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реконструкция</w:t>
            </w:r>
          </w:p>
        </w:tc>
        <w:tc>
          <w:tcPr>
            <w:tcW w:w="566"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2033</w:t>
            </w:r>
          </w:p>
        </w:tc>
        <w:tc>
          <w:tcPr>
            <w:tcW w:w="566"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c>
          <w:tcPr>
            <w:tcW w:w="943"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ТП-10/0,4кВ</w:t>
            </w:r>
          </w:p>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 Х 250кВА-1шт</w:t>
            </w:r>
          </w:p>
        </w:tc>
      </w:tr>
      <w:tr w:rsidR="005F4B37" w:rsidRPr="005F4B37" w:rsidTr="00FC2A04">
        <w:trPr>
          <w:trHeight w:val="20"/>
          <w:tblHeader/>
        </w:trPr>
        <w:tc>
          <w:tcPr>
            <w:tcW w:w="202"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3.</w:t>
            </w:r>
          </w:p>
        </w:tc>
        <w:tc>
          <w:tcPr>
            <w:tcW w:w="1121"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Комплектная трансформаторная подстанция</w:t>
            </w:r>
          </w:p>
        </w:tc>
        <w:tc>
          <w:tcPr>
            <w:tcW w:w="1037"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поселок Нива,</w:t>
            </w:r>
          </w:p>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Площадка </w:t>
            </w:r>
            <w:r w:rsidRPr="005F4B37">
              <w:rPr>
                <w:rFonts w:ascii="Times New Roman" w:eastAsia="Calibri" w:hAnsi="Times New Roman" w:cs="Times New Roman"/>
                <w:sz w:val="12"/>
                <w:szCs w:val="12"/>
                <w:lang w:val="en-US"/>
              </w:rPr>
              <w:t>N</w:t>
            </w:r>
            <w:r w:rsidRPr="005F4B37">
              <w:rPr>
                <w:rFonts w:ascii="Times New Roman" w:eastAsia="Calibri" w:hAnsi="Times New Roman" w:cs="Times New Roman"/>
                <w:sz w:val="12"/>
                <w:szCs w:val="12"/>
              </w:rPr>
              <w:t>8</w:t>
            </w:r>
          </w:p>
        </w:tc>
        <w:tc>
          <w:tcPr>
            <w:tcW w:w="565"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c>
          <w:tcPr>
            <w:tcW w:w="566"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2033</w:t>
            </w:r>
          </w:p>
        </w:tc>
        <w:tc>
          <w:tcPr>
            <w:tcW w:w="566"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c>
          <w:tcPr>
            <w:tcW w:w="943"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p>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ТП-10/0,4кВ</w:t>
            </w:r>
          </w:p>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 Х 160кВА-1шт</w:t>
            </w:r>
          </w:p>
        </w:tc>
      </w:tr>
      <w:tr w:rsidR="005F4B37" w:rsidRPr="005F4B37" w:rsidTr="00FC2A04">
        <w:trPr>
          <w:trHeight w:val="20"/>
          <w:tblHeader/>
        </w:trPr>
        <w:tc>
          <w:tcPr>
            <w:tcW w:w="202"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4.</w:t>
            </w:r>
          </w:p>
        </w:tc>
        <w:tc>
          <w:tcPr>
            <w:tcW w:w="1121"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Комплектная трансформаторная подстанция</w:t>
            </w:r>
          </w:p>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ТП-803</w:t>
            </w:r>
          </w:p>
        </w:tc>
        <w:tc>
          <w:tcPr>
            <w:tcW w:w="1037"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поселок Новая Орловка,</w:t>
            </w:r>
          </w:p>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Площадка </w:t>
            </w:r>
            <w:r w:rsidRPr="005F4B37">
              <w:rPr>
                <w:rFonts w:ascii="Times New Roman" w:eastAsia="Calibri" w:hAnsi="Times New Roman" w:cs="Times New Roman"/>
                <w:sz w:val="12"/>
                <w:szCs w:val="12"/>
                <w:lang w:val="en-US"/>
              </w:rPr>
              <w:t>N</w:t>
            </w:r>
            <w:r w:rsidRPr="005F4B37">
              <w:rPr>
                <w:rFonts w:ascii="Times New Roman" w:eastAsia="Calibri" w:hAnsi="Times New Roman" w:cs="Times New Roman"/>
                <w:sz w:val="12"/>
                <w:szCs w:val="12"/>
              </w:rPr>
              <w:t>13</w:t>
            </w:r>
          </w:p>
        </w:tc>
        <w:tc>
          <w:tcPr>
            <w:tcW w:w="565"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реконструкция</w:t>
            </w:r>
          </w:p>
        </w:tc>
        <w:tc>
          <w:tcPr>
            <w:tcW w:w="566"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2033</w:t>
            </w:r>
          </w:p>
        </w:tc>
        <w:tc>
          <w:tcPr>
            <w:tcW w:w="566"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c>
          <w:tcPr>
            <w:tcW w:w="943"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ТП-10/0,4кВ</w:t>
            </w:r>
          </w:p>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 Х 250кВА-1шт</w:t>
            </w:r>
          </w:p>
        </w:tc>
      </w:tr>
      <w:tr w:rsidR="005F4B37" w:rsidRPr="005F4B37" w:rsidTr="00FC2A04">
        <w:trPr>
          <w:trHeight w:val="20"/>
          <w:tblHeader/>
        </w:trPr>
        <w:tc>
          <w:tcPr>
            <w:tcW w:w="202"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5.</w:t>
            </w:r>
          </w:p>
        </w:tc>
        <w:tc>
          <w:tcPr>
            <w:tcW w:w="1121"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Комплектная трансформаторная подстанция</w:t>
            </w:r>
          </w:p>
        </w:tc>
        <w:tc>
          <w:tcPr>
            <w:tcW w:w="1037"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поселок Новая Орловка,</w:t>
            </w:r>
          </w:p>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Площадка </w:t>
            </w:r>
            <w:r w:rsidRPr="005F4B37">
              <w:rPr>
                <w:rFonts w:ascii="Times New Roman" w:eastAsia="Calibri" w:hAnsi="Times New Roman" w:cs="Times New Roman"/>
                <w:sz w:val="12"/>
                <w:szCs w:val="12"/>
                <w:lang w:val="en-US"/>
              </w:rPr>
              <w:t>N</w:t>
            </w:r>
            <w:r w:rsidRPr="005F4B37">
              <w:rPr>
                <w:rFonts w:ascii="Times New Roman" w:eastAsia="Calibri" w:hAnsi="Times New Roman" w:cs="Times New Roman"/>
                <w:sz w:val="12"/>
                <w:szCs w:val="12"/>
              </w:rPr>
              <w:t>12</w:t>
            </w:r>
          </w:p>
        </w:tc>
        <w:tc>
          <w:tcPr>
            <w:tcW w:w="565"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c>
          <w:tcPr>
            <w:tcW w:w="566"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2033</w:t>
            </w:r>
          </w:p>
        </w:tc>
        <w:tc>
          <w:tcPr>
            <w:tcW w:w="566"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c>
          <w:tcPr>
            <w:tcW w:w="943"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ТП-10/0,4кВ</w:t>
            </w:r>
          </w:p>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 Х 160кВА-1шт</w:t>
            </w:r>
          </w:p>
        </w:tc>
      </w:tr>
      <w:tr w:rsidR="005F4B37" w:rsidRPr="005F4B37" w:rsidTr="00FC2A04">
        <w:trPr>
          <w:trHeight w:val="20"/>
          <w:tblHeader/>
        </w:trPr>
        <w:tc>
          <w:tcPr>
            <w:tcW w:w="202"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6.</w:t>
            </w:r>
          </w:p>
        </w:tc>
        <w:tc>
          <w:tcPr>
            <w:tcW w:w="1121"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Комплектная трансформаторная подстанция</w:t>
            </w:r>
          </w:p>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ТП-4308</w:t>
            </w:r>
          </w:p>
        </w:tc>
        <w:tc>
          <w:tcPr>
            <w:tcW w:w="1037"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поселок Запрудный,</w:t>
            </w:r>
          </w:p>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Площадка </w:t>
            </w:r>
            <w:r w:rsidRPr="005F4B37">
              <w:rPr>
                <w:rFonts w:ascii="Times New Roman" w:eastAsia="Calibri" w:hAnsi="Times New Roman" w:cs="Times New Roman"/>
                <w:sz w:val="12"/>
                <w:szCs w:val="12"/>
                <w:lang w:val="en-US"/>
              </w:rPr>
              <w:t>N</w:t>
            </w:r>
            <w:r w:rsidRPr="005F4B37">
              <w:rPr>
                <w:rFonts w:ascii="Times New Roman" w:eastAsia="Calibri" w:hAnsi="Times New Roman" w:cs="Times New Roman"/>
                <w:sz w:val="12"/>
                <w:szCs w:val="12"/>
              </w:rPr>
              <w:t>18</w:t>
            </w:r>
          </w:p>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p>
        </w:tc>
        <w:tc>
          <w:tcPr>
            <w:tcW w:w="565"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реконструкция</w:t>
            </w:r>
          </w:p>
        </w:tc>
        <w:tc>
          <w:tcPr>
            <w:tcW w:w="566"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2033</w:t>
            </w:r>
          </w:p>
        </w:tc>
        <w:tc>
          <w:tcPr>
            <w:tcW w:w="566"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c>
          <w:tcPr>
            <w:tcW w:w="943"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ТП-10/0,4кВ</w:t>
            </w:r>
          </w:p>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 Х 250кВА-1шт</w:t>
            </w:r>
          </w:p>
        </w:tc>
      </w:tr>
      <w:tr w:rsidR="005F4B37" w:rsidRPr="005F4B37" w:rsidTr="00FC2A04">
        <w:trPr>
          <w:trHeight w:val="20"/>
          <w:tblHeader/>
        </w:trPr>
        <w:tc>
          <w:tcPr>
            <w:tcW w:w="202"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7.</w:t>
            </w:r>
          </w:p>
        </w:tc>
        <w:tc>
          <w:tcPr>
            <w:tcW w:w="1121"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Комплектная трансформаторная подстанция</w:t>
            </w:r>
          </w:p>
        </w:tc>
        <w:tc>
          <w:tcPr>
            <w:tcW w:w="1037"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село Орловка,</w:t>
            </w:r>
          </w:p>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Площадка </w:t>
            </w:r>
            <w:r w:rsidRPr="005F4B37">
              <w:rPr>
                <w:rFonts w:ascii="Times New Roman" w:eastAsia="Calibri" w:hAnsi="Times New Roman" w:cs="Times New Roman"/>
                <w:sz w:val="12"/>
                <w:szCs w:val="12"/>
                <w:lang w:val="en-US"/>
              </w:rPr>
              <w:t>N</w:t>
            </w:r>
            <w:r w:rsidRPr="005F4B37">
              <w:rPr>
                <w:rFonts w:ascii="Times New Roman" w:eastAsia="Calibri" w:hAnsi="Times New Roman" w:cs="Times New Roman"/>
                <w:sz w:val="12"/>
                <w:szCs w:val="12"/>
              </w:rPr>
              <w:t>16</w:t>
            </w:r>
          </w:p>
        </w:tc>
        <w:tc>
          <w:tcPr>
            <w:tcW w:w="565"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c>
          <w:tcPr>
            <w:tcW w:w="566"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2033</w:t>
            </w:r>
          </w:p>
        </w:tc>
        <w:tc>
          <w:tcPr>
            <w:tcW w:w="566"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c>
          <w:tcPr>
            <w:tcW w:w="943"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ТП-10/0,4кВ</w:t>
            </w:r>
          </w:p>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 Х 250кВА-1шт</w:t>
            </w:r>
          </w:p>
        </w:tc>
      </w:tr>
      <w:tr w:rsidR="005F4B37" w:rsidRPr="005F4B37" w:rsidTr="00FC2A04">
        <w:trPr>
          <w:trHeight w:val="20"/>
          <w:tblHeader/>
        </w:trPr>
        <w:tc>
          <w:tcPr>
            <w:tcW w:w="202"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8</w:t>
            </w:r>
          </w:p>
        </w:tc>
        <w:tc>
          <w:tcPr>
            <w:tcW w:w="1121"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Комплектная трансформаторная подстанция</w:t>
            </w:r>
          </w:p>
        </w:tc>
        <w:tc>
          <w:tcPr>
            <w:tcW w:w="1037"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село Орловка,</w:t>
            </w:r>
          </w:p>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Площадка </w:t>
            </w:r>
            <w:r w:rsidRPr="005F4B37">
              <w:rPr>
                <w:rFonts w:ascii="Times New Roman" w:eastAsia="Calibri" w:hAnsi="Times New Roman" w:cs="Times New Roman"/>
                <w:sz w:val="12"/>
                <w:szCs w:val="12"/>
                <w:lang w:val="en-US"/>
              </w:rPr>
              <w:t>N</w:t>
            </w:r>
            <w:r w:rsidRPr="005F4B37">
              <w:rPr>
                <w:rFonts w:ascii="Times New Roman" w:eastAsia="Calibri" w:hAnsi="Times New Roman" w:cs="Times New Roman"/>
                <w:sz w:val="12"/>
                <w:szCs w:val="12"/>
              </w:rPr>
              <w:t>14</w:t>
            </w:r>
          </w:p>
        </w:tc>
        <w:tc>
          <w:tcPr>
            <w:tcW w:w="565"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c>
          <w:tcPr>
            <w:tcW w:w="566"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2033</w:t>
            </w:r>
          </w:p>
        </w:tc>
        <w:tc>
          <w:tcPr>
            <w:tcW w:w="566"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c>
          <w:tcPr>
            <w:tcW w:w="943"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ТП-10/0,4кВ</w:t>
            </w:r>
          </w:p>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 Х 160кВА-1шт</w:t>
            </w:r>
          </w:p>
        </w:tc>
      </w:tr>
      <w:tr w:rsidR="005F4B37" w:rsidRPr="005F4B37" w:rsidTr="00FC2A04">
        <w:trPr>
          <w:trHeight w:val="20"/>
          <w:tblHeader/>
        </w:trPr>
        <w:tc>
          <w:tcPr>
            <w:tcW w:w="202"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9</w:t>
            </w:r>
          </w:p>
        </w:tc>
        <w:tc>
          <w:tcPr>
            <w:tcW w:w="1121"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Комплектная трансформаторная подстанция</w:t>
            </w:r>
          </w:p>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 ТП-208</w:t>
            </w:r>
          </w:p>
        </w:tc>
        <w:tc>
          <w:tcPr>
            <w:tcW w:w="1037"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село Черновка,</w:t>
            </w:r>
          </w:p>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ул. </w:t>
            </w:r>
            <w:proofErr w:type="spellStart"/>
            <w:r w:rsidRPr="005F4B37">
              <w:rPr>
                <w:rFonts w:ascii="Times New Roman" w:eastAsia="Calibri" w:hAnsi="Times New Roman" w:cs="Times New Roman"/>
                <w:sz w:val="12"/>
                <w:szCs w:val="12"/>
              </w:rPr>
              <w:t>Завальская</w:t>
            </w:r>
            <w:proofErr w:type="spellEnd"/>
          </w:p>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p>
        </w:tc>
        <w:tc>
          <w:tcPr>
            <w:tcW w:w="565"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реконструкция</w:t>
            </w:r>
          </w:p>
        </w:tc>
        <w:tc>
          <w:tcPr>
            <w:tcW w:w="566"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2033</w:t>
            </w:r>
          </w:p>
        </w:tc>
        <w:tc>
          <w:tcPr>
            <w:tcW w:w="566"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c>
          <w:tcPr>
            <w:tcW w:w="943"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ТП-10/0,4кВ</w:t>
            </w:r>
          </w:p>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 Х 160кВА-1шт</w:t>
            </w:r>
          </w:p>
        </w:tc>
      </w:tr>
      <w:tr w:rsidR="005F4B37" w:rsidRPr="005F4B37" w:rsidTr="00FC2A04">
        <w:trPr>
          <w:trHeight w:val="20"/>
          <w:tblHeader/>
        </w:trPr>
        <w:tc>
          <w:tcPr>
            <w:tcW w:w="202"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10</w:t>
            </w:r>
          </w:p>
        </w:tc>
        <w:tc>
          <w:tcPr>
            <w:tcW w:w="1121"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Комплектная трансформаторная подстанция</w:t>
            </w:r>
          </w:p>
        </w:tc>
        <w:tc>
          <w:tcPr>
            <w:tcW w:w="1037"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село Черновка,</w:t>
            </w:r>
          </w:p>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proofErr w:type="spellStart"/>
            <w:r w:rsidRPr="005F4B37">
              <w:rPr>
                <w:rFonts w:ascii="Times New Roman" w:eastAsia="Calibri" w:hAnsi="Times New Roman" w:cs="Times New Roman"/>
                <w:sz w:val="12"/>
                <w:szCs w:val="12"/>
              </w:rPr>
              <w:t>ул</w:t>
            </w:r>
            <w:proofErr w:type="gramStart"/>
            <w:r w:rsidRPr="005F4B37">
              <w:rPr>
                <w:rFonts w:ascii="Times New Roman" w:eastAsia="Calibri" w:hAnsi="Times New Roman" w:cs="Times New Roman"/>
                <w:sz w:val="12"/>
                <w:szCs w:val="12"/>
              </w:rPr>
              <w:t>.К</w:t>
            </w:r>
            <w:proofErr w:type="gramEnd"/>
            <w:r w:rsidRPr="005F4B37">
              <w:rPr>
                <w:rFonts w:ascii="Times New Roman" w:eastAsia="Calibri" w:hAnsi="Times New Roman" w:cs="Times New Roman"/>
                <w:sz w:val="12"/>
                <w:szCs w:val="12"/>
              </w:rPr>
              <w:t>омарова</w:t>
            </w:r>
            <w:proofErr w:type="spellEnd"/>
          </w:p>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p>
        </w:tc>
        <w:tc>
          <w:tcPr>
            <w:tcW w:w="565"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c>
          <w:tcPr>
            <w:tcW w:w="566"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2033</w:t>
            </w:r>
          </w:p>
        </w:tc>
        <w:tc>
          <w:tcPr>
            <w:tcW w:w="566"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c>
          <w:tcPr>
            <w:tcW w:w="943"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ТП-10/0,4кВ</w:t>
            </w:r>
          </w:p>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 Х 400кВА-1шт</w:t>
            </w:r>
          </w:p>
        </w:tc>
      </w:tr>
      <w:tr w:rsidR="005F4B37" w:rsidRPr="005F4B37" w:rsidTr="00FC2A04">
        <w:trPr>
          <w:trHeight w:val="20"/>
          <w:tblHeader/>
        </w:trPr>
        <w:tc>
          <w:tcPr>
            <w:tcW w:w="202"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11</w:t>
            </w:r>
          </w:p>
        </w:tc>
        <w:tc>
          <w:tcPr>
            <w:tcW w:w="1121"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Комплектная трансформаторная подстанция ТП-607</w:t>
            </w:r>
          </w:p>
        </w:tc>
        <w:tc>
          <w:tcPr>
            <w:tcW w:w="1037"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село Черновка,</w:t>
            </w:r>
          </w:p>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proofErr w:type="spellStart"/>
            <w:r w:rsidRPr="005F4B37">
              <w:rPr>
                <w:rFonts w:ascii="Times New Roman" w:eastAsia="Calibri" w:hAnsi="Times New Roman" w:cs="Times New Roman"/>
                <w:sz w:val="12"/>
                <w:szCs w:val="12"/>
              </w:rPr>
              <w:t>ул</w:t>
            </w:r>
            <w:proofErr w:type="gramStart"/>
            <w:r w:rsidRPr="005F4B37">
              <w:rPr>
                <w:rFonts w:ascii="Times New Roman" w:eastAsia="Calibri" w:hAnsi="Times New Roman" w:cs="Times New Roman"/>
                <w:sz w:val="12"/>
                <w:szCs w:val="12"/>
              </w:rPr>
              <w:t>.Т</w:t>
            </w:r>
            <w:proofErr w:type="gramEnd"/>
            <w:r w:rsidRPr="005F4B37">
              <w:rPr>
                <w:rFonts w:ascii="Times New Roman" w:eastAsia="Calibri" w:hAnsi="Times New Roman" w:cs="Times New Roman"/>
                <w:sz w:val="12"/>
                <w:szCs w:val="12"/>
              </w:rPr>
              <w:t>ракторная</w:t>
            </w:r>
            <w:proofErr w:type="spellEnd"/>
          </w:p>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p>
        </w:tc>
        <w:tc>
          <w:tcPr>
            <w:tcW w:w="565"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реконструкция</w:t>
            </w:r>
          </w:p>
        </w:tc>
        <w:tc>
          <w:tcPr>
            <w:tcW w:w="566"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2033</w:t>
            </w:r>
          </w:p>
        </w:tc>
        <w:tc>
          <w:tcPr>
            <w:tcW w:w="566"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c>
          <w:tcPr>
            <w:tcW w:w="943"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ТП-10/0,4кВ</w:t>
            </w:r>
          </w:p>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 Х 250кВА-1шт</w:t>
            </w:r>
          </w:p>
        </w:tc>
      </w:tr>
      <w:tr w:rsidR="005F4B37" w:rsidRPr="005F4B37" w:rsidTr="00FC2A04">
        <w:trPr>
          <w:trHeight w:val="20"/>
          <w:tblHeader/>
        </w:trPr>
        <w:tc>
          <w:tcPr>
            <w:tcW w:w="202"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12</w:t>
            </w:r>
          </w:p>
        </w:tc>
        <w:tc>
          <w:tcPr>
            <w:tcW w:w="1121"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Комплектная трансформаторная подстанция</w:t>
            </w:r>
          </w:p>
        </w:tc>
        <w:tc>
          <w:tcPr>
            <w:tcW w:w="1037"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село Черновка,</w:t>
            </w:r>
          </w:p>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Площадка </w:t>
            </w:r>
            <w:r w:rsidRPr="005F4B37">
              <w:rPr>
                <w:rFonts w:ascii="Times New Roman" w:eastAsia="Calibri" w:hAnsi="Times New Roman" w:cs="Times New Roman"/>
                <w:sz w:val="12"/>
                <w:szCs w:val="12"/>
                <w:lang w:val="en-US"/>
              </w:rPr>
              <w:t>N</w:t>
            </w:r>
            <w:r w:rsidRPr="005F4B37">
              <w:rPr>
                <w:rFonts w:ascii="Times New Roman" w:eastAsia="Calibri" w:hAnsi="Times New Roman" w:cs="Times New Roman"/>
                <w:sz w:val="12"/>
                <w:szCs w:val="12"/>
              </w:rPr>
              <w:t>4</w:t>
            </w:r>
          </w:p>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p>
        </w:tc>
        <w:tc>
          <w:tcPr>
            <w:tcW w:w="565"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c>
          <w:tcPr>
            <w:tcW w:w="566"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2033</w:t>
            </w:r>
          </w:p>
        </w:tc>
        <w:tc>
          <w:tcPr>
            <w:tcW w:w="566"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c>
          <w:tcPr>
            <w:tcW w:w="943"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ТП-10/0,4кВ</w:t>
            </w:r>
          </w:p>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 Х 100кВА-1шт</w:t>
            </w:r>
          </w:p>
        </w:tc>
      </w:tr>
      <w:tr w:rsidR="005F4B37" w:rsidRPr="005F4B37" w:rsidTr="00FC2A04">
        <w:trPr>
          <w:trHeight w:val="20"/>
          <w:tblHeader/>
        </w:trPr>
        <w:tc>
          <w:tcPr>
            <w:tcW w:w="202"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13</w:t>
            </w:r>
          </w:p>
        </w:tc>
        <w:tc>
          <w:tcPr>
            <w:tcW w:w="1121"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Комплектная трансформаторная подстанция</w:t>
            </w:r>
          </w:p>
        </w:tc>
        <w:tc>
          <w:tcPr>
            <w:tcW w:w="1037"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село Черновка,</w:t>
            </w:r>
          </w:p>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Площадка </w:t>
            </w:r>
            <w:r w:rsidRPr="005F4B37">
              <w:rPr>
                <w:rFonts w:ascii="Times New Roman" w:eastAsia="Calibri" w:hAnsi="Times New Roman" w:cs="Times New Roman"/>
                <w:sz w:val="12"/>
                <w:szCs w:val="12"/>
                <w:lang w:val="en-US"/>
              </w:rPr>
              <w:t>N</w:t>
            </w:r>
            <w:r w:rsidRPr="005F4B37">
              <w:rPr>
                <w:rFonts w:ascii="Times New Roman" w:eastAsia="Calibri" w:hAnsi="Times New Roman" w:cs="Times New Roman"/>
                <w:sz w:val="12"/>
                <w:szCs w:val="12"/>
              </w:rPr>
              <w:t>6</w:t>
            </w:r>
          </w:p>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p>
        </w:tc>
        <w:tc>
          <w:tcPr>
            <w:tcW w:w="565"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c>
          <w:tcPr>
            <w:tcW w:w="566"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2033</w:t>
            </w:r>
          </w:p>
        </w:tc>
        <w:tc>
          <w:tcPr>
            <w:tcW w:w="566"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c>
          <w:tcPr>
            <w:tcW w:w="943"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ТП-10/0,4кВ</w:t>
            </w:r>
          </w:p>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 Х 160кВА-1шт</w:t>
            </w:r>
          </w:p>
        </w:tc>
      </w:tr>
      <w:tr w:rsidR="005F4B37" w:rsidRPr="005F4B37" w:rsidTr="00FC2A04">
        <w:trPr>
          <w:trHeight w:val="20"/>
          <w:tblHeader/>
        </w:trPr>
        <w:tc>
          <w:tcPr>
            <w:tcW w:w="202"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14</w:t>
            </w:r>
          </w:p>
        </w:tc>
        <w:tc>
          <w:tcPr>
            <w:tcW w:w="1121"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Комплектная трансформаторная подстанция</w:t>
            </w:r>
          </w:p>
        </w:tc>
        <w:tc>
          <w:tcPr>
            <w:tcW w:w="1037"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село Черновка,</w:t>
            </w:r>
          </w:p>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ул. Новостроевская</w:t>
            </w:r>
          </w:p>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p>
        </w:tc>
        <w:tc>
          <w:tcPr>
            <w:tcW w:w="565"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c>
          <w:tcPr>
            <w:tcW w:w="566"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2033</w:t>
            </w:r>
          </w:p>
        </w:tc>
        <w:tc>
          <w:tcPr>
            <w:tcW w:w="566"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c>
          <w:tcPr>
            <w:tcW w:w="943"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ТП-10/0,4кВ</w:t>
            </w:r>
          </w:p>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 Х 250кВА-1шт</w:t>
            </w:r>
          </w:p>
        </w:tc>
      </w:tr>
      <w:tr w:rsidR="005F4B37" w:rsidRPr="005F4B37" w:rsidTr="00FC2A04">
        <w:trPr>
          <w:trHeight w:val="20"/>
          <w:tblHeader/>
        </w:trPr>
        <w:tc>
          <w:tcPr>
            <w:tcW w:w="202"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15</w:t>
            </w:r>
          </w:p>
        </w:tc>
        <w:tc>
          <w:tcPr>
            <w:tcW w:w="1121"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Комплектная трансформаторная подстанция</w:t>
            </w:r>
          </w:p>
        </w:tc>
        <w:tc>
          <w:tcPr>
            <w:tcW w:w="1037"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село Черновка,</w:t>
            </w:r>
          </w:p>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proofErr w:type="spellStart"/>
            <w:r w:rsidRPr="005F4B37">
              <w:rPr>
                <w:rFonts w:ascii="Times New Roman" w:eastAsia="Calibri" w:hAnsi="Times New Roman" w:cs="Times New Roman"/>
                <w:sz w:val="12"/>
                <w:szCs w:val="12"/>
              </w:rPr>
              <w:t>ул</w:t>
            </w:r>
            <w:proofErr w:type="gramStart"/>
            <w:r w:rsidRPr="005F4B37">
              <w:rPr>
                <w:rFonts w:ascii="Times New Roman" w:eastAsia="Calibri" w:hAnsi="Times New Roman" w:cs="Times New Roman"/>
                <w:sz w:val="12"/>
                <w:szCs w:val="12"/>
              </w:rPr>
              <w:t>.Ц</w:t>
            </w:r>
            <w:proofErr w:type="gramEnd"/>
            <w:r w:rsidRPr="005F4B37">
              <w:rPr>
                <w:rFonts w:ascii="Times New Roman" w:eastAsia="Calibri" w:hAnsi="Times New Roman" w:cs="Times New Roman"/>
                <w:sz w:val="12"/>
                <w:szCs w:val="12"/>
              </w:rPr>
              <w:t>ентральная</w:t>
            </w:r>
            <w:proofErr w:type="spellEnd"/>
          </w:p>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p>
        </w:tc>
        <w:tc>
          <w:tcPr>
            <w:tcW w:w="565"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c>
          <w:tcPr>
            <w:tcW w:w="566"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2033</w:t>
            </w:r>
          </w:p>
        </w:tc>
        <w:tc>
          <w:tcPr>
            <w:tcW w:w="566"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c>
          <w:tcPr>
            <w:tcW w:w="943"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ТП-10/0,4кВ</w:t>
            </w:r>
          </w:p>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 Х 160кВА-1шт</w:t>
            </w:r>
          </w:p>
        </w:tc>
      </w:tr>
      <w:tr w:rsidR="005F4B37" w:rsidRPr="005F4B37" w:rsidTr="00FC2A04">
        <w:trPr>
          <w:trHeight w:val="20"/>
          <w:tblHeader/>
        </w:trPr>
        <w:tc>
          <w:tcPr>
            <w:tcW w:w="202"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16</w:t>
            </w:r>
          </w:p>
        </w:tc>
        <w:tc>
          <w:tcPr>
            <w:tcW w:w="1121"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Комплектная трансформаторная подстанция</w:t>
            </w:r>
          </w:p>
        </w:tc>
        <w:tc>
          <w:tcPr>
            <w:tcW w:w="1037"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село Черновка,</w:t>
            </w:r>
          </w:p>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в районе очистных сооружений </w:t>
            </w:r>
          </w:p>
        </w:tc>
        <w:tc>
          <w:tcPr>
            <w:tcW w:w="565"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c>
          <w:tcPr>
            <w:tcW w:w="566"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2033</w:t>
            </w:r>
          </w:p>
        </w:tc>
        <w:tc>
          <w:tcPr>
            <w:tcW w:w="566"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c>
          <w:tcPr>
            <w:tcW w:w="943"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ТП-10/0,4кВ</w:t>
            </w:r>
          </w:p>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 Х 63кВА-1шт</w:t>
            </w:r>
          </w:p>
        </w:tc>
      </w:tr>
      <w:tr w:rsidR="005F4B37" w:rsidRPr="005F4B37" w:rsidTr="00FC2A04">
        <w:trPr>
          <w:trHeight w:val="20"/>
          <w:tblHeader/>
        </w:trPr>
        <w:tc>
          <w:tcPr>
            <w:tcW w:w="202"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17</w:t>
            </w:r>
          </w:p>
        </w:tc>
        <w:tc>
          <w:tcPr>
            <w:tcW w:w="1121"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Комплектная трансформаторная подстанция</w:t>
            </w:r>
          </w:p>
        </w:tc>
        <w:tc>
          <w:tcPr>
            <w:tcW w:w="1037"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село Черновка,</w:t>
            </w:r>
          </w:p>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ул. Новостроевская</w:t>
            </w:r>
          </w:p>
        </w:tc>
        <w:tc>
          <w:tcPr>
            <w:tcW w:w="565"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c>
          <w:tcPr>
            <w:tcW w:w="566"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2033</w:t>
            </w:r>
          </w:p>
        </w:tc>
        <w:tc>
          <w:tcPr>
            <w:tcW w:w="566"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c>
          <w:tcPr>
            <w:tcW w:w="943"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ТП-10/0,4кВ</w:t>
            </w:r>
          </w:p>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 Х 160кВА-1шт</w:t>
            </w:r>
          </w:p>
        </w:tc>
      </w:tr>
      <w:tr w:rsidR="005F4B37" w:rsidRPr="005F4B37" w:rsidTr="00FC2A04">
        <w:trPr>
          <w:trHeight w:val="20"/>
          <w:tblHeader/>
        </w:trPr>
        <w:tc>
          <w:tcPr>
            <w:tcW w:w="202"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18</w:t>
            </w:r>
          </w:p>
        </w:tc>
        <w:tc>
          <w:tcPr>
            <w:tcW w:w="1121"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Воздушные линии электропередачи</w:t>
            </w:r>
          </w:p>
        </w:tc>
        <w:tc>
          <w:tcPr>
            <w:tcW w:w="1037"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поселок Нива,</w:t>
            </w:r>
          </w:p>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proofErr w:type="spellStart"/>
            <w:r w:rsidRPr="005F4B37">
              <w:rPr>
                <w:rFonts w:ascii="Times New Roman" w:eastAsia="Calibri" w:hAnsi="Times New Roman" w:cs="Times New Roman"/>
                <w:sz w:val="12"/>
                <w:szCs w:val="12"/>
              </w:rPr>
              <w:t>ул</w:t>
            </w:r>
            <w:proofErr w:type="gramStart"/>
            <w:r w:rsidRPr="005F4B37">
              <w:rPr>
                <w:rFonts w:ascii="Times New Roman" w:eastAsia="Calibri" w:hAnsi="Times New Roman" w:cs="Times New Roman"/>
                <w:sz w:val="12"/>
                <w:szCs w:val="12"/>
              </w:rPr>
              <w:t>.С</w:t>
            </w:r>
            <w:proofErr w:type="gramEnd"/>
            <w:r w:rsidRPr="005F4B37">
              <w:rPr>
                <w:rFonts w:ascii="Times New Roman" w:eastAsia="Calibri" w:hAnsi="Times New Roman" w:cs="Times New Roman"/>
                <w:sz w:val="12"/>
                <w:szCs w:val="12"/>
              </w:rPr>
              <w:t>тепная</w:t>
            </w:r>
            <w:proofErr w:type="spellEnd"/>
          </w:p>
        </w:tc>
        <w:tc>
          <w:tcPr>
            <w:tcW w:w="565"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c>
          <w:tcPr>
            <w:tcW w:w="566"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2033</w:t>
            </w:r>
          </w:p>
        </w:tc>
        <w:tc>
          <w:tcPr>
            <w:tcW w:w="566"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0,3</w:t>
            </w:r>
          </w:p>
        </w:tc>
        <w:tc>
          <w:tcPr>
            <w:tcW w:w="943"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proofErr w:type="gramStart"/>
            <w:r w:rsidRPr="005F4B37">
              <w:rPr>
                <w:rFonts w:ascii="Times New Roman" w:eastAsia="Calibri" w:hAnsi="Times New Roman" w:cs="Times New Roman"/>
                <w:sz w:val="12"/>
                <w:szCs w:val="12"/>
              </w:rPr>
              <w:t>ВЛ</w:t>
            </w:r>
            <w:proofErr w:type="gramEnd"/>
            <w:r w:rsidRPr="005F4B37">
              <w:rPr>
                <w:rFonts w:ascii="Times New Roman" w:eastAsia="Calibri" w:hAnsi="Times New Roman" w:cs="Times New Roman"/>
                <w:sz w:val="12"/>
                <w:szCs w:val="12"/>
              </w:rPr>
              <w:t xml:space="preserve"> – 10 </w:t>
            </w:r>
            <w:proofErr w:type="spellStart"/>
            <w:r w:rsidRPr="005F4B37">
              <w:rPr>
                <w:rFonts w:ascii="Times New Roman" w:eastAsia="Calibri" w:hAnsi="Times New Roman" w:cs="Times New Roman"/>
                <w:sz w:val="12"/>
                <w:szCs w:val="12"/>
              </w:rPr>
              <w:t>кВ</w:t>
            </w:r>
            <w:proofErr w:type="spellEnd"/>
          </w:p>
        </w:tc>
      </w:tr>
      <w:tr w:rsidR="005F4B37" w:rsidRPr="005F4B37" w:rsidTr="00FC2A04">
        <w:trPr>
          <w:trHeight w:val="20"/>
          <w:tblHeader/>
        </w:trPr>
        <w:tc>
          <w:tcPr>
            <w:tcW w:w="202"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19</w:t>
            </w:r>
          </w:p>
        </w:tc>
        <w:tc>
          <w:tcPr>
            <w:tcW w:w="1121"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Воздушные линии электропередачи</w:t>
            </w:r>
          </w:p>
        </w:tc>
        <w:tc>
          <w:tcPr>
            <w:tcW w:w="1037"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поселок Новая Орловка,</w:t>
            </w:r>
          </w:p>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Площадка </w:t>
            </w:r>
            <w:r w:rsidRPr="005F4B37">
              <w:rPr>
                <w:rFonts w:ascii="Times New Roman" w:eastAsia="Calibri" w:hAnsi="Times New Roman" w:cs="Times New Roman"/>
                <w:sz w:val="12"/>
                <w:szCs w:val="12"/>
                <w:lang w:val="en-US"/>
              </w:rPr>
              <w:t>N</w:t>
            </w:r>
            <w:r w:rsidRPr="005F4B37">
              <w:rPr>
                <w:rFonts w:ascii="Times New Roman" w:eastAsia="Calibri" w:hAnsi="Times New Roman" w:cs="Times New Roman"/>
                <w:sz w:val="12"/>
                <w:szCs w:val="12"/>
              </w:rPr>
              <w:t>12</w:t>
            </w:r>
          </w:p>
        </w:tc>
        <w:tc>
          <w:tcPr>
            <w:tcW w:w="565"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c>
          <w:tcPr>
            <w:tcW w:w="566"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2033</w:t>
            </w:r>
          </w:p>
        </w:tc>
        <w:tc>
          <w:tcPr>
            <w:tcW w:w="566"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0,55</w:t>
            </w:r>
          </w:p>
        </w:tc>
        <w:tc>
          <w:tcPr>
            <w:tcW w:w="943"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proofErr w:type="gramStart"/>
            <w:r w:rsidRPr="005F4B37">
              <w:rPr>
                <w:rFonts w:ascii="Times New Roman" w:eastAsia="Calibri" w:hAnsi="Times New Roman" w:cs="Times New Roman"/>
                <w:sz w:val="12"/>
                <w:szCs w:val="12"/>
              </w:rPr>
              <w:t>ВЛ</w:t>
            </w:r>
            <w:proofErr w:type="gramEnd"/>
            <w:r w:rsidRPr="005F4B37">
              <w:rPr>
                <w:rFonts w:ascii="Times New Roman" w:eastAsia="Calibri" w:hAnsi="Times New Roman" w:cs="Times New Roman"/>
                <w:sz w:val="12"/>
                <w:szCs w:val="12"/>
              </w:rPr>
              <w:t xml:space="preserve"> – 10 </w:t>
            </w:r>
            <w:proofErr w:type="spellStart"/>
            <w:r w:rsidRPr="005F4B37">
              <w:rPr>
                <w:rFonts w:ascii="Times New Roman" w:eastAsia="Calibri" w:hAnsi="Times New Roman" w:cs="Times New Roman"/>
                <w:sz w:val="12"/>
                <w:szCs w:val="12"/>
              </w:rPr>
              <w:t>кВ</w:t>
            </w:r>
            <w:proofErr w:type="spellEnd"/>
          </w:p>
        </w:tc>
      </w:tr>
      <w:tr w:rsidR="005F4B37" w:rsidRPr="005F4B37" w:rsidTr="00FC2A04">
        <w:trPr>
          <w:trHeight w:val="20"/>
          <w:tblHeader/>
        </w:trPr>
        <w:tc>
          <w:tcPr>
            <w:tcW w:w="202"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20.</w:t>
            </w:r>
          </w:p>
        </w:tc>
        <w:tc>
          <w:tcPr>
            <w:tcW w:w="1121"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Воздушные линии электропередачи</w:t>
            </w:r>
          </w:p>
        </w:tc>
        <w:tc>
          <w:tcPr>
            <w:tcW w:w="1037"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село Орловка,</w:t>
            </w:r>
          </w:p>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Площадка </w:t>
            </w:r>
            <w:r w:rsidRPr="005F4B37">
              <w:rPr>
                <w:rFonts w:ascii="Times New Roman" w:eastAsia="Calibri" w:hAnsi="Times New Roman" w:cs="Times New Roman"/>
                <w:sz w:val="12"/>
                <w:szCs w:val="12"/>
                <w:lang w:val="en-US"/>
              </w:rPr>
              <w:t>N</w:t>
            </w:r>
            <w:r w:rsidRPr="005F4B37">
              <w:rPr>
                <w:rFonts w:ascii="Times New Roman" w:eastAsia="Calibri" w:hAnsi="Times New Roman" w:cs="Times New Roman"/>
                <w:sz w:val="12"/>
                <w:szCs w:val="12"/>
              </w:rPr>
              <w:t>16</w:t>
            </w:r>
          </w:p>
        </w:tc>
        <w:tc>
          <w:tcPr>
            <w:tcW w:w="565"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c>
          <w:tcPr>
            <w:tcW w:w="566"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2033</w:t>
            </w:r>
          </w:p>
        </w:tc>
        <w:tc>
          <w:tcPr>
            <w:tcW w:w="566"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0,3</w:t>
            </w:r>
          </w:p>
        </w:tc>
        <w:tc>
          <w:tcPr>
            <w:tcW w:w="943"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proofErr w:type="gramStart"/>
            <w:r w:rsidRPr="005F4B37">
              <w:rPr>
                <w:rFonts w:ascii="Times New Roman" w:eastAsia="Calibri" w:hAnsi="Times New Roman" w:cs="Times New Roman"/>
                <w:sz w:val="12"/>
                <w:szCs w:val="12"/>
              </w:rPr>
              <w:t>ВЛ</w:t>
            </w:r>
            <w:proofErr w:type="gramEnd"/>
            <w:r w:rsidRPr="005F4B37">
              <w:rPr>
                <w:rFonts w:ascii="Times New Roman" w:eastAsia="Calibri" w:hAnsi="Times New Roman" w:cs="Times New Roman"/>
                <w:sz w:val="12"/>
                <w:szCs w:val="12"/>
              </w:rPr>
              <w:t xml:space="preserve"> – 10 </w:t>
            </w:r>
            <w:proofErr w:type="spellStart"/>
            <w:r w:rsidRPr="005F4B37">
              <w:rPr>
                <w:rFonts w:ascii="Times New Roman" w:eastAsia="Calibri" w:hAnsi="Times New Roman" w:cs="Times New Roman"/>
                <w:sz w:val="12"/>
                <w:szCs w:val="12"/>
              </w:rPr>
              <w:t>кВ</w:t>
            </w:r>
            <w:proofErr w:type="spellEnd"/>
          </w:p>
        </w:tc>
      </w:tr>
      <w:tr w:rsidR="005F4B37" w:rsidRPr="005F4B37" w:rsidTr="00FC2A04">
        <w:trPr>
          <w:trHeight w:val="20"/>
          <w:tblHeader/>
        </w:trPr>
        <w:tc>
          <w:tcPr>
            <w:tcW w:w="202"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21.</w:t>
            </w:r>
          </w:p>
        </w:tc>
        <w:tc>
          <w:tcPr>
            <w:tcW w:w="1121"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Воздушные линии электропередачи</w:t>
            </w:r>
          </w:p>
        </w:tc>
        <w:tc>
          <w:tcPr>
            <w:tcW w:w="1037"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proofErr w:type="spellStart"/>
            <w:r w:rsidRPr="005F4B37">
              <w:rPr>
                <w:rFonts w:ascii="Times New Roman" w:eastAsia="Calibri" w:hAnsi="Times New Roman" w:cs="Times New Roman"/>
                <w:sz w:val="12"/>
                <w:szCs w:val="12"/>
              </w:rPr>
              <w:t>селоОрловка</w:t>
            </w:r>
            <w:proofErr w:type="spellEnd"/>
            <w:r w:rsidRPr="005F4B37">
              <w:rPr>
                <w:rFonts w:ascii="Times New Roman" w:eastAsia="Calibri" w:hAnsi="Times New Roman" w:cs="Times New Roman"/>
                <w:sz w:val="12"/>
                <w:szCs w:val="12"/>
              </w:rPr>
              <w:t>,</w:t>
            </w:r>
          </w:p>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Площадка </w:t>
            </w:r>
            <w:r w:rsidRPr="005F4B37">
              <w:rPr>
                <w:rFonts w:ascii="Times New Roman" w:eastAsia="Calibri" w:hAnsi="Times New Roman" w:cs="Times New Roman"/>
                <w:sz w:val="12"/>
                <w:szCs w:val="12"/>
                <w:lang w:val="en-US"/>
              </w:rPr>
              <w:t>N</w:t>
            </w:r>
            <w:r w:rsidRPr="005F4B37">
              <w:rPr>
                <w:rFonts w:ascii="Times New Roman" w:eastAsia="Calibri" w:hAnsi="Times New Roman" w:cs="Times New Roman"/>
                <w:sz w:val="12"/>
                <w:szCs w:val="12"/>
              </w:rPr>
              <w:t>14</w:t>
            </w:r>
          </w:p>
        </w:tc>
        <w:tc>
          <w:tcPr>
            <w:tcW w:w="565"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c>
          <w:tcPr>
            <w:tcW w:w="566"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2033</w:t>
            </w:r>
          </w:p>
        </w:tc>
        <w:tc>
          <w:tcPr>
            <w:tcW w:w="566"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0,7</w:t>
            </w:r>
          </w:p>
        </w:tc>
        <w:tc>
          <w:tcPr>
            <w:tcW w:w="943"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proofErr w:type="gramStart"/>
            <w:r w:rsidRPr="005F4B37">
              <w:rPr>
                <w:rFonts w:ascii="Times New Roman" w:eastAsia="Calibri" w:hAnsi="Times New Roman" w:cs="Times New Roman"/>
                <w:sz w:val="12"/>
                <w:szCs w:val="12"/>
              </w:rPr>
              <w:t>ВЛ</w:t>
            </w:r>
            <w:proofErr w:type="gramEnd"/>
            <w:r w:rsidRPr="005F4B37">
              <w:rPr>
                <w:rFonts w:ascii="Times New Roman" w:eastAsia="Calibri" w:hAnsi="Times New Roman" w:cs="Times New Roman"/>
                <w:sz w:val="12"/>
                <w:szCs w:val="12"/>
              </w:rPr>
              <w:t xml:space="preserve"> – 10 </w:t>
            </w:r>
            <w:proofErr w:type="spellStart"/>
            <w:r w:rsidRPr="005F4B37">
              <w:rPr>
                <w:rFonts w:ascii="Times New Roman" w:eastAsia="Calibri" w:hAnsi="Times New Roman" w:cs="Times New Roman"/>
                <w:sz w:val="12"/>
                <w:szCs w:val="12"/>
              </w:rPr>
              <w:t>кВ</w:t>
            </w:r>
            <w:proofErr w:type="spellEnd"/>
          </w:p>
        </w:tc>
      </w:tr>
      <w:tr w:rsidR="005F4B37" w:rsidRPr="005F4B37" w:rsidTr="00FC2A04">
        <w:trPr>
          <w:trHeight w:val="20"/>
          <w:tblHeader/>
        </w:trPr>
        <w:tc>
          <w:tcPr>
            <w:tcW w:w="202"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22.</w:t>
            </w:r>
          </w:p>
        </w:tc>
        <w:tc>
          <w:tcPr>
            <w:tcW w:w="1121"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Воздушные линии электропередачи</w:t>
            </w:r>
          </w:p>
        </w:tc>
        <w:tc>
          <w:tcPr>
            <w:tcW w:w="1037"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proofErr w:type="spellStart"/>
            <w:r w:rsidRPr="005F4B37">
              <w:rPr>
                <w:rFonts w:ascii="Times New Roman" w:eastAsia="Calibri" w:hAnsi="Times New Roman" w:cs="Times New Roman"/>
                <w:sz w:val="12"/>
                <w:szCs w:val="12"/>
              </w:rPr>
              <w:t>селоЧерновка</w:t>
            </w:r>
            <w:proofErr w:type="spellEnd"/>
            <w:r w:rsidRPr="005F4B37">
              <w:rPr>
                <w:rFonts w:ascii="Times New Roman" w:eastAsia="Calibri" w:hAnsi="Times New Roman" w:cs="Times New Roman"/>
                <w:sz w:val="12"/>
                <w:szCs w:val="12"/>
              </w:rPr>
              <w:t>,</w:t>
            </w:r>
          </w:p>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proofErr w:type="spellStart"/>
            <w:r w:rsidRPr="005F4B37">
              <w:rPr>
                <w:rFonts w:ascii="Times New Roman" w:eastAsia="Calibri" w:hAnsi="Times New Roman" w:cs="Times New Roman"/>
                <w:sz w:val="12"/>
                <w:szCs w:val="12"/>
              </w:rPr>
              <w:t>ул</w:t>
            </w:r>
            <w:proofErr w:type="gramStart"/>
            <w:r w:rsidRPr="005F4B37">
              <w:rPr>
                <w:rFonts w:ascii="Times New Roman" w:eastAsia="Calibri" w:hAnsi="Times New Roman" w:cs="Times New Roman"/>
                <w:sz w:val="12"/>
                <w:szCs w:val="12"/>
              </w:rPr>
              <w:t>.К</w:t>
            </w:r>
            <w:proofErr w:type="gramEnd"/>
            <w:r w:rsidRPr="005F4B37">
              <w:rPr>
                <w:rFonts w:ascii="Times New Roman" w:eastAsia="Calibri" w:hAnsi="Times New Roman" w:cs="Times New Roman"/>
                <w:sz w:val="12"/>
                <w:szCs w:val="12"/>
              </w:rPr>
              <w:t>омарова</w:t>
            </w:r>
            <w:proofErr w:type="spellEnd"/>
          </w:p>
        </w:tc>
        <w:tc>
          <w:tcPr>
            <w:tcW w:w="565"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c>
          <w:tcPr>
            <w:tcW w:w="566"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2033</w:t>
            </w:r>
          </w:p>
        </w:tc>
        <w:tc>
          <w:tcPr>
            <w:tcW w:w="566"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0,65</w:t>
            </w:r>
          </w:p>
        </w:tc>
        <w:tc>
          <w:tcPr>
            <w:tcW w:w="943"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proofErr w:type="gramStart"/>
            <w:r w:rsidRPr="005F4B37">
              <w:rPr>
                <w:rFonts w:ascii="Times New Roman" w:eastAsia="Calibri" w:hAnsi="Times New Roman" w:cs="Times New Roman"/>
                <w:sz w:val="12"/>
                <w:szCs w:val="12"/>
              </w:rPr>
              <w:t>ВЛ</w:t>
            </w:r>
            <w:proofErr w:type="gramEnd"/>
            <w:r w:rsidRPr="005F4B37">
              <w:rPr>
                <w:rFonts w:ascii="Times New Roman" w:eastAsia="Calibri" w:hAnsi="Times New Roman" w:cs="Times New Roman"/>
                <w:sz w:val="12"/>
                <w:szCs w:val="12"/>
              </w:rPr>
              <w:t xml:space="preserve"> – 10 </w:t>
            </w:r>
            <w:proofErr w:type="spellStart"/>
            <w:r w:rsidRPr="005F4B37">
              <w:rPr>
                <w:rFonts w:ascii="Times New Roman" w:eastAsia="Calibri" w:hAnsi="Times New Roman" w:cs="Times New Roman"/>
                <w:sz w:val="12"/>
                <w:szCs w:val="12"/>
              </w:rPr>
              <w:t>кВ</w:t>
            </w:r>
            <w:proofErr w:type="spellEnd"/>
          </w:p>
        </w:tc>
      </w:tr>
      <w:tr w:rsidR="005F4B37" w:rsidRPr="005F4B37" w:rsidTr="00FC2A04">
        <w:trPr>
          <w:trHeight w:val="20"/>
          <w:tblHeader/>
        </w:trPr>
        <w:tc>
          <w:tcPr>
            <w:tcW w:w="202"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23.</w:t>
            </w:r>
          </w:p>
        </w:tc>
        <w:tc>
          <w:tcPr>
            <w:tcW w:w="1121"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Воздушные линии электропередачи</w:t>
            </w:r>
          </w:p>
        </w:tc>
        <w:tc>
          <w:tcPr>
            <w:tcW w:w="1037"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proofErr w:type="spellStart"/>
            <w:r w:rsidRPr="005F4B37">
              <w:rPr>
                <w:rFonts w:ascii="Times New Roman" w:eastAsia="Calibri" w:hAnsi="Times New Roman" w:cs="Times New Roman"/>
                <w:sz w:val="12"/>
                <w:szCs w:val="12"/>
              </w:rPr>
              <w:t>селоЧерновка</w:t>
            </w:r>
            <w:proofErr w:type="spellEnd"/>
            <w:r w:rsidRPr="005F4B37">
              <w:rPr>
                <w:rFonts w:ascii="Times New Roman" w:eastAsia="Calibri" w:hAnsi="Times New Roman" w:cs="Times New Roman"/>
                <w:sz w:val="12"/>
                <w:szCs w:val="12"/>
              </w:rPr>
              <w:t>,</w:t>
            </w:r>
          </w:p>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Площадка </w:t>
            </w:r>
            <w:r w:rsidRPr="005F4B37">
              <w:rPr>
                <w:rFonts w:ascii="Times New Roman" w:eastAsia="Calibri" w:hAnsi="Times New Roman" w:cs="Times New Roman"/>
                <w:sz w:val="12"/>
                <w:szCs w:val="12"/>
                <w:lang w:val="en-US"/>
              </w:rPr>
              <w:t>N</w:t>
            </w:r>
            <w:r w:rsidRPr="005F4B37">
              <w:rPr>
                <w:rFonts w:ascii="Times New Roman" w:eastAsia="Calibri" w:hAnsi="Times New Roman" w:cs="Times New Roman"/>
                <w:sz w:val="12"/>
                <w:szCs w:val="12"/>
              </w:rPr>
              <w:t>4</w:t>
            </w:r>
          </w:p>
        </w:tc>
        <w:tc>
          <w:tcPr>
            <w:tcW w:w="565"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c>
          <w:tcPr>
            <w:tcW w:w="566"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2033</w:t>
            </w:r>
          </w:p>
        </w:tc>
        <w:tc>
          <w:tcPr>
            <w:tcW w:w="566"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0,02</w:t>
            </w:r>
          </w:p>
        </w:tc>
        <w:tc>
          <w:tcPr>
            <w:tcW w:w="943"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proofErr w:type="gramStart"/>
            <w:r w:rsidRPr="005F4B37">
              <w:rPr>
                <w:rFonts w:ascii="Times New Roman" w:eastAsia="Calibri" w:hAnsi="Times New Roman" w:cs="Times New Roman"/>
                <w:sz w:val="12"/>
                <w:szCs w:val="12"/>
              </w:rPr>
              <w:t>ВЛ</w:t>
            </w:r>
            <w:proofErr w:type="gramEnd"/>
            <w:r w:rsidRPr="005F4B37">
              <w:rPr>
                <w:rFonts w:ascii="Times New Roman" w:eastAsia="Calibri" w:hAnsi="Times New Roman" w:cs="Times New Roman"/>
                <w:sz w:val="12"/>
                <w:szCs w:val="12"/>
              </w:rPr>
              <w:t xml:space="preserve"> – 10 </w:t>
            </w:r>
            <w:proofErr w:type="spellStart"/>
            <w:r w:rsidRPr="005F4B37">
              <w:rPr>
                <w:rFonts w:ascii="Times New Roman" w:eastAsia="Calibri" w:hAnsi="Times New Roman" w:cs="Times New Roman"/>
                <w:sz w:val="12"/>
                <w:szCs w:val="12"/>
              </w:rPr>
              <w:t>кВ</w:t>
            </w:r>
            <w:proofErr w:type="spellEnd"/>
          </w:p>
        </w:tc>
      </w:tr>
      <w:tr w:rsidR="005F4B37" w:rsidRPr="005F4B37" w:rsidTr="00FC2A04">
        <w:trPr>
          <w:trHeight w:val="20"/>
          <w:tblHeader/>
        </w:trPr>
        <w:tc>
          <w:tcPr>
            <w:tcW w:w="202"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24.</w:t>
            </w:r>
          </w:p>
        </w:tc>
        <w:tc>
          <w:tcPr>
            <w:tcW w:w="1121"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Воздушные линии электропередачи</w:t>
            </w:r>
          </w:p>
        </w:tc>
        <w:tc>
          <w:tcPr>
            <w:tcW w:w="1037"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proofErr w:type="spellStart"/>
            <w:r w:rsidRPr="005F4B37">
              <w:rPr>
                <w:rFonts w:ascii="Times New Roman" w:eastAsia="Calibri" w:hAnsi="Times New Roman" w:cs="Times New Roman"/>
                <w:sz w:val="12"/>
                <w:szCs w:val="12"/>
              </w:rPr>
              <w:t>селоЧерновка</w:t>
            </w:r>
            <w:proofErr w:type="spellEnd"/>
            <w:r w:rsidRPr="005F4B37">
              <w:rPr>
                <w:rFonts w:ascii="Times New Roman" w:eastAsia="Calibri" w:hAnsi="Times New Roman" w:cs="Times New Roman"/>
                <w:sz w:val="12"/>
                <w:szCs w:val="12"/>
              </w:rPr>
              <w:t>,</w:t>
            </w:r>
          </w:p>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proofErr w:type="spellStart"/>
            <w:r w:rsidRPr="005F4B37">
              <w:rPr>
                <w:rFonts w:ascii="Times New Roman" w:eastAsia="Calibri" w:hAnsi="Times New Roman" w:cs="Times New Roman"/>
                <w:sz w:val="12"/>
                <w:szCs w:val="12"/>
              </w:rPr>
              <w:t>ул</w:t>
            </w:r>
            <w:proofErr w:type="gramStart"/>
            <w:r w:rsidRPr="005F4B37">
              <w:rPr>
                <w:rFonts w:ascii="Times New Roman" w:eastAsia="Calibri" w:hAnsi="Times New Roman" w:cs="Times New Roman"/>
                <w:sz w:val="12"/>
                <w:szCs w:val="12"/>
              </w:rPr>
              <w:t>.З</w:t>
            </w:r>
            <w:proofErr w:type="gramEnd"/>
            <w:r w:rsidRPr="005F4B37">
              <w:rPr>
                <w:rFonts w:ascii="Times New Roman" w:eastAsia="Calibri" w:hAnsi="Times New Roman" w:cs="Times New Roman"/>
                <w:sz w:val="12"/>
                <w:szCs w:val="12"/>
              </w:rPr>
              <w:t>авальская</w:t>
            </w:r>
            <w:proofErr w:type="spellEnd"/>
          </w:p>
        </w:tc>
        <w:tc>
          <w:tcPr>
            <w:tcW w:w="565"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c>
          <w:tcPr>
            <w:tcW w:w="566"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2033</w:t>
            </w:r>
          </w:p>
        </w:tc>
        <w:tc>
          <w:tcPr>
            <w:tcW w:w="566"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0,55</w:t>
            </w:r>
          </w:p>
        </w:tc>
        <w:tc>
          <w:tcPr>
            <w:tcW w:w="943"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proofErr w:type="gramStart"/>
            <w:r w:rsidRPr="005F4B37">
              <w:rPr>
                <w:rFonts w:ascii="Times New Roman" w:eastAsia="Calibri" w:hAnsi="Times New Roman" w:cs="Times New Roman"/>
                <w:sz w:val="12"/>
                <w:szCs w:val="12"/>
              </w:rPr>
              <w:t>ВЛ</w:t>
            </w:r>
            <w:proofErr w:type="gramEnd"/>
            <w:r w:rsidRPr="005F4B37">
              <w:rPr>
                <w:rFonts w:ascii="Times New Roman" w:eastAsia="Calibri" w:hAnsi="Times New Roman" w:cs="Times New Roman"/>
                <w:sz w:val="12"/>
                <w:szCs w:val="12"/>
              </w:rPr>
              <w:t xml:space="preserve"> – 10 </w:t>
            </w:r>
            <w:proofErr w:type="spellStart"/>
            <w:r w:rsidRPr="005F4B37">
              <w:rPr>
                <w:rFonts w:ascii="Times New Roman" w:eastAsia="Calibri" w:hAnsi="Times New Roman" w:cs="Times New Roman"/>
                <w:sz w:val="12"/>
                <w:szCs w:val="12"/>
              </w:rPr>
              <w:t>кВ</w:t>
            </w:r>
            <w:proofErr w:type="spellEnd"/>
          </w:p>
        </w:tc>
      </w:tr>
      <w:tr w:rsidR="005F4B37" w:rsidRPr="005F4B37" w:rsidTr="00FC2A04">
        <w:trPr>
          <w:trHeight w:val="20"/>
          <w:tblHeader/>
        </w:trPr>
        <w:tc>
          <w:tcPr>
            <w:tcW w:w="202"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25.</w:t>
            </w:r>
          </w:p>
        </w:tc>
        <w:tc>
          <w:tcPr>
            <w:tcW w:w="1121"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Воздушные линии электропередачи</w:t>
            </w:r>
          </w:p>
        </w:tc>
        <w:tc>
          <w:tcPr>
            <w:tcW w:w="1037"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proofErr w:type="spellStart"/>
            <w:r w:rsidRPr="005F4B37">
              <w:rPr>
                <w:rFonts w:ascii="Times New Roman" w:eastAsia="Calibri" w:hAnsi="Times New Roman" w:cs="Times New Roman"/>
                <w:sz w:val="12"/>
                <w:szCs w:val="12"/>
              </w:rPr>
              <w:t>селоЧерновка</w:t>
            </w:r>
            <w:proofErr w:type="spellEnd"/>
            <w:r w:rsidRPr="005F4B37">
              <w:rPr>
                <w:rFonts w:ascii="Times New Roman" w:eastAsia="Calibri" w:hAnsi="Times New Roman" w:cs="Times New Roman"/>
                <w:sz w:val="12"/>
                <w:szCs w:val="12"/>
              </w:rPr>
              <w:t>,</w:t>
            </w:r>
          </w:p>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proofErr w:type="spellStart"/>
            <w:r w:rsidRPr="005F4B37">
              <w:rPr>
                <w:rFonts w:ascii="Times New Roman" w:eastAsia="Calibri" w:hAnsi="Times New Roman" w:cs="Times New Roman"/>
                <w:sz w:val="12"/>
                <w:szCs w:val="12"/>
              </w:rPr>
              <w:t>ул</w:t>
            </w:r>
            <w:proofErr w:type="gramStart"/>
            <w:r w:rsidRPr="005F4B37">
              <w:rPr>
                <w:rFonts w:ascii="Times New Roman" w:eastAsia="Calibri" w:hAnsi="Times New Roman" w:cs="Times New Roman"/>
                <w:sz w:val="12"/>
                <w:szCs w:val="12"/>
              </w:rPr>
              <w:t>.Н</w:t>
            </w:r>
            <w:proofErr w:type="gramEnd"/>
            <w:r w:rsidRPr="005F4B37">
              <w:rPr>
                <w:rFonts w:ascii="Times New Roman" w:eastAsia="Calibri" w:hAnsi="Times New Roman" w:cs="Times New Roman"/>
                <w:sz w:val="12"/>
                <w:szCs w:val="12"/>
              </w:rPr>
              <w:t>овостроевская</w:t>
            </w:r>
            <w:proofErr w:type="spellEnd"/>
          </w:p>
        </w:tc>
        <w:tc>
          <w:tcPr>
            <w:tcW w:w="565"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c>
          <w:tcPr>
            <w:tcW w:w="566"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2033</w:t>
            </w:r>
          </w:p>
        </w:tc>
        <w:tc>
          <w:tcPr>
            <w:tcW w:w="566"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0,15</w:t>
            </w:r>
          </w:p>
        </w:tc>
        <w:tc>
          <w:tcPr>
            <w:tcW w:w="943"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proofErr w:type="gramStart"/>
            <w:r w:rsidRPr="005F4B37">
              <w:rPr>
                <w:rFonts w:ascii="Times New Roman" w:eastAsia="Calibri" w:hAnsi="Times New Roman" w:cs="Times New Roman"/>
                <w:sz w:val="12"/>
                <w:szCs w:val="12"/>
              </w:rPr>
              <w:t>ВЛ</w:t>
            </w:r>
            <w:proofErr w:type="gramEnd"/>
            <w:r w:rsidRPr="005F4B37">
              <w:rPr>
                <w:rFonts w:ascii="Times New Roman" w:eastAsia="Calibri" w:hAnsi="Times New Roman" w:cs="Times New Roman"/>
                <w:sz w:val="12"/>
                <w:szCs w:val="12"/>
              </w:rPr>
              <w:t xml:space="preserve"> – 10 </w:t>
            </w:r>
            <w:proofErr w:type="spellStart"/>
            <w:r w:rsidRPr="005F4B37">
              <w:rPr>
                <w:rFonts w:ascii="Times New Roman" w:eastAsia="Calibri" w:hAnsi="Times New Roman" w:cs="Times New Roman"/>
                <w:sz w:val="12"/>
                <w:szCs w:val="12"/>
              </w:rPr>
              <w:t>кВ</w:t>
            </w:r>
            <w:proofErr w:type="spellEnd"/>
          </w:p>
        </w:tc>
      </w:tr>
      <w:tr w:rsidR="005F4B37" w:rsidRPr="005F4B37" w:rsidTr="00FC2A04">
        <w:trPr>
          <w:trHeight w:val="20"/>
          <w:tblHeader/>
        </w:trPr>
        <w:tc>
          <w:tcPr>
            <w:tcW w:w="202"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26.</w:t>
            </w:r>
          </w:p>
        </w:tc>
        <w:tc>
          <w:tcPr>
            <w:tcW w:w="1121"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Воздушные линии электропередачи</w:t>
            </w:r>
          </w:p>
        </w:tc>
        <w:tc>
          <w:tcPr>
            <w:tcW w:w="1037"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proofErr w:type="spellStart"/>
            <w:r w:rsidRPr="005F4B37">
              <w:rPr>
                <w:rFonts w:ascii="Times New Roman" w:eastAsia="Calibri" w:hAnsi="Times New Roman" w:cs="Times New Roman"/>
                <w:sz w:val="12"/>
                <w:szCs w:val="12"/>
              </w:rPr>
              <w:t>селоЧерновка</w:t>
            </w:r>
            <w:proofErr w:type="spellEnd"/>
            <w:r w:rsidRPr="005F4B37">
              <w:rPr>
                <w:rFonts w:ascii="Times New Roman" w:eastAsia="Calibri" w:hAnsi="Times New Roman" w:cs="Times New Roman"/>
                <w:sz w:val="12"/>
                <w:szCs w:val="12"/>
              </w:rPr>
              <w:t>,</w:t>
            </w:r>
          </w:p>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по зоне</w:t>
            </w:r>
            <w:proofErr w:type="gramStart"/>
            <w:r w:rsidRPr="005F4B37">
              <w:rPr>
                <w:rFonts w:ascii="Times New Roman" w:eastAsia="Calibri" w:hAnsi="Times New Roman" w:cs="Times New Roman"/>
                <w:sz w:val="12"/>
                <w:szCs w:val="12"/>
              </w:rPr>
              <w:t xml:space="preserve"> Ж</w:t>
            </w:r>
            <w:proofErr w:type="gramEnd"/>
          </w:p>
        </w:tc>
        <w:tc>
          <w:tcPr>
            <w:tcW w:w="565"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c>
          <w:tcPr>
            <w:tcW w:w="566"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2033</w:t>
            </w:r>
          </w:p>
        </w:tc>
        <w:tc>
          <w:tcPr>
            <w:tcW w:w="566"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0,2</w:t>
            </w:r>
          </w:p>
        </w:tc>
        <w:tc>
          <w:tcPr>
            <w:tcW w:w="943"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proofErr w:type="gramStart"/>
            <w:r w:rsidRPr="005F4B37">
              <w:rPr>
                <w:rFonts w:ascii="Times New Roman" w:eastAsia="Calibri" w:hAnsi="Times New Roman" w:cs="Times New Roman"/>
                <w:sz w:val="12"/>
                <w:szCs w:val="12"/>
              </w:rPr>
              <w:t>ВЛ</w:t>
            </w:r>
            <w:proofErr w:type="gramEnd"/>
            <w:r w:rsidRPr="005F4B37">
              <w:rPr>
                <w:rFonts w:ascii="Times New Roman" w:eastAsia="Calibri" w:hAnsi="Times New Roman" w:cs="Times New Roman"/>
                <w:sz w:val="12"/>
                <w:szCs w:val="12"/>
              </w:rPr>
              <w:t xml:space="preserve"> – 10 </w:t>
            </w:r>
            <w:proofErr w:type="spellStart"/>
            <w:r w:rsidRPr="005F4B37">
              <w:rPr>
                <w:rFonts w:ascii="Times New Roman" w:eastAsia="Calibri" w:hAnsi="Times New Roman" w:cs="Times New Roman"/>
                <w:sz w:val="12"/>
                <w:szCs w:val="12"/>
              </w:rPr>
              <w:t>кВ</w:t>
            </w:r>
            <w:proofErr w:type="spellEnd"/>
          </w:p>
        </w:tc>
      </w:tr>
      <w:tr w:rsidR="005F4B37" w:rsidRPr="005F4B37" w:rsidTr="00FC2A04">
        <w:trPr>
          <w:trHeight w:val="20"/>
          <w:tblHeader/>
        </w:trPr>
        <w:tc>
          <w:tcPr>
            <w:tcW w:w="202"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27.</w:t>
            </w:r>
          </w:p>
        </w:tc>
        <w:tc>
          <w:tcPr>
            <w:tcW w:w="1121"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Воздушные линии электропередачи</w:t>
            </w:r>
          </w:p>
        </w:tc>
        <w:tc>
          <w:tcPr>
            <w:tcW w:w="1037"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proofErr w:type="spellStart"/>
            <w:r w:rsidRPr="005F4B37">
              <w:rPr>
                <w:rFonts w:ascii="Times New Roman" w:eastAsia="Calibri" w:hAnsi="Times New Roman" w:cs="Times New Roman"/>
                <w:sz w:val="12"/>
                <w:szCs w:val="12"/>
              </w:rPr>
              <w:t>селоЧерновка</w:t>
            </w:r>
            <w:proofErr w:type="spellEnd"/>
            <w:r w:rsidRPr="005F4B37">
              <w:rPr>
                <w:rFonts w:ascii="Times New Roman" w:eastAsia="Calibri" w:hAnsi="Times New Roman" w:cs="Times New Roman"/>
                <w:sz w:val="12"/>
                <w:szCs w:val="12"/>
              </w:rPr>
              <w:t>,</w:t>
            </w:r>
          </w:p>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за границей села</w:t>
            </w:r>
          </w:p>
        </w:tc>
        <w:tc>
          <w:tcPr>
            <w:tcW w:w="565"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c>
          <w:tcPr>
            <w:tcW w:w="566"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2033</w:t>
            </w:r>
          </w:p>
        </w:tc>
        <w:tc>
          <w:tcPr>
            <w:tcW w:w="566"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0,05</w:t>
            </w:r>
          </w:p>
        </w:tc>
        <w:tc>
          <w:tcPr>
            <w:tcW w:w="943"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proofErr w:type="gramStart"/>
            <w:r w:rsidRPr="005F4B37">
              <w:rPr>
                <w:rFonts w:ascii="Times New Roman" w:eastAsia="Calibri" w:hAnsi="Times New Roman" w:cs="Times New Roman"/>
                <w:sz w:val="12"/>
                <w:szCs w:val="12"/>
              </w:rPr>
              <w:t>ВЛ</w:t>
            </w:r>
            <w:proofErr w:type="gramEnd"/>
            <w:r w:rsidRPr="005F4B37">
              <w:rPr>
                <w:rFonts w:ascii="Times New Roman" w:eastAsia="Calibri" w:hAnsi="Times New Roman" w:cs="Times New Roman"/>
                <w:sz w:val="12"/>
                <w:szCs w:val="12"/>
              </w:rPr>
              <w:t xml:space="preserve"> – 10 </w:t>
            </w:r>
            <w:proofErr w:type="spellStart"/>
            <w:r w:rsidRPr="005F4B37">
              <w:rPr>
                <w:rFonts w:ascii="Times New Roman" w:eastAsia="Calibri" w:hAnsi="Times New Roman" w:cs="Times New Roman"/>
                <w:sz w:val="12"/>
                <w:szCs w:val="12"/>
              </w:rPr>
              <w:t>кВ</w:t>
            </w:r>
            <w:proofErr w:type="spellEnd"/>
          </w:p>
        </w:tc>
      </w:tr>
    </w:tbl>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bCs/>
          <w:sz w:val="12"/>
          <w:szCs w:val="12"/>
        </w:rPr>
      </w:pP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b/>
          <w:bCs/>
          <w:sz w:val="12"/>
          <w:szCs w:val="12"/>
        </w:rPr>
      </w:pPr>
      <w:r w:rsidRPr="005F4B37">
        <w:rPr>
          <w:rFonts w:ascii="Times New Roman" w:eastAsia="Calibri" w:hAnsi="Times New Roman" w:cs="Times New Roman"/>
          <w:b/>
          <w:bCs/>
          <w:sz w:val="12"/>
          <w:szCs w:val="12"/>
        </w:rPr>
        <w:t>4.2 Целевые показатели развития коммунальной инфраструктуры</w:t>
      </w:r>
    </w:p>
    <w:p w:rsidR="005F4B37" w:rsidRPr="005F4B37" w:rsidRDefault="005F4B37" w:rsidP="00FC2A04">
      <w:pPr>
        <w:tabs>
          <w:tab w:val="left" w:pos="284"/>
          <w:tab w:val="left" w:pos="3828"/>
        </w:tabs>
        <w:spacing w:after="0" w:line="240" w:lineRule="auto"/>
        <w:jc w:val="right"/>
        <w:rPr>
          <w:rFonts w:ascii="Times New Roman" w:eastAsia="Calibri" w:hAnsi="Times New Roman" w:cs="Times New Roman"/>
          <w:b/>
          <w:sz w:val="12"/>
          <w:szCs w:val="12"/>
        </w:rPr>
      </w:pPr>
      <w:r w:rsidRPr="005F4B37">
        <w:rPr>
          <w:rFonts w:ascii="Times New Roman" w:eastAsia="Calibri" w:hAnsi="Times New Roman" w:cs="Times New Roman"/>
          <w:b/>
          <w:sz w:val="12"/>
          <w:szCs w:val="12"/>
        </w:rPr>
        <w:t>Таблица 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8"/>
        <w:gridCol w:w="2184"/>
        <w:gridCol w:w="94"/>
        <w:gridCol w:w="560"/>
        <w:gridCol w:w="1019"/>
        <w:gridCol w:w="679"/>
        <w:gridCol w:w="679"/>
        <w:gridCol w:w="679"/>
        <w:gridCol w:w="679"/>
        <w:gridCol w:w="662"/>
      </w:tblGrid>
      <w:tr w:rsidR="005F4B37" w:rsidRPr="005F4B37" w:rsidTr="00FC2A04">
        <w:tc>
          <w:tcPr>
            <w:tcW w:w="1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 xml:space="preserve">№ </w:t>
            </w:r>
            <w:proofErr w:type="gramStart"/>
            <w:r w:rsidRPr="005F4B37">
              <w:rPr>
                <w:rFonts w:ascii="Times New Roman" w:eastAsia="Calibri" w:hAnsi="Times New Roman" w:cs="Times New Roman"/>
                <w:bCs/>
                <w:sz w:val="12"/>
                <w:szCs w:val="12"/>
              </w:rPr>
              <w:t>п</w:t>
            </w:r>
            <w:proofErr w:type="gramEnd"/>
            <w:r w:rsidRPr="005F4B37">
              <w:rPr>
                <w:rFonts w:ascii="Times New Roman" w:eastAsia="Calibri" w:hAnsi="Times New Roman" w:cs="Times New Roman"/>
                <w:bCs/>
                <w:sz w:val="12"/>
                <w:szCs w:val="12"/>
              </w:rPr>
              <w:t>/п</w:t>
            </w:r>
          </w:p>
        </w:tc>
        <w:tc>
          <w:tcPr>
            <w:tcW w:w="145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Показатель</w:t>
            </w:r>
          </w:p>
        </w:tc>
        <w:tc>
          <w:tcPr>
            <w:tcW w:w="435" w:type="pct"/>
            <w:gridSpan w:val="2"/>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Ед. изм.</w:t>
            </w:r>
          </w:p>
        </w:tc>
        <w:tc>
          <w:tcPr>
            <w:tcW w:w="677"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2025 г. (базовый)</w:t>
            </w:r>
          </w:p>
        </w:tc>
        <w:tc>
          <w:tcPr>
            <w:tcW w:w="451"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2026 г.</w:t>
            </w:r>
          </w:p>
        </w:tc>
        <w:tc>
          <w:tcPr>
            <w:tcW w:w="451"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2027 г.</w:t>
            </w:r>
          </w:p>
        </w:tc>
        <w:tc>
          <w:tcPr>
            <w:tcW w:w="451"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2028 г.</w:t>
            </w:r>
          </w:p>
        </w:tc>
        <w:tc>
          <w:tcPr>
            <w:tcW w:w="451"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2029 г.</w:t>
            </w:r>
          </w:p>
        </w:tc>
        <w:tc>
          <w:tcPr>
            <w:tcW w:w="438"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 xml:space="preserve">2030-2034 </w:t>
            </w:r>
            <w:proofErr w:type="spellStart"/>
            <w:r w:rsidRPr="005F4B37">
              <w:rPr>
                <w:rFonts w:ascii="Times New Roman" w:eastAsia="Calibri" w:hAnsi="Times New Roman" w:cs="Times New Roman"/>
                <w:bCs/>
                <w:sz w:val="12"/>
                <w:szCs w:val="12"/>
              </w:rPr>
              <w:t>г.</w:t>
            </w:r>
            <w:proofErr w:type="gramStart"/>
            <w:r w:rsidRPr="005F4B37">
              <w:rPr>
                <w:rFonts w:ascii="Times New Roman" w:eastAsia="Calibri" w:hAnsi="Times New Roman" w:cs="Times New Roman"/>
                <w:bCs/>
                <w:sz w:val="12"/>
                <w:szCs w:val="12"/>
              </w:rPr>
              <w:t>г</w:t>
            </w:r>
            <w:proofErr w:type="spellEnd"/>
            <w:proofErr w:type="gramEnd"/>
            <w:r w:rsidRPr="005F4B37">
              <w:rPr>
                <w:rFonts w:ascii="Times New Roman" w:eastAsia="Calibri" w:hAnsi="Times New Roman" w:cs="Times New Roman"/>
                <w:bCs/>
                <w:sz w:val="12"/>
                <w:szCs w:val="12"/>
              </w:rPr>
              <w:t>.</w:t>
            </w:r>
          </w:p>
        </w:tc>
      </w:tr>
      <w:tr w:rsidR="005F4B37" w:rsidRPr="005F4B37" w:rsidTr="00FC2A04">
        <w:tc>
          <w:tcPr>
            <w:tcW w:w="1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1</w:t>
            </w:r>
          </w:p>
        </w:tc>
        <w:tc>
          <w:tcPr>
            <w:tcW w:w="4808" w:type="pct"/>
            <w:gridSpan w:val="9"/>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Водоснабжение</w:t>
            </w:r>
          </w:p>
        </w:tc>
      </w:tr>
      <w:tr w:rsidR="005F4B37" w:rsidRPr="005F4B37" w:rsidTr="00FC2A04">
        <w:tc>
          <w:tcPr>
            <w:tcW w:w="1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1.1</w:t>
            </w:r>
          </w:p>
        </w:tc>
        <w:tc>
          <w:tcPr>
            <w:tcW w:w="1515" w:type="pct"/>
            <w:gridSpan w:val="2"/>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Доля удовлетворения потребности в водопроводных сетях, всего</w:t>
            </w:r>
          </w:p>
        </w:tc>
        <w:tc>
          <w:tcPr>
            <w:tcW w:w="37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w:t>
            </w:r>
          </w:p>
        </w:tc>
        <w:tc>
          <w:tcPr>
            <w:tcW w:w="677"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67</w:t>
            </w:r>
          </w:p>
        </w:tc>
        <w:tc>
          <w:tcPr>
            <w:tcW w:w="451"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68</w:t>
            </w:r>
          </w:p>
        </w:tc>
        <w:tc>
          <w:tcPr>
            <w:tcW w:w="451"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70</w:t>
            </w:r>
          </w:p>
        </w:tc>
        <w:tc>
          <w:tcPr>
            <w:tcW w:w="451"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71,5</w:t>
            </w:r>
          </w:p>
        </w:tc>
        <w:tc>
          <w:tcPr>
            <w:tcW w:w="451"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72,1</w:t>
            </w:r>
          </w:p>
        </w:tc>
        <w:tc>
          <w:tcPr>
            <w:tcW w:w="438"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73</w:t>
            </w:r>
          </w:p>
        </w:tc>
      </w:tr>
      <w:tr w:rsidR="005F4B37" w:rsidRPr="005F4B37" w:rsidTr="00FC2A04">
        <w:tc>
          <w:tcPr>
            <w:tcW w:w="1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1.2</w:t>
            </w:r>
          </w:p>
        </w:tc>
        <w:tc>
          <w:tcPr>
            <w:tcW w:w="1515" w:type="pct"/>
            <w:gridSpan w:val="2"/>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Доля износа сетей водоснабжения</w:t>
            </w:r>
          </w:p>
        </w:tc>
        <w:tc>
          <w:tcPr>
            <w:tcW w:w="37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w:t>
            </w:r>
          </w:p>
        </w:tc>
        <w:tc>
          <w:tcPr>
            <w:tcW w:w="677"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73</w:t>
            </w:r>
          </w:p>
        </w:tc>
        <w:tc>
          <w:tcPr>
            <w:tcW w:w="451"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72</w:t>
            </w:r>
          </w:p>
        </w:tc>
        <w:tc>
          <w:tcPr>
            <w:tcW w:w="451"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71</w:t>
            </w:r>
          </w:p>
        </w:tc>
        <w:tc>
          <w:tcPr>
            <w:tcW w:w="451"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70</w:t>
            </w:r>
          </w:p>
        </w:tc>
        <w:tc>
          <w:tcPr>
            <w:tcW w:w="451"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69</w:t>
            </w:r>
          </w:p>
        </w:tc>
        <w:tc>
          <w:tcPr>
            <w:tcW w:w="438"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68</w:t>
            </w:r>
          </w:p>
        </w:tc>
      </w:tr>
      <w:tr w:rsidR="005F4B37" w:rsidRPr="005F4B37" w:rsidTr="00FC2A04">
        <w:tc>
          <w:tcPr>
            <w:tcW w:w="1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2</w:t>
            </w:r>
          </w:p>
        </w:tc>
        <w:tc>
          <w:tcPr>
            <w:tcW w:w="4808" w:type="pct"/>
            <w:gridSpan w:val="9"/>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Водоотведение</w:t>
            </w:r>
          </w:p>
        </w:tc>
      </w:tr>
      <w:tr w:rsidR="005F4B37" w:rsidRPr="005F4B37" w:rsidTr="00FC2A04">
        <w:tc>
          <w:tcPr>
            <w:tcW w:w="1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2.1</w:t>
            </w:r>
          </w:p>
        </w:tc>
        <w:tc>
          <w:tcPr>
            <w:tcW w:w="1515" w:type="pct"/>
            <w:gridSpan w:val="2"/>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Доля удовлетворения потребности в сетях водоотведения, всего</w:t>
            </w:r>
          </w:p>
        </w:tc>
        <w:tc>
          <w:tcPr>
            <w:tcW w:w="37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36</w:t>
            </w:r>
          </w:p>
        </w:tc>
        <w:tc>
          <w:tcPr>
            <w:tcW w:w="677"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38</w:t>
            </w:r>
          </w:p>
        </w:tc>
        <w:tc>
          <w:tcPr>
            <w:tcW w:w="451"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40</w:t>
            </w:r>
          </w:p>
        </w:tc>
        <w:tc>
          <w:tcPr>
            <w:tcW w:w="451"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42</w:t>
            </w:r>
          </w:p>
        </w:tc>
        <w:tc>
          <w:tcPr>
            <w:tcW w:w="451"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44</w:t>
            </w:r>
          </w:p>
        </w:tc>
        <w:tc>
          <w:tcPr>
            <w:tcW w:w="451"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46</w:t>
            </w:r>
          </w:p>
        </w:tc>
        <w:tc>
          <w:tcPr>
            <w:tcW w:w="438"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48</w:t>
            </w:r>
          </w:p>
        </w:tc>
      </w:tr>
      <w:tr w:rsidR="005F4B37" w:rsidRPr="005F4B37" w:rsidTr="00FC2A04">
        <w:tc>
          <w:tcPr>
            <w:tcW w:w="1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2.2</w:t>
            </w:r>
          </w:p>
        </w:tc>
        <w:tc>
          <w:tcPr>
            <w:tcW w:w="1515" w:type="pct"/>
            <w:gridSpan w:val="2"/>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Доля износа объектов водоотведения</w:t>
            </w:r>
          </w:p>
        </w:tc>
        <w:tc>
          <w:tcPr>
            <w:tcW w:w="37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54</w:t>
            </w:r>
          </w:p>
        </w:tc>
        <w:tc>
          <w:tcPr>
            <w:tcW w:w="677"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52</w:t>
            </w:r>
          </w:p>
        </w:tc>
        <w:tc>
          <w:tcPr>
            <w:tcW w:w="451"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50</w:t>
            </w:r>
          </w:p>
        </w:tc>
        <w:tc>
          <w:tcPr>
            <w:tcW w:w="451"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48</w:t>
            </w:r>
          </w:p>
        </w:tc>
        <w:tc>
          <w:tcPr>
            <w:tcW w:w="451"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46</w:t>
            </w:r>
          </w:p>
        </w:tc>
        <w:tc>
          <w:tcPr>
            <w:tcW w:w="451"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44</w:t>
            </w:r>
          </w:p>
        </w:tc>
        <w:tc>
          <w:tcPr>
            <w:tcW w:w="438"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42</w:t>
            </w:r>
          </w:p>
        </w:tc>
      </w:tr>
      <w:tr w:rsidR="005F4B37" w:rsidRPr="005F4B37" w:rsidTr="00FC2A04">
        <w:tc>
          <w:tcPr>
            <w:tcW w:w="1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3</w:t>
            </w:r>
          </w:p>
        </w:tc>
        <w:tc>
          <w:tcPr>
            <w:tcW w:w="4808" w:type="pct"/>
            <w:gridSpan w:val="9"/>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Газоснабжение</w:t>
            </w:r>
          </w:p>
        </w:tc>
      </w:tr>
      <w:tr w:rsidR="005F4B37" w:rsidRPr="005F4B37" w:rsidTr="00FC2A04">
        <w:tc>
          <w:tcPr>
            <w:tcW w:w="1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3.1</w:t>
            </w:r>
          </w:p>
        </w:tc>
        <w:tc>
          <w:tcPr>
            <w:tcW w:w="1515" w:type="pct"/>
            <w:gridSpan w:val="2"/>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Доля удовлетворения потребности в сетях газоснабжения, всего</w:t>
            </w:r>
          </w:p>
        </w:tc>
        <w:tc>
          <w:tcPr>
            <w:tcW w:w="37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w:t>
            </w:r>
          </w:p>
        </w:tc>
        <w:tc>
          <w:tcPr>
            <w:tcW w:w="677"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68,3</w:t>
            </w:r>
          </w:p>
        </w:tc>
        <w:tc>
          <w:tcPr>
            <w:tcW w:w="451"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68,3</w:t>
            </w:r>
          </w:p>
        </w:tc>
        <w:tc>
          <w:tcPr>
            <w:tcW w:w="451"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68,3</w:t>
            </w:r>
          </w:p>
        </w:tc>
        <w:tc>
          <w:tcPr>
            <w:tcW w:w="451"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68,3</w:t>
            </w:r>
          </w:p>
        </w:tc>
        <w:tc>
          <w:tcPr>
            <w:tcW w:w="451"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68,3</w:t>
            </w:r>
          </w:p>
        </w:tc>
        <w:tc>
          <w:tcPr>
            <w:tcW w:w="438"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68,3</w:t>
            </w:r>
          </w:p>
        </w:tc>
      </w:tr>
      <w:tr w:rsidR="005F4B37" w:rsidRPr="005F4B37" w:rsidTr="00FC2A04">
        <w:tc>
          <w:tcPr>
            <w:tcW w:w="1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3.2</w:t>
            </w:r>
          </w:p>
        </w:tc>
        <w:tc>
          <w:tcPr>
            <w:tcW w:w="1515" w:type="pct"/>
            <w:gridSpan w:val="2"/>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Доля износа объектов газоснабжения</w:t>
            </w:r>
          </w:p>
        </w:tc>
        <w:tc>
          <w:tcPr>
            <w:tcW w:w="37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w:t>
            </w:r>
          </w:p>
        </w:tc>
        <w:tc>
          <w:tcPr>
            <w:tcW w:w="677"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24</w:t>
            </w:r>
          </w:p>
        </w:tc>
        <w:tc>
          <w:tcPr>
            <w:tcW w:w="451"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24</w:t>
            </w:r>
          </w:p>
        </w:tc>
        <w:tc>
          <w:tcPr>
            <w:tcW w:w="451"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24</w:t>
            </w:r>
          </w:p>
        </w:tc>
        <w:tc>
          <w:tcPr>
            <w:tcW w:w="451"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24</w:t>
            </w:r>
          </w:p>
        </w:tc>
        <w:tc>
          <w:tcPr>
            <w:tcW w:w="451"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24</w:t>
            </w:r>
          </w:p>
        </w:tc>
        <w:tc>
          <w:tcPr>
            <w:tcW w:w="438"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24</w:t>
            </w:r>
          </w:p>
        </w:tc>
      </w:tr>
      <w:tr w:rsidR="005F4B37" w:rsidRPr="005F4B37" w:rsidTr="00FC2A04">
        <w:tc>
          <w:tcPr>
            <w:tcW w:w="1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4</w:t>
            </w:r>
          </w:p>
        </w:tc>
        <w:tc>
          <w:tcPr>
            <w:tcW w:w="4808" w:type="pct"/>
            <w:gridSpan w:val="9"/>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Электроснабжение</w:t>
            </w:r>
          </w:p>
        </w:tc>
      </w:tr>
      <w:tr w:rsidR="005F4B37" w:rsidRPr="005F4B37" w:rsidTr="00FC2A04">
        <w:tc>
          <w:tcPr>
            <w:tcW w:w="1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4.1</w:t>
            </w:r>
          </w:p>
        </w:tc>
        <w:tc>
          <w:tcPr>
            <w:tcW w:w="145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Доля удовлетворения потребности в сетях электроснабжения, всего</w:t>
            </w:r>
          </w:p>
        </w:tc>
        <w:tc>
          <w:tcPr>
            <w:tcW w:w="435" w:type="pct"/>
            <w:gridSpan w:val="2"/>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w:t>
            </w:r>
          </w:p>
        </w:tc>
        <w:tc>
          <w:tcPr>
            <w:tcW w:w="677"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100</w:t>
            </w:r>
          </w:p>
        </w:tc>
        <w:tc>
          <w:tcPr>
            <w:tcW w:w="451"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100</w:t>
            </w:r>
          </w:p>
        </w:tc>
        <w:tc>
          <w:tcPr>
            <w:tcW w:w="451"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100</w:t>
            </w:r>
          </w:p>
        </w:tc>
        <w:tc>
          <w:tcPr>
            <w:tcW w:w="451"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100</w:t>
            </w:r>
          </w:p>
        </w:tc>
        <w:tc>
          <w:tcPr>
            <w:tcW w:w="451"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100</w:t>
            </w:r>
          </w:p>
        </w:tc>
        <w:tc>
          <w:tcPr>
            <w:tcW w:w="438"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100</w:t>
            </w:r>
          </w:p>
        </w:tc>
      </w:tr>
      <w:tr w:rsidR="005F4B37" w:rsidRPr="005F4B37" w:rsidTr="00FC2A04">
        <w:tc>
          <w:tcPr>
            <w:tcW w:w="1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4.2</w:t>
            </w:r>
          </w:p>
        </w:tc>
        <w:tc>
          <w:tcPr>
            <w:tcW w:w="145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Доля износа сетей электроснабжения</w:t>
            </w:r>
          </w:p>
        </w:tc>
        <w:tc>
          <w:tcPr>
            <w:tcW w:w="435" w:type="pct"/>
            <w:gridSpan w:val="2"/>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w:t>
            </w:r>
          </w:p>
        </w:tc>
        <w:tc>
          <w:tcPr>
            <w:tcW w:w="677"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60</w:t>
            </w:r>
          </w:p>
        </w:tc>
        <w:tc>
          <w:tcPr>
            <w:tcW w:w="451"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60</w:t>
            </w:r>
          </w:p>
        </w:tc>
        <w:tc>
          <w:tcPr>
            <w:tcW w:w="451"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60</w:t>
            </w:r>
          </w:p>
        </w:tc>
        <w:tc>
          <w:tcPr>
            <w:tcW w:w="451"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60</w:t>
            </w:r>
          </w:p>
        </w:tc>
        <w:tc>
          <w:tcPr>
            <w:tcW w:w="451"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60</w:t>
            </w:r>
          </w:p>
        </w:tc>
        <w:tc>
          <w:tcPr>
            <w:tcW w:w="438"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60</w:t>
            </w:r>
          </w:p>
        </w:tc>
      </w:tr>
      <w:tr w:rsidR="005F4B37" w:rsidRPr="005F4B37" w:rsidTr="00FC2A04">
        <w:tc>
          <w:tcPr>
            <w:tcW w:w="1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5</w:t>
            </w:r>
          </w:p>
        </w:tc>
        <w:tc>
          <w:tcPr>
            <w:tcW w:w="4808" w:type="pct"/>
            <w:gridSpan w:val="9"/>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Теплоснабжение</w:t>
            </w:r>
          </w:p>
        </w:tc>
      </w:tr>
      <w:tr w:rsidR="005F4B37" w:rsidRPr="005F4B37" w:rsidTr="00FC2A04">
        <w:tc>
          <w:tcPr>
            <w:tcW w:w="1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5.1</w:t>
            </w:r>
          </w:p>
        </w:tc>
        <w:tc>
          <w:tcPr>
            <w:tcW w:w="145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Доля удовлетворения потребности в сетях теплоснабжения, всего</w:t>
            </w:r>
          </w:p>
        </w:tc>
        <w:tc>
          <w:tcPr>
            <w:tcW w:w="435" w:type="pct"/>
            <w:gridSpan w:val="2"/>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w:t>
            </w:r>
          </w:p>
        </w:tc>
        <w:tc>
          <w:tcPr>
            <w:tcW w:w="677"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64</w:t>
            </w:r>
          </w:p>
        </w:tc>
        <w:tc>
          <w:tcPr>
            <w:tcW w:w="451"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64</w:t>
            </w:r>
          </w:p>
        </w:tc>
        <w:tc>
          <w:tcPr>
            <w:tcW w:w="451"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64</w:t>
            </w:r>
          </w:p>
        </w:tc>
        <w:tc>
          <w:tcPr>
            <w:tcW w:w="451"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64</w:t>
            </w:r>
          </w:p>
        </w:tc>
        <w:tc>
          <w:tcPr>
            <w:tcW w:w="451"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64</w:t>
            </w:r>
          </w:p>
        </w:tc>
        <w:tc>
          <w:tcPr>
            <w:tcW w:w="438"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64</w:t>
            </w:r>
          </w:p>
        </w:tc>
      </w:tr>
      <w:tr w:rsidR="005F4B37" w:rsidRPr="005F4B37" w:rsidTr="00FC2A04">
        <w:tc>
          <w:tcPr>
            <w:tcW w:w="1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5.2</w:t>
            </w:r>
          </w:p>
        </w:tc>
        <w:tc>
          <w:tcPr>
            <w:tcW w:w="145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Доля износа сетей теплоснабжения</w:t>
            </w:r>
          </w:p>
        </w:tc>
        <w:tc>
          <w:tcPr>
            <w:tcW w:w="435" w:type="pct"/>
            <w:gridSpan w:val="2"/>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w:t>
            </w:r>
          </w:p>
        </w:tc>
        <w:tc>
          <w:tcPr>
            <w:tcW w:w="677"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32</w:t>
            </w:r>
          </w:p>
        </w:tc>
        <w:tc>
          <w:tcPr>
            <w:tcW w:w="451"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32</w:t>
            </w:r>
          </w:p>
        </w:tc>
        <w:tc>
          <w:tcPr>
            <w:tcW w:w="451"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32</w:t>
            </w:r>
          </w:p>
        </w:tc>
        <w:tc>
          <w:tcPr>
            <w:tcW w:w="451"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32</w:t>
            </w:r>
          </w:p>
        </w:tc>
        <w:tc>
          <w:tcPr>
            <w:tcW w:w="451"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32</w:t>
            </w:r>
          </w:p>
        </w:tc>
        <w:tc>
          <w:tcPr>
            <w:tcW w:w="438"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32</w:t>
            </w:r>
          </w:p>
        </w:tc>
      </w:tr>
      <w:tr w:rsidR="005F4B37" w:rsidRPr="005F4B37" w:rsidTr="00FC2A04">
        <w:tc>
          <w:tcPr>
            <w:tcW w:w="1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6</w:t>
            </w:r>
          </w:p>
        </w:tc>
        <w:tc>
          <w:tcPr>
            <w:tcW w:w="4808" w:type="pct"/>
            <w:gridSpan w:val="9"/>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Система сбора и вывоза ТКО</w:t>
            </w:r>
          </w:p>
        </w:tc>
      </w:tr>
      <w:tr w:rsidR="005F4B37" w:rsidRPr="005F4B37" w:rsidTr="00FC2A04">
        <w:tc>
          <w:tcPr>
            <w:tcW w:w="1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6.1</w:t>
            </w:r>
          </w:p>
        </w:tc>
        <w:tc>
          <w:tcPr>
            <w:tcW w:w="145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Доля населения, охваченного организованным сбором и вывозом отходов, всего</w:t>
            </w:r>
          </w:p>
        </w:tc>
        <w:tc>
          <w:tcPr>
            <w:tcW w:w="435" w:type="pct"/>
            <w:gridSpan w:val="2"/>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w:t>
            </w:r>
          </w:p>
        </w:tc>
        <w:tc>
          <w:tcPr>
            <w:tcW w:w="677"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24</w:t>
            </w:r>
          </w:p>
        </w:tc>
        <w:tc>
          <w:tcPr>
            <w:tcW w:w="451"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27</w:t>
            </w:r>
          </w:p>
        </w:tc>
        <w:tc>
          <w:tcPr>
            <w:tcW w:w="451"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30</w:t>
            </w:r>
          </w:p>
        </w:tc>
        <w:tc>
          <w:tcPr>
            <w:tcW w:w="451"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33</w:t>
            </w:r>
          </w:p>
        </w:tc>
        <w:tc>
          <w:tcPr>
            <w:tcW w:w="451"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36</w:t>
            </w:r>
          </w:p>
        </w:tc>
        <w:tc>
          <w:tcPr>
            <w:tcW w:w="438"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39</w:t>
            </w:r>
          </w:p>
        </w:tc>
      </w:tr>
    </w:tbl>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bCs/>
          <w:sz w:val="12"/>
          <w:szCs w:val="12"/>
        </w:rPr>
      </w:pP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b/>
          <w:bCs/>
          <w:sz w:val="12"/>
          <w:szCs w:val="12"/>
        </w:rPr>
      </w:pPr>
      <w:r w:rsidRPr="005F4B37">
        <w:rPr>
          <w:rFonts w:ascii="Times New Roman" w:eastAsia="Calibri" w:hAnsi="Times New Roman" w:cs="Times New Roman"/>
          <w:b/>
          <w:bCs/>
          <w:sz w:val="12"/>
          <w:szCs w:val="12"/>
        </w:rPr>
        <w:t>5. Анализ фактических и плановых расходов на финансирование инвестиционных проектов с разбивкой по каждому источнику финансирования с учетом реализации мероприятий, предусмотренных программой (Обоснование ресурсного обеспечения Программы)</w:t>
      </w:r>
    </w:p>
    <w:p w:rsidR="005F4B37" w:rsidRPr="005F4B37" w:rsidRDefault="005F4B37" w:rsidP="00FC2A04">
      <w:pPr>
        <w:tabs>
          <w:tab w:val="left" w:pos="284"/>
          <w:tab w:val="left" w:pos="3828"/>
        </w:tabs>
        <w:spacing w:after="0" w:line="240" w:lineRule="auto"/>
        <w:jc w:val="right"/>
        <w:rPr>
          <w:rFonts w:ascii="Times New Roman" w:eastAsia="Calibri" w:hAnsi="Times New Roman" w:cs="Times New Roman"/>
          <w:b/>
          <w:sz w:val="12"/>
          <w:szCs w:val="12"/>
        </w:rPr>
      </w:pPr>
      <w:r w:rsidRPr="005F4B37">
        <w:rPr>
          <w:rFonts w:ascii="Times New Roman" w:eastAsia="Calibri" w:hAnsi="Times New Roman" w:cs="Times New Roman"/>
          <w:b/>
          <w:sz w:val="12"/>
          <w:szCs w:val="12"/>
        </w:rPr>
        <w:t>Таблица 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0"/>
        <w:gridCol w:w="1910"/>
        <w:gridCol w:w="1089"/>
        <w:gridCol w:w="969"/>
        <w:gridCol w:w="594"/>
        <w:gridCol w:w="594"/>
        <w:gridCol w:w="594"/>
        <w:gridCol w:w="594"/>
        <w:gridCol w:w="889"/>
      </w:tblGrid>
      <w:tr w:rsidR="005F4B37" w:rsidRPr="005F4B37" w:rsidTr="00FC2A04">
        <w:trPr>
          <w:trHeight w:val="20"/>
        </w:trPr>
        <w:tc>
          <w:tcPr>
            <w:tcW w:w="192" w:type="pct"/>
            <w:vMerge w:val="restar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 xml:space="preserve">№ </w:t>
            </w:r>
            <w:proofErr w:type="gramStart"/>
            <w:r w:rsidRPr="005F4B37">
              <w:rPr>
                <w:rFonts w:ascii="Times New Roman" w:eastAsia="Calibri" w:hAnsi="Times New Roman" w:cs="Times New Roman"/>
                <w:bCs/>
                <w:sz w:val="12"/>
                <w:szCs w:val="12"/>
              </w:rPr>
              <w:t>п</w:t>
            </w:r>
            <w:proofErr w:type="gramEnd"/>
            <w:r w:rsidRPr="005F4B37">
              <w:rPr>
                <w:rFonts w:ascii="Times New Roman" w:eastAsia="Calibri" w:hAnsi="Times New Roman" w:cs="Times New Roman"/>
                <w:bCs/>
                <w:sz w:val="12"/>
                <w:szCs w:val="12"/>
              </w:rPr>
              <w:t>/п</w:t>
            </w:r>
          </w:p>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p>
        </w:tc>
        <w:tc>
          <w:tcPr>
            <w:tcW w:w="1269" w:type="pct"/>
            <w:vMerge w:val="restar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Наименование мероприятий</w:t>
            </w:r>
          </w:p>
        </w:tc>
        <w:tc>
          <w:tcPr>
            <w:tcW w:w="723" w:type="pct"/>
            <w:vMerge w:val="restar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Источник средств</w:t>
            </w:r>
          </w:p>
        </w:tc>
        <w:tc>
          <w:tcPr>
            <w:tcW w:w="2815" w:type="pct"/>
            <w:gridSpan w:val="6"/>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Период реализации мероприятий по годам, тыс. руб.</w:t>
            </w:r>
          </w:p>
        </w:tc>
      </w:tr>
      <w:tr w:rsidR="005F4B37" w:rsidRPr="005F4B37" w:rsidTr="00FC2A04">
        <w:trPr>
          <w:trHeight w:val="20"/>
        </w:trPr>
        <w:tc>
          <w:tcPr>
            <w:tcW w:w="192" w:type="pct"/>
            <w:vMerge/>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p>
        </w:tc>
        <w:tc>
          <w:tcPr>
            <w:tcW w:w="1269" w:type="pct"/>
            <w:vMerge/>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p>
        </w:tc>
        <w:tc>
          <w:tcPr>
            <w:tcW w:w="723" w:type="pct"/>
            <w:vMerge/>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p>
        </w:tc>
        <w:tc>
          <w:tcPr>
            <w:tcW w:w="64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2025 г. (базовый)</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2026 г.</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2027 г.</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2028 г.</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2029 г.</w:t>
            </w:r>
          </w:p>
        </w:tc>
        <w:tc>
          <w:tcPr>
            <w:tcW w:w="5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2030-2034 гг.</w:t>
            </w:r>
          </w:p>
        </w:tc>
      </w:tr>
      <w:tr w:rsidR="005F4B37" w:rsidRPr="005F4B37" w:rsidTr="00FC2A04">
        <w:trPr>
          <w:trHeight w:val="20"/>
        </w:trPr>
        <w:tc>
          <w:tcPr>
            <w:tcW w:w="5000" w:type="pct"/>
            <w:gridSpan w:val="9"/>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Водоотведение</w:t>
            </w:r>
          </w:p>
        </w:tc>
      </w:tr>
      <w:tr w:rsidR="005F4B37" w:rsidRPr="005F4B37" w:rsidTr="00FC2A04">
        <w:trPr>
          <w:trHeight w:val="20"/>
        </w:trPr>
        <w:tc>
          <w:tcPr>
            <w:tcW w:w="1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1</w:t>
            </w:r>
          </w:p>
        </w:tc>
        <w:tc>
          <w:tcPr>
            <w:tcW w:w="1269"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 xml:space="preserve">Строительство КОС </w:t>
            </w:r>
            <w:proofErr w:type="gramStart"/>
            <w:r w:rsidRPr="005F4B37">
              <w:rPr>
                <w:rFonts w:ascii="Times New Roman" w:eastAsia="Calibri" w:hAnsi="Times New Roman" w:cs="Times New Roman"/>
                <w:bCs/>
                <w:sz w:val="12"/>
                <w:szCs w:val="12"/>
              </w:rPr>
              <w:t>с</w:t>
            </w:r>
            <w:proofErr w:type="gramEnd"/>
            <w:r w:rsidRPr="005F4B37">
              <w:rPr>
                <w:rFonts w:ascii="Times New Roman" w:eastAsia="Calibri" w:hAnsi="Times New Roman" w:cs="Times New Roman"/>
                <w:bCs/>
                <w:sz w:val="12"/>
                <w:szCs w:val="12"/>
              </w:rPr>
              <w:t xml:space="preserve">. </w:t>
            </w:r>
            <w:proofErr w:type="gramStart"/>
            <w:r w:rsidRPr="005F4B37">
              <w:rPr>
                <w:rFonts w:ascii="Times New Roman" w:eastAsia="Calibri" w:hAnsi="Times New Roman" w:cs="Times New Roman"/>
                <w:bCs/>
                <w:sz w:val="12"/>
                <w:szCs w:val="12"/>
              </w:rPr>
              <w:t>Черновка</w:t>
            </w:r>
            <w:proofErr w:type="gramEnd"/>
            <w:r w:rsidRPr="005F4B37">
              <w:rPr>
                <w:rFonts w:ascii="Times New Roman" w:eastAsia="Calibri" w:hAnsi="Times New Roman" w:cs="Times New Roman"/>
                <w:bCs/>
                <w:sz w:val="12"/>
                <w:szCs w:val="12"/>
              </w:rPr>
              <w:t xml:space="preserve"> на северо-востоке за границей села</w:t>
            </w:r>
          </w:p>
        </w:tc>
        <w:tc>
          <w:tcPr>
            <w:tcW w:w="723"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bCs/>
                <w:sz w:val="12"/>
                <w:szCs w:val="12"/>
              </w:rPr>
              <w:t>Местный бюджет</w:t>
            </w:r>
          </w:p>
        </w:tc>
        <w:tc>
          <w:tcPr>
            <w:tcW w:w="64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5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1141,20</w:t>
            </w:r>
          </w:p>
        </w:tc>
      </w:tr>
      <w:tr w:rsidR="005F4B37" w:rsidRPr="005F4B37" w:rsidTr="00FC2A04">
        <w:trPr>
          <w:trHeight w:val="20"/>
        </w:trPr>
        <w:tc>
          <w:tcPr>
            <w:tcW w:w="1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2</w:t>
            </w:r>
          </w:p>
        </w:tc>
        <w:tc>
          <w:tcPr>
            <w:tcW w:w="1269"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proofErr w:type="gramStart"/>
            <w:r w:rsidRPr="005F4B37">
              <w:rPr>
                <w:rFonts w:ascii="Times New Roman" w:eastAsia="Calibri" w:hAnsi="Times New Roman" w:cs="Times New Roman"/>
                <w:bCs/>
                <w:sz w:val="12"/>
                <w:szCs w:val="12"/>
              </w:rPr>
              <w:t>Строительство сетей канализации ул. Красина, Комарова, Совхозная, Тракторная, Школьная, Кооперативная, Новостроевская с. Черновка  4,169 км</w:t>
            </w:r>
            <w:proofErr w:type="gramEnd"/>
          </w:p>
        </w:tc>
        <w:tc>
          <w:tcPr>
            <w:tcW w:w="723"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bCs/>
                <w:sz w:val="12"/>
                <w:szCs w:val="12"/>
              </w:rPr>
              <w:t>Местный бюджет</w:t>
            </w:r>
          </w:p>
        </w:tc>
        <w:tc>
          <w:tcPr>
            <w:tcW w:w="64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5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4189,85</w:t>
            </w:r>
          </w:p>
        </w:tc>
      </w:tr>
      <w:tr w:rsidR="005F4B37" w:rsidRPr="005F4B37" w:rsidTr="00FC2A04">
        <w:trPr>
          <w:trHeight w:val="20"/>
        </w:trPr>
        <w:tc>
          <w:tcPr>
            <w:tcW w:w="1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3</w:t>
            </w:r>
          </w:p>
        </w:tc>
        <w:tc>
          <w:tcPr>
            <w:tcW w:w="1269"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Строительство сетей канализации площадка № 3 с. Черновка  0,567 км</w:t>
            </w:r>
          </w:p>
        </w:tc>
        <w:tc>
          <w:tcPr>
            <w:tcW w:w="723"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bCs/>
                <w:sz w:val="12"/>
                <w:szCs w:val="12"/>
              </w:rPr>
              <w:t>Местный бюджет</w:t>
            </w:r>
          </w:p>
        </w:tc>
        <w:tc>
          <w:tcPr>
            <w:tcW w:w="64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5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569,84</w:t>
            </w:r>
          </w:p>
        </w:tc>
      </w:tr>
      <w:tr w:rsidR="005F4B37" w:rsidRPr="005F4B37" w:rsidTr="00FC2A04">
        <w:trPr>
          <w:trHeight w:val="20"/>
        </w:trPr>
        <w:tc>
          <w:tcPr>
            <w:tcW w:w="1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4</w:t>
            </w:r>
          </w:p>
        </w:tc>
        <w:tc>
          <w:tcPr>
            <w:tcW w:w="1269"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Строительство сетей канализации площадка № 4 с. Черновка  1,145 км</w:t>
            </w:r>
          </w:p>
        </w:tc>
        <w:tc>
          <w:tcPr>
            <w:tcW w:w="723"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bCs/>
                <w:sz w:val="12"/>
                <w:szCs w:val="12"/>
              </w:rPr>
              <w:t>Местный бюджет</w:t>
            </w:r>
          </w:p>
        </w:tc>
        <w:tc>
          <w:tcPr>
            <w:tcW w:w="64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5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1150,73</w:t>
            </w:r>
          </w:p>
        </w:tc>
      </w:tr>
      <w:tr w:rsidR="005F4B37" w:rsidRPr="005F4B37" w:rsidTr="00FC2A04">
        <w:trPr>
          <w:trHeight w:val="20"/>
        </w:trPr>
        <w:tc>
          <w:tcPr>
            <w:tcW w:w="1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p>
        </w:tc>
        <w:tc>
          <w:tcPr>
            <w:tcW w:w="1269"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Строительство сетей канализации площадка № 5 с. Черновка  0,165 км</w:t>
            </w:r>
          </w:p>
        </w:tc>
        <w:tc>
          <w:tcPr>
            <w:tcW w:w="723"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bCs/>
                <w:sz w:val="12"/>
                <w:szCs w:val="12"/>
              </w:rPr>
              <w:t>Местный бюджет</w:t>
            </w:r>
          </w:p>
        </w:tc>
        <w:tc>
          <w:tcPr>
            <w:tcW w:w="64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5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165,83</w:t>
            </w:r>
          </w:p>
        </w:tc>
      </w:tr>
      <w:tr w:rsidR="005F4B37" w:rsidRPr="005F4B37" w:rsidTr="00FC2A04">
        <w:trPr>
          <w:trHeight w:val="20"/>
        </w:trPr>
        <w:tc>
          <w:tcPr>
            <w:tcW w:w="1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p>
        </w:tc>
        <w:tc>
          <w:tcPr>
            <w:tcW w:w="1269"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Строительство сетей канализации площадка № 6 с. Черновка  1,096 км</w:t>
            </w:r>
          </w:p>
        </w:tc>
        <w:tc>
          <w:tcPr>
            <w:tcW w:w="723"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bCs/>
                <w:sz w:val="12"/>
                <w:szCs w:val="12"/>
              </w:rPr>
              <w:t>Местный бюджет</w:t>
            </w:r>
          </w:p>
        </w:tc>
        <w:tc>
          <w:tcPr>
            <w:tcW w:w="64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5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1101,48</w:t>
            </w:r>
          </w:p>
        </w:tc>
      </w:tr>
      <w:tr w:rsidR="005F4B37" w:rsidRPr="005F4B37" w:rsidTr="00FC2A04">
        <w:trPr>
          <w:trHeight w:val="20"/>
        </w:trPr>
        <w:tc>
          <w:tcPr>
            <w:tcW w:w="1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p>
        </w:tc>
        <w:tc>
          <w:tcPr>
            <w:tcW w:w="1269"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 xml:space="preserve">Строительство КНС </w:t>
            </w:r>
            <w:proofErr w:type="gramStart"/>
            <w:r w:rsidRPr="005F4B37">
              <w:rPr>
                <w:rFonts w:ascii="Times New Roman" w:eastAsia="Calibri" w:hAnsi="Times New Roman" w:cs="Times New Roman"/>
                <w:bCs/>
                <w:sz w:val="12"/>
                <w:szCs w:val="12"/>
              </w:rPr>
              <w:t>с</w:t>
            </w:r>
            <w:proofErr w:type="gramEnd"/>
            <w:r w:rsidRPr="005F4B37">
              <w:rPr>
                <w:rFonts w:ascii="Times New Roman" w:eastAsia="Calibri" w:hAnsi="Times New Roman" w:cs="Times New Roman"/>
                <w:bCs/>
                <w:sz w:val="12"/>
                <w:szCs w:val="12"/>
              </w:rPr>
              <w:t>. Черновка площадка № 5</w:t>
            </w:r>
          </w:p>
        </w:tc>
        <w:tc>
          <w:tcPr>
            <w:tcW w:w="723"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bCs/>
                <w:sz w:val="12"/>
                <w:szCs w:val="12"/>
              </w:rPr>
              <w:t>Местный бюджет</w:t>
            </w:r>
          </w:p>
        </w:tc>
        <w:tc>
          <w:tcPr>
            <w:tcW w:w="64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5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311,25</w:t>
            </w:r>
          </w:p>
        </w:tc>
      </w:tr>
      <w:tr w:rsidR="005F4B37" w:rsidRPr="005F4B37" w:rsidTr="00FC2A04">
        <w:trPr>
          <w:trHeight w:val="20"/>
        </w:trPr>
        <w:tc>
          <w:tcPr>
            <w:tcW w:w="1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p>
        </w:tc>
        <w:tc>
          <w:tcPr>
            <w:tcW w:w="1269"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 xml:space="preserve">Строительство КНС </w:t>
            </w:r>
            <w:proofErr w:type="gramStart"/>
            <w:r w:rsidRPr="005F4B37">
              <w:rPr>
                <w:rFonts w:ascii="Times New Roman" w:eastAsia="Calibri" w:hAnsi="Times New Roman" w:cs="Times New Roman"/>
                <w:bCs/>
                <w:sz w:val="12"/>
                <w:szCs w:val="12"/>
              </w:rPr>
              <w:t>с</w:t>
            </w:r>
            <w:proofErr w:type="gramEnd"/>
            <w:r w:rsidRPr="005F4B37">
              <w:rPr>
                <w:rFonts w:ascii="Times New Roman" w:eastAsia="Calibri" w:hAnsi="Times New Roman" w:cs="Times New Roman"/>
                <w:bCs/>
                <w:sz w:val="12"/>
                <w:szCs w:val="12"/>
              </w:rPr>
              <w:t>. Черновка на севере ул. Школьная</w:t>
            </w:r>
          </w:p>
        </w:tc>
        <w:tc>
          <w:tcPr>
            <w:tcW w:w="723"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bCs/>
                <w:sz w:val="12"/>
                <w:szCs w:val="12"/>
              </w:rPr>
              <w:t>Местный бюджет</w:t>
            </w:r>
          </w:p>
        </w:tc>
        <w:tc>
          <w:tcPr>
            <w:tcW w:w="64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5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311,25</w:t>
            </w:r>
          </w:p>
        </w:tc>
      </w:tr>
      <w:tr w:rsidR="005F4B37" w:rsidRPr="005F4B37" w:rsidTr="00FC2A04">
        <w:trPr>
          <w:trHeight w:val="20"/>
        </w:trPr>
        <w:tc>
          <w:tcPr>
            <w:tcW w:w="1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p>
        </w:tc>
        <w:tc>
          <w:tcPr>
            <w:tcW w:w="1269"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 xml:space="preserve">Строительство КНС </w:t>
            </w:r>
            <w:proofErr w:type="gramStart"/>
            <w:r w:rsidRPr="005F4B37">
              <w:rPr>
                <w:rFonts w:ascii="Times New Roman" w:eastAsia="Calibri" w:hAnsi="Times New Roman" w:cs="Times New Roman"/>
                <w:bCs/>
                <w:sz w:val="12"/>
                <w:szCs w:val="12"/>
              </w:rPr>
              <w:t>с</w:t>
            </w:r>
            <w:proofErr w:type="gramEnd"/>
            <w:r w:rsidRPr="005F4B37">
              <w:rPr>
                <w:rFonts w:ascii="Times New Roman" w:eastAsia="Calibri" w:hAnsi="Times New Roman" w:cs="Times New Roman"/>
                <w:bCs/>
                <w:sz w:val="12"/>
                <w:szCs w:val="12"/>
              </w:rPr>
              <w:t>. Черновка площадка № 6</w:t>
            </w:r>
          </w:p>
        </w:tc>
        <w:tc>
          <w:tcPr>
            <w:tcW w:w="723"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bCs/>
                <w:sz w:val="12"/>
                <w:szCs w:val="12"/>
              </w:rPr>
              <w:t>Местный бюджет</w:t>
            </w:r>
          </w:p>
        </w:tc>
        <w:tc>
          <w:tcPr>
            <w:tcW w:w="64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5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311,25</w:t>
            </w:r>
          </w:p>
        </w:tc>
      </w:tr>
      <w:tr w:rsidR="005F4B37" w:rsidRPr="005F4B37" w:rsidTr="00FC2A04">
        <w:trPr>
          <w:trHeight w:val="20"/>
        </w:trPr>
        <w:tc>
          <w:tcPr>
            <w:tcW w:w="5000" w:type="pct"/>
            <w:gridSpan w:val="9"/>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Водоснабжение</w:t>
            </w:r>
          </w:p>
        </w:tc>
      </w:tr>
      <w:tr w:rsidR="005F4B37" w:rsidRPr="005F4B37" w:rsidTr="00FC2A04">
        <w:trPr>
          <w:trHeight w:val="20"/>
        </w:trPr>
        <w:tc>
          <w:tcPr>
            <w:tcW w:w="1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5</w:t>
            </w:r>
          </w:p>
        </w:tc>
        <w:tc>
          <w:tcPr>
            <w:tcW w:w="1269"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proofErr w:type="gramStart"/>
            <w:r w:rsidRPr="005F4B37">
              <w:rPr>
                <w:rFonts w:ascii="Times New Roman" w:eastAsia="Calibri" w:hAnsi="Times New Roman" w:cs="Times New Roman"/>
                <w:bCs/>
                <w:sz w:val="12"/>
                <w:szCs w:val="12"/>
              </w:rPr>
              <w:t xml:space="preserve">Строительство сетей водопровода ул. Красина, ул. </w:t>
            </w:r>
            <w:proofErr w:type="spellStart"/>
            <w:r w:rsidRPr="005F4B37">
              <w:rPr>
                <w:rFonts w:ascii="Times New Roman" w:eastAsia="Calibri" w:hAnsi="Times New Roman" w:cs="Times New Roman"/>
                <w:bCs/>
                <w:sz w:val="12"/>
                <w:szCs w:val="12"/>
              </w:rPr>
              <w:t>Завальская</w:t>
            </w:r>
            <w:proofErr w:type="spellEnd"/>
            <w:r w:rsidRPr="005F4B37">
              <w:rPr>
                <w:rFonts w:ascii="Times New Roman" w:eastAsia="Calibri" w:hAnsi="Times New Roman" w:cs="Times New Roman"/>
                <w:bCs/>
                <w:sz w:val="12"/>
                <w:szCs w:val="12"/>
              </w:rPr>
              <w:t>, ул. Комарова, ул. Совхозная, ул. Тракторная, ул. Заречная  с. Черновка  3,052 км</w:t>
            </w:r>
            <w:proofErr w:type="gramEnd"/>
          </w:p>
        </w:tc>
        <w:tc>
          <w:tcPr>
            <w:tcW w:w="723"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bCs/>
                <w:sz w:val="12"/>
                <w:szCs w:val="12"/>
              </w:rPr>
              <w:t>Местный бюджет</w:t>
            </w:r>
          </w:p>
        </w:tc>
        <w:tc>
          <w:tcPr>
            <w:tcW w:w="64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5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3167,98</w:t>
            </w:r>
          </w:p>
        </w:tc>
      </w:tr>
      <w:tr w:rsidR="005F4B37" w:rsidRPr="005F4B37" w:rsidTr="00FC2A04">
        <w:trPr>
          <w:trHeight w:val="20"/>
        </w:trPr>
        <w:tc>
          <w:tcPr>
            <w:tcW w:w="1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6</w:t>
            </w:r>
          </w:p>
        </w:tc>
        <w:tc>
          <w:tcPr>
            <w:tcW w:w="1269"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Строительство сетей водопровода площадка № 1  с. Черновка  0,377 км</w:t>
            </w:r>
          </w:p>
        </w:tc>
        <w:tc>
          <w:tcPr>
            <w:tcW w:w="723"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bCs/>
                <w:sz w:val="12"/>
                <w:szCs w:val="12"/>
              </w:rPr>
              <w:t>Местный бюджет</w:t>
            </w:r>
          </w:p>
        </w:tc>
        <w:tc>
          <w:tcPr>
            <w:tcW w:w="64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5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391,33</w:t>
            </w:r>
          </w:p>
        </w:tc>
      </w:tr>
      <w:tr w:rsidR="005F4B37" w:rsidRPr="005F4B37" w:rsidTr="00FC2A04">
        <w:trPr>
          <w:trHeight w:val="20"/>
        </w:trPr>
        <w:tc>
          <w:tcPr>
            <w:tcW w:w="1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7</w:t>
            </w:r>
          </w:p>
        </w:tc>
        <w:tc>
          <w:tcPr>
            <w:tcW w:w="1269"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Строительство сетей водопровода площадка № 2  с. Черновка  0,759 км</w:t>
            </w:r>
          </w:p>
        </w:tc>
        <w:tc>
          <w:tcPr>
            <w:tcW w:w="723"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bCs/>
                <w:sz w:val="12"/>
                <w:szCs w:val="12"/>
              </w:rPr>
              <w:t>Местный бюджет</w:t>
            </w:r>
          </w:p>
        </w:tc>
        <w:tc>
          <w:tcPr>
            <w:tcW w:w="64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5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787,84</w:t>
            </w:r>
          </w:p>
        </w:tc>
      </w:tr>
      <w:tr w:rsidR="005F4B37" w:rsidRPr="005F4B37" w:rsidTr="00FC2A04">
        <w:trPr>
          <w:trHeight w:val="20"/>
        </w:trPr>
        <w:tc>
          <w:tcPr>
            <w:tcW w:w="1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8</w:t>
            </w:r>
          </w:p>
        </w:tc>
        <w:tc>
          <w:tcPr>
            <w:tcW w:w="1269"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Строительство сетей водопровода площадка № 3  с. Черновка 0,546 км</w:t>
            </w:r>
          </w:p>
        </w:tc>
        <w:tc>
          <w:tcPr>
            <w:tcW w:w="723"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bCs/>
                <w:sz w:val="12"/>
                <w:szCs w:val="12"/>
              </w:rPr>
              <w:t>Местный бюджет</w:t>
            </w:r>
          </w:p>
        </w:tc>
        <w:tc>
          <w:tcPr>
            <w:tcW w:w="64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5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566,75</w:t>
            </w:r>
          </w:p>
        </w:tc>
      </w:tr>
      <w:tr w:rsidR="005F4B37" w:rsidRPr="005F4B37" w:rsidTr="00FC2A04">
        <w:trPr>
          <w:trHeight w:val="20"/>
        </w:trPr>
        <w:tc>
          <w:tcPr>
            <w:tcW w:w="1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10</w:t>
            </w:r>
          </w:p>
        </w:tc>
        <w:tc>
          <w:tcPr>
            <w:tcW w:w="1269"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 xml:space="preserve">Реконструкция водозабора </w:t>
            </w:r>
            <w:proofErr w:type="gramStart"/>
            <w:r w:rsidRPr="005F4B37">
              <w:rPr>
                <w:rFonts w:ascii="Times New Roman" w:eastAsia="Calibri" w:hAnsi="Times New Roman" w:cs="Times New Roman"/>
                <w:bCs/>
                <w:sz w:val="12"/>
                <w:szCs w:val="12"/>
              </w:rPr>
              <w:t>с</w:t>
            </w:r>
            <w:proofErr w:type="gramEnd"/>
            <w:r w:rsidRPr="005F4B37">
              <w:rPr>
                <w:rFonts w:ascii="Times New Roman" w:eastAsia="Calibri" w:hAnsi="Times New Roman" w:cs="Times New Roman"/>
                <w:bCs/>
                <w:sz w:val="12"/>
                <w:szCs w:val="12"/>
              </w:rPr>
              <w:t xml:space="preserve">. </w:t>
            </w:r>
            <w:proofErr w:type="gramStart"/>
            <w:r w:rsidRPr="005F4B37">
              <w:rPr>
                <w:rFonts w:ascii="Times New Roman" w:eastAsia="Calibri" w:hAnsi="Times New Roman" w:cs="Times New Roman"/>
                <w:bCs/>
                <w:sz w:val="12"/>
                <w:szCs w:val="12"/>
              </w:rPr>
              <w:t>Черновка</w:t>
            </w:r>
            <w:proofErr w:type="gramEnd"/>
            <w:r w:rsidRPr="005F4B37">
              <w:rPr>
                <w:rFonts w:ascii="Times New Roman" w:eastAsia="Calibri" w:hAnsi="Times New Roman" w:cs="Times New Roman"/>
                <w:bCs/>
                <w:sz w:val="12"/>
                <w:szCs w:val="12"/>
              </w:rPr>
              <w:t xml:space="preserve"> в 5 км от села в сторону </w:t>
            </w:r>
            <w:r w:rsidRPr="005F4B37">
              <w:rPr>
                <w:rFonts w:ascii="Times New Roman" w:eastAsia="Calibri" w:hAnsi="Times New Roman" w:cs="Times New Roman"/>
                <w:bCs/>
                <w:sz w:val="12"/>
                <w:szCs w:val="12"/>
              </w:rPr>
              <w:lastRenderedPageBreak/>
              <w:t>Орловки</w:t>
            </w:r>
          </w:p>
        </w:tc>
        <w:tc>
          <w:tcPr>
            <w:tcW w:w="723"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bCs/>
                <w:sz w:val="12"/>
                <w:szCs w:val="12"/>
              </w:rPr>
              <w:lastRenderedPageBreak/>
              <w:t>Местный бюджет</w:t>
            </w:r>
          </w:p>
        </w:tc>
        <w:tc>
          <w:tcPr>
            <w:tcW w:w="64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5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618,42</w:t>
            </w:r>
          </w:p>
        </w:tc>
      </w:tr>
      <w:tr w:rsidR="005F4B37" w:rsidRPr="005F4B37" w:rsidTr="00FC2A04">
        <w:trPr>
          <w:trHeight w:val="20"/>
        </w:trPr>
        <w:tc>
          <w:tcPr>
            <w:tcW w:w="1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lastRenderedPageBreak/>
              <w:t>11</w:t>
            </w:r>
          </w:p>
        </w:tc>
        <w:tc>
          <w:tcPr>
            <w:tcW w:w="1269"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Реконструкция водозабора п. Нива за границей села на юго-востоке</w:t>
            </w:r>
          </w:p>
        </w:tc>
        <w:tc>
          <w:tcPr>
            <w:tcW w:w="723"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bCs/>
                <w:sz w:val="12"/>
                <w:szCs w:val="12"/>
              </w:rPr>
              <w:t>Местный бюджет</w:t>
            </w:r>
          </w:p>
        </w:tc>
        <w:tc>
          <w:tcPr>
            <w:tcW w:w="64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5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618,42</w:t>
            </w:r>
          </w:p>
        </w:tc>
      </w:tr>
      <w:tr w:rsidR="005F4B37" w:rsidRPr="005F4B37" w:rsidTr="00FC2A04">
        <w:trPr>
          <w:trHeight w:val="20"/>
        </w:trPr>
        <w:tc>
          <w:tcPr>
            <w:tcW w:w="1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p>
        </w:tc>
        <w:tc>
          <w:tcPr>
            <w:tcW w:w="1269"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 xml:space="preserve">Строительство водозабора п. </w:t>
            </w:r>
            <w:proofErr w:type="gramStart"/>
            <w:r w:rsidRPr="005F4B37">
              <w:rPr>
                <w:rFonts w:ascii="Times New Roman" w:eastAsia="Calibri" w:hAnsi="Times New Roman" w:cs="Times New Roman"/>
                <w:bCs/>
                <w:sz w:val="12"/>
                <w:szCs w:val="12"/>
              </w:rPr>
              <w:t>Запрудный</w:t>
            </w:r>
            <w:proofErr w:type="gramEnd"/>
            <w:r w:rsidRPr="005F4B37">
              <w:rPr>
                <w:rFonts w:ascii="Times New Roman" w:eastAsia="Calibri" w:hAnsi="Times New Roman" w:cs="Times New Roman"/>
                <w:bCs/>
                <w:sz w:val="12"/>
                <w:szCs w:val="12"/>
              </w:rPr>
              <w:t xml:space="preserve"> на северо-западе поселка</w:t>
            </w:r>
          </w:p>
        </w:tc>
        <w:tc>
          <w:tcPr>
            <w:tcW w:w="723"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bCs/>
                <w:sz w:val="12"/>
                <w:szCs w:val="12"/>
              </w:rPr>
              <w:t>Местный бюджет</w:t>
            </w:r>
          </w:p>
        </w:tc>
        <w:tc>
          <w:tcPr>
            <w:tcW w:w="64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5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618,42</w:t>
            </w:r>
          </w:p>
        </w:tc>
      </w:tr>
      <w:tr w:rsidR="005F4B37" w:rsidRPr="005F4B37" w:rsidTr="00FC2A04">
        <w:trPr>
          <w:trHeight w:val="20"/>
        </w:trPr>
        <w:tc>
          <w:tcPr>
            <w:tcW w:w="1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p>
        </w:tc>
        <w:tc>
          <w:tcPr>
            <w:tcW w:w="1269"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Строительство водозабора п. Новая Орловка на юго-востоке поселка</w:t>
            </w:r>
          </w:p>
        </w:tc>
        <w:tc>
          <w:tcPr>
            <w:tcW w:w="723"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bCs/>
                <w:sz w:val="12"/>
                <w:szCs w:val="12"/>
              </w:rPr>
              <w:t>Местный бюджет</w:t>
            </w:r>
          </w:p>
        </w:tc>
        <w:tc>
          <w:tcPr>
            <w:tcW w:w="64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5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618,42</w:t>
            </w:r>
          </w:p>
        </w:tc>
      </w:tr>
      <w:tr w:rsidR="005F4B37" w:rsidRPr="005F4B37" w:rsidTr="00FC2A04">
        <w:trPr>
          <w:trHeight w:val="20"/>
        </w:trPr>
        <w:tc>
          <w:tcPr>
            <w:tcW w:w="1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p>
        </w:tc>
        <w:tc>
          <w:tcPr>
            <w:tcW w:w="1269"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 xml:space="preserve">Строительство водонапорной башни п. </w:t>
            </w:r>
            <w:proofErr w:type="gramStart"/>
            <w:r w:rsidRPr="005F4B37">
              <w:rPr>
                <w:rFonts w:ascii="Times New Roman" w:eastAsia="Calibri" w:hAnsi="Times New Roman" w:cs="Times New Roman"/>
                <w:bCs/>
                <w:sz w:val="12"/>
                <w:szCs w:val="12"/>
              </w:rPr>
              <w:t>Запрудный</w:t>
            </w:r>
            <w:proofErr w:type="gramEnd"/>
            <w:r w:rsidRPr="005F4B37">
              <w:rPr>
                <w:rFonts w:ascii="Times New Roman" w:eastAsia="Calibri" w:hAnsi="Times New Roman" w:cs="Times New Roman"/>
                <w:bCs/>
                <w:sz w:val="12"/>
                <w:szCs w:val="12"/>
              </w:rPr>
              <w:t xml:space="preserve"> на юго-западе поселка</w:t>
            </w:r>
          </w:p>
        </w:tc>
        <w:tc>
          <w:tcPr>
            <w:tcW w:w="723"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bCs/>
                <w:sz w:val="12"/>
                <w:szCs w:val="12"/>
              </w:rPr>
              <w:t>Местный бюджет</w:t>
            </w:r>
          </w:p>
        </w:tc>
        <w:tc>
          <w:tcPr>
            <w:tcW w:w="64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5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130,27</w:t>
            </w:r>
          </w:p>
        </w:tc>
      </w:tr>
      <w:tr w:rsidR="005F4B37" w:rsidRPr="005F4B37" w:rsidTr="00FC2A04">
        <w:trPr>
          <w:trHeight w:val="20"/>
        </w:trPr>
        <w:tc>
          <w:tcPr>
            <w:tcW w:w="1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p>
        </w:tc>
        <w:tc>
          <w:tcPr>
            <w:tcW w:w="1269"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Строительство водонапорной башни п. Новая Орловка на юго-западе поселка</w:t>
            </w:r>
          </w:p>
        </w:tc>
        <w:tc>
          <w:tcPr>
            <w:tcW w:w="723"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bCs/>
                <w:sz w:val="12"/>
                <w:szCs w:val="12"/>
              </w:rPr>
              <w:t>Местный бюджет</w:t>
            </w:r>
          </w:p>
        </w:tc>
        <w:tc>
          <w:tcPr>
            <w:tcW w:w="64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5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130,27</w:t>
            </w:r>
          </w:p>
        </w:tc>
      </w:tr>
      <w:tr w:rsidR="005F4B37" w:rsidRPr="005F4B37" w:rsidTr="00FC2A04">
        <w:trPr>
          <w:trHeight w:val="20"/>
        </w:trPr>
        <w:tc>
          <w:tcPr>
            <w:tcW w:w="1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p>
        </w:tc>
        <w:tc>
          <w:tcPr>
            <w:tcW w:w="1269"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Строительство сетей водопровода площадка № 4  с. Черновка  1,263 км</w:t>
            </w:r>
          </w:p>
        </w:tc>
        <w:tc>
          <w:tcPr>
            <w:tcW w:w="723"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bCs/>
                <w:sz w:val="12"/>
                <w:szCs w:val="12"/>
              </w:rPr>
              <w:t>Местный бюджет</w:t>
            </w:r>
          </w:p>
        </w:tc>
        <w:tc>
          <w:tcPr>
            <w:tcW w:w="64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5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1310,99</w:t>
            </w:r>
          </w:p>
        </w:tc>
      </w:tr>
      <w:tr w:rsidR="005F4B37" w:rsidRPr="005F4B37" w:rsidTr="00FC2A04">
        <w:trPr>
          <w:trHeight w:val="20"/>
        </w:trPr>
        <w:tc>
          <w:tcPr>
            <w:tcW w:w="1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p>
        </w:tc>
        <w:tc>
          <w:tcPr>
            <w:tcW w:w="1269"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Строительство сетей водопровода площадка № 5  с. Черновка  0,318 км</w:t>
            </w:r>
          </w:p>
        </w:tc>
        <w:tc>
          <w:tcPr>
            <w:tcW w:w="723"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bCs/>
                <w:sz w:val="12"/>
                <w:szCs w:val="12"/>
              </w:rPr>
              <w:t>Местный бюджет</w:t>
            </w:r>
          </w:p>
        </w:tc>
        <w:tc>
          <w:tcPr>
            <w:tcW w:w="64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5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330,08</w:t>
            </w:r>
          </w:p>
        </w:tc>
      </w:tr>
      <w:tr w:rsidR="005F4B37" w:rsidRPr="005F4B37" w:rsidTr="00FC2A04">
        <w:trPr>
          <w:trHeight w:val="20"/>
        </w:trPr>
        <w:tc>
          <w:tcPr>
            <w:tcW w:w="1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p>
        </w:tc>
        <w:tc>
          <w:tcPr>
            <w:tcW w:w="1269"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Строительство сетей водопровода площадка № 6  с. Черновка  1,059 км</w:t>
            </w:r>
          </w:p>
        </w:tc>
        <w:tc>
          <w:tcPr>
            <w:tcW w:w="723"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bCs/>
                <w:sz w:val="12"/>
                <w:szCs w:val="12"/>
              </w:rPr>
              <w:t>Местный бюджет</w:t>
            </w:r>
          </w:p>
        </w:tc>
        <w:tc>
          <w:tcPr>
            <w:tcW w:w="64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5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1099,24</w:t>
            </w:r>
          </w:p>
        </w:tc>
      </w:tr>
      <w:tr w:rsidR="005F4B37" w:rsidRPr="005F4B37" w:rsidTr="00FC2A04">
        <w:trPr>
          <w:trHeight w:val="20"/>
        </w:trPr>
        <w:tc>
          <w:tcPr>
            <w:tcW w:w="1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p>
        </w:tc>
        <w:tc>
          <w:tcPr>
            <w:tcW w:w="1269"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Строительство сетей водопровода площадка № 17  п. Запрудный  1,005 км</w:t>
            </w:r>
          </w:p>
        </w:tc>
        <w:tc>
          <w:tcPr>
            <w:tcW w:w="723"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bCs/>
                <w:sz w:val="12"/>
                <w:szCs w:val="12"/>
              </w:rPr>
              <w:t>Местный бюджет</w:t>
            </w:r>
          </w:p>
        </w:tc>
        <w:tc>
          <w:tcPr>
            <w:tcW w:w="64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5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1043,19</w:t>
            </w:r>
          </w:p>
        </w:tc>
      </w:tr>
      <w:tr w:rsidR="005F4B37" w:rsidRPr="005F4B37" w:rsidTr="00FC2A04">
        <w:trPr>
          <w:trHeight w:val="20"/>
        </w:trPr>
        <w:tc>
          <w:tcPr>
            <w:tcW w:w="1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p>
        </w:tc>
        <w:tc>
          <w:tcPr>
            <w:tcW w:w="1269"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Строительство сетей водопровода площадка № 18  п. Запрудный  1,421 км</w:t>
            </w:r>
          </w:p>
        </w:tc>
        <w:tc>
          <w:tcPr>
            <w:tcW w:w="723"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bCs/>
                <w:sz w:val="12"/>
                <w:szCs w:val="12"/>
              </w:rPr>
              <w:t>Местный бюджет</w:t>
            </w:r>
          </w:p>
        </w:tc>
        <w:tc>
          <w:tcPr>
            <w:tcW w:w="64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5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1475,00</w:t>
            </w:r>
          </w:p>
        </w:tc>
      </w:tr>
      <w:tr w:rsidR="005F4B37" w:rsidRPr="005F4B37" w:rsidTr="00FC2A04">
        <w:trPr>
          <w:trHeight w:val="20"/>
        </w:trPr>
        <w:tc>
          <w:tcPr>
            <w:tcW w:w="1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p>
        </w:tc>
        <w:tc>
          <w:tcPr>
            <w:tcW w:w="1269"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proofErr w:type="gramStart"/>
            <w:r w:rsidRPr="005F4B37">
              <w:rPr>
                <w:rFonts w:ascii="Times New Roman" w:eastAsia="Calibri" w:hAnsi="Times New Roman" w:cs="Times New Roman"/>
                <w:bCs/>
                <w:sz w:val="12"/>
                <w:szCs w:val="12"/>
              </w:rPr>
              <w:t>Строительство сетей водопровода ул. Заречная, ул. Школьная  с. Орловка   5,417 км</w:t>
            </w:r>
            <w:proofErr w:type="gramEnd"/>
          </w:p>
        </w:tc>
        <w:tc>
          <w:tcPr>
            <w:tcW w:w="723"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bCs/>
                <w:sz w:val="12"/>
                <w:szCs w:val="12"/>
              </w:rPr>
              <w:t>Местный бюджет</w:t>
            </w:r>
          </w:p>
        </w:tc>
        <w:tc>
          <w:tcPr>
            <w:tcW w:w="64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5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5622,85</w:t>
            </w:r>
          </w:p>
        </w:tc>
      </w:tr>
      <w:tr w:rsidR="005F4B37" w:rsidRPr="005F4B37" w:rsidTr="00FC2A04">
        <w:trPr>
          <w:trHeight w:val="20"/>
        </w:trPr>
        <w:tc>
          <w:tcPr>
            <w:tcW w:w="1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p>
        </w:tc>
        <w:tc>
          <w:tcPr>
            <w:tcW w:w="1269"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Строительство сетей водопровода площадка № 14  с. Орловка   0,627 км</w:t>
            </w:r>
          </w:p>
        </w:tc>
        <w:tc>
          <w:tcPr>
            <w:tcW w:w="723"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bCs/>
                <w:sz w:val="12"/>
                <w:szCs w:val="12"/>
              </w:rPr>
              <w:t>Местный бюджет</w:t>
            </w:r>
          </w:p>
        </w:tc>
        <w:tc>
          <w:tcPr>
            <w:tcW w:w="64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5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650,83</w:t>
            </w:r>
          </w:p>
        </w:tc>
      </w:tr>
      <w:tr w:rsidR="005F4B37" w:rsidRPr="005F4B37" w:rsidTr="00FC2A04">
        <w:trPr>
          <w:trHeight w:val="20"/>
        </w:trPr>
        <w:tc>
          <w:tcPr>
            <w:tcW w:w="1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p>
        </w:tc>
        <w:tc>
          <w:tcPr>
            <w:tcW w:w="1269"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Строительство сетей водопровода площадка № 15  с. Орловка   0,323 км</w:t>
            </w:r>
          </w:p>
        </w:tc>
        <w:tc>
          <w:tcPr>
            <w:tcW w:w="723"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bCs/>
                <w:sz w:val="12"/>
                <w:szCs w:val="12"/>
              </w:rPr>
              <w:t>Местный бюджет</w:t>
            </w:r>
          </w:p>
        </w:tc>
        <w:tc>
          <w:tcPr>
            <w:tcW w:w="64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5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335,27</w:t>
            </w:r>
          </w:p>
        </w:tc>
      </w:tr>
      <w:tr w:rsidR="005F4B37" w:rsidRPr="005F4B37" w:rsidTr="00FC2A04">
        <w:trPr>
          <w:trHeight w:val="20"/>
        </w:trPr>
        <w:tc>
          <w:tcPr>
            <w:tcW w:w="1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p>
        </w:tc>
        <w:tc>
          <w:tcPr>
            <w:tcW w:w="1269"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Строительство сетей водопровода площадка № 16  с. Орловка   1,688 км</w:t>
            </w:r>
          </w:p>
        </w:tc>
        <w:tc>
          <w:tcPr>
            <w:tcW w:w="723"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bCs/>
                <w:sz w:val="12"/>
                <w:szCs w:val="12"/>
              </w:rPr>
              <w:t>Местный бюджет</w:t>
            </w:r>
          </w:p>
        </w:tc>
        <w:tc>
          <w:tcPr>
            <w:tcW w:w="64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5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1752,14</w:t>
            </w:r>
          </w:p>
        </w:tc>
      </w:tr>
      <w:tr w:rsidR="005F4B37" w:rsidRPr="005F4B37" w:rsidTr="00FC2A04">
        <w:trPr>
          <w:trHeight w:val="20"/>
        </w:trPr>
        <w:tc>
          <w:tcPr>
            <w:tcW w:w="1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p>
        </w:tc>
        <w:tc>
          <w:tcPr>
            <w:tcW w:w="1269"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Строительство сетей водопровода ул. Степная, ул. Заречная  п. Нива   0,869 км</w:t>
            </w:r>
          </w:p>
        </w:tc>
        <w:tc>
          <w:tcPr>
            <w:tcW w:w="723"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bCs/>
                <w:sz w:val="12"/>
                <w:szCs w:val="12"/>
              </w:rPr>
              <w:t>Местный бюджет</w:t>
            </w:r>
          </w:p>
        </w:tc>
        <w:tc>
          <w:tcPr>
            <w:tcW w:w="64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5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902,02</w:t>
            </w:r>
          </w:p>
        </w:tc>
      </w:tr>
      <w:tr w:rsidR="005F4B37" w:rsidRPr="005F4B37" w:rsidTr="00FC2A04">
        <w:trPr>
          <w:trHeight w:val="20"/>
        </w:trPr>
        <w:tc>
          <w:tcPr>
            <w:tcW w:w="1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p>
        </w:tc>
        <w:tc>
          <w:tcPr>
            <w:tcW w:w="1269"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Строительство сетей водопровода площадка № 7  п. Нива   0,218 км</w:t>
            </w:r>
          </w:p>
        </w:tc>
        <w:tc>
          <w:tcPr>
            <w:tcW w:w="723"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bCs/>
                <w:sz w:val="12"/>
                <w:szCs w:val="12"/>
              </w:rPr>
              <w:t>Местный бюджет</w:t>
            </w:r>
          </w:p>
        </w:tc>
        <w:tc>
          <w:tcPr>
            <w:tcW w:w="64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5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226,28</w:t>
            </w:r>
          </w:p>
        </w:tc>
      </w:tr>
      <w:tr w:rsidR="005F4B37" w:rsidRPr="005F4B37" w:rsidTr="00FC2A04">
        <w:trPr>
          <w:trHeight w:val="20"/>
        </w:trPr>
        <w:tc>
          <w:tcPr>
            <w:tcW w:w="1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p>
        </w:tc>
        <w:tc>
          <w:tcPr>
            <w:tcW w:w="1269"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Строительство сетей водопровода площадка № 8  п. Нива   1,143 км</w:t>
            </w:r>
          </w:p>
        </w:tc>
        <w:tc>
          <w:tcPr>
            <w:tcW w:w="723"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bCs/>
                <w:sz w:val="12"/>
                <w:szCs w:val="12"/>
              </w:rPr>
              <w:t>Местный бюджет</w:t>
            </w:r>
          </w:p>
        </w:tc>
        <w:tc>
          <w:tcPr>
            <w:tcW w:w="64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5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1186,43</w:t>
            </w:r>
          </w:p>
        </w:tc>
      </w:tr>
      <w:tr w:rsidR="005F4B37" w:rsidRPr="005F4B37" w:rsidTr="00FC2A04">
        <w:trPr>
          <w:trHeight w:val="20"/>
        </w:trPr>
        <w:tc>
          <w:tcPr>
            <w:tcW w:w="1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p>
        </w:tc>
        <w:tc>
          <w:tcPr>
            <w:tcW w:w="1269"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Строительство сетей водопровода площадка № 9  п. Нива   0,213 км</w:t>
            </w:r>
          </w:p>
        </w:tc>
        <w:tc>
          <w:tcPr>
            <w:tcW w:w="723"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bCs/>
                <w:sz w:val="12"/>
                <w:szCs w:val="12"/>
              </w:rPr>
              <w:t>Местный бюджет</w:t>
            </w:r>
          </w:p>
        </w:tc>
        <w:tc>
          <w:tcPr>
            <w:tcW w:w="64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5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221,09</w:t>
            </w:r>
          </w:p>
        </w:tc>
      </w:tr>
      <w:tr w:rsidR="005F4B37" w:rsidRPr="005F4B37" w:rsidTr="00FC2A04">
        <w:trPr>
          <w:trHeight w:val="20"/>
        </w:trPr>
        <w:tc>
          <w:tcPr>
            <w:tcW w:w="1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p>
        </w:tc>
        <w:tc>
          <w:tcPr>
            <w:tcW w:w="1269"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Строительство сетей водопровода площадка № 10  п. Нива   0,733 км</w:t>
            </w:r>
          </w:p>
        </w:tc>
        <w:tc>
          <w:tcPr>
            <w:tcW w:w="723"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bCs/>
                <w:sz w:val="12"/>
                <w:szCs w:val="12"/>
              </w:rPr>
              <w:t>Местный бюджет</w:t>
            </w:r>
          </w:p>
        </w:tc>
        <w:tc>
          <w:tcPr>
            <w:tcW w:w="64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5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760,85</w:t>
            </w:r>
          </w:p>
        </w:tc>
      </w:tr>
      <w:tr w:rsidR="005F4B37" w:rsidRPr="005F4B37" w:rsidTr="00FC2A04">
        <w:trPr>
          <w:trHeight w:val="20"/>
        </w:trPr>
        <w:tc>
          <w:tcPr>
            <w:tcW w:w="1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p>
        </w:tc>
        <w:tc>
          <w:tcPr>
            <w:tcW w:w="1269"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Строительство сетей водопровода ул. Школьная, ул. Степная  п. Новая Орловка  0,861 км</w:t>
            </w:r>
          </w:p>
        </w:tc>
        <w:tc>
          <w:tcPr>
            <w:tcW w:w="723"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bCs/>
                <w:sz w:val="12"/>
                <w:szCs w:val="12"/>
              </w:rPr>
              <w:t>Местный бюджет</w:t>
            </w:r>
          </w:p>
        </w:tc>
        <w:tc>
          <w:tcPr>
            <w:tcW w:w="64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5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893,72</w:t>
            </w:r>
          </w:p>
        </w:tc>
      </w:tr>
      <w:tr w:rsidR="005F4B37" w:rsidRPr="005F4B37" w:rsidTr="00FC2A04">
        <w:trPr>
          <w:trHeight w:val="20"/>
        </w:trPr>
        <w:tc>
          <w:tcPr>
            <w:tcW w:w="1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p>
        </w:tc>
        <w:tc>
          <w:tcPr>
            <w:tcW w:w="1269"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Строительство сетей водопровода площадка № 11  п. Новая Орловка  0,282 км</w:t>
            </w:r>
          </w:p>
        </w:tc>
        <w:tc>
          <w:tcPr>
            <w:tcW w:w="723"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bCs/>
                <w:sz w:val="12"/>
                <w:szCs w:val="12"/>
              </w:rPr>
              <w:t>Местный бюджет</w:t>
            </w:r>
          </w:p>
        </w:tc>
        <w:tc>
          <w:tcPr>
            <w:tcW w:w="64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5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292,72</w:t>
            </w:r>
          </w:p>
        </w:tc>
      </w:tr>
      <w:tr w:rsidR="005F4B37" w:rsidRPr="005F4B37" w:rsidTr="00FC2A04">
        <w:trPr>
          <w:trHeight w:val="20"/>
        </w:trPr>
        <w:tc>
          <w:tcPr>
            <w:tcW w:w="1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p>
        </w:tc>
        <w:tc>
          <w:tcPr>
            <w:tcW w:w="1269"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Строительство сетей водопровода площадка № 12  п. Новая Орловка  1,563 км</w:t>
            </w:r>
          </w:p>
        </w:tc>
        <w:tc>
          <w:tcPr>
            <w:tcW w:w="723"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bCs/>
                <w:sz w:val="12"/>
                <w:szCs w:val="12"/>
              </w:rPr>
              <w:t>Местный бюджет</w:t>
            </w:r>
          </w:p>
        </w:tc>
        <w:tc>
          <w:tcPr>
            <w:tcW w:w="64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5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1622,39</w:t>
            </w:r>
          </w:p>
        </w:tc>
      </w:tr>
      <w:tr w:rsidR="005F4B37" w:rsidRPr="005F4B37" w:rsidTr="00FC2A04">
        <w:trPr>
          <w:trHeight w:val="20"/>
        </w:trPr>
        <w:tc>
          <w:tcPr>
            <w:tcW w:w="1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p>
        </w:tc>
        <w:tc>
          <w:tcPr>
            <w:tcW w:w="1269"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Строительство сетей водопровода площадка № 13  п. Новая Орловка  0,468 км</w:t>
            </w:r>
          </w:p>
        </w:tc>
        <w:tc>
          <w:tcPr>
            <w:tcW w:w="723"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bCs/>
                <w:sz w:val="12"/>
                <w:szCs w:val="12"/>
              </w:rPr>
              <w:t>Местный бюджет</w:t>
            </w:r>
          </w:p>
        </w:tc>
        <w:tc>
          <w:tcPr>
            <w:tcW w:w="64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5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485,78</w:t>
            </w:r>
          </w:p>
        </w:tc>
      </w:tr>
      <w:tr w:rsidR="005F4B37" w:rsidRPr="005F4B37" w:rsidTr="00FC2A04">
        <w:trPr>
          <w:trHeight w:val="20"/>
        </w:trPr>
        <w:tc>
          <w:tcPr>
            <w:tcW w:w="5000" w:type="pct"/>
            <w:gridSpan w:val="9"/>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Электроснабжение</w:t>
            </w:r>
          </w:p>
        </w:tc>
      </w:tr>
      <w:tr w:rsidR="005F4B37" w:rsidRPr="005F4B37" w:rsidTr="00FC2A04">
        <w:trPr>
          <w:trHeight w:val="20"/>
        </w:trPr>
        <w:tc>
          <w:tcPr>
            <w:tcW w:w="1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12</w:t>
            </w:r>
          </w:p>
        </w:tc>
        <w:tc>
          <w:tcPr>
            <w:tcW w:w="1269"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 xml:space="preserve">Реконструкция трансформаторной подстанции п. Нива ул. Степная </w:t>
            </w:r>
          </w:p>
        </w:tc>
        <w:tc>
          <w:tcPr>
            <w:tcW w:w="723"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bCs/>
                <w:sz w:val="12"/>
                <w:szCs w:val="12"/>
              </w:rPr>
              <w:t>Местный бюджет</w:t>
            </w:r>
          </w:p>
        </w:tc>
        <w:tc>
          <w:tcPr>
            <w:tcW w:w="64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5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400,00</w:t>
            </w:r>
          </w:p>
        </w:tc>
      </w:tr>
      <w:tr w:rsidR="005F4B37" w:rsidRPr="005F4B37" w:rsidTr="00FC2A04">
        <w:trPr>
          <w:trHeight w:val="20"/>
        </w:trPr>
        <w:tc>
          <w:tcPr>
            <w:tcW w:w="1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13</w:t>
            </w:r>
          </w:p>
        </w:tc>
        <w:tc>
          <w:tcPr>
            <w:tcW w:w="1269"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Реконструкция трансформаторной подстанции п. Нива ул. Школьная</w:t>
            </w:r>
          </w:p>
        </w:tc>
        <w:tc>
          <w:tcPr>
            <w:tcW w:w="723"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bCs/>
                <w:sz w:val="12"/>
                <w:szCs w:val="12"/>
              </w:rPr>
              <w:t>Местный бюджет</w:t>
            </w:r>
          </w:p>
        </w:tc>
        <w:tc>
          <w:tcPr>
            <w:tcW w:w="64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5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400,00</w:t>
            </w:r>
          </w:p>
        </w:tc>
      </w:tr>
      <w:tr w:rsidR="005F4B37" w:rsidRPr="005F4B37" w:rsidTr="00FC2A04">
        <w:trPr>
          <w:trHeight w:val="20"/>
        </w:trPr>
        <w:tc>
          <w:tcPr>
            <w:tcW w:w="1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14</w:t>
            </w:r>
          </w:p>
        </w:tc>
        <w:tc>
          <w:tcPr>
            <w:tcW w:w="1269"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Строительство трансформаторной подстанции п. Нива  площадка № 8</w:t>
            </w:r>
          </w:p>
        </w:tc>
        <w:tc>
          <w:tcPr>
            <w:tcW w:w="723"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bCs/>
                <w:sz w:val="12"/>
                <w:szCs w:val="12"/>
              </w:rPr>
              <w:t>Местный бюджет</w:t>
            </w:r>
          </w:p>
        </w:tc>
        <w:tc>
          <w:tcPr>
            <w:tcW w:w="64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5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400,00</w:t>
            </w:r>
          </w:p>
        </w:tc>
      </w:tr>
      <w:tr w:rsidR="005F4B37" w:rsidRPr="005F4B37" w:rsidTr="00FC2A04">
        <w:trPr>
          <w:trHeight w:val="20"/>
        </w:trPr>
        <w:tc>
          <w:tcPr>
            <w:tcW w:w="1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15</w:t>
            </w:r>
          </w:p>
        </w:tc>
        <w:tc>
          <w:tcPr>
            <w:tcW w:w="1269"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 xml:space="preserve">Реконструкция трансформаторной подстанции п. Новая Орловка площадка № 13  </w:t>
            </w:r>
          </w:p>
        </w:tc>
        <w:tc>
          <w:tcPr>
            <w:tcW w:w="723"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bCs/>
                <w:sz w:val="12"/>
                <w:szCs w:val="12"/>
              </w:rPr>
              <w:t>Местный бюджет</w:t>
            </w:r>
          </w:p>
        </w:tc>
        <w:tc>
          <w:tcPr>
            <w:tcW w:w="64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5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400,00</w:t>
            </w:r>
          </w:p>
        </w:tc>
      </w:tr>
      <w:tr w:rsidR="005F4B37" w:rsidRPr="005F4B37" w:rsidTr="00FC2A04">
        <w:trPr>
          <w:trHeight w:val="20"/>
        </w:trPr>
        <w:tc>
          <w:tcPr>
            <w:tcW w:w="1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16</w:t>
            </w:r>
          </w:p>
        </w:tc>
        <w:tc>
          <w:tcPr>
            <w:tcW w:w="1269"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Строительство трансформаторной подстанции п. Новая Орловка площадка № 12</w:t>
            </w:r>
          </w:p>
        </w:tc>
        <w:tc>
          <w:tcPr>
            <w:tcW w:w="723"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bCs/>
                <w:sz w:val="12"/>
                <w:szCs w:val="12"/>
              </w:rPr>
              <w:t>Местный бюджет</w:t>
            </w:r>
          </w:p>
        </w:tc>
        <w:tc>
          <w:tcPr>
            <w:tcW w:w="64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5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400,00</w:t>
            </w:r>
          </w:p>
        </w:tc>
      </w:tr>
      <w:tr w:rsidR="005F4B37" w:rsidRPr="005F4B37" w:rsidTr="00FC2A04">
        <w:trPr>
          <w:trHeight w:val="20"/>
        </w:trPr>
        <w:tc>
          <w:tcPr>
            <w:tcW w:w="1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17</w:t>
            </w:r>
          </w:p>
        </w:tc>
        <w:tc>
          <w:tcPr>
            <w:tcW w:w="1269"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 xml:space="preserve">Реконструкция трансформаторной </w:t>
            </w:r>
            <w:r w:rsidRPr="005F4B37">
              <w:rPr>
                <w:rFonts w:ascii="Times New Roman" w:eastAsia="Calibri" w:hAnsi="Times New Roman" w:cs="Times New Roman"/>
                <w:bCs/>
                <w:sz w:val="12"/>
                <w:szCs w:val="12"/>
              </w:rPr>
              <w:lastRenderedPageBreak/>
              <w:t xml:space="preserve">подстанции п. </w:t>
            </w:r>
            <w:proofErr w:type="gramStart"/>
            <w:r w:rsidRPr="005F4B37">
              <w:rPr>
                <w:rFonts w:ascii="Times New Roman" w:eastAsia="Calibri" w:hAnsi="Times New Roman" w:cs="Times New Roman"/>
                <w:bCs/>
                <w:sz w:val="12"/>
                <w:szCs w:val="12"/>
              </w:rPr>
              <w:t>Запрудный</w:t>
            </w:r>
            <w:proofErr w:type="gramEnd"/>
            <w:r w:rsidRPr="005F4B37">
              <w:rPr>
                <w:rFonts w:ascii="Times New Roman" w:eastAsia="Calibri" w:hAnsi="Times New Roman" w:cs="Times New Roman"/>
                <w:bCs/>
                <w:sz w:val="12"/>
                <w:szCs w:val="12"/>
              </w:rPr>
              <w:t xml:space="preserve"> площадка № 18  </w:t>
            </w:r>
          </w:p>
        </w:tc>
        <w:tc>
          <w:tcPr>
            <w:tcW w:w="723"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bCs/>
                <w:sz w:val="12"/>
                <w:szCs w:val="12"/>
              </w:rPr>
              <w:t>Местный бюджет</w:t>
            </w:r>
          </w:p>
        </w:tc>
        <w:tc>
          <w:tcPr>
            <w:tcW w:w="64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5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400,00</w:t>
            </w:r>
          </w:p>
        </w:tc>
      </w:tr>
      <w:tr w:rsidR="005F4B37" w:rsidRPr="005F4B37" w:rsidTr="00FC2A04">
        <w:trPr>
          <w:trHeight w:val="20"/>
        </w:trPr>
        <w:tc>
          <w:tcPr>
            <w:tcW w:w="1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18</w:t>
            </w:r>
          </w:p>
        </w:tc>
        <w:tc>
          <w:tcPr>
            <w:tcW w:w="1269"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 xml:space="preserve">Строительство трансформаторной подстанции </w:t>
            </w:r>
            <w:proofErr w:type="gramStart"/>
            <w:r w:rsidRPr="005F4B37">
              <w:rPr>
                <w:rFonts w:ascii="Times New Roman" w:eastAsia="Calibri" w:hAnsi="Times New Roman" w:cs="Times New Roman"/>
                <w:bCs/>
                <w:sz w:val="12"/>
                <w:szCs w:val="12"/>
              </w:rPr>
              <w:t>с</w:t>
            </w:r>
            <w:proofErr w:type="gramEnd"/>
            <w:r w:rsidRPr="005F4B37">
              <w:rPr>
                <w:rFonts w:ascii="Times New Roman" w:eastAsia="Calibri" w:hAnsi="Times New Roman" w:cs="Times New Roman"/>
                <w:bCs/>
                <w:sz w:val="12"/>
                <w:szCs w:val="12"/>
              </w:rPr>
              <w:t>. Орловка площадка № 16</w:t>
            </w:r>
          </w:p>
        </w:tc>
        <w:tc>
          <w:tcPr>
            <w:tcW w:w="723"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bCs/>
                <w:sz w:val="12"/>
                <w:szCs w:val="12"/>
              </w:rPr>
              <w:t>Местный бюджет</w:t>
            </w:r>
          </w:p>
        </w:tc>
        <w:tc>
          <w:tcPr>
            <w:tcW w:w="64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5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400,00</w:t>
            </w:r>
          </w:p>
        </w:tc>
      </w:tr>
      <w:tr w:rsidR="005F4B37" w:rsidRPr="005F4B37" w:rsidTr="00FC2A04">
        <w:trPr>
          <w:trHeight w:val="20"/>
        </w:trPr>
        <w:tc>
          <w:tcPr>
            <w:tcW w:w="1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19</w:t>
            </w:r>
          </w:p>
        </w:tc>
        <w:tc>
          <w:tcPr>
            <w:tcW w:w="1269"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 xml:space="preserve">Строительство трансформаторной подстанции </w:t>
            </w:r>
            <w:proofErr w:type="gramStart"/>
            <w:r w:rsidRPr="005F4B37">
              <w:rPr>
                <w:rFonts w:ascii="Times New Roman" w:eastAsia="Calibri" w:hAnsi="Times New Roman" w:cs="Times New Roman"/>
                <w:bCs/>
                <w:sz w:val="12"/>
                <w:szCs w:val="12"/>
              </w:rPr>
              <w:t>с</w:t>
            </w:r>
            <w:proofErr w:type="gramEnd"/>
            <w:r w:rsidRPr="005F4B37">
              <w:rPr>
                <w:rFonts w:ascii="Times New Roman" w:eastAsia="Calibri" w:hAnsi="Times New Roman" w:cs="Times New Roman"/>
                <w:bCs/>
                <w:sz w:val="12"/>
                <w:szCs w:val="12"/>
              </w:rPr>
              <w:t>. Орловка площадка № 14</w:t>
            </w:r>
          </w:p>
        </w:tc>
        <w:tc>
          <w:tcPr>
            <w:tcW w:w="723"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bCs/>
                <w:sz w:val="12"/>
                <w:szCs w:val="12"/>
              </w:rPr>
              <w:t>Местный бюджет</w:t>
            </w:r>
          </w:p>
        </w:tc>
        <w:tc>
          <w:tcPr>
            <w:tcW w:w="64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5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400,00</w:t>
            </w:r>
          </w:p>
        </w:tc>
      </w:tr>
      <w:tr w:rsidR="005F4B37" w:rsidRPr="005F4B37" w:rsidTr="00FC2A04">
        <w:trPr>
          <w:trHeight w:val="20"/>
        </w:trPr>
        <w:tc>
          <w:tcPr>
            <w:tcW w:w="1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20</w:t>
            </w:r>
          </w:p>
        </w:tc>
        <w:tc>
          <w:tcPr>
            <w:tcW w:w="1269"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 xml:space="preserve">Реконструкция трансформаторной подстанции </w:t>
            </w:r>
            <w:proofErr w:type="gramStart"/>
            <w:r w:rsidRPr="005F4B37">
              <w:rPr>
                <w:rFonts w:ascii="Times New Roman" w:eastAsia="Calibri" w:hAnsi="Times New Roman" w:cs="Times New Roman"/>
                <w:bCs/>
                <w:sz w:val="12"/>
                <w:szCs w:val="12"/>
              </w:rPr>
              <w:t>с</w:t>
            </w:r>
            <w:proofErr w:type="gramEnd"/>
            <w:r w:rsidRPr="005F4B37">
              <w:rPr>
                <w:rFonts w:ascii="Times New Roman" w:eastAsia="Calibri" w:hAnsi="Times New Roman" w:cs="Times New Roman"/>
                <w:bCs/>
                <w:sz w:val="12"/>
                <w:szCs w:val="12"/>
              </w:rPr>
              <w:t xml:space="preserve">. Черновка ул. </w:t>
            </w:r>
            <w:proofErr w:type="spellStart"/>
            <w:r w:rsidRPr="005F4B37">
              <w:rPr>
                <w:rFonts w:ascii="Times New Roman" w:eastAsia="Calibri" w:hAnsi="Times New Roman" w:cs="Times New Roman"/>
                <w:bCs/>
                <w:sz w:val="12"/>
                <w:szCs w:val="12"/>
              </w:rPr>
              <w:t>Завальская</w:t>
            </w:r>
            <w:proofErr w:type="spellEnd"/>
            <w:r w:rsidRPr="005F4B37">
              <w:rPr>
                <w:rFonts w:ascii="Times New Roman" w:eastAsia="Calibri" w:hAnsi="Times New Roman" w:cs="Times New Roman"/>
                <w:bCs/>
                <w:sz w:val="12"/>
                <w:szCs w:val="12"/>
              </w:rPr>
              <w:t xml:space="preserve">  </w:t>
            </w:r>
          </w:p>
        </w:tc>
        <w:tc>
          <w:tcPr>
            <w:tcW w:w="723"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bCs/>
                <w:sz w:val="12"/>
                <w:szCs w:val="12"/>
              </w:rPr>
              <w:t>Местный бюджет</w:t>
            </w:r>
          </w:p>
        </w:tc>
        <w:tc>
          <w:tcPr>
            <w:tcW w:w="64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5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400,00</w:t>
            </w:r>
          </w:p>
        </w:tc>
      </w:tr>
      <w:tr w:rsidR="005F4B37" w:rsidRPr="005F4B37" w:rsidTr="00FC2A04">
        <w:trPr>
          <w:trHeight w:val="20"/>
        </w:trPr>
        <w:tc>
          <w:tcPr>
            <w:tcW w:w="1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21</w:t>
            </w:r>
          </w:p>
        </w:tc>
        <w:tc>
          <w:tcPr>
            <w:tcW w:w="1269"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 xml:space="preserve">Строительство трансформаторной подстанции </w:t>
            </w:r>
            <w:proofErr w:type="gramStart"/>
            <w:r w:rsidRPr="005F4B37">
              <w:rPr>
                <w:rFonts w:ascii="Times New Roman" w:eastAsia="Calibri" w:hAnsi="Times New Roman" w:cs="Times New Roman"/>
                <w:bCs/>
                <w:sz w:val="12"/>
                <w:szCs w:val="12"/>
              </w:rPr>
              <w:t>с</w:t>
            </w:r>
            <w:proofErr w:type="gramEnd"/>
            <w:r w:rsidRPr="005F4B37">
              <w:rPr>
                <w:rFonts w:ascii="Times New Roman" w:eastAsia="Calibri" w:hAnsi="Times New Roman" w:cs="Times New Roman"/>
                <w:bCs/>
                <w:sz w:val="12"/>
                <w:szCs w:val="12"/>
              </w:rPr>
              <w:t xml:space="preserve">. </w:t>
            </w:r>
            <w:proofErr w:type="gramStart"/>
            <w:r w:rsidRPr="005F4B37">
              <w:rPr>
                <w:rFonts w:ascii="Times New Roman" w:eastAsia="Calibri" w:hAnsi="Times New Roman" w:cs="Times New Roman"/>
                <w:bCs/>
                <w:sz w:val="12"/>
                <w:szCs w:val="12"/>
              </w:rPr>
              <w:t>Черновка</w:t>
            </w:r>
            <w:proofErr w:type="gramEnd"/>
            <w:r w:rsidRPr="005F4B37">
              <w:rPr>
                <w:rFonts w:ascii="Times New Roman" w:eastAsia="Calibri" w:hAnsi="Times New Roman" w:cs="Times New Roman"/>
                <w:bCs/>
                <w:sz w:val="12"/>
                <w:szCs w:val="12"/>
              </w:rPr>
              <w:t xml:space="preserve"> ул. Комарова</w:t>
            </w:r>
          </w:p>
        </w:tc>
        <w:tc>
          <w:tcPr>
            <w:tcW w:w="723"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bCs/>
                <w:sz w:val="12"/>
                <w:szCs w:val="12"/>
              </w:rPr>
              <w:t>Местный бюджет</w:t>
            </w:r>
          </w:p>
        </w:tc>
        <w:tc>
          <w:tcPr>
            <w:tcW w:w="64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5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400,00</w:t>
            </w:r>
          </w:p>
        </w:tc>
      </w:tr>
      <w:tr w:rsidR="005F4B37" w:rsidRPr="005F4B37" w:rsidTr="00FC2A04">
        <w:trPr>
          <w:trHeight w:val="20"/>
        </w:trPr>
        <w:tc>
          <w:tcPr>
            <w:tcW w:w="1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22</w:t>
            </w:r>
          </w:p>
        </w:tc>
        <w:tc>
          <w:tcPr>
            <w:tcW w:w="1269"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 xml:space="preserve">Реконструкция трансформаторной подстанции </w:t>
            </w:r>
            <w:proofErr w:type="gramStart"/>
            <w:r w:rsidRPr="005F4B37">
              <w:rPr>
                <w:rFonts w:ascii="Times New Roman" w:eastAsia="Calibri" w:hAnsi="Times New Roman" w:cs="Times New Roman"/>
                <w:bCs/>
                <w:sz w:val="12"/>
                <w:szCs w:val="12"/>
              </w:rPr>
              <w:t>с</w:t>
            </w:r>
            <w:proofErr w:type="gramEnd"/>
            <w:r w:rsidRPr="005F4B37">
              <w:rPr>
                <w:rFonts w:ascii="Times New Roman" w:eastAsia="Calibri" w:hAnsi="Times New Roman" w:cs="Times New Roman"/>
                <w:bCs/>
                <w:sz w:val="12"/>
                <w:szCs w:val="12"/>
              </w:rPr>
              <w:t>. Черновка ул. Тракторная</w:t>
            </w:r>
          </w:p>
        </w:tc>
        <w:tc>
          <w:tcPr>
            <w:tcW w:w="723"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bCs/>
                <w:sz w:val="12"/>
                <w:szCs w:val="12"/>
              </w:rPr>
              <w:t>Местный бюджет</w:t>
            </w:r>
          </w:p>
        </w:tc>
        <w:tc>
          <w:tcPr>
            <w:tcW w:w="64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5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400,00</w:t>
            </w:r>
          </w:p>
        </w:tc>
      </w:tr>
      <w:tr w:rsidR="005F4B37" w:rsidRPr="005F4B37" w:rsidTr="00FC2A04">
        <w:trPr>
          <w:trHeight w:val="20"/>
        </w:trPr>
        <w:tc>
          <w:tcPr>
            <w:tcW w:w="1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23</w:t>
            </w:r>
          </w:p>
        </w:tc>
        <w:tc>
          <w:tcPr>
            <w:tcW w:w="1269"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 xml:space="preserve">Строительство трансформаторной подстанции </w:t>
            </w:r>
            <w:proofErr w:type="gramStart"/>
            <w:r w:rsidRPr="005F4B37">
              <w:rPr>
                <w:rFonts w:ascii="Times New Roman" w:eastAsia="Calibri" w:hAnsi="Times New Roman" w:cs="Times New Roman"/>
                <w:bCs/>
                <w:sz w:val="12"/>
                <w:szCs w:val="12"/>
              </w:rPr>
              <w:t>с</w:t>
            </w:r>
            <w:proofErr w:type="gramEnd"/>
            <w:r w:rsidRPr="005F4B37">
              <w:rPr>
                <w:rFonts w:ascii="Times New Roman" w:eastAsia="Calibri" w:hAnsi="Times New Roman" w:cs="Times New Roman"/>
                <w:bCs/>
                <w:sz w:val="12"/>
                <w:szCs w:val="12"/>
              </w:rPr>
              <w:t>. Черновка площадка № 4</w:t>
            </w:r>
          </w:p>
        </w:tc>
        <w:tc>
          <w:tcPr>
            <w:tcW w:w="723"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bCs/>
                <w:sz w:val="12"/>
                <w:szCs w:val="12"/>
              </w:rPr>
              <w:t>Местный бюджет</w:t>
            </w:r>
          </w:p>
        </w:tc>
        <w:tc>
          <w:tcPr>
            <w:tcW w:w="64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5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400,00</w:t>
            </w:r>
          </w:p>
        </w:tc>
      </w:tr>
      <w:tr w:rsidR="005F4B37" w:rsidRPr="005F4B37" w:rsidTr="00FC2A04">
        <w:trPr>
          <w:trHeight w:val="20"/>
        </w:trPr>
        <w:tc>
          <w:tcPr>
            <w:tcW w:w="1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24</w:t>
            </w:r>
          </w:p>
        </w:tc>
        <w:tc>
          <w:tcPr>
            <w:tcW w:w="1269"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 xml:space="preserve">Строительство трансформаторной подстанции </w:t>
            </w:r>
            <w:proofErr w:type="gramStart"/>
            <w:r w:rsidRPr="005F4B37">
              <w:rPr>
                <w:rFonts w:ascii="Times New Roman" w:eastAsia="Calibri" w:hAnsi="Times New Roman" w:cs="Times New Roman"/>
                <w:bCs/>
                <w:sz w:val="12"/>
                <w:szCs w:val="12"/>
              </w:rPr>
              <w:t>с</w:t>
            </w:r>
            <w:proofErr w:type="gramEnd"/>
            <w:r w:rsidRPr="005F4B37">
              <w:rPr>
                <w:rFonts w:ascii="Times New Roman" w:eastAsia="Calibri" w:hAnsi="Times New Roman" w:cs="Times New Roman"/>
                <w:bCs/>
                <w:sz w:val="12"/>
                <w:szCs w:val="12"/>
              </w:rPr>
              <w:t>. Черновка площадка № 6</w:t>
            </w:r>
          </w:p>
        </w:tc>
        <w:tc>
          <w:tcPr>
            <w:tcW w:w="723"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bCs/>
                <w:sz w:val="12"/>
                <w:szCs w:val="12"/>
              </w:rPr>
              <w:t>Местный бюджет</w:t>
            </w:r>
          </w:p>
        </w:tc>
        <w:tc>
          <w:tcPr>
            <w:tcW w:w="64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5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400,00</w:t>
            </w:r>
          </w:p>
        </w:tc>
      </w:tr>
      <w:tr w:rsidR="005F4B37" w:rsidRPr="005F4B37" w:rsidTr="00FC2A04">
        <w:trPr>
          <w:trHeight w:val="20"/>
        </w:trPr>
        <w:tc>
          <w:tcPr>
            <w:tcW w:w="1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25</w:t>
            </w:r>
          </w:p>
        </w:tc>
        <w:tc>
          <w:tcPr>
            <w:tcW w:w="1269"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 xml:space="preserve">Строительство трансформаторной подстанции </w:t>
            </w:r>
            <w:proofErr w:type="gramStart"/>
            <w:r w:rsidRPr="005F4B37">
              <w:rPr>
                <w:rFonts w:ascii="Times New Roman" w:eastAsia="Calibri" w:hAnsi="Times New Roman" w:cs="Times New Roman"/>
                <w:bCs/>
                <w:sz w:val="12"/>
                <w:szCs w:val="12"/>
              </w:rPr>
              <w:t>с</w:t>
            </w:r>
            <w:proofErr w:type="gramEnd"/>
            <w:r w:rsidRPr="005F4B37">
              <w:rPr>
                <w:rFonts w:ascii="Times New Roman" w:eastAsia="Calibri" w:hAnsi="Times New Roman" w:cs="Times New Roman"/>
                <w:bCs/>
                <w:sz w:val="12"/>
                <w:szCs w:val="12"/>
              </w:rPr>
              <w:t>. Черновка ул. Новостроевская</w:t>
            </w:r>
          </w:p>
        </w:tc>
        <w:tc>
          <w:tcPr>
            <w:tcW w:w="723"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bCs/>
                <w:sz w:val="12"/>
                <w:szCs w:val="12"/>
              </w:rPr>
              <w:t>Местный бюджет</w:t>
            </w:r>
          </w:p>
        </w:tc>
        <w:tc>
          <w:tcPr>
            <w:tcW w:w="64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5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400,00</w:t>
            </w:r>
          </w:p>
        </w:tc>
      </w:tr>
      <w:tr w:rsidR="005F4B37" w:rsidRPr="005F4B37" w:rsidTr="00FC2A04">
        <w:trPr>
          <w:trHeight w:val="20"/>
        </w:trPr>
        <w:tc>
          <w:tcPr>
            <w:tcW w:w="1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p>
        </w:tc>
        <w:tc>
          <w:tcPr>
            <w:tcW w:w="1269"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 xml:space="preserve">Строительство трансформаторной подстанции </w:t>
            </w:r>
            <w:proofErr w:type="gramStart"/>
            <w:r w:rsidRPr="005F4B37">
              <w:rPr>
                <w:rFonts w:ascii="Times New Roman" w:eastAsia="Calibri" w:hAnsi="Times New Roman" w:cs="Times New Roman"/>
                <w:bCs/>
                <w:sz w:val="12"/>
                <w:szCs w:val="12"/>
              </w:rPr>
              <w:t>с</w:t>
            </w:r>
            <w:proofErr w:type="gramEnd"/>
            <w:r w:rsidRPr="005F4B37">
              <w:rPr>
                <w:rFonts w:ascii="Times New Roman" w:eastAsia="Calibri" w:hAnsi="Times New Roman" w:cs="Times New Roman"/>
                <w:bCs/>
                <w:sz w:val="12"/>
                <w:szCs w:val="12"/>
              </w:rPr>
              <w:t>. Черновка ул. Центральная</w:t>
            </w:r>
          </w:p>
        </w:tc>
        <w:tc>
          <w:tcPr>
            <w:tcW w:w="723"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bCs/>
                <w:sz w:val="12"/>
                <w:szCs w:val="12"/>
              </w:rPr>
              <w:t>Местный бюджет</w:t>
            </w:r>
          </w:p>
        </w:tc>
        <w:tc>
          <w:tcPr>
            <w:tcW w:w="64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5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400,00</w:t>
            </w:r>
          </w:p>
        </w:tc>
      </w:tr>
      <w:tr w:rsidR="005F4B37" w:rsidRPr="005F4B37" w:rsidTr="00FC2A04">
        <w:trPr>
          <w:trHeight w:val="20"/>
        </w:trPr>
        <w:tc>
          <w:tcPr>
            <w:tcW w:w="1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p>
        </w:tc>
        <w:tc>
          <w:tcPr>
            <w:tcW w:w="1269"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 xml:space="preserve">Строительство трансформаторной подстанции </w:t>
            </w:r>
            <w:proofErr w:type="gramStart"/>
            <w:r w:rsidRPr="005F4B37">
              <w:rPr>
                <w:rFonts w:ascii="Times New Roman" w:eastAsia="Calibri" w:hAnsi="Times New Roman" w:cs="Times New Roman"/>
                <w:bCs/>
                <w:sz w:val="12"/>
                <w:szCs w:val="12"/>
              </w:rPr>
              <w:t>с</w:t>
            </w:r>
            <w:proofErr w:type="gramEnd"/>
            <w:r w:rsidRPr="005F4B37">
              <w:rPr>
                <w:rFonts w:ascii="Times New Roman" w:eastAsia="Calibri" w:hAnsi="Times New Roman" w:cs="Times New Roman"/>
                <w:bCs/>
                <w:sz w:val="12"/>
                <w:szCs w:val="12"/>
              </w:rPr>
              <w:t xml:space="preserve">. </w:t>
            </w:r>
            <w:proofErr w:type="gramStart"/>
            <w:r w:rsidRPr="005F4B37">
              <w:rPr>
                <w:rFonts w:ascii="Times New Roman" w:eastAsia="Calibri" w:hAnsi="Times New Roman" w:cs="Times New Roman"/>
                <w:bCs/>
                <w:sz w:val="12"/>
                <w:szCs w:val="12"/>
              </w:rPr>
              <w:t>Черновка</w:t>
            </w:r>
            <w:proofErr w:type="gramEnd"/>
            <w:r w:rsidRPr="005F4B37">
              <w:rPr>
                <w:rFonts w:ascii="Times New Roman" w:eastAsia="Calibri" w:hAnsi="Times New Roman" w:cs="Times New Roman"/>
                <w:bCs/>
                <w:sz w:val="12"/>
                <w:szCs w:val="12"/>
              </w:rPr>
              <w:t xml:space="preserve"> в район </w:t>
            </w:r>
            <w:proofErr w:type="spellStart"/>
            <w:r w:rsidRPr="005F4B37">
              <w:rPr>
                <w:rFonts w:ascii="Times New Roman" w:eastAsia="Calibri" w:hAnsi="Times New Roman" w:cs="Times New Roman"/>
                <w:bCs/>
                <w:sz w:val="12"/>
                <w:szCs w:val="12"/>
              </w:rPr>
              <w:t>отчистных</w:t>
            </w:r>
            <w:proofErr w:type="spellEnd"/>
            <w:r w:rsidRPr="005F4B37">
              <w:rPr>
                <w:rFonts w:ascii="Times New Roman" w:eastAsia="Calibri" w:hAnsi="Times New Roman" w:cs="Times New Roman"/>
                <w:bCs/>
                <w:sz w:val="12"/>
                <w:szCs w:val="12"/>
              </w:rPr>
              <w:t xml:space="preserve"> сооружений</w:t>
            </w:r>
          </w:p>
        </w:tc>
        <w:tc>
          <w:tcPr>
            <w:tcW w:w="723"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bCs/>
                <w:sz w:val="12"/>
                <w:szCs w:val="12"/>
              </w:rPr>
              <w:t>Местный бюджет</w:t>
            </w:r>
          </w:p>
        </w:tc>
        <w:tc>
          <w:tcPr>
            <w:tcW w:w="64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5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400,00</w:t>
            </w:r>
          </w:p>
        </w:tc>
      </w:tr>
      <w:tr w:rsidR="005F4B37" w:rsidRPr="005F4B37" w:rsidTr="00FC2A04">
        <w:trPr>
          <w:trHeight w:val="20"/>
        </w:trPr>
        <w:tc>
          <w:tcPr>
            <w:tcW w:w="1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p>
        </w:tc>
        <w:tc>
          <w:tcPr>
            <w:tcW w:w="1269"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 xml:space="preserve">Строительство трансформаторной подстанции </w:t>
            </w:r>
            <w:proofErr w:type="gramStart"/>
            <w:r w:rsidRPr="005F4B37">
              <w:rPr>
                <w:rFonts w:ascii="Times New Roman" w:eastAsia="Calibri" w:hAnsi="Times New Roman" w:cs="Times New Roman"/>
                <w:bCs/>
                <w:sz w:val="12"/>
                <w:szCs w:val="12"/>
              </w:rPr>
              <w:t>с</w:t>
            </w:r>
            <w:proofErr w:type="gramEnd"/>
            <w:r w:rsidRPr="005F4B37">
              <w:rPr>
                <w:rFonts w:ascii="Times New Roman" w:eastAsia="Calibri" w:hAnsi="Times New Roman" w:cs="Times New Roman"/>
                <w:bCs/>
                <w:sz w:val="12"/>
                <w:szCs w:val="12"/>
              </w:rPr>
              <w:t>. Черновка ул. Новостроевская</w:t>
            </w:r>
          </w:p>
        </w:tc>
        <w:tc>
          <w:tcPr>
            <w:tcW w:w="723"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bCs/>
                <w:sz w:val="12"/>
                <w:szCs w:val="12"/>
              </w:rPr>
              <w:t>Местный бюджет</w:t>
            </w:r>
          </w:p>
        </w:tc>
        <w:tc>
          <w:tcPr>
            <w:tcW w:w="64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5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400,00</w:t>
            </w:r>
          </w:p>
        </w:tc>
      </w:tr>
      <w:tr w:rsidR="005F4B37" w:rsidRPr="005F4B37" w:rsidTr="00FC2A04">
        <w:trPr>
          <w:trHeight w:val="20"/>
        </w:trPr>
        <w:tc>
          <w:tcPr>
            <w:tcW w:w="1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p>
        </w:tc>
        <w:tc>
          <w:tcPr>
            <w:tcW w:w="1269"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 xml:space="preserve">Строительство воздушных линий электропередач п. Нива, ул. Степная </w:t>
            </w:r>
            <w:smartTag w:uri="urn:schemas-microsoft-com:office:smarttags" w:element="metricconverter">
              <w:smartTagPr>
                <w:attr w:name="ProductID" w:val="0,3 км"/>
              </w:smartTagPr>
              <w:r w:rsidRPr="005F4B37">
                <w:rPr>
                  <w:rFonts w:ascii="Times New Roman" w:eastAsia="Calibri" w:hAnsi="Times New Roman" w:cs="Times New Roman"/>
                  <w:bCs/>
                  <w:sz w:val="12"/>
                  <w:szCs w:val="12"/>
                </w:rPr>
                <w:t>0,3 км</w:t>
              </w:r>
            </w:smartTag>
          </w:p>
        </w:tc>
        <w:tc>
          <w:tcPr>
            <w:tcW w:w="723"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bCs/>
                <w:sz w:val="12"/>
                <w:szCs w:val="12"/>
              </w:rPr>
              <w:t>Местный бюджет</w:t>
            </w:r>
          </w:p>
        </w:tc>
        <w:tc>
          <w:tcPr>
            <w:tcW w:w="64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5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32,70</w:t>
            </w:r>
          </w:p>
        </w:tc>
      </w:tr>
      <w:tr w:rsidR="005F4B37" w:rsidRPr="005F4B37" w:rsidTr="00FC2A04">
        <w:trPr>
          <w:trHeight w:val="20"/>
        </w:trPr>
        <w:tc>
          <w:tcPr>
            <w:tcW w:w="1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p>
        </w:tc>
        <w:tc>
          <w:tcPr>
            <w:tcW w:w="1269"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Строительство воздушных линий электропередач п. Новая Орловка, площадка № 12 0,55 км</w:t>
            </w:r>
          </w:p>
        </w:tc>
        <w:tc>
          <w:tcPr>
            <w:tcW w:w="723"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bCs/>
                <w:sz w:val="12"/>
                <w:szCs w:val="12"/>
              </w:rPr>
              <w:t>Местный бюджет</w:t>
            </w:r>
          </w:p>
        </w:tc>
        <w:tc>
          <w:tcPr>
            <w:tcW w:w="64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5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59,95</w:t>
            </w:r>
          </w:p>
        </w:tc>
      </w:tr>
      <w:tr w:rsidR="005F4B37" w:rsidRPr="005F4B37" w:rsidTr="00FC2A04">
        <w:trPr>
          <w:trHeight w:val="20"/>
        </w:trPr>
        <w:tc>
          <w:tcPr>
            <w:tcW w:w="1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p>
        </w:tc>
        <w:tc>
          <w:tcPr>
            <w:tcW w:w="1269"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 xml:space="preserve">Строительство воздушных линий электропередач </w:t>
            </w:r>
            <w:proofErr w:type="gramStart"/>
            <w:r w:rsidRPr="005F4B37">
              <w:rPr>
                <w:rFonts w:ascii="Times New Roman" w:eastAsia="Calibri" w:hAnsi="Times New Roman" w:cs="Times New Roman"/>
                <w:bCs/>
                <w:sz w:val="12"/>
                <w:szCs w:val="12"/>
              </w:rPr>
              <w:t>с</w:t>
            </w:r>
            <w:proofErr w:type="gramEnd"/>
            <w:r w:rsidRPr="005F4B37">
              <w:rPr>
                <w:rFonts w:ascii="Times New Roman" w:eastAsia="Calibri" w:hAnsi="Times New Roman" w:cs="Times New Roman"/>
                <w:bCs/>
                <w:sz w:val="12"/>
                <w:szCs w:val="12"/>
              </w:rPr>
              <w:t xml:space="preserve">. </w:t>
            </w:r>
            <w:proofErr w:type="gramStart"/>
            <w:r w:rsidRPr="005F4B37">
              <w:rPr>
                <w:rFonts w:ascii="Times New Roman" w:eastAsia="Calibri" w:hAnsi="Times New Roman" w:cs="Times New Roman"/>
                <w:bCs/>
                <w:sz w:val="12"/>
                <w:szCs w:val="12"/>
              </w:rPr>
              <w:t>Орловка</w:t>
            </w:r>
            <w:proofErr w:type="gramEnd"/>
            <w:r w:rsidRPr="005F4B37">
              <w:rPr>
                <w:rFonts w:ascii="Times New Roman" w:eastAsia="Calibri" w:hAnsi="Times New Roman" w:cs="Times New Roman"/>
                <w:bCs/>
                <w:sz w:val="12"/>
                <w:szCs w:val="12"/>
              </w:rPr>
              <w:t xml:space="preserve"> площадка № 16 0,3 км</w:t>
            </w:r>
          </w:p>
        </w:tc>
        <w:tc>
          <w:tcPr>
            <w:tcW w:w="723"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bCs/>
                <w:sz w:val="12"/>
                <w:szCs w:val="12"/>
              </w:rPr>
              <w:t>Местный бюджет</w:t>
            </w:r>
          </w:p>
        </w:tc>
        <w:tc>
          <w:tcPr>
            <w:tcW w:w="64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5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32,7</w:t>
            </w:r>
          </w:p>
        </w:tc>
      </w:tr>
      <w:tr w:rsidR="005F4B37" w:rsidRPr="005F4B37" w:rsidTr="00FC2A04">
        <w:trPr>
          <w:trHeight w:val="20"/>
        </w:trPr>
        <w:tc>
          <w:tcPr>
            <w:tcW w:w="1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p>
        </w:tc>
        <w:tc>
          <w:tcPr>
            <w:tcW w:w="1269"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 xml:space="preserve">Строительство воздушных линий электропередач </w:t>
            </w:r>
            <w:proofErr w:type="gramStart"/>
            <w:r w:rsidRPr="005F4B37">
              <w:rPr>
                <w:rFonts w:ascii="Times New Roman" w:eastAsia="Calibri" w:hAnsi="Times New Roman" w:cs="Times New Roman"/>
                <w:bCs/>
                <w:sz w:val="12"/>
                <w:szCs w:val="12"/>
              </w:rPr>
              <w:t>с</w:t>
            </w:r>
            <w:proofErr w:type="gramEnd"/>
            <w:r w:rsidRPr="005F4B37">
              <w:rPr>
                <w:rFonts w:ascii="Times New Roman" w:eastAsia="Calibri" w:hAnsi="Times New Roman" w:cs="Times New Roman"/>
                <w:bCs/>
                <w:sz w:val="12"/>
                <w:szCs w:val="12"/>
              </w:rPr>
              <w:t xml:space="preserve">. </w:t>
            </w:r>
            <w:proofErr w:type="gramStart"/>
            <w:r w:rsidRPr="005F4B37">
              <w:rPr>
                <w:rFonts w:ascii="Times New Roman" w:eastAsia="Calibri" w:hAnsi="Times New Roman" w:cs="Times New Roman"/>
                <w:bCs/>
                <w:sz w:val="12"/>
                <w:szCs w:val="12"/>
              </w:rPr>
              <w:t>Орловка</w:t>
            </w:r>
            <w:proofErr w:type="gramEnd"/>
            <w:r w:rsidRPr="005F4B37">
              <w:rPr>
                <w:rFonts w:ascii="Times New Roman" w:eastAsia="Calibri" w:hAnsi="Times New Roman" w:cs="Times New Roman"/>
                <w:bCs/>
                <w:sz w:val="12"/>
                <w:szCs w:val="12"/>
              </w:rPr>
              <w:t xml:space="preserve"> площадка № 14 0,7 км</w:t>
            </w:r>
          </w:p>
        </w:tc>
        <w:tc>
          <w:tcPr>
            <w:tcW w:w="723"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bCs/>
                <w:sz w:val="12"/>
                <w:szCs w:val="12"/>
              </w:rPr>
              <w:t>Местный бюджет</w:t>
            </w:r>
          </w:p>
        </w:tc>
        <w:tc>
          <w:tcPr>
            <w:tcW w:w="64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5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76,30</w:t>
            </w:r>
          </w:p>
        </w:tc>
      </w:tr>
      <w:tr w:rsidR="005F4B37" w:rsidRPr="005F4B37" w:rsidTr="00FC2A04">
        <w:trPr>
          <w:trHeight w:val="20"/>
        </w:trPr>
        <w:tc>
          <w:tcPr>
            <w:tcW w:w="1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p>
        </w:tc>
        <w:tc>
          <w:tcPr>
            <w:tcW w:w="1269"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 xml:space="preserve">Строительство воздушных линий электропередач </w:t>
            </w:r>
            <w:proofErr w:type="gramStart"/>
            <w:r w:rsidRPr="005F4B37">
              <w:rPr>
                <w:rFonts w:ascii="Times New Roman" w:eastAsia="Calibri" w:hAnsi="Times New Roman" w:cs="Times New Roman"/>
                <w:bCs/>
                <w:sz w:val="12"/>
                <w:szCs w:val="12"/>
              </w:rPr>
              <w:t>с</w:t>
            </w:r>
            <w:proofErr w:type="gramEnd"/>
            <w:r w:rsidRPr="005F4B37">
              <w:rPr>
                <w:rFonts w:ascii="Times New Roman" w:eastAsia="Calibri" w:hAnsi="Times New Roman" w:cs="Times New Roman"/>
                <w:bCs/>
                <w:sz w:val="12"/>
                <w:szCs w:val="12"/>
              </w:rPr>
              <w:t xml:space="preserve">. </w:t>
            </w:r>
            <w:proofErr w:type="gramStart"/>
            <w:r w:rsidRPr="005F4B37">
              <w:rPr>
                <w:rFonts w:ascii="Times New Roman" w:eastAsia="Calibri" w:hAnsi="Times New Roman" w:cs="Times New Roman"/>
                <w:bCs/>
                <w:sz w:val="12"/>
                <w:szCs w:val="12"/>
              </w:rPr>
              <w:t>Черновка</w:t>
            </w:r>
            <w:proofErr w:type="gramEnd"/>
            <w:r w:rsidRPr="005F4B37">
              <w:rPr>
                <w:rFonts w:ascii="Times New Roman" w:eastAsia="Calibri" w:hAnsi="Times New Roman" w:cs="Times New Roman"/>
                <w:bCs/>
                <w:sz w:val="12"/>
                <w:szCs w:val="12"/>
              </w:rPr>
              <w:t xml:space="preserve"> ул. Комарова 0,65 км</w:t>
            </w:r>
          </w:p>
        </w:tc>
        <w:tc>
          <w:tcPr>
            <w:tcW w:w="723"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bCs/>
                <w:sz w:val="12"/>
                <w:szCs w:val="12"/>
              </w:rPr>
              <w:t>Местный бюджет</w:t>
            </w:r>
          </w:p>
        </w:tc>
        <w:tc>
          <w:tcPr>
            <w:tcW w:w="64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5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70,85</w:t>
            </w:r>
          </w:p>
        </w:tc>
      </w:tr>
      <w:tr w:rsidR="005F4B37" w:rsidRPr="005F4B37" w:rsidTr="00FC2A04">
        <w:trPr>
          <w:trHeight w:val="20"/>
        </w:trPr>
        <w:tc>
          <w:tcPr>
            <w:tcW w:w="1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p>
        </w:tc>
        <w:tc>
          <w:tcPr>
            <w:tcW w:w="1269"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 xml:space="preserve">Строительство воздушных линий электропередач </w:t>
            </w:r>
            <w:proofErr w:type="gramStart"/>
            <w:r w:rsidRPr="005F4B37">
              <w:rPr>
                <w:rFonts w:ascii="Times New Roman" w:eastAsia="Calibri" w:hAnsi="Times New Roman" w:cs="Times New Roman"/>
                <w:bCs/>
                <w:sz w:val="12"/>
                <w:szCs w:val="12"/>
              </w:rPr>
              <w:t>с</w:t>
            </w:r>
            <w:proofErr w:type="gramEnd"/>
            <w:r w:rsidRPr="005F4B37">
              <w:rPr>
                <w:rFonts w:ascii="Times New Roman" w:eastAsia="Calibri" w:hAnsi="Times New Roman" w:cs="Times New Roman"/>
                <w:bCs/>
                <w:sz w:val="12"/>
                <w:szCs w:val="12"/>
              </w:rPr>
              <w:t xml:space="preserve">. </w:t>
            </w:r>
            <w:proofErr w:type="gramStart"/>
            <w:r w:rsidRPr="005F4B37">
              <w:rPr>
                <w:rFonts w:ascii="Times New Roman" w:eastAsia="Calibri" w:hAnsi="Times New Roman" w:cs="Times New Roman"/>
                <w:bCs/>
                <w:sz w:val="12"/>
                <w:szCs w:val="12"/>
              </w:rPr>
              <w:t>Черновка</w:t>
            </w:r>
            <w:proofErr w:type="gramEnd"/>
            <w:r w:rsidRPr="005F4B37">
              <w:rPr>
                <w:rFonts w:ascii="Times New Roman" w:eastAsia="Calibri" w:hAnsi="Times New Roman" w:cs="Times New Roman"/>
                <w:bCs/>
                <w:sz w:val="12"/>
                <w:szCs w:val="12"/>
              </w:rPr>
              <w:t xml:space="preserve"> площадка № 4 0,02 км</w:t>
            </w:r>
          </w:p>
        </w:tc>
        <w:tc>
          <w:tcPr>
            <w:tcW w:w="723"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bCs/>
                <w:sz w:val="12"/>
                <w:szCs w:val="12"/>
              </w:rPr>
              <w:t>Местный бюджет</w:t>
            </w:r>
          </w:p>
        </w:tc>
        <w:tc>
          <w:tcPr>
            <w:tcW w:w="64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5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32,7</w:t>
            </w:r>
          </w:p>
        </w:tc>
      </w:tr>
      <w:tr w:rsidR="005F4B37" w:rsidRPr="005F4B37" w:rsidTr="00FC2A04">
        <w:trPr>
          <w:trHeight w:val="20"/>
        </w:trPr>
        <w:tc>
          <w:tcPr>
            <w:tcW w:w="1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p>
        </w:tc>
        <w:tc>
          <w:tcPr>
            <w:tcW w:w="1269"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 xml:space="preserve">Строительство воздушных линий электропередач </w:t>
            </w:r>
            <w:proofErr w:type="gramStart"/>
            <w:r w:rsidRPr="005F4B37">
              <w:rPr>
                <w:rFonts w:ascii="Times New Roman" w:eastAsia="Calibri" w:hAnsi="Times New Roman" w:cs="Times New Roman"/>
                <w:bCs/>
                <w:sz w:val="12"/>
                <w:szCs w:val="12"/>
              </w:rPr>
              <w:t>с</w:t>
            </w:r>
            <w:proofErr w:type="gramEnd"/>
            <w:r w:rsidRPr="005F4B37">
              <w:rPr>
                <w:rFonts w:ascii="Times New Roman" w:eastAsia="Calibri" w:hAnsi="Times New Roman" w:cs="Times New Roman"/>
                <w:bCs/>
                <w:sz w:val="12"/>
                <w:szCs w:val="12"/>
              </w:rPr>
              <w:t xml:space="preserve">. </w:t>
            </w:r>
            <w:proofErr w:type="gramStart"/>
            <w:r w:rsidRPr="005F4B37">
              <w:rPr>
                <w:rFonts w:ascii="Times New Roman" w:eastAsia="Calibri" w:hAnsi="Times New Roman" w:cs="Times New Roman"/>
                <w:bCs/>
                <w:sz w:val="12"/>
                <w:szCs w:val="12"/>
              </w:rPr>
              <w:t>Черновка</w:t>
            </w:r>
            <w:proofErr w:type="gramEnd"/>
            <w:r w:rsidRPr="005F4B37">
              <w:rPr>
                <w:rFonts w:ascii="Times New Roman" w:eastAsia="Calibri" w:hAnsi="Times New Roman" w:cs="Times New Roman"/>
                <w:bCs/>
                <w:sz w:val="12"/>
                <w:szCs w:val="12"/>
              </w:rPr>
              <w:t xml:space="preserve"> ул. </w:t>
            </w:r>
            <w:proofErr w:type="spellStart"/>
            <w:r w:rsidRPr="005F4B37">
              <w:rPr>
                <w:rFonts w:ascii="Times New Roman" w:eastAsia="Calibri" w:hAnsi="Times New Roman" w:cs="Times New Roman"/>
                <w:bCs/>
                <w:sz w:val="12"/>
                <w:szCs w:val="12"/>
              </w:rPr>
              <w:t>Завальская</w:t>
            </w:r>
            <w:proofErr w:type="spellEnd"/>
            <w:r w:rsidRPr="005F4B37">
              <w:rPr>
                <w:rFonts w:ascii="Times New Roman" w:eastAsia="Calibri" w:hAnsi="Times New Roman" w:cs="Times New Roman"/>
                <w:bCs/>
                <w:sz w:val="12"/>
                <w:szCs w:val="12"/>
              </w:rPr>
              <w:t xml:space="preserve"> 0,55 км</w:t>
            </w:r>
          </w:p>
        </w:tc>
        <w:tc>
          <w:tcPr>
            <w:tcW w:w="723"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bCs/>
                <w:sz w:val="12"/>
                <w:szCs w:val="12"/>
              </w:rPr>
              <w:t>Местный бюджет</w:t>
            </w:r>
          </w:p>
        </w:tc>
        <w:tc>
          <w:tcPr>
            <w:tcW w:w="64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5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59,95</w:t>
            </w:r>
          </w:p>
        </w:tc>
      </w:tr>
      <w:tr w:rsidR="005F4B37" w:rsidRPr="005F4B37" w:rsidTr="00FC2A04">
        <w:trPr>
          <w:trHeight w:val="20"/>
        </w:trPr>
        <w:tc>
          <w:tcPr>
            <w:tcW w:w="1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p>
        </w:tc>
        <w:tc>
          <w:tcPr>
            <w:tcW w:w="1269"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 xml:space="preserve">Строительство воздушных линий электропередач </w:t>
            </w:r>
            <w:proofErr w:type="gramStart"/>
            <w:r w:rsidRPr="005F4B37">
              <w:rPr>
                <w:rFonts w:ascii="Times New Roman" w:eastAsia="Calibri" w:hAnsi="Times New Roman" w:cs="Times New Roman"/>
                <w:bCs/>
                <w:sz w:val="12"/>
                <w:szCs w:val="12"/>
              </w:rPr>
              <w:t>с</w:t>
            </w:r>
            <w:proofErr w:type="gramEnd"/>
            <w:r w:rsidRPr="005F4B37">
              <w:rPr>
                <w:rFonts w:ascii="Times New Roman" w:eastAsia="Calibri" w:hAnsi="Times New Roman" w:cs="Times New Roman"/>
                <w:bCs/>
                <w:sz w:val="12"/>
                <w:szCs w:val="12"/>
              </w:rPr>
              <w:t xml:space="preserve">. </w:t>
            </w:r>
            <w:proofErr w:type="gramStart"/>
            <w:r w:rsidRPr="005F4B37">
              <w:rPr>
                <w:rFonts w:ascii="Times New Roman" w:eastAsia="Calibri" w:hAnsi="Times New Roman" w:cs="Times New Roman"/>
                <w:bCs/>
                <w:sz w:val="12"/>
                <w:szCs w:val="12"/>
              </w:rPr>
              <w:t>Черновка</w:t>
            </w:r>
            <w:proofErr w:type="gramEnd"/>
            <w:r w:rsidRPr="005F4B37">
              <w:rPr>
                <w:rFonts w:ascii="Times New Roman" w:eastAsia="Calibri" w:hAnsi="Times New Roman" w:cs="Times New Roman"/>
                <w:bCs/>
                <w:sz w:val="12"/>
                <w:szCs w:val="12"/>
              </w:rPr>
              <w:t xml:space="preserve"> ул. Новостроевская 0,15 км</w:t>
            </w:r>
          </w:p>
        </w:tc>
        <w:tc>
          <w:tcPr>
            <w:tcW w:w="723"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bCs/>
                <w:sz w:val="12"/>
                <w:szCs w:val="12"/>
              </w:rPr>
              <w:t>Местный бюджет</w:t>
            </w:r>
          </w:p>
        </w:tc>
        <w:tc>
          <w:tcPr>
            <w:tcW w:w="64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5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16,35</w:t>
            </w:r>
          </w:p>
        </w:tc>
      </w:tr>
      <w:tr w:rsidR="005F4B37" w:rsidRPr="005F4B37" w:rsidTr="00FC2A04">
        <w:trPr>
          <w:trHeight w:val="20"/>
        </w:trPr>
        <w:tc>
          <w:tcPr>
            <w:tcW w:w="1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p>
        </w:tc>
        <w:tc>
          <w:tcPr>
            <w:tcW w:w="1269"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Строительство воздушных линий электропередач с. Черновка по зоне</w:t>
            </w:r>
            <w:proofErr w:type="gramStart"/>
            <w:r w:rsidRPr="005F4B37">
              <w:rPr>
                <w:rFonts w:ascii="Times New Roman" w:eastAsia="Calibri" w:hAnsi="Times New Roman" w:cs="Times New Roman"/>
                <w:bCs/>
                <w:sz w:val="12"/>
                <w:szCs w:val="12"/>
              </w:rPr>
              <w:t xml:space="preserve"> Ж</w:t>
            </w:r>
            <w:proofErr w:type="gramEnd"/>
            <w:r w:rsidRPr="005F4B37">
              <w:rPr>
                <w:rFonts w:ascii="Times New Roman" w:eastAsia="Calibri" w:hAnsi="Times New Roman" w:cs="Times New Roman"/>
                <w:bCs/>
                <w:sz w:val="12"/>
                <w:szCs w:val="12"/>
              </w:rPr>
              <w:t xml:space="preserve"> 0,20 км</w:t>
            </w:r>
          </w:p>
        </w:tc>
        <w:tc>
          <w:tcPr>
            <w:tcW w:w="723"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bCs/>
                <w:sz w:val="12"/>
                <w:szCs w:val="12"/>
              </w:rPr>
              <w:t>Местный бюджет</w:t>
            </w:r>
          </w:p>
        </w:tc>
        <w:tc>
          <w:tcPr>
            <w:tcW w:w="64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5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21,80</w:t>
            </w:r>
          </w:p>
        </w:tc>
      </w:tr>
      <w:tr w:rsidR="005F4B37" w:rsidRPr="005F4B37" w:rsidTr="00FC2A04">
        <w:trPr>
          <w:trHeight w:val="20"/>
        </w:trPr>
        <w:tc>
          <w:tcPr>
            <w:tcW w:w="1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p>
        </w:tc>
        <w:tc>
          <w:tcPr>
            <w:tcW w:w="1269"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 xml:space="preserve">Строительство воздушных линий электропередач </w:t>
            </w:r>
            <w:proofErr w:type="gramStart"/>
            <w:r w:rsidRPr="005F4B37">
              <w:rPr>
                <w:rFonts w:ascii="Times New Roman" w:eastAsia="Calibri" w:hAnsi="Times New Roman" w:cs="Times New Roman"/>
                <w:bCs/>
                <w:sz w:val="12"/>
                <w:szCs w:val="12"/>
              </w:rPr>
              <w:t>с</w:t>
            </w:r>
            <w:proofErr w:type="gramEnd"/>
            <w:r w:rsidRPr="005F4B37">
              <w:rPr>
                <w:rFonts w:ascii="Times New Roman" w:eastAsia="Calibri" w:hAnsi="Times New Roman" w:cs="Times New Roman"/>
                <w:bCs/>
                <w:sz w:val="12"/>
                <w:szCs w:val="12"/>
              </w:rPr>
              <w:t xml:space="preserve">. </w:t>
            </w:r>
            <w:proofErr w:type="gramStart"/>
            <w:r w:rsidRPr="005F4B37">
              <w:rPr>
                <w:rFonts w:ascii="Times New Roman" w:eastAsia="Calibri" w:hAnsi="Times New Roman" w:cs="Times New Roman"/>
                <w:bCs/>
                <w:sz w:val="12"/>
                <w:szCs w:val="12"/>
              </w:rPr>
              <w:t>Черновка</w:t>
            </w:r>
            <w:proofErr w:type="gramEnd"/>
            <w:r w:rsidRPr="005F4B37">
              <w:rPr>
                <w:rFonts w:ascii="Times New Roman" w:eastAsia="Calibri" w:hAnsi="Times New Roman" w:cs="Times New Roman"/>
                <w:bCs/>
                <w:sz w:val="12"/>
                <w:szCs w:val="12"/>
              </w:rPr>
              <w:t xml:space="preserve"> за границей села 0,05 км</w:t>
            </w:r>
          </w:p>
        </w:tc>
        <w:tc>
          <w:tcPr>
            <w:tcW w:w="723"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bCs/>
                <w:sz w:val="12"/>
                <w:szCs w:val="12"/>
              </w:rPr>
              <w:t>Местный бюджет</w:t>
            </w:r>
          </w:p>
        </w:tc>
        <w:tc>
          <w:tcPr>
            <w:tcW w:w="64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5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5,45</w:t>
            </w:r>
          </w:p>
        </w:tc>
      </w:tr>
      <w:tr w:rsidR="005F4B37" w:rsidRPr="005F4B37" w:rsidTr="00FC2A04">
        <w:trPr>
          <w:trHeight w:val="20"/>
        </w:trPr>
        <w:tc>
          <w:tcPr>
            <w:tcW w:w="5000" w:type="pct"/>
            <w:gridSpan w:val="9"/>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Газоснабжение</w:t>
            </w:r>
          </w:p>
        </w:tc>
      </w:tr>
      <w:tr w:rsidR="005F4B37" w:rsidRPr="005F4B37" w:rsidTr="00FC2A04">
        <w:trPr>
          <w:trHeight w:val="20"/>
        </w:trPr>
        <w:tc>
          <w:tcPr>
            <w:tcW w:w="1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26</w:t>
            </w:r>
          </w:p>
        </w:tc>
        <w:tc>
          <w:tcPr>
            <w:tcW w:w="1269"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Строительство шкафного газорегуляторного пункта площадка № 8 п. Нива</w:t>
            </w:r>
          </w:p>
        </w:tc>
        <w:tc>
          <w:tcPr>
            <w:tcW w:w="723"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bCs/>
                <w:sz w:val="12"/>
                <w:szCs w:val="12"/>
              </w:rPr>
              <w:t>Местный бюджет</w:t>
            </w:r>
          </w:p>
        </w:tc>
        <w:tc>
          <w:tcPr>
            <w:tcW w:w="64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5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548,60</w:t>
            </w:r>
          </w:p>
        </w:tc>
      </w:tr>
      <w:tr w:rsidR="005F4B37" w:rsidRPr="005F4B37" w:rsidTr="00FC2A04">
        <w:trPr>
          <w:trHeight w:val="20"/>
        </w:trPr>
        <w:tc>
          <w:tcPr>
            <w:tcW w:w="1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27</w:t>
            </w:r>
          </w:p>
        </w:tc>
        <w:tc>
          <w:tcPr>
            <w:tcW w:w="1269"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Строительство шкафного газорегуляторного пункта площадка № 16 с. Орловка</w:t>
            </w:r>
          </w:p>
        </w:tc>
        <w:tc>
          <w:tcPr>
            <w:tcW w:w="723"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bCs/>
                <w:sz w:val="12"/>
                <w:szCs w:val="12"/>
              </w:rPr>
              <w:t>Местный бюджет</w:t>
            </w:r>
          </w:p>
        </w:tc>
        <w:tc>
          <w:tcPr>
            <w:tcW w:w="64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5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548,60</w:t>
            </w:r>
          </w:p>
        </w:tc>
      </w:tr>
      <w:tr w:rsidR="005F4B37" w:rsidRPr="005F4B37" w:rsidTr="00FC2A04">
        <w:trPr>
          <w:trHeight w:val="20"/>
        </w:trPr>
        <w:tc>
          <w:tcPr>
            <w:tcW w:w="1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28</w:t>
            </w:r>
          </w:p>
        </w:tc>
        <w:tc>
          <w:tcPr>
            <w:tcW w:w="1269"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 xml:space="preserve">Строительство шкафного </w:t>
            </w:r>
            <w:r w:rsidRPr="005F4B37">
              <w:rPr>
                <w:rFonts w:ascii="Times New Roman" w:eastAsia="Calibri" w:hAnsi="Times New Roman" w:cs="Times New Roman"/>
                <w:bCs/>
                <w:sz w:val="12"/>
                <w:szCs w:val="12"/>
              </w:rPr>
              <w:lastRenderedPageBreak/>
              <w:t>газорегуляторного пункта площадка № 12 п. Новая Орловка</w:t>
            </w:r>
          </w:p>
        </w:tc>
        <w:tc>
          <w:tcPr>
            <w:tcW w:w="723"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bCs/>
                <w:sz w:val="12"/>
                <w:szCs w:val="12"/>
              </w:rPr>
              <w:lastRenderedPageBreak/>
              <w:t>Местный бюджет</w:t>
            </w:r>
          </w:p>
        </w:tc>
        <w:tc>
          <w:tcPr>
            <w:tcW w:w="64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5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548,60</w:t>
            </w:r>
          </w:p>
        </w:tc>
      </w:tr>
      <w:tr w:rsidR="005F4B37" w:rsidRPr="005F4B37" w:rsidTr="00FC2A04">
        <w:trPr>
          <w:trHeight w:val="20"/>
        </w:trPr>
        <w:tc>
          <w:tcPr>
            <w:tcW w:w="1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lastRenderedPageBreak/>
              <w:t>29</w:t>
            </w:r>
          </w:p>
        </w:tc>
        <w:tc>
          <w:tcPr>
            <w:tcW w:w="1269"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 xml:space="preserve">Строительство шкафного газорегуляторного пункта ул. № 2 п. </w:t>
            </w:r>
            <w:proofErr w:type="gramStart"/>
            <w:r w:rsidRPr="005F4B37">
              <w:rPr>
                <w:rFonts w:ascii="Times New Roman" w:eastAsia="Calibri" w:hAnsi="Times New Roman" w:cs="Times New Roman"/>
                <w:bCs/>
                <w:sz w:val="12"/>
                <w:szCs w:val="12"/>
              </w:rPr>
              <w:t>Запрудный</w:t>
            </w:r>
            <w:proofErr w:type="gramEnd"/>
          </w:p>
        </w:tc>
        <w:tc>
          <w:tcPr>
            <w:tcW w:w="723"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bCs/>
                <w:sz w:val="12"/>
                <w:szCs w:val="12"/>
              </w:rPr>
              <w:t>Местный бюджет</w:t>
            </w:r>
          </w:p>
        </w:tc>
        <w:tc>
          <w:tcPr>
            <w:tcW w:w="64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5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548,60</w:t>
            </w:r>
          </w:p>
        </w:tc>
      </w:tr>
      <w:tr w:rsidR="005F4B37" w:rsidRPr="005F4B37" w:rsidTr="00FC2A04">
        <w:trPr>
          <w:trHeight w:val="20"/>
        </w:trPr>
        <w:tc>
          <w:tcPr>
            <w:tcW w:w="1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30</w:t>
            </w:r>
          </w:p>
        </w:tc>
        <w:tc>
          <w:tcPr>
            <w:tcW w:w="1269"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 xml:space="preserve">Строительство газопровода низкого давления </w:t>
            </w:r>
            <w:proofErr w:type="gramStart"/>
            <w:r w:rsidRPr="005F4B37">
              <w:rPr>
                <w:rFonts w:ascii="Times New Roman" w:eastAsia="Calibri" w:hAnsi="Times New Roman" w:cs="Times New Roman"/>
                <w:bCs/>
                <w:sz w:val="12"/>
                <w:szCs w:val="12"/>
              </w:rPr>
              <w:t>с</w:t>
            </w:r>
            <w:proofErr w:type="gramEnd"/>
            <w:r w:rsidRPr="005F4B37">
              <w:rPr>
                <w:rFonts w:ascii="Times New Roman" w:eastAsia="Calibri" w:hAnsi="Times New Roman" w:cs="Times New Roman"/>
                <w:bCs/>
                <w:sz w:val="12"/>
                <w:szCs w:val="12"/>
              </w:rPr>
              <w:t xml:space="preserve">. </w:t>
            </w:r>
            <w:proofErr w:type="gramStart"/>
            <w:r w:rsidRPr="005F4B37">
              <w:rPr>
                <w:rFonts w:ascii="Times New Roman" w:eastAsia="Calibri" w:hAnsi="Times New Roman" w:cs="Times New Roman"/>
                <w:bCs/>
                <w:sz w:val="12"/>
                <w:szCs w:val="12"/>
              </w:rPr>
              <w:t>Черновка</w:t>
            </w:r>
            <w:proofErr w:type="gramEnd"/>
            <w:r w:rsidRPr="005F4B37">
              <w:rPr>
                <w:rFonts w:ascii="Times New Roman" w:eastAsia="Calibri" w:hAnsi="Times New Roman" w:cs="Times New Roman"/>
                <w:bCs/>
                <w:sz w:val="12"/>
                <w:szCs w:val="12"/>
              </w:rPr>
              <w:t xml:space="preserve"> ул. Красина 0,40 км</w:t>
            </w:r>
          </w:p>
        </w:tc>
        <w:tc>
          <w:tcPr>
            <w:tcW w:w="723"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bCs/>
                <w:sz w:val="12"/>
                <w:szCs w:val="12"/>
              </w:rPr>
              <w:t>Местный бюджет</w:t>
            </w:r>
          </w:p>
        </w:tc>
        <w:tc>
          <w:tcPr>
            <w:tcW w:w="64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5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132,53</w:t>
            </w:r>
          </w:p>
        </w:tc>
      </w:tr>
      <w:tr w:rsidR="005F4B37" w:rsidRPr="005F4B37" w:rsidTr="00FC2A04">
        <w:trPr>
          <w:trHeight w:val="20"/>
        </w:trPr>
        <w:tc>
          <w:tcPr>
            <w:tcW w:w="1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31</w:t>
            </w:r>
          </w:p>
        </w:tc>
        <w:tc>
          <w:tcPr>
            <w:tcW w:w="1269"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 xml:space="preserve">Строительство газопровода низкого давления с. Черновка ул. </w:t>
            </w:r>
            <w:proofErr w:type="gramStart"/>
            <w:r w:rsidRPr="005F4B37">
              <w:rPr>
                <w:rFonts w:ascii="Times New Roman" w:eastAsia="Calibri" w:hAnsi="Times New Roman" w:cs="Times New Roman"/>
                <w:bCs/>
                <w:sz w:val="12"/>
                <w:szCs w:val="12"/>
              </w:rPr>
              <w:t>Кооперативной</w:t>
            </w:r>
            <w:proofErr w:type="gramEnd"/>
            <w:r w:rsidRPr="005F4B37">
              <w:rPr>
                <w:rFonts w:ascii="Times New Roman" w:eastAsia="Calibri" w:hAnsi="Times New Roman" w:cs="Times New Roman"/>
                <w:bCs/>
                <w:sz w:val="12"/>
                <w:szCs w:val="12"/>
              </w:rPr>
              <w:t xml:space="preserve"> 0,44 км</w:t>
            </w:r>
          </w:p>
        </w:tc>
        <w:tc>
          <w:tcPr>
            <w:tcW w:w="723"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bCs/>
                <w:sz w:val="12"/>
                <w:szCs w:val="12"/>
              </w:rPr>
              <w:t>Местный бюджет</w:t>
            </w:r>
          </w:p>
        </w:tc>
        <w:tc>
          <w:tcPr>
            <w:tcW w:w="64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5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145,78</w:t>
            </w:r>
          </w:p>
        </w:tc>
      </w:tr>
      <w:tr w:rsidR="005F4B37" w:rsidRPr="005F4B37" w:rsidTr="00FC2A04">
        <w:trPr>
          <w:trHeight w:val="20"/>
        </w:trPr>
        <w:tc>
          <w:tcPr>
            <w:tcW w:w="1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32</w:t>
            </w:r>
          </w:p>
        </w:tc>
        <w:tc>
          <w:tcPr>
            <w:tcW w:w="1269"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 xml:space="preserve">Строительство газопровода низкого давления </w:t>
            </w:r>
            <w:proofErr w:type="gramStart"/>
            <w:r w:rsidRPr="005F4B37">
              <w:rPr>
                <w:rFonts w:ascii="Times New Roman" w:eastAsia="Calibri" w:hAnsi="Times New Roman" w:cs="Times New Roman"/>
                <w:bCs/>
                <w:sz w:val="12"/>
                <w:szCs w:val="12"/>
              </w:rPr>
              <w:t>с</w:t>
            </w:r>
            <w:proofErr w:type="gramEnd"/>
            <w:r w:rsidRPr="005F4B37">
              <w:rPr>
                <w:rFonts w:ascii="Times New Roman" w:eastAsia="Calibri" w:hAnsi="Times New Roman" w:cs="Times New Roman"/>
                <w:bCs/>
                <w:sz w:val="12"/>
                <w:szCs w:val="12"/>
              </w:rPr>
              <w:t xml:space="preserve">. </w:t>
            </w:r>
            <w:proofErr w:type="gramStart"/>
            <w:r w:rsidRPr="005F4B37">
              <w:rPr>
                <w:rFonts w:ascii="Times New Roman" w:eastAsia="Calibri" w:hAnsi="Times New Roman" w:cs="Times New Roman"/>
                <w:bCs/>
                <w:sz w:val="12"/>
                <w:szCs w:val="12"/>
              </w:rPr>
              <w:t>Черновка</w:t>
            </w:r>
            <w:proofErr w:type="gramEnd"/>
            <w:r w:rsidRPr="005F4B37">
              <w:rPr>
                <w:rFonts w:ascii="Times New Roman" w:eastAsia="Calibri" w:hAnsi="Times New Roman" w:cs="Times New Roman"/>
                <w:bCs/>
                <w:sz w:val="12"/>
                <w:szCs w:val="12"/>
              </w:rPr>
              <w:t xml:space="preserve"> ул. </w:t>
            </w:r>
            <w:proofErr w:type="spellStart"/>
            <w:r w:rsidRPr="005F4B37">
              <w:rPr>
                <w:rFonts w:ascii="Times New Roman" w:eastAsia="Calibri" w:hAnsi="Times New Roman" w:cs="Times New Roman"/>
                <w:bCs/>
                <w:sz w:val="12"/>
                <w:szCs w:val="12"/>
              </w:rPr>
              <w:t>Завальская</w:t>
            </w:r>
            <w:proofErr w:type="spellEnd"/>
            <w:r w:rsidRPr="005F4B37">
              <w:rPr>
                <w:rFonts w:ascii="Times New Roman" w:eastAsia="Calibri" w:hAnsi="Times New Roman" w:cs="Times New Roman"/>
                <w:bCs/>
                <w:sz w:val="12"/>
                <w:szCs w:val="12"/>
              </w:rPr>
              <w:t xml:space="preserve"> 0,13 км</w:t>
            </w:r>
          </w:p>
        </w:tc>
        <w:tc>
          <w:tcPr>
            <w:tcW w:w="723"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bCs/>
                <w:sz w:val="12"/>
                <w:szCs w:val="12"/>
              </w:rPr>
              <w:t>Местный бюджет</w:t>
            </w:r>
          </w:p>
        </w:tc>
        <w:tc>
          <w:tcPr>
            <w:tcW w:w="64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5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43,07</w:t>
            </w:r>
          </w:p>
        </w:tc>
      </w:tr>
      <w:tr w:rsidR="005F4B37" w:rsidRPr="005F4B37" w:rsidTr="00FC2A04">
        <w:trPr>
          <w:trHeight w:val="20"/>
        </w:trPr>
        <w:tc>
          <w:tcPr>
            <w:tcW w:w="1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33</w:t>
            </w:r>
          </w:p>
        </w:tc>
        <w:tc>
          <w:tcPr>
            <w:tcW w:w="1269"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 xml:space="preserve">Строительство газопровода низкого давления </w:t>
            </w:r>
            <w:proofErr w:type="gramStart"/>
            <w:r w:rsidRPr="005F4B37">
              <w:rPr>
                <w:rFonts w:ascii="Times New Roman" w:eastAsia="Calibri" w:hAnsi="Times New Roman" w:cs="Times New Roman"/>
                <w:bCs/>
                <w:sz w:val="12"/>
                <w:szCs w:val="12"/>
              </w:rPr>
              <w:t>с</w:t>
            </w:r>
            <w:proofErr w:type="gramEnd"/>
            <w:r w:rsidRPr="005F4B37">
              <w:rPr>
                <w:rFonts w:ascii="Times New Roman" w:eastAsia="Calibri" w:hAnsi="Times New Roman" w:cs="Times New Roman"/>
                <w:bCs/>
                <w:sz w:val="12"/>
                <w:szCs w:val="12"/>
              </w:rPr>
              <w:t xml:space="preserve">. </w:t>
            </w:r>
            <w:proofErr w:type="gramStart"/>
            <w:r w:rsidRPr="005F4B37">
              <w:rPr>
                <w:rFonts w:ascii="Times New Roman" w:eastAsia="Calibri" w:hAnsi="Times New Roman" w:cs="Times New Roman"/>
                <w:bCs/>
                <w:sz w:val="12"/>
                <w:szCs w:val="12"/>
              </w:rPr>
              <w:t>Черновка</w:t>
            </w:r>
            <w:proofErr w:type="gramEnd"/>
            <w:r w:rsidRPr="005F4B37">
              <w:rPr>
                <w:rFonts w:ascii="Times New Roman" w:eastAsia="Calibri" w:hAnsi="Times New Roman" w:cs="Times New Roman"/>
                <w:bCs/>
                <w:sz w:val="12"/>
                <w:szCs w:val="12"/>
              </w:rPr>
              <w:t xml:space="preserve"> ул. Школьная 0,05 км</w:t>
            </w:r>
          </w:p>
        </w:tc>
        <w:tc>
          <w:tcPr>
            <w:tcW w:w="723"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bCs/>
                <w:sz w:val="12"/>
                <w:szCs w:val="12"/>
              </w:rPr>
              <w:t>Местный бюджет</w:t>
            </w:r>
          </w:p>
        </w:tc>
        <w:tc>
          <w:tcPr>
            <w:tcW w:w="64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c>
          <w:tcPr>
            <w:tcW w:w="5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16,57</w:t>
            </w:r>
          </w:p>
        </w:tc>
      </w:tr>
      <w:tr w:rsidR="005F4B37" w:rsidRPr="005F4B37" w:rsidTr="00FC2A04">
        <w:trPr>
          <w:trHeight w:val="20"/>
        </w:trPr>
        <w:tc>
          <w:tcPr>
            <w:tcW w:w="1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p>
        </w:tc>
        <w:tc>
          <w:tcPr>
            <w:tcW w:w="1269"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Строительство газопровода низкого давления </w:t>
            </w:r>
            <w:proofErr w:type="gramStart"/>
            <w:r w:rsidRPr="005F4B37">
              <w:rPr>
                <w:rFonts w:ascii="Times New Roman" w:eastAsia="Calibri" w:hAnsi="Times New Roman" w:cs="Times New Roman"/>
                <w:sz w:val="12"/>
                <w:szCs w:val="12"/>
              </w:rPr>
              <w:t>с</w:t>
            </w:r>
            <w:proofErr w:type="gramEnd"/>
            <w:r w:rsidRPr="005F4B37">
              <w:rPr>
                <w:rFonts w:ascii="Times New Roman" w:eastAsia="Calibri" w:hAnsi="Times New Roman" w:cs="Times New Roman"/>
                <w:sz w:val="12"/>
                <w:szCs w:val="12"/>
              </w:rPr>
              <w:t xml:space="preserve">. </w:t>
            </w:r>
            <w:proofErr w:type="gramStart"/>
            <w:r w:rsidRPr="005F4B37">
              <w:rPr>
                <w:rFonts w:ascii="Times New Roman" w:eastAsia="Calibri" w:hAnsi="Times New Roman" w:cs="Times New Roman"/>
                <w:sz w:val="12"/>
                <w:szCs w:val="12"/>
              </w:rPr>
              <w:t>Черновка</w:t>
            </w:r>
            <w:proofErr w:type="gramEnd"/>
            <w:r w:rsidRPr="005F4B37">
              <w:rPr>
                <w:rFonts w:ascii="Times New Roman" w:eastAsia="Calibri" w:hAnsi="Times New Roman" w:cs="Times New Roman"/>
                <w:sz w:val="12"/>
                <w:szCs w:val="12"/>
              </w:rPr>
              <w:t xml:space="preserve"> ул. Школьная, ул. Совхозная 0,57 км</w:t>
            </w:r>
          </w:p>
        </w:tc>
        <w:tc>
          <w:tcPr>
            <w:tcW w:w="723"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Местный бюджет</w:t>
            </w:r>
          </w:p>
        </w:tc>
        <w:tc>
          <w:tcPr>
            <w:tcW w:w="64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5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188,85</w:t>
            </w:r>
          </w:p>
        </w:tc>
      </w:tr>
      <w:tr w:rsidR="005F4B37" w:rsidRPr="005F4B37" w:rsidTr="00FC2A04">
        <w:trPr>
          <w:trHeight w:val="20"/>
        </w:trPr>
        <w:tc>
          <w:tcPr>
            <w:tcW w:w="1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p>
        </w:tc>
        <w:tc>
          <w:tcPr>
            <w:tcW w:w="1269"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Строительство газопровода низкого давления </w:t>
            </w:r>
            <w:proofErr w:type="gramStart"/>
            <w:r w:rsidRPr="005F4B37">
              <w:rPr>
                <w:rFonts w:ascii="Times New Roman" w:eastAsia="Calibri" w:hAnsi="Times New Roman" w:cs="Times New Roman"/>
                <w:sz w:val="12"/>
                <w:szCs w:val="12"/>
              </w:rPr>
              <w:t>с</w:t>
            </w:r>
            <w:proofErr w:type="gramEnd"/>
            <w:r w:rsidRPr="005F4B37">
              <w:rPr>
                <w:rFonts w:ascii="Times New Roman" w:eastAsia="Calibri" w:hAnsi="Times New Roman" w:cs="Times New Roman"/>
                <w:sz w:val="12"/>
                <w:szCs w:val="12"/>
              </w:rPr>
              <w:t xml:space="preserve">. </w:t>
            </w:r>
            <w:proofErr w:type="gramStart"/>
            <w:r w:rsidRPr="005F4B37">
              <w:rPr>
                <w:rFonts w:ascii="Times New Roman" w:eastAsia="Calibri" w:hAnsi="Times New Roman" w:cs="Times New Roman"/>
                <w:sz w:val="12"/>
                <w:szCs w:val="12"/>
              </w:rPr>
              <w:t>Черновка</w:t>
            </w:r>
            <w:proofErr w:type="gramEnd"/>
            <w:r w:rsidRPr="005F4B37">
              <w:rPr>
                <w:rFonts w:ascii="Times New Roman" w:eastAsia="Calibri" w:hAnsi="Times New Roman" w:cs="Times New Roman"/>
                <w:sz w:val="12"/>
                <w:szCs w:val="12"/>
              </w:rPr>
              <w:t xml:space="preserve"> ул. Специалистов 0,13 км</w:t>
            </w:r>
          </w:p>
        </w:tc>
        <w:tc>
          <w:tcPr>
            <w:tcW w:w="723"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Местный бюджет</w:t>
            </w:r>
          </w:p>
        </w:tc>
        <w:tc>
          <w:tcPr>
            <w:tcW w:w="64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5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43,07</w:t>
            </w:r>
          </w:p>
        </w:tc>
      </w:tr>
      <w:tr w:rsidR="005F4B37" w:rsidRPr="005F4B37" w:rsidTr="00FC2A04">
        <w:trPr>
          <w:trHeight w:val="20"/>
        </w:trPr>
        <w:tc>
          <w:tcPr>
            <w:tcW w:w="1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p>
        </w:tc>
        <w:tc>
          <w:tcPr>
            <w:tcW w:w="1269"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Строительство газопровода низкого давления </w:t>
            </w:r>
            <w:proofErr w:type="gramStart"/>
            <w:r w:rsidRPr="005F4B37">
              <w:rPr>
                <w:rFonts w:ascii="Times New Roman" w:eastAsia="Calibri" w:hAnsi="Times New Roman" w:cs="Times New Roman"/>
                <w:sz w:val="12"/>
                <w:szCs w:val="12"/>
              </w:rPr>
              <w:t>с</w:t>
            </w:r>
            <w:proofErr w:type="gramEnd"/>
            <w:r w:rsidRPr="005F4B37">
              <w:rPr>
                <w:rFonts w:ascii="Times New Roman" w:eastAsia="Calibri" w:hAnsi="Times New Roman" w:cs="Times New Roman"/>
                <w:sz w:val="12"/>
                <w:szCs w:val="12"/>
              </w:rPr>
              <w:t xml:space="preserve">. </w:t>
            </w:r>
            <w:proofErr w:type="gramStart"/>
            <w:r w:rsidRPr="005F4B37">
              <w:rPr>
                <w:rFonts w:ascii="Times New Roman" w:eastAsia="Calibri" w:hAnsi="Times New Roman" w:cs="Times New Roman"/>
                <w:sz w:val="12"/>
                <w:szCs w:val="12"/>
              </w:rPr>
              <w:t>Черновка</w:t>
            </w:r>
            <w:proofErr w:type="gramEnd"/>
            <w:r w:rsidRPr="005F4B37">
              <w:rPr>
                <w:rFonts w:ascii="Times New Roman" w:eastAsia="Calibri" w:hAnsi="Times New Roman" w:cs="Times New Roman"/>
                <w:sz w:val="12"/>
                <w:szCs w:val="12"/>
              </w:rPr>
              <w:t xml:space="preserve"> ул. Комарова 0,34 км</w:t>
            </w:r>
          </w:p>
        </w:tc>
        <w:tc>
          <w:tcPr>
            <w:tcW w:w="723"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Местный бюджет</w:t>
            </w:r>
          </w:p>
        </w:tc>
        <w:tc>
          <w:tcPr>
            <w:tcW w:w="64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5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112,65</w:t>
            </w:r>
          </w:p>
        </w:tc>
      </w:tr>
      <w:tr w:rsidR="005F4B37" w:rsidRPr="005F4B37" w:rsidTr="00FC2A04">
        <w:trPr>
          <w:trHeight w:val="20"/>
        </w:trPr>
        <w:tc>
          <w:tcPr>
            <w:tcW w:w="1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p>
        </w:tc>
        <w:tc>
          <w:tcPr>
            <w:tcW w:w="1269"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Строительство газопровода низкого давления </w:t>
            </w:r>
            <w:proofErr w:type="gramStart"/>
            <w:r w:rsidRPr="005F4B37">
              <w:rPr>
                <w:rFonts w:ascii="Times New Roman" w:eastAsia="Calibri" w:hAnsi="Times New Roman" w:cs="Times New Roman"/>
                <w:sz w:val="12"/>
                <w:szCs w:val="12"/>
              </w:rPr>
              <w:t>с</w:t>
            </w:r>
            <w:proofErr w:type="gramEnd"/>
            <w:r w:rsidRPr="005F4B37">
              <w:rPr>
                <w:rFonts w:ascii="Times New Roman" w:eastAsia="Calibri" w:hAnsi="Times New Roman" w:cs="Times New Roman"/>
                <w:sz w:val="12"/>
                <w:szCs w:val="12"/>
              </w:rPr>
              <w:t xml:space="preserve">. </w:t>
            </w:r>
            <w:proofErr w:type="gramStart"/>
            <w:r w:rsidRPr="005F4B37">
              <w:rPr>
                <w:rFonts w:ascii="Times New Roman" w:eastAsia="Calibri" w:hAnsi="Times New Roman" w:cs="Times New Roman"/>
                <w:sz w:val="12"/>
                <w:szCs w:val="12"/>
              </w:rPr>
              <w:t>Черновка</w:t>
            </w:r>
            <w:proofErr w:type="gramEnd"/>
            <w:r w:rsidRPr="005F4B37">
              <w:rPr>
                <w:rFonts w:ascii="Times New Roman" w:eastAsia="Calibri" w:hAnsi="Times New Roman" w:cs="Times New Roman"/>
                <w:sz w:val="12"/>
                <w:szCs w:val="12"/>
              </w:rPr>
              <w:t xml:space="preserve"> ул. Заречная 0,60 км</w:t>
            </w:r>
          </w:p>
        </w:tc>
        <w:tc>
          <w:tcPr>
            <w:tcW w:w="723"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Местный бюджет</w:t>
            </w:r>
          </w:p>
        </w:tc>
        <w:tc>
          <w:tcPr>
            <w:tcW w:w="64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5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198,79</w:t>
            </w:r>
          </w:p>
        </w:tc>
      </w:tr>
      <w:tr w:rsidR="005F4B37" w:rsidRPr="005F4B37" w:rsidTr="00FC2A04">
        <w:trPr>
          <w:trHeight w:val="20"/>
        </w:trPr>
        <w:tc>
          <w:tcPr>
            <w:tcW w:w="1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p>
        </w:tc>
        <w:tc>
          <w:tcPr>
            <w:tcW w:w="1269"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Строительство газопровода низкого давления </w:t>
            </w:r>
            <w:proofErr w:type="gramStart"/>
            <w:r w:rsidRPr="005F4B37">
              <w:rPr>
                <w:rFonts w:ascii="Times New Roman" w:eastAsia="Calibri" w:hAnsi="Times New Roman" w:cs="Times New Roman"/>
                <w:sz w:val="12"/>
                <w:szCs w:val="12"/>
              </w:rPr>
              <w:t>с</w:t>
            </w:r>
            <w:proofErr w:type="gramEnd"/>
            <w:r w:rsidRPr="005F4B37">
              <w:rPr>
                <w:rFonts w:ascii="Times New Roman" w:eastAsia="Calibri" w:hAnsi="Times New Roman" w:cs="Times New Roman"/>
                <w:sz w:val="12"/>
                <w:szCs w:val="12"/>
              </w:rPr>
              <w:t xml:space="preserve">. </w:t>
            </w:r>
            <w:proofErr w:type="gramStart"/>
            <w:r w:rsidRPr="005F4B37">
              <w:rPr>
                <w:rFonts w:ascii="Times New Roman" w:eastAsia="Calibri" w:hAnsi="Times New Roman" w:cs="Times New Roman"/>
                <w:sz w:val="12"/>
                <w:szCs w:val="12"/>
              </w:rPr>
              <w:t>Черновка</w:t>
            </w:r>
            <w:proofErr w:type="gramEnd"/>
            <w:r w:rsidRPr="005F4B37">
              <w:rPr>
                <w:rFonts w:ascii="Times New Roman" w:eastAsia="Calibri" w:hAnsi="Times New Roman" w:cs="Times New Roman"/>
                <w:sz w:val="12"/>
                <w:szCs w:val="12"/>
              </w:rPr>
              <w:t xml:space="preserve"> площадка № 1 0,43 км</w:t>
            </w:r>
          </w:p>
        </w:tc>
        <w:tc>
          <w:tcPr>
            <w:tcW w:w="723"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Местный бюджет</w:t>
            </w:r>
          </w:p>
        </w:tc>
        <w:tc>
          <w:tcPr>
            <w:tcW w:w="64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5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142,47</w:t>
            </w:r>
          </w:p>
        </w:tc>
      </w:tr>
      <w:tr w:rsidR="005F4B37" w:rsidRPr="005F4B37" w:rsidTr="00FC2A04">
        <w:trPr>
          <w:trHeight w:val="20"/>
        </w:trPr>
        <w:tc>
          <w:tcPr>
            <w:tcW w:w="1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p>
        </w:tc>
        <w:tc>
          <w:tcPr>
            <w:tcW w:w="1269"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Строительство газопровода низкого давления </w:t>
            </w:r>
            <w:proofErr w:type="gramStart"/>
            <w:r w:rsidRPr="005F4B37">
              <w:rPr>
                <w:rFonts w:ascii="Times New Roman" w:eastAsia="Calibri" w:hAnsi="Times New Roman" w:cs="Times New Roman"/>
                <w:sz w:val="12"/>
                <w:szCs w:val="12"/>
              </w:rPr>
              <w:t>с</w:t>
            </w:r>
            <w:proofErr w:type="gramEnd"/>
            <w:r w:rsidRPr="005F4B37">
              <w:rPr>
                <w:rFonts w:ascii="Times New Roman" w:eastAsia="Calibri" w:hAnsi="Times New Roman" w:cs="Times New Roman"/>
                <w:sz w:val="12"/>
                <w:szCs w:val="12"/>
              </w:rPr>
              <w:t xml:space="preserve">. </w:t>
            </w:r>
            <w:proofErr w:type="gramStart"/>
            <w:r w:rsidRPr="005F4B37">
              <w:rPr>
                <w:rFonts w:ascii="Times New Roman" w:eastAsia="Calibri" w:hAnsi="Times New Roman" w:cs="Times New Roman"/>
                <w:sz w:val="12"/>
                <w:szCs w:val="12"/>
              </w:rPr>
              <w:t>Черновка</w:t>
            </w:r>
            <w:proofErr w:type="gramEnd"/>
            <w:r w:rsidRPr="005F4B37">
              <w:rPr>
                <w:rFonts w:ascii="Times New Roman" w:eastAsia="Calibri" w:hAnsi="Times New Roman" w:cs="Times New Roman"/>
                <w:sz w:val="12"/>
                <w:szCs w:val="12"/>
              </w:rPr>
              <w:t xml:space="preserve"> площадка № 2 0,61 км</w:t>
            </w:r>
          </w:p>
        </w:tc>
        <w:tc>
          <w:tcPr>
            <w:tcW w:w="723"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Местный бюджет</w:t>
            </w:r>
          </w:p>
        </w:tc>
        <w:tc>
          <w:tcPr>
            <w:tcW w:w="64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5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202,11</w:t>
            </w:r>
          </w:p>
        </w:tc>
      </w:tr>
      <w:tr w:rsidR="005F4B37" w:rsidRPr="005F4B37" w:rsidTr="00FC2A04">
        <w:trPr>
          <w:trHeight w:val="20"/>
        </w:trPr>
        <w:tc>
          <w:tcPr>
            <w:tcW w:w="1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p>
        </w:tc>
        <w:tc>
          <w:tcPr>
            <w:tcW w:w="1269"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Строительство газопровода низкого давления </w:t>
            </w:r>
            <w:proofErr w:type="gramStart"/>
            <w:r w:rsidRPr="005F4B37">
              <w:rPr>
                <w:rFonts w:ascii="Times New Roman" w:eastAsia="Calibri" w:hAnsi="Times New Roman" w:cs="Times New Roman"/>
                <w:sz w:val="12"/>
                <w:szCs w:val="12"/>
              </w:rPr>
              <w:t>с</w:t>
            </w:r>
            <w:proofErr w:type="gramEnd"/>
            <w:r w:rsidRPr="005F4B37">
              <w:rPr>
                <w:rFonts w:ascii="Times New Roman" w:eastAsia="Calibri" w:hAnsi="Times New Roman" w:cs="Times New Roman"/>
                <w:sz w:val="12"/>
                <w:szCs w:val="12"/>
              </w:rPr>
              <w:t xml:space="preserve">. </w:t>
            </w:r>
            <w:proofErr w:type="gramStart"/>
            <w:r w:rsidRPr="005F4B37">
              <w:rPr>
                <w:rFonts w:ascii="Times New Roman" w:eastAsia="Calibri" w:hAnsi="Times New Roman" w:cs="Times New Roman"/>
                <w:sz w:val="12"/>
                <w:szCs w:val="12"/>
              </w:rPr>
              <w:t>Черновка</w:t>
            </w:r>
            <w:proofErr w:type="gramEnd"/>
            <w:r w:rsidRPr="005F4B37">
              <w:rPr>
                <w:rFonts w:ascii="Times New Roman" w:eastAsia="Calibri" w:hAnsi="Times New Roman" w:cs="Times New Roman"/>
                <w:sz w:val="12"/>
                <w:szCs w:val="12"/>
              </w:rPr>
              <w:t xml:space="preserve"> площадка № 3 1,10 км</w:t>
            </w:r>
          </w:p>
        </w:tc>
        <w:tc>
          <w:tcPr>
            <w:tcW w:w="723"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Местный бюджет</w:t>
            </w:r>
          </w:p>
        </w:tc>
        <w:tc>
          <w:tcPr>
            <w:tcW w:w="64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5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364,45</w:t>
            </w:r>
          </w:p>
        </w:tc>
      </w:tr>
      <w:tr w:rsidR="005F4B37" w:rsidRPr="005F4B37" w:rsidTr="00FC2A04">
        <w:trPr>
          <w:trHeight w:val="20"/>
        </w:trPr>
        <w:tc>
          <w:tcPr>
            <w:tcW w:w="1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p>
        </w:tc>
        <w:tc>
          <w:tcPr>
            <w:tcW w:w="1269"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Строительство газопровода низкого давления </w:t>
            </w:r>
            <w:proofErr w:type="gramStart"/>
            <w:r w:rsidRPr="005F4B37">
              <w:rPr>
                <w:rFonts w:ascii="Times New Roman" w:eastAsia="Calibri" w:hAnsi="Times New Roman" w:cs="Times New Roman"/>
                <w:sz w:val="12"/>
                <w:szCs w:val="12"/>
              </w:rPr>
              <w:t>с</w:t>
            </w:r>
            <w:proofErr w:type="gramEnd"/>
            <w:r w:rsidRPr="005F4B37">
              <w:rPr>
                <w:rFonts w:ascii="Times New Roman" w:eastAsia="Calibri" w:hAnsi="Times New Roman" w:cs="Times New Roman"/>
                <w:sz w:val="12"/>
                <w:szCs w:val="12"/>
              </w:rPr>
              <w:t xml:space="preserve">. </w:t>
            </w:r>
            <w:proofErr w:type="gramStart"/>
            <w:r w:rsidRPr="005F4B37">
              <w:rPr>
                <w:rFonts w:ascii="Times New Roman" w:eastAsia="Calibri" w:hAnsi="Times New Roman" w:cs="Times New Roman"/>
                <w:sz w:val="12"/>
                <w:szCs w:val="12"/>
              </w:rPr>
              <w:t>Черновка</w:t>
            </w:r>
            <w:proofErr w:type="gramEnd"/>
            <w:r w:rsidRPr="005F4B37">
              <w:rPr>
                <w:rFonts w:ascii="Times New Roman" w:eastAsia="Calibri" w:hAnsi="Times New Roman" w:cs="Times New Roman"/>
                <w:sz w:val="12"/>
                <w:szCs w:val="12"/>
              </w:rPr>
              <w:t xml:space="preserve"> площадка № 4 1,25 км</w:t>
            </w:r>
          </w:p>
        </w:tc>
        <w:tc>
          <w:tcPr>
            <w:tcW w:w="723"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Местный бюджет</w:t>
            </w:r>
          </w:p>
        </w:tc>
        <w:tc>
          <w:tcPr>
            <w:tcW w:w="64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5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414,15</w:t>
            </w:r>
          </w:p>
        </w:tc>
      </w:tr>
      <w:tr w:rsidR="005F4B37" w:rsidRPr="005F4B37" w:rsidTr="00FC2A04">
        <w:trPr>
          <w:trHeight w:val="20"/>
        </w:trPr>
        <w:tc>
          <w:tcPr>
            <w:tcW w:w="1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p>
        </w:tc>
        <w:tc>
          <w:tcPr>
            <w:tcW w:w="1269"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Строительство газопровода низкого давления </w:t>
            </w:r>
            <w:proofErr w:type="gramStart"/>
            <w:r w:rsidRPr="005F4B37">
              <w:rPr>
                <w:rFonts w:ascii="Times New Roman" w:eastAsia="Calibri" w:hAnsi="Times New Roman" w:cs="Times New Roman"/>
                <w:sz w:val="12"/>
                <w:szCs w:val="12"/>
              </w:rPr>
              <w:t>с</w:t>
            </w:r>
            <w:proofErr w:type="gramEnd"/>
            <w:r w:rsidRPr="005F4B37">
              <w:rPr>
                <w:rFonts w:ascii="Times New Roman" w:eastAsia="Calibri" w:hAnsi="Times New Roman" w:cs="Times New Roman"/>
                <w:sz w:val="12"/>
                <w:szCs w:val="12"/>
              </w:rPr>
              <w:t xml:space="preserve">. </w:t>
            </w:r>
            <w:proofErr w:type="gramStart"/>
            <w:r w:rsidRPr="005F4B37">
              <w:rPr>
                <w:rFonts w:ascii="Times New Roman" w:eastAsia="Calibri" w:hAnsi="Times New Roman" w:cs="Times New Roman"/>
                <w:sz w:val="12"/>
                <w:szCs w:val="12"/>
              </w:rPr>
              <w:t>Черновка</w:t>
            </w:r>
            <w:proofErr w:type="gramEnd"/>
            <w:r w:rsidRPr="005F4B37">
              <w:rPr>
                <w:rFonts w:ascii="Times New Roman" w:eastAsia="Calibri" w:hAnsi="Times New Roman" w:cs="Times New Roman"/>
                <w:sz w:val="12"/>
                <w:szCs w:val="12"/>
              </w:rPr>
              <w:t xml:space="preserve"> площадка № 5 0,63 км</w:t>
            </w:r>
          </w:p>
        </w:tc>
        <w:tc>
          <w:tcPr>
            <w:tcW w:w="723"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Местный бюджет</w:t>
            </w:r>
          </w:p>
        </w:tc>
        <w:tc>
          <w:tcPr>
            <w:tcW w:w="64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5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208,73</w:t>
            </w:r>
          </w:p>
        </w:tc>
      </w:tr>
      <w:tr w:rsidR="005F4B37" w:rsidRPr="005F4B37" w:rsidTr="00FC2A04">
        <w:trPr>
          <w:trHeight w:val="20"/>
        </w:trPr>
        <w:tc>
          <w:tcPr>
            <w:tcW w:w="1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p>
        </w:tc>
        <w:tc>
          <w:tcPr>
            <w:tcW w:w="1269"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Строительство газопровода низкого давления </w:t>
            </w:r>
            <w:proofErr w:type="gramStart"/>
            <w:r w:rsidRPr="005F4B37">
              <w:rPr>
                <w:rFonts w:ascii="Times New Roman" w:eastAsia="Calibri" w:hAnsi="Times New Roman" w:cs="Times New Roman"/>
                <w:sz w:val="12"/>
                <w:szCs w:val="12"/>
              </w:rPr>
              <w:t>с</w:t>
            </w:r>
            <w:proofErr w:type="gramEnd"/>
            <w:r w:rsidRPr="005F4B37">
              <w:rPr>
                <w:rFonts w:ascii="Times New Roman" w:eastAsia="Calibri" w:hAnsi="Times New Roman" w:cs="Times New Roman"/>
                <w:sz w:val="12"/>
                <w:szCs w:val="12"/>
              </w:rPr>
              <w:t xml:space="preserve">. </w:t>
            </w:r>
            <w:proofErr w:type="gramStart"/>
            <w:r w:rsidRPr="005F4B37">
              <w:rPr>
                <w:rFonts w:ascii="Times New Roman" w:eastAsia="Calibri" w:hAnsi="Times New Roman" w:cs="Times New Roman"/>
                <w:sz w:val="12"/>
                <w:szCs w:val="12"/>
              </w:rPr>
              <w:t>Черновка</w:t>
            </w:r>
            <w:proofErr w:type="gramEnd"/>
            <w:r w:rsidRPr="005F4B37">
              <w:rPr>
                <w:rFonts w:ascii="Times New Roman" w:eastAsia="Calibri" w:hAnsi="Times New Roman" w:cs="Times New Roman"/>
                <w:sz w:val="12"/>
                <w:szCs w:val="12"/>
              </w:rPr>
              <w:t xml:space="preserve"> площадка № 6 1,64 км</w:t>
            </w:r>
          </w:p>
        </w:tc>
        <w:tc>
          <w:tcPr>
            <w:tcW w:w="723"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Местный бюджет</w:t>
            </w:r>
          </w:p>
        </w:tc>
        <w:tc>
          <w:tcPr>
            <w:tcW w:w="64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5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543,36</w:t>
            </w:r>
          </w:p>
        </w:tc>
      </w:tr>
      <w:tr w:rsidR="005F4B37" w:rsidRPr="005F4B37" w:rsidTr="00FC2A04">
        <w:trPr>
          <w:trHeight w:val="20"/>
        </w:trPr>
        <w:tc>
          <w:tcPr>
            <w:tcW w:w="1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p>
        </w:tc>
        <w:tc>
          <w:tcPr>
            <w:tcW w:w="1269"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 газопровода низкого давления п. Нива ул. Степная 0,32 км</w:t>
            </w:r>
          </w:p>
        </w:tc>
        <w:tc>
          <w:tcPr>
            <w:tcW w:w="723"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Местный бюджет</w:t>
            </w:r>
          </w:p>
        </w:tc>
        <w:tc>
          <w:tcPr>
            <w:tcW w:w="64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5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106,02</w:t>
            </w:r>
          </w:p>
        </w:tc>
      </w:tr>
      <w:tr w:rsidR="005F4B37" w:rsidRPr="005F4B37" w:rsidTr="00FC2A04">
        <w:trPr>
          <w:trHeight w:val="20"/>
        </w:trPr>
        <w:tc>
          <w:tcPr>
            <w:tcW w:w="1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p>
        </w:tc>
        <w:tc>
          <w:tcPr>
            <w:tcW w:w="1269"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 газопровода низкого давления п. Нива площадка № 7  0,42 км</w:t>
            </w:r>
          </w:p>
        </w:tc>
        <w:tc>
          <w:tcPr>
            <w:tcW w:w="723"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Местный бюджет</w:t>
            </w:r>
          </w:p>
        </w:tc>
        <w:tc>
          <w:tcPr>
            <w:tcW w:w="64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5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139,15</w:t>
            </w:r>
          </w:p>
        </w:tc>
      </w:tr>
      <w:tr w:rsidR="005F4B37" w:rsidRPr="005F4B37" w:rsidTr="00FC2A04">
        <w:trPr>
          <w:trHeight w:val="20"/>
        </w:trPr>
        <w:tc>
          <w:tcPr>
            <w:tcW w:w="1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p>
        </w:tc>
        <w:tc>
          <w:tcPr>
            <w:tcW w:w="1269"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 газопровода низкого давления п. Нива площадка № 8  0,02 км</w:t>
            </w:r>
          </w:p>
        </w:tc>
        <w:tc>
          <w:tcPr>
            <w:tcW w:w="723"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Местный бюджет</w:t>
            </w:r>
          </w:p>
        </w:tc>
        <w:tc>
          <w:tcPr>
            <w:tcW w:w="64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5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6,63</w:t>
            </w:r>
          </w:p>
        </w:tc>
      </w:tr>
      <w:tr w:rsidR="005F4B37" w:rsidRPr="005F4B37" w:rsidTr="00FC2A04">
        <w:trPr>
          <w:trHeight w:val="20"/>
        </w:trPr>
        <w:tc>
          <w:tcPr>
            <w:tcW w:w="1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p>
        </w:tc>
        <w:tc>
          <w:tcPr>
            <w:tcW w:w="1269"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 газопровода низкого давления п. Нива площадка № 8  1,2 км</w:t>
            </w:r>
          </w:p>
        </w:tc>
        <w:tc>
          <w:tcPr>
            <w:tcW w:w="723"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Местный бюджет</w:t>
            </w:r>
          </w:p>
        </w:tc>
        <w:tc>
          <w:tcPr>
            <w:tcW w:w="64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5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397,58</w:t>
            </w:r>
          </w:p>
        </w:tc>
      </w:tr>
      <w:tr w:rsidR="005F4B37" w:rsidRPr="005F4B37" w:rsidTr="00FC2A04">
        <w:trPr>
          <w:trHeight w:val="20"/>
        </w:trPr>
        <w:tc>
          <w:tcPr>
            <w:tcW w:w="1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p>
        </w:tc>
        <w:tc>
          <w:tcPr>
            <w:tcW w:w="1269"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 газопровода низкого давления п. Нива площадка № 9  0,52 км</w:t>
            </w:r>
          </w:p>
        </w:tc>
        <w:tc>
          <w:tcPr>
            <w:tcW w:w="723"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Местный бюджет</w:t>
            </w:r>
          </w:p>
        </w:tc>
        <w:tc>
          <w:tcPr>
            <w:tcW w:w="64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5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172,29</w:t>
            </w:r>
          </w:p>
        </w:tc>
      </w:tr>
      <w:tr w:rsidR="005F4B37" w:rsidRPr="005F4B37" w:rsidTr="00FC2A04">
        <w:trPr>
          <w:trHeight w:val="20"/>
        </w:trPr>
        <w:tc>
          <w:tcPr>
            <w:tcW w:w="1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p>
        </w:tc>
        <w:tc>
          <w:tcPr>
            <w:tcW w:w="1269"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 газопровода низкого давления п. Нива площадка № 10  1,23 км</w:t>
            </w:r>
          </w:p>
        </w:tc>
        <w:tc>
          <w:tcPr>
            <w:tcW w:w="723"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Местный бюджет</w:t>
            </w:r>
          </w:p>
        </w:tc>
        <w:tc>
          <w:tcPr>
            <w:tcW w:w="64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5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407,52</w:t>
            </w:r>
          </w:p>
        </w:tc>
      </w:tr>
      <w:tr w:rsidR="005F4B37" w:rsidRPr="005F4B37" w:rsidTr="00FC2A04">
        <w:trPr>
          <w:trHeight w:val="20"/>
        </w:trPr>
        <w:tc>
          <w:tcPr>
            <w:tcW w:w="1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p>
        </w:tc>
        <w:tc>
          <w:tcPr>
            <w:tcW w:w="1269"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Строительство газопровода низкого давления </w:t>
            </w:r>
            <w:proofErr w:type="gramStart"/>
            <w:r w:rsidRPr="005F4B37">
              <w:rPr>
                <w:rFonts w:ascii="Times New Roman" w:eastAsia="Calibri" w:hAnsi="Times New Roman" w:cs="Times New Roman"/>
                <w:sz w:val="12"/>
                <w:szCs w:val="12"/>
              </w:rPr>
              <w:t>с</w:t>
            </w:r>
            <w:proofErr w:type="gramEnd"/>
            <w:r w:rsidRPr="005F4B37">
              <w:rPr>
                <w:rFonts w:ascii="Times New Roman" w:eastAsia="Calibri" w:hAnsi="Times New Roman" w:cs="Times New Roman"/>
                <w:sz w:val="12"/>
                <w:szCs w:val="12"/>
              </w:rPr>
              <w:t xml:space="preserve">. </w:t>
            </w:r>
            <w:proofErr w:type="gramStart"/>
            <w:r w:rsidRPr="005F4B37">
              <w:rPr>
                <w:rFonts w:ascii="Times New Roman" w:eastAsia="Calibri" w:hAnsi="Times New Roman" w:cs="Times New Roman"/>
                <w:sz w:val="12"/>
                <w:szCs w:val="12"/>
              </w:rPr>
              <w:t>Орловка</w:t>
            </w:r>
            <w:proofErr w:type="gramEnd"/>
            <w:r w:rsidRPr="005F4B37">
              <w:rPr>
                <w:rFonts w:ascii="Times New Roman" w:eastAsia="Calibri" w:hAnsi="Times New Roman" w:cs="Times New Roman"/>
                <w:sz w:val="12"/>
                <w:szCs w:val="12"/>
              </w:rPr>
              <w:t xml:space="preserve"> ул. Заречная  0,44 км</w:t>
            </w:r>
          </w:p>
        </w:tc>
        <w:tc>
          <w:tcPr>
            <w:tcW w:w="723"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Местный бюджет</w:t>
            </w:r>
          </w:p>
        </w:tc>
        <w:tc>
          <w:tcPr>
            <w:tcW w:w="64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5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145,78</w:t>
            </w:r>
          </w:p>
        </w:tc>
      </w:tr>
      <w:tr w:rsidR="005F4B37" w:rsidRPr="005F4B37" w:rsidTr="00FC2A04">
        <w:trPr>
          <w:trHeight w:val="20"/>
        </w:trPr>
        <w:tc>
          <w:tcPr>
            <w:tcW w:w="1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p>
        </w:tc>
        <w:tc>
          <w:tcPr>
            <w:tcW w:w="1269"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Строительство газопровода низкого давления </w:t>
            </w:r>
            <w:proofErr w:type="gramStart"/>
            <w:r w:rsidRPr="005F4B37">
              <w:rPr>
                <w:rFonts w:ascii="Times New Roman" w:eastAsia="Calibri" w:hAnsi="Times New Roman" w:cs="Times New Roman"/>
                <w:sz w:val="12"/>
                <w:szCs w:val="12"/>
              </w:rPr>
              <w:t>с</w:t>
            </w:r>
            <w:proofErr w:type="gramEnd"/>
            <w:r w:rsidRPr="005F4B37">
              <w:rPr>
                <w:rFonts w:ascii="Times New Roman" w:eastAsia="Calibri" w:hAnsi="Times New Roman" w:cs="Times New Roman"/>
                <w:sz w:val="12"/>
                <w:szCs w:val="12"/>
              </w:rPr>
              <w:t xml:space="preserve">. </w:t>
            </w:r>
            <w:proofErr w:type="gramStart"/>
            <w:r w:rsidRPr="005F4B37">
              <w:rPr>
                <w:rFonts w:ascii="Times New Roman" w:eastAsia="Calibri" w:hAnsi="Times New Roman" w:cs="Times New Roman"/>
                <w:sz w:val="12"/>
                <w:szCs w:val="12"/>
              </w:rPr>
              <w:t>Орловка</w:t>
            </w:r>
            <w:proofErr w:type="gramEnd"/>
            <w:r w:rsidRPr="005F4B37">
              <w:rPr>
                <w:rFonts w:ascii="Times New Roman" w:eastAsia="Calibri" w:hAnsi="Times New Roman" w:cs="Times New Roman"/>
                <w:sz w:val="12"/>
                <w:szCs w:val="12"/>
              </w:rPr>
              <w:t xml:space="preserve"> ул. Школьная  0,24 км</w:t>
            </w:r>
          </w:p>
        </w:tc>
        <w:tc>
          <w:tcPr>
            <w:tcW w:w="723"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Местный бюджет</w:t>
            </w:r>
          </w:p>
        </w:tc>
        <w:tc>
          <w:tcPr>
            <w:tcW w:w="64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5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79,52</w:t>
            </w:r>
          </w:p>
        </w:tc>
      </w:tr>
      <w:tr w:rsidR="005F4B37" w:rsidRPr="005F4B37" w:rsidTr="00FC2A04">
        <w:trPr>
          <w:trHeight w:val="20"/>
        </w:trPr>
        <w:tc>
          <w:tcPr>
            <w:tcW w:w="1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p>
        </w:tc>
        <w:tc>
          <w:tcPr>
            <w:tcW w:w="1269"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Строительство газопровода низкого давления </w:t>
            </w:r>
            <w:proofErr w:type="gramStart"/>
            <w:r w:rsidRPr="005F4B37">
              <w:rPr>
                <w:rFonts w:ascii="Times New Roman" w:eastAsia="Calibri" w:hAnsi="Times New Roman" w:cs="Times New Roman"/>
                <w:sz w:val="12"/>
                <w:szCs w:val="12"/>
              </w:rPr>
              <w:t>с</w:t>
            </w:r>
            <w:proofErr w:type="gramEnd"/>
            <w:r w:rsidRPr="005F4B37">
              <w:rPr>
                <w:rFonts w:ascii="Times New Roman" w:eastAsia="Calibri" w:hAnsi="Times New Roman" w:cs="Times New Roman"/>
                <w:sz w:val="12"/>
                <w:szCs w:val="12"/>
              </w:rPr>
              <w:t xml:space="preserve">. </w:t>
            </w:r>
            <w:proofErr w:type="gramStart"/>
            <w:r w:rsidRPr="005F4B37">
              <w:rPr>
                <w:rFonts w:ascii="Times New Roman" w:eastAsia="Calibri" w:hAnsi="Times New Roman" w:cs="Times New Roman"/>
                <w:sz w:val="12"/>
                <w:szCs w:val="12"/>
              </w:rPr>
              <w:t>Орловка</w:t>
            </w:r>
            <w:proofErr w:type="gramEnd"/>
            <w:r w:rsidRPr="005F4B37">
              <w:rPr>
                <w:rFonts w:ascii="Times New Roman" w:eastAsia="Calibri" w:hAnsi="Times New Roman" w:cs="Times New Roman"/>
                <w:sz w:val="12"/>
                <w:szCs w:val="12"/>
              </w:rPr>
              <w:t xml:space="preserve"> площадка № 14  </w:t>
            </w:r>
            <w:r w:rsidRPr="005F4B37">
              <w:rPr>
                <w:rFonts w:ascii="Times New Roman" w:eastAsia="Calibri" w:hAnsi="Times New Roman" w:cs="Times New Roman"/>
                <w:sz w:val="12"/>
                <w:szCs w:val="12"/>
              </w:rPr>
              <w:lastRenderedPageBreak/>
              <w:t>1,2 км</w:t>
            </w:r>
          </w:p>
        </w:tc>
        <w:tc>
          <w:tcPr>
            <w:tcW w:w="723"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Местный бюджет</w:t>
            </w:r>
          </w:p>
        </w:tc>
        <w:tc>
          <w:tcPr>
            <w:tcW w:w="64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5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397,58</w:t>
            </w:r>
          </w:p>
        </w:tc>
      </w:tr>
      <w:tr w:rsidR="005F4B37" w:rsidRPr="005F4B37" w:rsidTr="00FC2A04">
        <w:trPr>
          <w:trHeight w:val="20"/>
        </w:trPr>
        <w:tc>
          <w:tcPr>
            <w:tcW w:w="1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p>
        </w:tc>
        <w:tc>
          <w:tcPr>
            <w:tcW w:w="1269"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Строительство газопровода низкого давления </w:t>
            </w:r>
            <w:proofErr w:type="gramStart"/>
            <w:r w:rsidRPr="005F4B37">
              <w:rPr>
                <w:rFonts w:ascii="Times New Roman" w:eastAsia="Calibri" w:hAnsi="Times New Roman" w:cs="Times New Roman"/>
                <w:sz w:val="12"/>
                <w:szCs w:val="12"/>
              </w:rPr>
              <w:t>с</w:t>
            </w:r>
            <w:proofErr w:type="gramEnd"/>
            <w:r w:rsidRPr="005F4B37">
              <w:rPr>
                <w:rFonts w:ascii="Times New Roman" w:eastAsia="Calibri" w:hAnsi="Times New Roman" w:cs="Times New Roman"/>
                <w:sz w:val="12"/>
                <w:szCs w:val="12"/>
              </w:rPr>
              <w:t xml:space="preserve">. </w:t>
            </w:r>
            <w:proofErr w:type="gramStart"/>
            <w:r w:rsidRPr="005F4B37">
              <w:rPr>
                <w:rFonts w:ascii="Times New Roman" w:eastAsia="Calibri" w:hAnsi="Times New Roman" w:cs="Times New Roman"/>
                <w:sz w:val="12"/>
                <w:szCs w:val="12"/>
              </w:rPr>
              <w:t>Орловка</w:t>
            </w:r>
            <w:proofErr w:type="gramEnd"/>
            <w:r w:rsidRPr="005F4B37">
              <w:rPr>
                <w:rFonts w:ascii="Times New Roman" w:eastAsia="Calibri" w:hAnsi="Times New Roman" w:cs="Times New Roman"/>
                <w:sz w:val="12"/>
                <w:szCs w:val="12"/>
              </w:rPr>
              <w:t xml:space="preserve"> площадка № 15  0,44 км</w:t>
            </w:r>
          </w:p>
        </w:tc>
        <w:tc>
          <w:tcPr>
            <w:tcW w:w="723"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Местный бюджет</w:t>
            </w:r>
          </w:p>
        </w:tc>
        <w:tc>
          <w:tcPr>
            <w:tcW w:w="64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5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145,78</w:t>
            </w:r>
          </w:p>
        </w:tc>
      </w:tr>
      <w:tr w:rsidR="005F4B37" w:rsidRPr="005F4B37" w:rsidTr="00FC2A04">
        <w:trPr>
          <w:trHeight w:val="20"/>
        </w:trPr>
        <w:tc>
          <w:tcPr>
            <w:tcW w:w="1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p>
        </w:tc>
        <w:tc>
          <w:tcPr>
            <w:tcW w:w="1269"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Строительство газопровода низкого давления </w:t>
            </w:r>
            <w:proofErr w:type="gramStart"/>
            <w:r w:rsidRPr="005F4B37">
              <w:rPr>
                <w:rFonts w:ascii="Times New Roman" w:eastAsia="Calibri" w:hAnsi="Times New Roman" w:cs="Times New Roman"/>
                <w:sz w:val="12"/>
                <w:szCs w:val="12"/>
              </w:rPr>
              <w:t>с</w:t>
            </w:r>
            <w:proofErr w:type="gramEnd"/>
            <w:r w:rsidRPr="005F4B37">
              <w:rPr>
                <w:rFonts w:ascii="Times New Roman" w:eastAsia="Calibri" w:hAnsi="Times New Roman" w:cs="Times New Roman"/>
                <w:sz w:val="12"/>
                <w:szCs w:val="12"/>
              </w:rPr>
              <w:t xml:space="preserve">. </w:t>
            </w:r>
            <w:proofErr w:type="gramStart"/>
            <w:r w:rsidRPr="005F4B37">
              <w:rPr>
                <w:rFonts w:ascii="Times New Roman" w:eastAsia="Calibri" w:hAnsi="Times New Roman" w:cs="Times New Roman"/>
                <w:sz w:val="12"/>
                <w:szCs w:val="12"/>
              </w:rPr>
              <w:t>Орловка</w:t>
            </w:r>
            <w:proofErr w:type="gramEnd"/>
            <w:r w:rsidRPr="005F4B37">
              <w:rPr>
                <w:rFonts w:ascii="Times New Roman" w:eastAsia="Calibri" w:hAnsi="Times New Roman" w:cs="Times New Roman"/>
                <w:sz w:val="12"/>
                <w:szCs w:val="12"/>
              </w:rPr>
              <w:t xml:space="preserve"> площадка № 16  0,01 км</w:t>
            </w:r>
          </w:p>
        </w:tc>
        <w:tc>
          <w:tcPr>
            <w:tcW w:w="723"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Местный бюджет</w:t>
            </w:r>
          </w:p>
        </w:tc>
        <w:tc>
          <w:tcPr>
            <w:tcW w:w="64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5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3,31</w:t>
            </w:r>
          </w:p>
        </w:tc>
      </w:tr>
      <w:tr w:rsidR="005F4B37" w:rsidRPr="005F4B37" w:rsidTr="00FC2A04">
        <w:trPr>
          <w:trHeight w:val="20"/>
        </w:trPr>
        <w:tc>
          <w:tcPr>
            <w:tcW w:w="1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p>
        </w:tc>
        <w:tc>
          <w:tcPr>
            <w:tcW w:w="1269"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Строительство газопровода низкого давления </w:t>
            </w:r>
            <w:proofErr w:type="gramStart"/>
            <w:r w:rsidRPr="005F4B37">
              <w:rPr>
                <w:rFonts w:ascii="Times New Roman" w:eastAsia="Calibri" w:hAnsi="Times New Roman" w:cs="Times New Roman"/>
                <w:sz w:val="12"/>
                <w:szCs w:val="12"/>
              </w:rPr>
              <w:t>с</w:t>
            </w:r>
            <w:proofErr w:type="gramEnd"/>
            <w:r w:rsidRPr="005F4B37">
              <w:rPr>
                <w:rFonts w:ascii="Times New Roman" w:eastAsia="Calibri" w:hAnsi="Times New Roman" w:cs="Times New Roman"/>
                <w:sz w:val="12"/>
                <w:szCs w:val="12"/>
              </w:rPr>
              <w:t xml:space="preserve">. </w:t>
            </w:r>
            <w:proofErr w:type="gramStart"/>
            <w:r w:rsidRPr="005F4B37">
              <w:rPr>
                <w:rFonts w:ascii="Times New Roman" w:eastAsia="Calibri" w:hAnsi="Times New Roman" w:cs="Times New Roman"/>
                <w:sz w:val="12"/>
                <w:szCs w:val="12"/>
              </w:rPr>
              <w:t>Орловка</w:t>
            </w:r>
            <w:proofErr w:type="gramEnd"/>
            <w:r w:rsidRPr="005F4B37">
              <w:rPr>
                <w:rFonts w:ascii="Times New Roman" w:eastAsia="Calibri" w:hAnsi="Times New Roman" w:cs="Times New Roman"/>
                <w:sz w:val="12"/>
                <w:szCs w:val="12"/>
              </w:rPr>
              <w:t xml:space="preserve"> площадка № 16  1,34 км</w:t>
            </w:r>
          </w:p>
        </w:tc>
        <w:tc>
          <w:tcPr>
            <w:tcW w:w="723"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Местный бюджет</w:t>
            </w:r>
          </w:p>
        </w:tc>
        <w:tc>
          <w:tcPr>
            <w:tcW w:w="64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5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443,97</w:t>
            </w:r>
          </w:p>
        </w:tc>
      </w:tr>
      <w:tr w:rsidR="005F4B37" w:rsidRPr="005F4B37" w:rsidTr="00FC2A04">
        <w:trPr>
          <w:trHeight w:val="20"/>
        </w:trPr>
        <w:tc>
          <w:tcPr>
            <w:tcW w:w="1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p>
        </w:tc>
        <w:tc>
          <w:tcPr>
            <w:tcW w:w="1269"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Строительство газопровода низкого давления п. Новая Орловка ул. </w:t>
            </w:r>
            <w:proofErr w:type="gramStart"/>
            <w:r w:rsidRPr="005F4B37">
              <w:rPr>
                <w:rFonts w:ascii="Times New Roman" w:eastAsia="Calibri" w:hAnsi="Times New Roman" w:cs="Times New Roman"/>
                <w:sz w:val="12"/>
                <w:szCs w:val="12"/>
              </w:rPr>
              <w:t>Школьной</w:t>
            </w:r>
            <w:proofErr w:type="gramEnd"/>
            <w:r w:rsidRPr="005F4B37">
              <w:rPr>
                <w:rFonts w:ascii="Times New Roman" w:eastAsia="Calibri" w:hAnsi="Times New Roman" w:cs="Times New Roman"/>
                <w:sz w:val="12"/>
                <w:szCs w:val="12"/>
              </w:rPr>
              <w:t xml:space="preserve">  0,56 км</w:t>
            </w:r>
          </w:p>
        </w:tc>
        <w:tc>
          <w:tcPr>
            <w:tcW w:w="723"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Местный бюджет</w:t>
            </w:r>
          </w:p>
        </w:tc>
        <w:tc>
          <w:tcPr>
            <w:tcW w:w="64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5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185,94</w:t>
            </w:r>
          </w:p>
        </w:tc>
      </w:tr>
      <w:tr w:rsidR="005F4B37" w:rsidRPr="005F4B37" w:rsidTr="00FC2A04">
        <w:trPr>
          <w:trHeight w:val="20"/>
        </w:trPr>
        <w:tc>
          <w:tcPr>
            <w:tcW w:w="1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p>
        </w:tc>
        <w:tc>
          <w:tcPr>
            <w:tcW w:w="1269"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 газопровода низкого давления п. Новая Орловка площадка № 11  1,12 км</w:t>
            </w:r>
          </w:p>
        </w:tc>
        <w:tc>
          <w:tcPr>
            <w:tcW w:w="723"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Местный бюджет</w:t>
            </w:r>
          </w:p>
        </w:tc>
        <w:tc>
          <w:tcPr>
            <w:tcW w:w="64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5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371,08</w:t>
            </w:r>
          </w:p>
        </w:tc>
      </w:tr>
      <w:tr w:rsidR="005F4B37" w:rsidRPr="005F4B37" w:rsidTr="00FC2A04">
        <w:trPr>
          <w:trHeight w:val="20"/>
        </w:trPr>
        <w:tc>
          <w:tcPr>
            <w:tcW w:w="1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p>
        </w:tc>
        <w:tc>
          <w:tcPr>
            <w:tcW w:w="1269"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 газопровода низкого давления п. Новая Орловка площадка № 12  1,21 км</w:t>
            </w:r>
          </w:p>
        </w:tc>
        <w:tc>
          <w:tcPr>
            <w:tcW w:w="723"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Местный бюджет</w:t>
            </w:r>
          </w:p>
        </w:tc>
        <w:tc>
          <w:tcPr>
            <w:tcW w:w="64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5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400,90</w:t>
            </w:r>
          </w:p>
        </w:tc>
      </w:tr>
      <w:tr w:rsidR="005F4B37" w:rsidRPr="005F4B37" w:rsidTr="00FC2A04">
        <w:trPr>
          <w:trHeight w:val="20"/>
        </w:trPr>
        <w:tc>
          <w:tcPr>
            <w:tcW w:w="1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p>
        </w:tc>
        <w:tc>
          <w:tcPr>
            <w:tcW w:w="1269"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 газопровода низкого давления п. Новая Орловка площадка № 13  0,71 км</w:t>
            </w:r>
          </w:p>
        </w:tc>
        <w:tc>
          <w:tcPr>
            <w:tcW w:w="723"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Местный бюджет</w:t>
            </w:r>
          </w:p>
        </w:tc>
        <w:tc>
          <w:tcPr>
            <w:tcW w:w="64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5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235,24</w:t>
            </w:r>
          </w:p>
        </w:tc>
      </w:tr>
      <w:tr w:rsidR="005F4B37" w:rsidRPr="005F4B37" w:rsidTr="00FC2A04">
        <w:trPr>
          <w:trHeight w:val="20"/>
        </w:trPr>
        <w:tc>
          <w:tcPr>
            <w:tcW w:w="1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p>
        </w:tc>
        <w:tc>
          <w:tcPr>
            <w:tcW w:w="1269"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 газопровода низкого давления п. Запрудный площадка № 17  1,13 км</w:t>
            </w:r>
          </w:p>
        </w:tc>
        <w:tc>
          <w:tcPr>
            <w:tcW w:w="723"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Местный бюджет</w:t>
            </w:r>
          </w:p>
        </w:tc>
        <w:tc>
          <w:tcPr>
            <w:tcW w:w="64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5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374,39</w:t>
            </w:r>
          </w:p>
        </w:tc>
      </w:tr>
      <w:tr w:rsidR="005F4B37" w:rsidRPr="005F4B37" w:rsidTr="00FC2A04">
        <w:trPr>
          <w:trHeight w:val="20"/>
        </w:trPr>
        <w:tc>
          <w:tcPr>
            <w:tcW w:w="1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p>
        </w:tc>
        <w:tc>
          <w:tcPr>
            <w:tcW w:w="1269"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 газопровода низкого давления п. Запрудный площадка № 18  1,64 км</w:t>
            </w:r>
          </w:p>
        </w:tc>
        <w:tc>
          <w:tcPr>
            <w:tcW w:w="723"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Местный бюджет</w:t>
            </w:r>
          </w:p>
        </w:tc>
        <w:tc>
          <w:tcPr>
            <w:tcW w:w="64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5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543,36</w:t>
            </w:r>
          </w:p>
        </w:tc>
      </w:tr>
      <w:tr w:rsidR="005F4B37" w:rsidRPr="005F4B37" w:rsidTr="00FC2A04">
        <w:trPr>
          <w:trHeight w:val="20"/>
        </w:trPr>
        <w:tc>
          <w:tcPr>
            <w:tcW w:w="2185" w:type="pct"/>
            <w:gridSpan w:val="3"/>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
                <w:bCs/>
                <w:sz w:val="12"/>
                <w:szCs w:val="12"/>
              </w:rPr>
            </w:pPr>
            <w:r w:rsidRPr="005F4B37">
              <w:rPr>
                <w:rFonts w:ascii="Times New Roman" w:eastAsia="Calibri" w:hAnsi="Times New Roman" w:cs="Times New Roman"/>
                <w:b/>
                <w:bCs/>
                <w:sz w:val="12"/>
                <w:szCs w:val="12"/>
              </w:rPr>
              <w:t>Итого</w:t>
            </w:r>
          </w:p>
        </w:tc>
        <w:tc>
          <w:tcPr>
            <w:tcW w:w="64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p>
        </w:tc>
        <w:tc>
          <w:tcPr>
            <w:tcW w:w="39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p>
        </w:tc>
        <w:tc>
          <w:tcPr>
            <w:tcW w:w="5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53827,44</w:t>
            </w:r>
          </w:p>
        </w:tc>
      </w:tr>
    </w:tbl>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bCs/>
          <w:sz w:val="12"/>
          <w:szCs w:val="12"/>
        </w:rPr>
      </w:pP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b/>
          <w:bCs/>
          <w:sz w:val="12"/>
          <w:szCs w:val="12"/>
        </w:rPr>
      </w:pPr>
      <w:r w:rsidRPr="005F4B37">
        <w:rPr>
          <w:rFonts w:ascii="Times New Roman" w:eastAsia="Calibri" w:hAnsi="Times New Roman" w:cs="Times New Roman"/>
          <w:b/>
          <w:bCs/>
          <w:sz w:val="12"/>
          <w:szCs w:val="12"/>
        </w:rPr>
        <w:t>ОБОСНОВЫВАЮЩИЙ МАТЕРИАЛ</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b/>
          <w:bCs/>
          <w:sz w:val="12"/>
          <w:szCs w:val="12"/>
        </w:rPr>
      </w:pPr>
      <w:r w:rsidRPr="005F4B37">
        <w:rPr>
          <w:rFonts w:ascii="Times New Roman" w:eastAsia="Calibri" w:hAnsi="Times New Roman" w:cs="Times New Roman"/>
          <w:b/>
          <w:bCs/>
          <w:sz w:val="12"/>
          <w:szCs w:val="12"/>
        </w:rPr>
        <w:t>1. Обоснование прогнозируемого спроса на коммунальные ресурсы</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 xml:space="preserve">Согласно действующему генеральному плану на 2034 год прогнозируется увеличение численности населения на 82 %, за счет освоения резервных территорий  (Площадки № 1-7) в соответствии с генеральным планом. В связи с этим, спрос на коммунальные услуги увеличится, за счет присоединения новых абонентов. </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 xml:space="preserve">Уровень развития коммунальных систем, таких как водопроводные, </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 xml:space="preserve">канализационные,  электрические, тепловые и газовые сети, сбор и вывоз ТКО имеют первоочередное значение для развития экономики сельского поселения Черновка. </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Перспективный спрос рассчитан на основании нормативных показателей. В связи с этим фактическое потребление может быть ниже, при установке потребителями приборов учета.</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b/>
          <w:bCs/>
          <w:sz w:val="12"/>
          <w:szCs w:val="12"/>
        </w:rPr>
      </w:pPr>
      <w:r w:rsidRPr="005F4B37">
        <w:rPr>
          <w:rFonts w:ascii="Times New Roman" w:eastAsia="Calibri" w:hAnsi="Times New Roman" w:cs="Times New Roman"/>
          <w:b/>
          <w:bCs/>
          <w:sz w:val="12"/>
          <w:szCs w:val="12"/>
        </w:rPr>
        <w:t>2. Обоснование целевых  показателей комплексного развития коммунальной инфраструктуры, а также мероприятий, входящих в план застройки сельского поселения Черновка</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 xml:space="preserve">Реформирование и модернизация систем коммунальной инфраструктуры с применением комплекса целевых показателей оцениваются по следующим результирующим параметрам, отражающимся в надежности обслуживания потребителей, и по изменению финансово-экономических и организационно правовых характеристик:  </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 xml:space="preserve">- Техническое состояние объектов коммунальной инфраструктуры, в первую очередь – надежность их работы. Контроль и анализ этого параметра позволяет определить качество обслуживания, оценить достаточность усилий по реабилитации основных фондов. С учетом этой оценки определяется необходимый и достаточный уровень модернизации основных фондов, замены изношенных сетей и оборудования. В результате может быть определена потребность и оценена фактическая обеспеченность средствами на ремонт и модернизацию основных фондов в коммунальном комплексе. </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 xml:space="preserve">- Финансово-экономическое состояние организаций коммунального комплекса, уровень финансового обеспечения коммунального хозяйства, инвестиционный потенциал организаций коммунального комплекса.  </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 xml:space="preserve">- Организационно-правовые характеристики деятельности коммунального комплекса, позволяющие оценить сложившуюся систему управления, уровень институциональных преобразований, развитие договорных отношений.  </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Целевые показатели анализируются по каждому виду коммунальных услуг и периодически пересматриваются и актуализируются. Описание расчета значений целевых показатели разработаны на базе обобщения, анализа и корректировки фактических данных по системам коммунального комплекса сельского поселения Черновка и приведены в таблице 5.</w:t>
      </w:r>
    </w:p>
    <w:p w:rsidR="005F4B37" w:rsidRPr="005F4B37" w:rsidRDefault="005F4B37" w:rsidP="00FC2A04">
      <w:pPr>
        <w:tabs>
          <w:tab w:val="left" w:pos="284"/>
          <w:tab w:val="left" w:pos="3828"/>
        </w:tabs>
        <w:spacing w:after="0" w:line="240" w:lineRule="auto"/>
        <w:jc w:val="right"/>
        <w:rPr>
          <w:rFonts w:ascii="Times New Roman" w:eastAsia="Calibri" w:hAnsi="Times New Roman" w:cs="Times New Roman"/>
          <w:b/>
          <w:bCs/>
          <w:sz w:val="12"/>
          <w:szCs w:val="12"/>
        </w:rPr>
      </w:pPr>
      <w:r w:rsidRPr="005F4B37">
        <w:rPr>
          <w:rFonts w:ascii="Times New Roman" w:eastAsia="Calibri" w:hAnsi="Times New Roman" w:cs="Times New Roman"/>
          <w:b/>
          <w:bCs/>
          <w:sz w:val="12"/>
          <w:szCs w:val="12"/>
        </w:rPr>
        <w:t>Таблица  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9"/>
        <w:gridCol w:w="3590"/>
        <w:gridCol w:w="3644"/>
      </w:tblGrid>
      <w:tr w:rsidR="005F4B37" w:rsidRPr="005F4B37" w:rsidTr="00FC2A04">
        <w:tc>
          <w:tcPr>
            <w:tcW w:w="1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 xml:space="preserve">№ </w:t>
            </w:r>
            <w:proofErr w:type="gramStart"/>
            <w:r w:rsidRPr="005F4B37">
              <w:rPr>
                <w:rFonts w:ascii="Times New Roman" w:eastAsia="Calibri" w:hAnsi="Times New Roman" w:cs="Times New Roman"/>
                <w:bCs/>
                <w:sz w:val="12"/>
                <w:szCs w:val="12"/>
              </w:rPr>
              <w:t>п</w:t>
            </w:r>
            <w:proofErr w:type="gramEnd"/>
            <w:r w:rsidRPr="005F4B37">
              <w:rPr>
                <w:rFonts w:ascii="Times New Roman" w:eastAsia="Calibri" w:hAnsi="Times New Roman" w:cs="Times New Roman"/>
                <w:bCs/>
                <w:sz w:val="12"/>
                <w:szCs w:val="12"/>
              </w:rPr>
              <w:t>/п</w:t>
            </w:r>
          </w:p>
        </w:tc>
        <w:tc>
          <w:tcPr>
            <w:tcW w:w="2386"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Целевые показатели развития систем коммунальной инфраструктуры</w:t>
            </w:r>
          </w:p>
        </w:tc>
        <w:tc>
          <w:tcPr>
            <w:tcW w:w="242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Механизм расчета показателя</w:t>
            </w:r>
          </w:p>
        </w:tc>
      </w:tr>
      <w:tr w:rsidR="005F4B37" w:rsidRPr="005F4B37" w:rsidTr="00FC2A04">
        <w:tc>
          <w:tcPr>
            <w:tcW w:w="1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1</w:t>
            </w:r>
          </w:p>
        </w:tc>
        <w:tc>
          <w:tcPr>
            <w:tcW w:w="2386"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Доступность услуги (обеспеченность) для населения</w:t>
            </w:r>
          </w:p>
        </w:tc>
        <w:tc>
          <w:tcPr>
            <w:tcW w:w="242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Отношение численности населения, получающие услуги, к численности населения фактической или прогнозируемой</w:t>
            </w:r>
          </w:p>
        </w:tc>
      </w:tr>
      <w:tr w:rsidR="005F4B37" w:rsidRPr="005F4B37" w:rsidTr="00FC2A04">
        <w:tc>
          <w:tcPr>
            <w:tcW w:w="1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2</w:t>
            </w:r>
          </w:p>
        </w:tc>
        <w:tc>
          <w:tcPr>
            <w:tcW w:w="2386"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Спрос на коммунальные ресурсы</w:t>
            </w:r>
          </w:p>
        </w:tc>
        <w:tc>
          <w:tcPr>
            <w:tcW w:w="242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Произведение нормативного потребления данного вида ресурса на фактическую или прогнозируемую численность населения</w:t>
            </w:r>
          </w:p>
        </w:tc>
      </w:tr>
      <w:tr w:rsidR="005F4B37" w:rsidRPr="005F4B37" w:rsidTr="00FC2A04">
        <w:tc>
          <w:tcPr>
            <w:tcW w:w="1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3</w:t>
            </w:r>
          </w:p>
        </w:tc>
        <w:tc>
          <w:tcPr>
            <w:tcW w:w="2386"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Показатели эффективности производства (потери), %</w:t>
            </w:r>
          </w:p>
        </w:tc>
        <w:tc>
          <w:tcPr>
            <w:tcW w:w="242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Отношение объема потерь к объему отпуска данного вида ресурса</w:t>
            </w:r>
          </w:p>
        </w:tc>
      </w:tr>
      <w:tr w:rsidR="005F4B37" w:rsidRPr="005F4B37" w:rsidTr="00FC2A04">
        <w:tc>
          <w:tcPr>
            <w:tcW w:w="1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4</w:t>
            </w:r>
          </w:p>
        </w:tc>
        <w:tc>
          <w:tcPr>
            <w:tcW w:w="2386"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Показатели надежности, ед. в год</w:t>
            </w:r>
          </w:p>
        </w:tc>
        <w:tc>
          <w:tcPr>
            <w:tcW w:w="242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Количество аварий в системах коммунальной инфраструктуры</w:t>
            </w:r>
          </w:p>
        </w:tc>
      </w:tr>
      <w:tr w:rsidR="005F4B37" w:rsidRPr="005F4B37" w:rsidTr="00FC2A04">
        <w:tc>
          <w:tcPr>
            <w:tcW w:w="19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5</w:t>
            </w:r>
          </w:p>
        </w:tc>
        <w:tc>
          <w:tcPr>
            <w:tcW w:w="2386"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 xml:space="preserve">Показатель </w:t>
            </w:r>
            <w:proofErr w:type="spellStart"/>
            <w:r w:rsidRPr="005F4B37">
              <w:rPr>
                <w:rFonts w:ascii="Times New Roman" w:eastAsia="Calibri" w:hAnsi="Times New Roman" w:cs="Times New Roman"/>
                <w:bCs/>
                <w:sz w:val="12"/>
                <w:szCs w:val="12"/>
              </w:rPr>
              <w:t>экологичности</w:t>
            </w:r>
            <w:proofErr w:type="spellEnd"/>
            <w:r w:rsidRPr="005F4B37">
              <w:rPr>
                <w:rFonts w:ascii="Times New Roman" w:eastAsia="Calibri" w:hAnsi="Times New Roman" w:cs="Times New Roman"/>
                <w:bCs/>
                <w:sz w:val="12"/>
                <w:szCs w:val="12"/>
              </w:rPr>
              <w:t xml:space="preserve"> производства ресурсов</w:t>
            </w:r>
          </w:p>
        </w:tc>
        <w:tc>
          <w:tcPr>
            <w:tcW w:w="242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 xml:space="preserve">В связи с отсутствием промышленных предприятий, показатель будет рассчитан только для ТКО, исходя из количества несанкционированных свалок до реализации и </w:t>
            </w:r>
          </w:p>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после реализации программы</w:t>
            </w:r>
          </w:p>
        </w:tc>
      </w:tr>
    </w:tbl>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b/>
          <w:bCs/>
          <w:sz w:val="12"/>
          <w:szCs w:val="12"/>
        </w:rPr>
      </w:pP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Таблица № 6 - Мероприятия систем коммунальной инфраструктуры и ожидаемые эффекты от их реализации</w:t>
      </w:r>
    </w:p>
    <w:p w:rsidR="005F4B37" w:rsidRPr="005F4B37" w:rsidRDefault="005F4B37" w:rsidP="00FC2A04">
      <w:pPr>
        <w:tabs>
          <w:tab w:val="left" w:pos="284"/>
          <w:tab w:val="left" w:pos="3828"/>
        </w:tabs>
        <w:spacing w:after="0" w:line="240" w:lineRule="auto"/>
        <w:jc w:val="right"/>
        <w:rPr>
          <w:rFonts w:ascii="Times New Roman" w:eastAsia="Calibri" w:hAnsi="Times New Roman" w:cs="Times New Roman"/>
          <w:b/>
          <w:bCs/>
          <w:sz w:val="12"/>
          <w:szCs w:val="12"/>
        </w:rPr>
      </w:pPr>
      <w:r w:rsidRPr="005F4B37">
        <w:rPr>
          <w:rFonts w:ascii="Times New Roman" w:eastAsia="Calibri" w:hAnsi="Times New Roman" w:cs="Times New Roman"/>
          <w:b/>
          <w:bCs/>
          <w:sz w:val="12"/>
          <w:szCs w:val="12"/>
        </w:rPr>
        <w:t>Таблица 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2"/>
        <w:gridCol w:w="2952"/>
        <w:gridCol w:w="4399"/>
      </w:tblGrid>
      <w:tr w:rsidR="005F4B37" w:rsidRPr="005F4B37" w:rsidTr="00FC2A04">
        <w:trPr>
          <w:trHeight w:val="20"/>
        </w:trPr>
        <w:tc>
          <w:tcPr>
            <w:tcW w:w="114"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lastRenderedPageBreak/>
              <w:t xml:space="preserve">№ </w:t>
            </w:r>
            <w:proofErr w:type="gramStart"/>
            <w:r w:rsidRPr="005F4B37">
              <w:rPr>
                <w:rFonts w:ascii="Times New Roman" w:eastAsia="Calibri" w:hAnsi="Times New Roman" w:cs="Times New Roman"/>
                <w:bCs/>
                <w:sz w:val="12"/>
                <w:szCs w:val="12"/>
              </w:rPr>
              <w:t>п</w:t>
            </w:r>
            <w:proofErr w:type="gramEnd"/>
            <w:r w:rsidRPr="005F4B37">
              <w:rPr>
                <w:rFonts w:ascii="Times New Roman" w:eastAsia="Calibri" w:hAnsi="Times New Roman" w:cs="Times New Roman"/>
                <w:bCs/>
                <w:sz w:val="12"/>
                <w:szCs w:val="12"/>
              </w:rPr>
              <w:t>/п</w:t>
            </w:r>
          </w:p>
        </w:tc>
        <w:tc>
          <w:tcPr>
            <w:tcW w:w="196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Система коммунальной инфраструктуры, в которой будет реализовано мероприятие</w:t>
            </w:r>
          </w:p>
        </w:tc>
        <w:tc>
          <w:tcPr>
            <w:tcW w:w="2924"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Ожидаемые эффекты от реализации мероприятий</w:t>
            </w:r>
          </w:p>
        </w:tc>
      </w:tr>
      <w:tr w:rsidR="005F4B37" w:rsidRPr="005F4B37" w:rsidTr="00FC2A04">
        <w:trPr>
          <w:trHeight w:val="20"/>
        </w:trPr>
        <w:tc>
          <w:tcPr>
            <w:tcW w:w="114"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1</w:t>
            </w:r>
          </w:p>
        </w:tc>
        <w:tc>
          <w:tcPr>
            <w:tcW w:w="196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Водоснабжение</w:t>
            </w:r>
          </w:p>
        </w:tc>
        <w:tc>
          <w:tcPr>
            <w:tcW w:w="2924"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 обеспечение надежной и бесперебойной подачи воды питьевого качества потребителям;</w:t>
            </w:r>
          </w:p>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 максимальное сокращение эксплуатационных затрат;</w:t>
            </w:r>
          </w:p>
        </w:tc>
      </w:tr>
      <w:tr w:rsidR="005F4B37" w:rsidRPr="005F4B37" w:rsidTr="00FC2A04">
        <w:trPr>
          <w:trHeight w:val="20"/>
        </w:trPr>
        <w:tc>
          <w:tcPr>
            <w:tcW w:w="114"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2</w:t>
            </w:r>
          </w:p>
        </w:tc>
        <w:tc>
          <w:tcPr>
            <w:tcW w:w="196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Водоотведение</w:t>
            </w:r>
          </w:p>
        </w:tc>
        <w:tc>
          <w:tcPr>
            <w:tcW w:w="2924"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-повышение качества очистки сточной воды</w:t>
            </w:r>
          </w:p>
        </w:tc>
      </w:tr>
      <w:tr w:rsidR="005F4B37" w:rsidRPr="005F4B37" w:rsidTr="00FC2A04">
        <w:trPr>
          <w:trHeight w:val="20"/>
        </w:trPr>
        <w:tc>
          <w:tcPr>
            <w:tcW w:w="114"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3</w:t>
            </w:r>
          </w:p>
        </w:tc>
        <w:tc>
          <w:tcPr>
            <w:tcW w:w="196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Электроснабжение</w:t>
            </w:r>
          </w:p>
        </w:tc>
        <w:tc>
          <w:tcPr>
            <w:tcW w:w="2924"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 повышение качества и надежности электроснабжения в поселении;</w:t>
            </w:r>
          </w:p>
        </w:tc>
      </w:tr>
      <w:tr w:rsidR="005F4B37" w:rsidRPr="005F4B37" w:rsidTr="00FC2A04">
        <w:trPr>
          <w:trHeight w:val="20"/>
        </w:trPr>
        <w:tc>
          <w:tcPr>
            <w:tcW w:w="114"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4</w:t>
            </w:r>
          </w:p>
        </w:tc>
        <w:tc>
          <w:tcPr>
            <w:tcW w:w="196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Теплоснабжение</w:t>
            </w:r>
          </w:p>
        </w:tc>
        <w:tc>
          <w:tcPr>
            <w:tcW w:w="2924"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 повышение качества и надежности теплоснабжения в поселении;</w:t>
            </w:r>
          </w:p>
        </w:tc>
      </w:tr>
      <w:tr w:rsidR="005F4B37" w:rsidRPr="005F4B37" w:rsidTr="00FC2A04">
        <w:trPr>
          <w:trHeight w:val="20"/>
        </w:trPr>
        <w:tc>
          <w:tcPr>
            <w:tcW w:w="114"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5</w:t>
            </w:r>
          </w:p>
        </w:tc>
        <w:tc>
          <w:tcPr>
            <w:tcW w:w="196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Газоснабжение</w:t>
            </w:r>
          </w:p>
        </w:tc>
        <w:tc>
          <w:tcPr>
            <w:tcW w:w="2924"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 обеспечение новые районы развития системой</w:t>
            </w:r>
          </w:p>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газоснабжения</w:t>
            </w:r>
          </w:p>
        </w:tc>
      </w:tr>
      <w:tr w:rsidR="005F4B37" w:rsidRPr="005F4B37" w:rsidTr="00FC2A04">
        <w:trPr>
          <w:trHeight w:val="20"/>
        </w:trPr>
        <w:tc>
          <w:tcPr>
            <w:tcW w:w="114"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6</w:t>
            </w:r>
          </w:p>
        </w:tc>
        <w:tc>
          <w:tcPr>
            <w:tcW w:w="196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Сбор и вывоз ТКО</w:t>
            </w:r>
          </w:p>
        </w:tc>
        <w:tc>
          <w:tcPr>
            <w:tcW w:w="2924"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повышение качества и надежности сбора и</w:t>
            </w:r>
          </w:p>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вывоза ТКО;</w:t>
            </w:r>
          </w:p>
          <w:p w:rsidR="005F4B37" w:rsidRPr="005F4B37" w:rsidRDefault="005F4B37" w:rsidP="00FC2A04">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обустройство контейнерных площадок по СанПиН</w:t>
            </w:r>
          </w:p>
        </w:tc>
      </w:tr>
    </w:tbl>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bCs/>
          <w:sz w:val="12"/>
          <w:szCs w:val="12"/>
        </w:rPr>
      </w:pP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b/>
          <w:bCs/>
          <w:sz w:val="12"/>
          <w:szCs w:val="12"/>
        </w:rPr>
      </w:pPr>
      <w:r w:rsidRPr="005F4B37">
        <w:rPr>
          <w:rFonts w:ascii="Times New Roman" w:eastAsia="Calibri" w:hAnsi="Times New Roman" w:cs="Times New Roman"/>
          <w:b/>
          <w:bCs/>
          <w:sz w:val="12"/>
          <w:szCs w:val="12"/>
        </w:rPr>
        <w:t>3. Характеристика состояния и проблем системы коммунальной инфраструктуры</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b/>
          <w:bCs/>
          <w:sz w:val="12"/>
          <w:szCs w:val="12"/>
        </w:rPr>
      </w:pPr>
      <w:r w:rsidRPr="005F4B37">
        <w:rPr>
          <w:rFonts w:ascii="Times New Roman" w:eastAsia="Calibri" w:hAnsi="Times New Roman" w:cs="Times New Roman"/>
          <w:b/>
          <w:bCs/>
          <w:sz w:val="12"/>
          <w:szCs w:val="12"/>
        </w:rPr>
        <w:t>3.1 Водоснабжение</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 xml:space="preserve">Анализ существующей системы водоснабжения и дальнейших перспектив развития поселения показывает, что действующие сети водоснабжения работают на пределе ресурсной надежности. Работающее оборудование морально и физически устарело. </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Одной из главных проблем качественной поставки воды населению является изношенность водопроводных сетей. В сельском поселении Черновка сети имеют износ более 55%. Это способствует вторичному загрязнению воды, особенно в летний период, когда возможны подсосы загрязнений через поврежденные участки труб.  Увеличивается действие гидравлических ударов при отключениях, прекращение подачи воды, при отключении поврежденного участка потребителям последующих участков.</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 xml:space="preserve"> Необходима полная модернизация системы водоснабжения, включающая в себя реконструкцию сетей и замену устаревшего оборудования </w:t>
      </w:r>
      <w:proofErr w:type="gramStart"/>
      <w:r w:rsidRPr="005F4B37">
        <w:rPr>
          <w:rFonts w:ascii="Times New Roman" w:eastAsia="Calibri" w:hAnsi="Times New Roman" w:cs="Times New Roman"/>
          <w:bCs/>
          <w:sz w:val="12"/>
          <w:szCs w:val="12"/>
        </w:rPr>
        <w:t>на</w:t>
      </w:r>
      <w:proofErr w:type="gramEnd"/>
      <w:r w:rsidRPr="005F4B37">
        <w:rPr>
          <w:rFonts w:ascii="Times New Roman" w:eastAsia="Calibri" w:hAnsi="Times New Roman" w:cs="Times New Roman"/>
          <w:bCs/>
          <w:sz w:val="12"/>
          <w:szCs w:val="12"/>
        </w:rPr>
        <w:t xml:space="preserve"> современное, отвечающее энергосберегающим технологиям.  </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b/>
          <w:bCs/>
          <w:sz w:val="12"/>
          <w:szCs w:val="12"/>
        </w:rPr>
      </w:pPr>
      <w:r w:rsidRPr="005F4B37">
        <w:rPr>
          <w:rFonts w:ascii="Times New Roman" w:eastAsia="Calibri" w:hAnsi="Times New Roman" w:cs="Times New Roman"/>
          <w:b/>
          <w:bCs/>
          <w:sz w:val="12"/>
          <w:szCs w:val="12"/>
        </w:rPr>
        <w:t>3.2 Водоотведение</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В сельском поселении Черновка система водоотведения отсутствует, что является большой проблемой для сельской местности и загрязняет окружающую среду.</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b/>
          <w:bCs/>
          <w:sz w:val="12"/>
          <w:szCs w:val="12"/>
        </w:rPr>
      </w:pPr>
      <w:r w:rsidRPr="005F4B37">
        <w:rPr>
          <w:rFonts w:ascii="Times New Roman" w:eastAsia="Calibri" w:hAnsi="Times New Roman" w:cs="Times New Roman"/>
          <w:b/>
          <w:bCs/>
          <w:sz w:val="12"/>
          <w:szCs w:val="12"/>
        </w:rPr>
        <w:t>3.3 Электроснабжение</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1. Значительное увеличение потребления электроэнергии сельского поселения Черновка бытовыми электроприборами (электрочайник, микроволновая печь, компьютер, электрообогреватель, кондиционер и т.д.) приводит к работе электрических сетей в режиме высокой загрузки. </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2. Существующие воздушные линии электропередач из голого провода существенно износились, окислились. Есть линии, которые не менялись с 70-х годов.  </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3. Изменение климата, а в связи с этим неблагоприятные погодные условия, что приводит к росту вероятности обледенения воздушных линий электропередач и перерывах в электроснабжении. </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4. Высокие коммерческие потери электроэнергии в сети.</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b/>
          <w:bCs/>
          <w:sz w:val="12"/>
          <w:szCs w:val="12"/>
        </w:rPr>
      </w:pPr>
      <w:r w:rsidRPr="005F4B37">
        <w:rPr>
          <w:rFonts w:ascii="Times New Roman" w:eastAsia="Calibri" w:hAnsi="Times New Roman" w:cs="Times New Roman"/>
          <w:b/>
          <w:bCs/>
          <w:sz w:val="12"/>
          <w:szCs w:val="12"/>
        </w:rPr>
        <w:t>3.4 Газоснабжение</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Отсутствие системы газоснабжения у 18,4 % населения.</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b/>
          <w:bCs/>
          <w:sz w:val="12"/>
          <w:szCs w:val="12"/>
        </w:rPr>
      </w:pPr>
      <w:r w:rsidRPr="005F4B37">
        <w:rPr>
          <w:rFonts w:ascii="Times New Roman" w:eastAsia="Calibri" w:hAnsi="Times New Roman" w:cs="Times New Roman"/>
          <w:b/>
          <w:bCs/>
          <w:sz w:val="12"/>
          <w:szCs w:val="12"/>
        </w:rPr>
        <w:t>3.5 Сбор и вывоз ТКО</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1.Отсутствуют современные экологически безопасные и экономически выгодные способы обращения с отходами.  </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2. Отсутствует организованная система сбора, сортировки и приема вторичного сырья, что приводит к потере ценных компонентов ТКО, увеличению затрат на вывоз и размещение ТКО, а также оказывает негативное влияние на окружающую среду.  </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b/>
          <w:bCs/>
          <w:sz w:val="12"/>
          <w:szCs w:val="12"/>
        </w:rPr>
      </w:pPr>
      <w:r w:rsidRPr="005F4B37">
        <w:rPr>
          <w:rFonts w:ascii="Times New Roman" w:eastAsia="Calibri" w:hAnsi="Times New Roman" w:cs="Times New Roman"/>
          <w:b/>
          <w:bCs/>
          <w:sz w:val="12"/>
          <w:szCs w:val="12"/>
        </w:rPr>
        <w:t xml:space="preserve">4. Оценка реализации мероприятий в области </w:t>
      </w:r>
      <w:proofErr w:type="spellStart"/>
      <w:r w:rsidRPr="005F4B37">
        <w:rPr>
          <w:rFonts w:ascii="Times New Roman" w:eastAsia="Calibri" w:hAnsi="Times New Roman" w:cs="Times New Roman"/>
          <w:b/>
          <w:bCs/>
          <w:sz w:val="12"/>
          <w:szCs w:val="12"/>
        </w:rPr>
        <w:t>энерг</w:t>
      </w:r>
      <w:proofErr w:type="gramStart"/>
      <w:r w:rsidRPr="005F4B37">
        <w:rPr>
          <w:rFonts w:ascii="Times New Roman" w:eastAsia="Calibri" w:hAnsi="Times New Roman" w:cs="Times New Roman"/>
          <w:b/>
          <w:bCs/>
          <w:sz w:val="12"/>
          <w:szCs w:val="12"/>
        </w:rPr>
        <w:t>о</w:t>
      </w:r>
      <w:proofErr w:type="spellEnd"/>
      <w:r w:rsidRPr="005F4B37">
        <w:rPr>
          <w:rFonts w:ascii="Times New Roman" w:eastAsia="Calibri" w:hAnsi="Times New Roman" w:cs="Times New Roman"/>
          <w:b/>
          <w:bCs/>
          <w:sz w:val="12"/>
          <w:szCs w:val="12"/>
        </w:rPr>
        <w:t>-</w:t>
      </w:r>
      <w:proofErr w:type="gramEnd"/>
      <w:r w:rsidRPr="005F4B37">
        <w:rPr>
          <w:rFonts w:ascii="Times New Roman" w:eastAsia="Calibri" w:hAnsi="Times New Roman" w:cs="Times New Roman"/>
          <w:b/>
          <w:bCs/>
          <w:sz w:val="12"/>
          <w:szCs w:val="12"/>
        </w:rPr>
        <w:t xml:space="preserve"> и </w:t>
      </w:r>
      <w:proofErr w:type="spellStart"/>
      <w:r w:rsidRPr="005F4B37">
        <w:rPr>
          <w:rFonts w:ascii="Times New Roman" w:eastAsia="Calibri" w:hAnsi="Times New Roman" w:cs="Times New Roman"/>
          <w:b/>
          <w:bCs/>
          <w:sz w:val="12"/>
          <w:szCs w:val="12"/>
        </w:rPr>
        <w:t>ресурсоснабжения</w:t>
      </w:r>
      <w:proofErr w:type="spellEnd"/>
      <w:r w:rsidRPr="005F4B37">
        <w:rPr>
          <w:rFonts w:ascii="Times New Roman" w:eastAsia="Calibri" w:hAnsi="Times New Roman" w:cs="Times New Roman"/>
          <w:b/>
          <w:bCs/>
          <w:sz w:val="12"/>
          <w:szCs w:val="12"/>
        </w:rPr>
        <w:t xml:space="preserve"> мероприятий по сбору и учету информации об использовании энергетических ресурсов в целях выявления возможностей энергосбережения и повышения энергетической эффективности</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Основной целью Программы является создание условий для приведения коммунальной инфраструктуры в соответствие со стандартами качества, обеспечивающими комфортные условия проживания населения. </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Для решения проблем в сфере коммунального хозяйства необходим сбор, анализ и диагностика работы всех систем коммунального хозяйства:  </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 выявления качества поставляемых услуг; </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выявления потерь;</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 выявления состояния износа коммунальной системы. </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Для достижения основной цели программы необходимо решить следующие задачи:</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 - модернизация объектов коммунальной инфраструктуры; </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реконструкции основных средств;</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внедрение энергосберегающих технологий;</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повышение качества энергоносителя;</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 строительство объектов с целью подключения новых абонентов. </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Для решения основной задачи в области развития жилищно-коммунального </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хозяйства необходимо осуществить мероприятия: </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1. В области энергосбережения:  </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-установка приборов учета</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-учет фактического расхода;</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-модернизация (внедрение </w:t>
      </w:r>
      <w:proofErr w:type="spellStart"/>
      <w:r w:rsidRPr="005F4B37">
        <w:rPr>
          <w:rFonts w:ascii="Times New Roman" w:eastAsia="Calibri" w:hAnsi="Times New Roman" w:cs="Times New Roman"/>
          <w:sz w:val="12"/>
          <w:szCs w:val="12"/>
        </w:rPr>
        <w:t>энерго</w:t>
      </w:r>
      <w:proofErr w:type="spellEnd"/>
      <w:r w:rsidRPr="005F4B37">
        <w:rPr>
          <w:rFonts w:ascii="Times New Roman" w:eastAsia="Calibri" w:hAnsi="Times New Roman" w:cs="Times New Roman"/>
          <w:sz w:val="12"/>
          <w:szCs w:val="12"/>
        </w:rPr>
        <w:t>- и ресурсосберегающих технологий)</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 снижение себестоимости. </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2. В области качества поставляемого ресурса: </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-замена изношенных сетей; </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5F4B37">
        <w:rPr>
          <w:rFonts w:ascii="Times New Roman" w:eastAsia="Calibri" w:hAnsi="Times New Roman" w:cs="Times New Roman"/>
          <w:sz w:val="12"/>
          <w:szCs w:val="12"/>
        </w:rPr>
        <w:t xml:space="preserve">-замена оборудования со сверх нормативным сроком службы. </w:t>
      </w:r>
      <w:proofErr w:type="gramEnd"/>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3. подключение новых абонентов </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 строительство новых сетей; </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-установка дополнительного оборудования. </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Решение задач по реализации программы осуществляется: </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за счет средств бюджета поселения; -</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 за счет целевых программ; также источником реализации программы предусмотрены:</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 - за счет сре</w:t>
      </w:r>
      <w:proofErr w:type="gramStart"/>
      <w:r w:rsidRPr="005F4B37">
        <w:rPr>
          <w:rFonts w:ascii="Times New Roman" w:eastAsia="Calibri" w:hAnsi="Times New Roman" w:cs="Times New Roman"/>
          <w:sz w:val="12"/>
          <w:szCs w:val="12"/>
        </w:rPr>
        <w:t>дств вкл</w:t>
      </w:r>
      <w:proofErr w:type="gramEnd"/>
      <w:r w:rsidRPr="005F4B37">
        <w:rPr>
          <w:rFonts w:ascii="Times New Roman" w:eastAsia="Calibri" w:hAnsi="Times New Roman" w:cs="Times New Roman"/>
          <w:sz w:val="12"/>
          <w:szCs w:val="12"/>
        </w:rPr>
        <w:t xml:space="preserve">юченных в тариф (инвестиционная надбавка) на оплату </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lastRenderedPageBreak/>
        <w:t xml:space="preserve">энергоносителя; </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 - за счет средств определенных на технологическое подключение к энергоносителю.</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b/>
          <w:bCs/>
          <w:sz w:val="12"/>
          <w:szCs w:val="12"/>
        </w:rPr>
      </w:pPr>
      <w:r w:rsidRPr="005F4B37">
        <w:rPr>
          <w:rFonts w:ascii="Times New Roman" w:eastAsia="Calibri" w:hAnsi="Times New Roman" w:cs="Times New Roman"/>
          <w:b/>
          <w:bCs/>
          <w:sz w:val="12"/>
          <w:szCs w:val="12"/>
        </w:rPr>
        <w:t>5. Обоснование целевых показателей развития систем коммунальной инфраструктуры</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Целевые показатели комплексного развития коммунальной инфраструктуры</w:t>
      </w:r>
    </w:p>
    <w:p w:rsidR="005F4B37" w:rsidRPr="005F4B37" w:rsidRDefault="005F4B37" w:rsidP="00FC2A04">
      <w:pPr>
        <w:tabs>
          <w:tab w:val="left" w:pos="284"/>
          <w:tab w:val="left" w:pos="3828"/>
        </w:tabs>
        <w:spacing w:after="0" w:line="240" w:lineRule="auto"/>
        <w:jc w:val="right"/>
        <w:rPr>
          <w:rFonts w:ascii="Times New Roman" w:eastAsia="Calibri" w:hAnsi="Times New Roman" w:cs="Times New Roman"/>
          <w:b/>
          <w:sz w:val="12"/>
          <w:szCs w:val="12"/>
        </w:rPr>
      </w:pPr>
      <w:r w:rsidRPr="005F4B37">
        <w:rPr>
          <w:rFonts w:ascii="Times New Roman" w:eastAsia="Calibri" w:hAnsi="Times New Roman" w:cs="Times New Roman"/>
          <w:b/>
          <w:sz w:val="12"/>
          <w:szCs w:val="12"/>
        </w:rPr>
        <w:t xml:space="preserve">Таблица 7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89"/>
        <w:gridCol w:w="2466"/>
        <w:gridCol w:w="2468"/>
      </w:tblGrid>
      <w:tr w:rsidR="005F4B37" w:rsidRPr="005F4B37" w:rsidTr="00FC2A04">
        <w:tc>
          <w:tcPr>
            <w:tcW w:w="1721"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Целевые показатели комплексного развития коммунальной инфраструктуры</w:t>
            </w:r>
          </w:p>
        </w:tc>
        <w:tc>
          <w:tcPr>
            <w:tcW w:w="1639"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До реализации программы</w:t>
            </w:r>
          </w:p>
        </w:tc>
        <w:tc>
          <w:tcPr>
            <w:tcW w:w="1639"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После реализации программы</w:t>
            </w:r>
          </w:p>
        </w:tc>
      </w:tr>
      <w:tr w:rsidR="005F4B37" w:rsidRPr="005F4B37" w:rsidTr="00FC2A04">
        <w:tc>
          <w:tcPr>
            <w:tcW w:w="5000" w:type="pct"/>
            <w:gridSpan w:val="3"/>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 Доступность услуги (обеспеченность) для населения, %</w:t>
            </w:r>
          </w:p>
        </w:tc>
      </w:tr>
      <w:tr w:rsidR="005F4B37" w:rsidRPr="005F4B37" w:rsidTr="00FC2A04">
        <w:tc>
          <w:tcPr>
            <w:tcW w:w="1721"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Централизованное электроснабжение</w:t>
            </w:r>
          </w:p>
        </w:tc>
        <w:tc>
          <w:tcPr>
            <w:tcW w:w="1639"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100</w:t>
            </w:r>
          </w:p>
        </w:tc>
        <w:tc>
          <w:tcPr>
            <w:tcW w:w="1639"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100</w:t>
            </w:r>
          </w:p>
        </w:tc>
      </w:tr>
      <w:tr w:rsidR="005F4B37" w:rsidRPr="005F4B37" w:rsidTr="00FC2A04">
        <w:tc>
          <w:tcPr>
            <w:tcW w:w="1721"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Централизованное водоснабжение</w:t>
            </w:r>
          </w:p>
        </w:tc>
        <w:tc>
          <w:tcPr>
            <w:tcW w:w="1639"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60</w:t>
            </w:r>
          </w:p>
        </w:tc>
        <w:tc>
          <w:tcPr>
            <w:tcW w:w="1639"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80</w:t>
            </w:r>
          </w:p>
        </w:tc>
      </w:tr>
      <w:tr w:rsidR="005F4B37" w:rsidRPr="005F4B37" w:rsidTr="00FC2A04">
        <w:tc>
          <w:tcPr>
            <w:tcW w:w="1721"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Централизованное водоотведение</w:t>
            </w:r>
          </w:p>
        </w:tc>
        <w:tc>
          <w:tcPr>
            <w:tcW w:w="1639"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20</w:t>
            </w:r>
          </w:p>
        </w:tc>
        <w:tc>
          <w:tcPr>
            <w:tcW w:w="1639"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50</w:t>
            </w:r>
          </w:p>
        </w:tc>
      </w:tr>
      <w:tr w:rsidR="005F4B37" w:rsidRPr="005F4B37" w:rsidTr="00FC2A04">
        <w:tc>
          <w:tcPr>
            <w:tcW w:w="1721"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Централизованное теплоснабжение</w:t>
            </w:r>
          </w:p>
        </w:tc>
        <w:tc>
          <w:tcPr>
            <w:tcW w:w="1639"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30</w:t>
            </w:r>
          </w:p>
        </w:tc>
        <w:tc>
          <w:tcPr>
            <w:tcW w:w="1639"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30</w:t>
            </w:r>
          </w:p>
        </w:tc>
      </w:tr>
      <w:tr w:rsidR="005F4B37" w:rsidRPr="005F4B37" w:rsidTr="00FC2A04">
        <w:tc>
          <w:tcPr>
            <w:tcW w:w="1721"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Централизованное газоснабжение</w:t>
            </w:r>
          </w:p>
        </w:tc>
        <w:tc>
          <w:tcPr>
            <w:tcW w:w="1639"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70</w:t>
            </w:r>
          </w:p>
        </w:tc>
        <w:tc>
          <w:tcPr>
            <w:tcW w:w="1639"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70</w:t>
            </w:r>
          </w:p>
        </w:tc>
      </w:tr>
      <w:tr w:rsidR="005F4B37" w:rsidRPr="005F4B37" w:rsidTr="00FC2A04">
        <w:tc>
          <w:tcPr>
            <w:tcW w:w="1721"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Сбор и вывоз ТКО</w:t>
            </w:r>
          </w:p>
        </w:tc>
        <w:tc>
          <w:tcPr>
            <w:tcW w:w="1639"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60</w:t>
            </w:r>
          </w:p>
        </w:tc>
        <w:tc>
          <w:tcPr>
            <w:tcW w:w="1639"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100</w:t>
            </w:r>
          </w:p>
        </w:tc>
      </w:tr>
      <w:tr w:rsidR="005F4B37" w:rsidRPr="005F4B37" w:rsidTr="00FC2A04">
        <w:tc>
          <w:tcPr>
            <w:tcW w:w="5000" w:type="pct"/>
            <w:gridSpan w:val="3"/>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 Спрос на коммунальные ресурсы</w:t>
            </w:r>
          </w:p>
        </w:tc>
      </w:tr>
      <w:tr w:rsidR="005F4B37" w:rsidRPr="005F4B37" w:rsidTr="00FC2A04">
        <w:tc>
          <w:tcPr>
            <w:tcW w:w="1721"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proofErr w:type="spellStart"/>
            <w:r w:rsidRPr="005F4B37">
              <w:rPr>
                <w:rFonts w:ascii="Times New Roman" w:eastAsia="Calibri" w:hAnsi="Times New Roman" w:cs="Times New Roman"/>
                <w:sz w:val="12"/>
                <w:szCs w:val="12"/>
              </w:rPr>
              <w:t>Элктроснабжение</w:t>
            </w:r>
            <w:proofErr w:type="spellEnd"/>
            <w:r w:rsidRPr="005F4B37">
              <w:rPr>
                <w:rFonts w:ascii="Times New Roman" w:eastAsia="Calibri" w:hAnsi="Times New Roman" w:cs="Times New Roman"/>
                <w:sz w:val="12"/>
                <w:szCs w:val="12"/>
              </w:rPr>
              <w:t xml:space="preserve"> (годовой расход ЭЭ, тыс. кВт час)</w:t>
            </w:r>
          </w:p>
        </w:tc>
        <w:tc>
          <w:tcPr>
            <w:tcW w:w="1639"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245,76</w:t>
            </w:r>
          </w:p>
        </w:tc>
        <w:tc>
          <w:tcPr>
            <w:tcW w:w="1639"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2148,96</w:t>
            </w:r>
          </w:p>
        </w:tc>
      </w:tr>
      <w:tr w:rsidR="005F4B37" w:rsidRPr="005F4B37" w:rsidTr="00FC2A04">
        <w:tc>
          <w:tcPr>
            <w:tcW w:w="1721"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Теплоснабжение (тыс. Гкал/год)</w:t>
            </w:r>
          </w:p>
        </w:tc>
        <w:tc>
          <w:tcPr>
            <w:tcW w:w="1639"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1,164</w:t>
            </w:r>
          </w:p>
        </w:tc>
        <w:tc>
          <w:tcPr>
            <w:tcW w:w="1639"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1,164</w:t>
            </w:r>
          </w:p>
        </w:tc>
      </w:tr>
      <w:tr w:rsidR="005F4B37" w:rsidRPr="005F4B37" w:rsidTr="00FC2A04">
        <w:tc>
          <w:tcPr>
            <w:tcW w:w="1721"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Водоснабжение (тыс. Гкал</w:t>
            </w:r>
            <w:proofErr w:type="gramStart"/>
            <w:r w:rsidRPr="005F4B37">
              <w:rPr>
                <w:rFonts w:ascii="Times New Roman" w:eastAsia="Calibri" w:hAnsi="Times New Roman" w:cs="Times New Roman"/>
                <w:sz w:val="12"/>
                <w:szCs w:val="12"/>
              </w:rPr>
              <w:t>.</w:t>
            </w:r>
            <w:proofErr w:type="gramEnd"/>
            <w:r w:rsidRPr="005F4B37">
              <w:rPr>
                <w:rFonts w:ascii="Times New Roman" w:eastAsia="Calibri" w:hAnsi="Times New Roman" w:cs="Times New Roman"/>
                <w:sz w:val="12"/>
                <w:szCs w:val="12"/>
              </w:rPr>
              <w:t>/</w:t>
            </w:r>
            <w:proofErr w:type="gramStart"/>
            <w:r w:rsidRPr="005F4B37">
              <w:rPr>
                <w:rFonts w:ascii="Times New Roman" w:eastAsia="Calibri" w:hAnsi="Times New Roman" w:cs="Times New Roman"/>
                <w:sz w:val="12"/>
                <w:szCs w:val="12"/>
              </w:rPr>
              <w:t>г</w:t>
            </w:r>
            <w:proofErr w:type="gramEnd"/>
            <w:r w:rsidRPr="005F4B37">
              <w:rPr>
                <w:rFonts w:ascii="Times New Roman" w:eastAsia="Calibri" w:hAnsi="Times New Roman" w:cs="Times New Roman"/>
                <w:sz w:val="12"/>
                <w:szCs w:val="12"/>
              </w:rPr>
              <w:t>од)</w:t>
            </w:r>
          </w:p>
        </w:tc>
        <w:tc>
          <w:tcPr>
            <w:tcW w:w="1639"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39,814</w:t>
            </w:r>
          </w:p>
        </w:tc>
        <w:tc>
          <w:tcPr>
            <w:tcW w:w="1639"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96,458</w:t>
            </w:r>
          </w:p>
        </w:tc>
      </w:tr>
      <w:tr w:rsidR="005F4B37" w:rsidRPr="005F4B37" w:rsidTr="00FC2A04">
        <w:tc>
          <w:tcPr>
            <w:tcW w:w="1721"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Водоотведение (тыс. м3)</w:t>
            </w:r>
          </w:p>
        </w:tc>
        <w:tc>
          <w:tcPr>
            <w:tcW w:w="1639"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26,14</w:t>
            </w:r>
          </w:p>
        </w:tc>
        <w:tc>
          <w:tcPr>
            <w:tcW w:w="1639"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42,18</w:t>
            </w:r>
          </w:p>
        </w:tc>
      </w:tr>
      <w:tr w:rsidR="005F4B37" w:rsidRPr="005F4B37" w:rsidTr="00FC2A04">
        <w:tc>
          <w:tcPr>
            <w:tcW w:w="1721"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Газоснабжение (тыс. м3/год)</w:t>
            </w:r>
          </w:p>
        </w:tc>
        <w:tc>
          <w:tcPr>
            <w:tcW w:w="1639"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854,36</w:t>
            </w:r>
          </w:p>
        </w:tc>
        <w:tc>
          <w:tcPr>
            <w:tcW w:w="1639"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854,36</w:t>
            </w:r>
          </w:p>
        </w:tc>
      </w:tr>
      <w:tr w:rsidR="005F4B37" w:rsidRPr="005F4B37" w:rsidTr="00FC2A04">
        <w:tc>
          <w:tcPr>
            <w:tcW w:w="1721"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Сбор и вывоз ТКО (тыс. т/год)</w:t>
            </w:r>
          </w:p>
        </w:tc>
        <w:tc>
          <w:tcPr>
            <w:tcW w:w="1639"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1,86</w:t>
            </w:r>
          </w:p>
        </w:tc>
        <w:tc>
          <w:tcPr>
            <w:tcW w:w="1639"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2,94</w:t>
            </w:r>
          </w:p>
        </w:tc>
      </w:tr>
      <w:tr w:rsidR="005F4B37" w:rsidRPr="005F4B37" w:rsidTr="00FC2A04">
        <w:tc>
          <w:tcPr>
            <w:tcW w:w="5000" w:type="pct"/>
            <w:gridSpan w:val="3"/>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3. Показатель надежности (количество аварий на сетях)</w:t>
            </w:r>
          </w:p>
        </w:tc>
      </w:tr>
      <w:tr w:rsidR="005F4B37" w:rsidRPr="005F4B37" w:rsidTr="00FC2A04">
        <w:tc>
          <w:tcPr>
            <w:tcW w:w="1721"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Электроснабжение</w:t>
            </w:r>
          </w:p>
        </w:tc>
        <w:tc>
          <w:tcPr>
            <w:tcW w:w="1639"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н/д</w:t>
            </w:r>
          </w:p>
        </w:tc>
        <w:tc>
          <w:tcPr>
            <w:tcW w:w="1639"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r>
      <w:tr w:rsidR="005F4B37" w:rsidRPr="005F4B37" w:rsidTr="00FC2A04">
        <w:tc>
          <w:tcPr>
            <w:tcW w:w="1721"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Водоснабжение </w:t>
            </w:r>
          </w:p>
        </w:tc>
        <w:tc>
          <w:tcPr>
            <w:tcW w:w="1639"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н/д</w:t>
            </w:r>
          </w:p>
        </w:tc>
        <w:tc>
          <w:tcPr>
            <w:tcW w:w="1639"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r>
      <w:tr w:rsidR="005F4B37" w:rsidRPr="005F4B37" w:rsidTr="00FC2A04">
        <w:tc>
          <w:tcPr>
            <w:tcW w:w="1721"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Водоотведение</w:t>
            </w:r>
          </w:p>
        </w:tc>
        <w:tc>
          <w:tcPr>
            <w:tcW w:w="1639"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н/д</w:t>
            </w:r>
          </w:p>
        </w:tc>
        <w:tc>
          <w:tcPr>
            <w:tcW w:w="1639"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r>
      <w:tr w:rsidR="005F4B37" w:rsidRPr="005F4B37" w:rsidTr="00FC2A04">
        <w:tc>
          <w:tcPr>
            <w:tcW w:w="1721"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Теплоснабжение </w:t>
            </w:r>
          </w:p>
        </w:tc>
        <w:tc>
          <w:tcPr>
            <w:tcW w:w="1639"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н/д</w:t>
            </w:r>
          </w:p>
        </w:tc>
        <w:tc>
          <w:tcPr>
            <w:tcW w:w="1639"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r>
      <w:tr w:rsidR="005F4B37" w:rsidRPr="005F4B37" w:rsidTr="00FC2A04">
        <w:tc>
          <w:tcPr>
            <w:tcW w:w="1721"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Газоснабжение</w:t>
            </w:r>
          </w:p>
        </w:tc>
        <w:tc>
          <w:tcPr>
            <w:tcW w:w="1639"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н/д</w:t>
            </w:r>
          </w:p>
        </w:tc>
        <w:tc>
          <w:tcPr>
            <w:tcW w:w="1639"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r>
    </w:tbl>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b/>
          <w:bCs/>
          <w:sz w:val="12"/>
          <w:szCs w:val="12"/>
        </w:rPr>
      </w:pPr>
      <w:r w:rsidRPr="005F4B37">
        <w:rPr>
          <w:rFonts w:ascii="Times New Roman" w:eastAsia="Calibri" w:hAnsi="Times New Roman" w:cs="Times New Roman"/>
          <w:b/>
          <w:bCs/>
          <w:sz w:val="12"/>
          <w:szCs w:val="12"/>
        </w:rPr>
        <w:t>6. Перечень инвестиционных проектов в отношении соответствующей системы коммунальной инфраструктуры</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b/>
          <w:sz w:val="12"/>
          <w:szCs w:val="12"/>
        </w:rPr>
      </w:pPr>
      <w:r w:rsidRPr="005F4B37">
        <w:rPr>
          <w:rFonts w:ascii="Times New Roman" w:eastAsia="Calibri" w:hAnsi="Times New Roman" w:cs="Times New Roman"/>
          <w:b/>
          <w:sz w:val="12"/>
          <w:szCs w:val="12"/>
        </w:rPr>
        <w:t>В области водоснабжения:</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В рамках развития инфраструктуры водоснабжения необходимы следующие мероприятия:</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-проведение капитального ремонта магистральных сетей водоснабжения;  </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 строительство водопроводной сети в с. П. Черновка на вновь </w:t>
      </w:r>
      <w:proofErr w:type="gramStart"/>
      <w:r w:rsidRPr="005F4B37">
        <w:rPr>
          <w:rFonts w:ascii="Times New Roman" w:eastAsia="Calibri" w:hAnsi="Times New Roman" w:cs="Times New Roman"/>
          <w:sz w:val="12"/>
          <w:szCs w:val="12"/>
        </w:rPr>
        <w:t>осваиваемых</w:t>
      </w:r>
      <w:proofErr w:type="gramEnd"/>
      <w:r w:rsidRPr="005F4B37">
        <w:rPr>
          <w:rFonts w:ascii="Times New Roman" w:eastAsia="Calibri" w:hAnsi="Times New Roman" w:cs="Times New Roman"/>
          <w:sz w:val="12"/>
          <w:szCs w:val="12"/>
        </w:rPr>
        <w:t xml:space="preserve"> </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5F4B37">
        <w:rPr>
          <w:rFonts w:ascii="Times New Roman" w:eastAsia="Calibri" w:hAnsi="Times New Roman" w:cs="Times New Roman"/>
          <w:sz w:val="12"/>
          <w:szCs w:val="12"/>
        </w:rPr>
        <w:t>территориях</w:t>
      </w:r>
      <w:proofErr w:type="gramEnd"/>
      <w:r w:rsidRPr="005F4B37">
        <w:rPr>
          <w:rFonts w:ascii="Times New Roman" w:eastAsia="Calibri" w:hAnsi="Times New Roman" w:cs="Times New Roman"/>
          <w:sz w:val="12"/>
          <w:szCs w:val="12"/>
        </w:rPr>
        <w:t>;</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 строительство КОС и КНС </w:t>
      </w:r>
      <w:proofErr w:type="gramStart"/>
      <w:r w:rsidRPr="005F4B37">
        <w:rPr>
          <w:rFonts w:ascii="Times New Roman" w:eastAsia="Calibri" w:hAnsi="Times New Roman" w:cs="Times New Roman"/>
          <w:sz w:val="12"/>
          <w:szCs w:val="12"/>
        </w:rPr>
        <w:t>в</w:t>
      </w:r>
      <w:proofErr w:type="gramEnd"/>
      <w:r w:rsidRPr="005F4B37">
        <w:rPr>
          <w:rFonts w:ascii="Times New Roman" w:eastAsia="Calibri" w:hAnsi="Times New Roman" w:cs="Times New Roman"/>
          <w:sz w:val="12"/>
          <w:szCs w:val="12"/>
        </w:rPr>
        <w:t xml:space="preserve"> с. п. Черновка</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 - внедрить систему учета водопотребления в коммунальном секторе, </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подкрепить принципы рационального водопользования </w:t>
      </w:r>
      <w:proofErr w:type="gramStart"/>
      <w:r w:rsidRPr="005F4B37">
        <w:rPr>
          <w:rFonts w:ascii="Times New Roman" w:eastAsia="Calibri" w:hAnsi="Times New Roman" w:cs="Times New Roman"/>
          <w:sz w:val="12"/>
          <w:szCs w:val="12"/>
        </w:rPr>
        <w:t>экономическими</w:t>
      </w:r>
      <w:proofErr w:type="gramEnd"/>
      <w:r w:rsidRPr="005F4B37">
        <w:rPr>
          <w:rFonts w:ascii="Times New Roman" w:eastAsia="Calibri" w:hAnsi="Times New Roman" w:cs="Times New Roman"/>
          <w:sz w:val="12"/>
          <w:szCs w:val="12"/>
        </w:rPr>
        <w:t xml:space="preserve"> </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5F4B37">
        <w:rPr>
          <w:rFonts w:ascii="Times New Roman" w:eastAsia="Calibri" w:hAnsi="Times New Roman" w:cs="Times New Roman"/>
          <w:sz w:val="12"/>
          <w:szCs w:val="12"/>
        </w:rPr>
        <w:t xml:space="preserve">механизмами (оплата фактически потребляемого объема воды на основании </w:t>
      </w:r>
      <w:proofErr w:type="gramEnd"/>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данных </w:t>
      </w:r>
      <w:proofErr w:type="spellStart"/>
      <w:r w:rsidRPr="005F4B37">
        <w:rPr>
          <w:rFonts w:ascii="Times New Roman" w:eastAsia="Calibri" w:hAnsi="Times New Roman" w:cs="Times New Roman"/>
          <w:sz w:val="12"/>
          <w:szCs w:val="12"/>
        </w:rPr>
        <w:t>водосчетчиков</w:t>
      </w:r>
      <w:proofErr w:type="spellEnd"/>
      <w:r w:rsidRPr="005F4B37">
        <w:rPr>
          <w:rFonts w:ascii="Times New Roman" w:eastAsia="Calibri" w:hAnsi="Times New Roman" w:cs="Times New Roman"/>
          <w:sz w:val="12"/>
          <w:szCs w:val="12"/>
        </w:rPr>
        <w:t>).</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b/>
          <w:sz w:val="12"/>
          <w:szCs w:val="12"/>
        </w:rPr>
      </w:pPr>
      <w:r w:rsidRPr="005F4B37">
        <w:rPr>
          <w:rFonts w:ascii="Times New Roman" w:eastAsia="Calibri" w:hAnsi="Times New Roman" w:cs="Times New Roman"/>
          <w:b/>
          <w:sz w:val="12"/>
          <w:szCs w:val="12"/>
        </w:rPr>
        <w:t xml:space="preserve">В области теплоснабжения:  </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Основные ожидаемые результаты реализации Программы:  </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 бесперебойная работа в области теплоснабжения; </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 повышение качества предоставления услуги в области теплоснабжения; </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 повышение экологической культуры и степени вовлеченности населения </w:t>
      </w:r>
      <w:proofErr w:type="gramStart"/>
      <w:r w:rsidRPr="005F4B37">
        <w:rPr>
          <w:rFonts w:ascii="Times New Roman" w:eastAsia="Calibri" w:hAnsi="Times New Roman" w:cs="Times New Roman"/>
          <w:sz w:val="12"/>
          <w:szCs w:val="12"/>
        </w:rPr>
        <w:t>в</w:t>
      </w:r>
      <w:proofErr w:type="gramEnd"/>
      <w:r w:rsidRPr="005F4B37">
        <w:rPr>
          <w:rFonts w:ascii="Times New Roman" w:eastAsia="Calibri" w:hAnsi="Times New Roman" w:cs="Times New Roman"/>
          <w:sz w:val="12"/>
          <w:szCs w:val="12"/>
        </w:rPr>
        <w:t xml:space="preserve"> </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вопросы обращения с отходами потребления. </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b/>
          <w:sz w:val="12"/>
          <w:szCs w:val="12"/>
        </w:rPr>
      </w:pPr>
      <w:r w:rsidRPr="005F4B37">
        <w:rPr>
          <w:rFonts w:ascii="Times New Roman" w:eastAsia="Calibri" w:hAnsi="Times New Roman" w:cs="Times New Roman"/>
          <w:b/>
          <w:sz w:val="12"/>
          <w:szCs w:val="12"/>
        </w:rPr>
        <w:t xml:space="preserve">В области электроснабжения:  </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 повышение качества предоставления услуги в области электроснабжения; </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отсутствие травматизма у детей.</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b/>
          <w:bCs/>
          <w:sz w:val="12"/>
          <w:szCs w:val="12"/>
        </w:rPr>
      </w:pPr>
      <w:r w:rsidRPr="005F4B37">
        <w:rPr>
          <w:rFonts w:ascii="Times New Roman" w:eastAsia="Calibri" w:hAnsi="Times New Roman" w:cs="Times New Roman"/>
          <w:b/>
          <w:bCs/>
          <w:sz w:val="12"/>
          <w:szCs w:val="12"/>
        </w:rPr>
        <w:t>7. Предложения по организации реализации инвестиционных проектов</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     </w:t>
      </w:r>
      <w:proofErr w:type="gramStart"/>
      <w:r w:rsidRPr="005F4B37">
        <w:rPr>
          <w:rFonts w:ascii="Times New Roman" w:eastAsia="Calibri" w:hAnsi="Times New Roman" w:cs="Times New Roman"/>
          <w:sz w:val="12"/>
          <w:szCs w:val="12"/>
        </w:rPr>
        <w:t xml:space="preserve">В программах сельского поселения Черновка не содержатся проработанные </w:t>
      </w:r>
      <w:proofErr w:type="gramEnd"/>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инвестиционные проекты по развитию систем коммунальной инфраструктуры, а запланированы лишь мероприятия в рамках текущих задач развития инженерной инфраструктуры.  </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Для изготовления проектно-сметной документации и строительстве систем коммунальной инфраструктуры предусмотрено проведение конкурса для выбора подрядчика.  </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Сроки реализации программы 2025-2034 гг. Финансирование программы осуществляется за счет местного бюджета.</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b/>
          <w:bCs/>
          <w:sz w:val="12"/>
          <w:szCs w:val="12"/>
        </w:rPr>
      </w:pPr>
      <w:r w:rsidRPr="005F4B37">
        <w:rPr>
          <w:rFonts w:ascii="Times New Roman" w:eastAsia="Calibri" w:hAnsi="Times New Roman" w:cs="Times New Roman"/>
          <w:b/>
          <w:bCs/>
          <w:sz w:val="12"/>
          <w:szCs w:val="12"/>
        </w:rPr>
        <w:t>8. Обоснование использования в качестве источников финансирования инвестиционных проектов тарифов, платы за подключение (технологическое присоединение) объектов капитального строительства к системам коммунальной инфраструктуры</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Строительство и реконструкция объектов инфраструктуры осуществляются </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организациями коммунального комплекса. Окупаемость затрат на строительство и реконструкцию достигается путем формирования и защиты инвестиционных программ развития сетей (за счет инвестиционной надбавки в тарифе). </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Инвестиционные программы будут корректироваться в соответствии с программами комплексного развития систем коммунальной инфраструктуры сельского поселения Черновка. Основным требованием при утверждении инвестиционных программ организаций коммунального комплекса будет являться использование обеспечивающей в мероприятиях инновационной продукции, энергосбережение и повышение энергетической эффективности. Включение инвестиционной надбавки в тарифы для реализации проектов инвестиционных программ возможно при условии соответствия тарифов доступному уровню. </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Источниками инвестиций должны являться собственные средства </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5F4B37">
        <w:rPr>
          <w:rFonts w:ascii="Times New Roman" w:eastAsia="Calibri" w:hAnsi="Times New Roman" w:cs="Times New Roman"/>
          <w:sz w:val="12"/>
          <w:szCs w:val="12"/>
        </w:rPr>
        <w:t>предприятий (прибыль, амортизационные отчисления, снижение затрат за счет реализации проектов), плата за подключение (присоединение), бюджетные средства (местного, регионального, федерального бюджетов), кредиты, средства частных инвесторов.</w:t>
      </w:r>
      <w:proofErr w:type="gramEnd"/>
    </w:p>
    <w:p w:rsidR="005F4B37" w:rsidRPr="005F4B37" w:rsidRDefault="005F4B37" w:rsidP="00FC2A04">
      <w:pPr>
        <w:tabs>
          <w:tab w:val="left" w:pos="284"/>
          <w:tab w:val="left" w:pos="3828"/>
        </w:tabs>
        <w:spacing w:after="0" w:line="240" w:lineRule="auto"/>
        <w:jc w:val="right"/>
        <w:rPr>
          <w:rFonts w:ascii="Times New Roman" w:eastAsia="Calibri" w:hAnsi="Times New Roman" w:cs="Times New Roman"/>
          <w:b/>
          <w:sz w:val="12"/>
          <w:szCs w:val="12"/>
        </w:rPr>
      </w:pPr>
      <w:r w:rsidRPr="005F4B37">
        <w:rPr>
          <w:rFonts w:ascii="Times New Roman" w:eastAsia="Calibri" w:hAnsi="Times New Roman" w:cs="Times New Roman"/>
          <w:b/>
          <w:sz w:val="12"/>
          <w:szCs w:val="12"/>
        </w:rPr>
        <w:t>Таблица 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41"/>
        <w:gridCol w:w="922"/>
        <w:gridCol w:w="837"/>
        <w:gridCol w:w="775"/>
        <w:gridCol w:w="776"/>
        <w:gridCol w:w="776"/>
        <w:gridCol w:w="776"/>
        <w:gridCol w:w="1020"/>
      </w:tblGrid>
      <w:tr w:rsidR="005F4B37" w:rsidRPr="005F4B37" w:rsidTr="00FC2A04">
        <w:trPr>
          <w:trHeight w:val="20"/>
        </w:trPr>
        <w:tc>
          <w:tcPr>
            <w:tcW w:w="1090" w:type="pct"/>
            <w:vMerge w:val="restar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
                <w:sz w:val="12"/>
                <w:szCs w:val="12"/>
              </w:rPr>
            </w:pPr>
            <w:r w:rsidRPr="005F4B37">
              <w:rPr>
                <w:rFonts w:ascii="Times New Roman" w:eastAsia="Calibri" w:hAnsi="Times New Roman" w:cs="Times New Roman"/>
                <w:b/>
                <w:sz w:val="12"/>
                <w:szCs w:val="12"/>
              </w:rPr>
              <w:t>Наименование ресурса</w:t>
            </w:r>
          </w:p>
        </w:tc>
        <w:tc>
          <w:tcPr>
            <w:tcW w:w="613" w:type="pct"/>
            <w:vMerge w:val="restar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
                <w:sz w:val="12"/>
                <w:szCs w:val="12"/>
              </w:rPr>
            </w:pPr>
            <w:r w:rsidRPr="005F4B37">
              <w:rPr>
                <w:rFonts w:ascii="Times New Roman" w:eastAsia="Calibri" w:hAnsi="Times New Roman" w:cs="Times New Roman"/>
                <w:b/>
                <w:sz w:val="12"/>
                <w:szCs w:val="12"/>
              </w:rPr>
              <w:t>Ед. изм.</w:t>
            </w:r>
          </w:p>
        </w:tc>
        <w:tc>
          <w:tcPr>
            <w:tcW w:w="556" w:type="pct"/>
            <w:vMerge w:val="restar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
                <w:sz w:val="12"/>
                <w:szCs w:val="12"/>
              </w:rPr>
            </w:pPr>
            <w:r w:rsidRPr="005F4B37">
              <w:rPr>
                <w:rFonts w:ascii="Times New Roman" w:eastAsia="Calibri" w:hAnsi="Times New Roman" w:cs="Times New Roman"/>
                <w:b/>
                <w:sz w:val="12"/>
                <w:szCs w:val="12"/>
              </w:rPr>
              <w:t>2025 г.</w:t>
            </w:r>
          </w:p>
        </w:tc>
        <w:tc>
          <w:tcPr>
            <w:tcW w:w="2742" w:type="pct"/>
            <w:gridSpan w:val="5"/>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
                <w:sz w:val="12"/>
                <w:szCs w:val="12"/>
              </w:rPr>
            </w:pPr>
            <w:r w:rsidRPr="005F4B37">
              <w:rPr>
                <w:rFonts w:ascii="Times New Roman" w:eastAsia="Calibri" w:hAnsi="Times New Roman" w:cs="Times New Roman"/>
                <w:b/>
                <w:sz w:val="12"/>
                <w:szCs w:val="12"/>
              </w:rPr>
              <w:t>Прогноз</w:t>
            </w:r>
          </w:p>
        </w:tc>
      </w:tr>
      <w:tr w:rsidR="005F4B37" w:rsidRPr="005F4B37" w:rsidTr="00FC2A04">
        <w:trPr>
          <w:trHeight w:val="20"/>
        </w:trPr>
        <w:tc>
          <w:tcPr>
            <w:tcW w:w="1090" w:type="pct"/>
            <w:vMerge/>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
                <w:sz w:val="12"/>
                <w:szCs w:val="12"/>
              </w:rPr>
            </w:pPr>
          </w:p>
        </w:tc>
        <w:tc>
          <w:tcPr>
            <w:tcW w:w="613" w:type="pct"/>
            <w:vMerge/>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
                <w:sz w:val="12"/>
                <w:szCs w:val="12"/>
              </w:rPr>
            </w:pPr>
          </w:p>
        </w:tc>
        <w:tc>
          <w:tcPr>
            <w:tcW w:w="556" w:type="pct"/>
            <w:vMerge/>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
                <w:sz w:val="12"/>
                <w:szCs w:val="12"/>
              </w:rPr>
            </w:pPr>
          </w:p>
        </w:tc>
        <w:tc>
          <w:tcPr>
            <w:tcW w:w="51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
                <w:sz w:val="12"/>
                <w:szCs w:val="12"/>
              </w:rPr>
            </w:pPr>
            <w:r w:rsidRPr="005F4B37">
              <w:rPr>
                <w:rFonts w:ascii="Times New Roman" w:eastAsia="Calibri" w:hAnsi="Times New Roman" w:cs="Times New Roman"/>
                <w:b/>
                <w:sz w:val="12"/>
                <w:szCs w:val="12"/>
              </w:rPr>
              <w:t>2026 г.</w:t>
            </w:r>
          </w:p>
        </w:tc>
        <w:tc>
          <w:tcPr>
            <w:tcW w:w="516"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
                <w:sz w:val="12"/>
                <w:szCs w:val="12"/>
              </w:rPr>
            </w:pPr>
            <w:r w:rsidRPr="005F4B37">
              <w:rPr>
                <w:rFonts w:ascii="Times New Roman" w:eastAsia="Calibri" w:hAnsi="Times New Roman" w:cs="Times New Roman"/>
                <w:b/>
                <w:sz w:val="12"/>
                <w:szCs w:val="12"/>
              </w:rPr>
              <w:t>2027 г.</w:t>
            </w:r>
          </w:p>
        </w:tc>
        <w:tc>
          <w:tcPr>
            <w:tcW w:w="516"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
                <w:sz w:val="12"/>
                <w:szCs w:val="12"/>
              </w:rPr>
            </w:pPr>
            <w:r w:rsidRPr="005F4B37">
              <w:rPr>
                <w:rFonts w:ascii="Times New Roman" w:eastAsia="Calibri" w:hAnsi="Times New Roman" w:cs="Times New Roman"/>
                <w:b/>
                <w:sz w:val="12"/>
                <w:szCs w:val="12"/>
              </w:rPr>
              <w:t>2028 г.</w:t>
            </w:r>
          </w:p>
        </w:tc>
        <w:tc>
          <w:tcPr>
            <w:tcW w:w="516"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
                <w:sz w:val="12"/>
                <w:szCs w:val="12"/>
              </w:rPr>
            </w:pPr>
            <w:r w:rsidRPr="005F4B37">
              <w:rPr>
                <w:rFonts w:ascii="Times New Roman" w:eastAsia="Calibri" w:hAnsi="Times New Roman" w:cs="Times New Roman"/>
                <w:b/>
                <w:sz w:val="12"/>
                <w:szCs w:val="12"/>
              </w:rPr>
              <w:t>2029 г.</w:t>
            </w:r>
          </w:p>
        </w:tc>
        <w:tc>
          <w:tcPr>
            <w:tcW w:w="679"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
                <w:sz w:val="12"/>
                <w:szCs w:val="12"/>
              </w:rPr>
            </w:pPr>
            <w:r w:rsidRPr="005F4B37">
              <w:rPr>
                <w:rFonts w:ascii="Times New Roman" w:eastAsia="Calibri" w:hAnsi="Times New Roman" w:cs="Times New Roman"/>
                <w:b/>
                <w:sz w:val="12"/>
                <w:szCs w:val="12"/>
              </w:rPr>
              <w:t xml:space="preserve">2030-2034 </w:t>
            </w:r>
          </w:p>
        </w:tc>
      </w:tr>
      <w:tr w:rsidR="005F4B37" w:rsidRPr="005F4B37" w:rsidTr="00FC2A04">
        <w:trPr>
          <w:trHeight w:val="20"/>
        </w:trPr>
        <w:tc>
          <w:tcPr>
            <w:tcW w:w="1090"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Холодное водоснабжение</w:t>
            </w:r>
          </w:p>
        </w:tc>
        <w:tc>
          <w:tcPr>
            <w:tcW w:w="613"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Руб./м3</w:t>
            </w:r>
          </w:p>
        </w:tc>
        <w:tc>
          <w:tcPr>
            <w:tcW w:w="556"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81,08</w:t>
            </w:r>
          </w:p>
        </w:tc>
        <w:tc>
          <w:tcPr>
            <w:tcW w:w="51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81,08</w:t>
            </w:r>
          </w:p>
        </w:tc>
        <w:tc>
          <w:tcPr>
            <w:tcW w:w="516"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95,27</w:t>
            </w:r>
          </w:p>
        </w:tc>
        <w:tc>
          <w:tcPr>
            <w:tcW w:w="516"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95,51</w:t>
            </w:r>
          </w:p>
        </w:tc>
        <w:tc>
          <w:tcPr>
            <w:tcW w:w="516"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95,96</w:t>
            </w:r>
          </w:p>
        </w:tc>
        <w:tc>
          <w:tcPr>
            <w:tcW w:w="679"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109,34</w:t>
            </w:r>
          </w:p>
        </w:tc>
      </w:tr>
      <w:tr w:rsidR="005F4B37" w:rsidRPr="005F4B37" w:rsidTr="00FC2A04">
        <w:trPr>
          <w:trHeight w:val="20"/>
        </w:trPr>
        <w:tc>
          <w:tcPr>
            <w:tcW w:w="1090"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Водоотведение</w:t>
            </w:r>
          </w:p>
        </w:tc>
        <w:tc>
          <w:tcPr>
            <w:tcW w:w="613"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Руб./м3</w:t>
            </w:r>
          </w:p>
        </w:tc>
        <w:tc>
          <w:tcPr>
            <w:tcW w:w="556"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67,78</w:t>
            </w:r>
          </w:p>
        </w:tc>
        <w:tc>
          <w:tcPr>
            <w:tcW w:w="51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76,57</w:t>
            </w:r>
          </w:p>
        </w:tc>
        <w:tc>
          <w:tcPr>
            <w:tcW w:w="516"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78,76</w:t>
            </w:r>
          </w:p>
        </w:tc>
        <w:tc>
          <w:tcPr>
            <w:tcW w:w="516"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81,42</w:t>
            </w:r>
          </w:p>
        </w:tc>
        <w:tc>
          <w:tcPr>
            <w:tcW w:w="516"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84,07</w:t>
            </w:r>
          </w:p>
        </w:tc>
        <w:tc>
          <w:tcPr>
            <w:tcW w:w="679"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96,18</w:t>
            </w:r>
          </w:p>
        </w:tc>
      </w:tr>
      <w:tr w:rsidR="005F4B37" w:rsidRPr="005F4B37" w:rsidTr="00FC2A04">
        <w:trPr>
          <w:trHeight w:val="20"/>
        </w:trPr>
        <w:tc>
          <w:tcPr>
            <w:tcW w:w="1090"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lastRenderedPageBreak/>
              <w:t xml:space="preserve">Теплоснабжение </w:t>
            </w:r>
          </w:p>
        </w:tc>
        <w:tc>
          <w:tcPr>
            <w:tcW w:w="613"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Руб./Гкал</w:t>
            </w:r>
          </w:p>
        </w:tc>
        <w:tc>
          <w:tcPr>
            <w:tcW w:w="556"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3 219,60</w:t>
            </w:r>
          </w:p>
        </w:tc>
        <w:tc>
          <w:tcPr>
            <w:tcW w:w="51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3 582,00</w:t>
            </w:r>
          </w:p>
        </w:tc>
        <w:tc>
          <w:tcPr>
            <w:tcW w:w="516"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3 711,60</w:t>
            </w:r>
          </w:p>
        </w:tc>
        <w:tc>
          <w:tcPr>
            <w:tcW w:w="516"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3 847,20</w:t>
            </w:r>
          </w:p>
        </w:tc>
        <w:tc>
          <w:tcPr>
            <w:tcW w:w="516"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3988,0</w:t>
            </w:r>
          </w:p>
        </w:tc>
        <w:tc>
          <w:tcPr>
            <w:tcW w:w="679"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4456,84</w:t>
            </w:r>
          </w:p>
        </w:tc>
      </w:tr>
      <w:tr w:rsidR="005F4B37" w:rsidRPr="005F4B37" w:rsidTr="00FC2A04">
        <w:trPr>
          <w:trHeight w:val="20"/>
        </w:trPr>
        <w:tc>
          <w:tcPr>
            <w:tcW w:w="1090"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Газоснабжение</w:t>
            </w:r>
          </w:p>
        </w:tc>
        <w:tc>
          <w:tcPr>
            <w:tcW w:w="613"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Руб./м3</w:t>
            </w:r>
          </w:p>
        </w:tc>
        <w:tc>
          <w:tcPr>
            <w:tcW w:w="556"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7,88</w:t>
            </w:r>
          </w:p>
        </w:tc>
        <w:tc>
          <w:tcPr>
            <w:tcW w:w="51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8,42</w:t>
            </w:r>
          </w:p>
        </w:tc>
        <w:tc>
          <w:tcPr>
            <w:tcW w:w="516"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8,96</w:t>
            </w:r>
          </w:p>
        </w:tc>
        <w:tc>
          <w:tcPr>
            <w:tcW w:w="516"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9,50</w:t>
            </w:r>
          </w:p>
        </w:tc>
        <w:tc>
          <w:tcPr>
            <w:tcW w:w="516"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10,04</w:t>
            </w:r>
          </w:p>
        </w:tc>
        <w:tc>
          <w:tcPr>
            <w:tcW w:w="679"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11,66</w:t>
            </w:r>
          </w:p>
        </w:tc>
      </w:tr>
      <w:tr w:rsidR="005F4B37" w:rsidRPr="005F4B37" w:rsidTr="00FC2A04">
        <w:trPr>
          <w:trHeight w:val="20"/>
        </w:trPr>
        <w:tc>
          <w:tcPr>
            <w:tcW w:w="1090"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Электроснабжение</w:t>
            </w:r>
          </w:p>
        </w:tc>
        <w:tc>
          <w:tcPr>
            <w:tcW w:w="613"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Руб./</w:t>
            </w:r>
            <w:proofErr w:type="spellStart"/>
            <w:r w:rsidRPr="005F4B37">
              <w:rPr>
                <w:rFonts w:ascii="Times New Roman" w:eastAsia="Calibri" w:hAnsi="Times New Roman" w:cs="Times New Roman"/>
                <w:sz w:val="12"/>
                <w:szCs w:val="12"/>
              </w:rPr>
              <w:t>кВтч</w:t>
            </w:r>
            <w:proofErr w:type="spellEnd"/>
          </w:p>
        </w:tc>
        <w:tc>
          <w:tcPr>
            <w:tcW w:w="556"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4,31</w:t>
            </w:r>
          </w:p>
        </w:tc>
        <w:tc>
          <w:tcPr>
            <w:tcW w:w="51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4,78</w:t>
            </w:r>
          </w:p>
        </w:tc>
        <w:tc>
          <w:tcPr>
            <w:tcW w:w="516"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5,25</w:t>
            </w:r>
          </w:p>
        </w:tc>
        <w:tc>
          <w:tcPr>
            <w:tcW w:w="516"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5,72</w:t>
            </w:r>
          </w:p>
        </w:tc>
        <w:tc>
          <w:tcPr>
            <w:tcW w:w="516"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6,19</w:t>
            </w:r>
          </w:p>
        </w:tc>
        <w:tc>
          <w:tcPr>
            <w:tcW w:w="679"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6,66</w:t>
            </w:r>
          </w:p>
        </w:tc>
      </w:tr>
      <w:tr w:rsidR="005F4B37" w:rsidRPr="005F4B37" w:rsidTr="00FC2A04">
        <w:trPr>
          <w:trHeight w:val="20"/>
        </w:trPr>
        <w:tc>
          <w:tcPr>
            <w:tcW w:w="1090" w:type="pct"/>
            <w:vMerge w:val="restar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Сбор и вывоз ТКО</w:t>
            </w:r>
          </w:p>
        </w:tc>
        <w:tc>
          <w:tcPr>
            <w:tcW w:w="613"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Руб./м3</w:t>
            </w:r>
          </w:p>
        </w:tc>
        <w:tc>
          <w:tcPr>
            <w:tcW w:w="556"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p>
        </w:tc>
        <w:tc>
          <w:tcPr>
            <w:tcW w:w="51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p>
        </w:tc>
        <w:tc>
          <w:tcPr>
            <w:tcW w:w="516"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p>
        </w:tc>
        <w:tc>
          <w:tcPr>
            <w:tcW w:w="516"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p>
        </w:tc>
        <w:tc>
          <w:tcPr>
            <w:tcW w:w="516"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p>
        </w:tc>
        <w:tc>
          <w:tcPr>
            <w:tcW w:w="679"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p>
        </w:tc>
      </w:tr>
      <w:tr w:rsidR="005F4B37" w:rsidRPr="005F4B37" w:rsidTr="00FC2A04">
        <w:trPr>
          <w:trHeight w:val="20"/>
        </w:trPr>
        <w:tc>
          <w:tcPr>
            <w:tcW w:w="1090" w:type="pct"/>
            <w:vMerge/>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p>
        </w:tc>
        <w:tc>
          <w:tcPr>
            <w:tcW w:w="613"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Руб./чел.</w:t>
            </w:r>
          </w:p>
        </w:tc>
        <w:tc>
          <w:tcPr>
            <w:tcW w:w="556"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p>
        </w:tc>
        <w:tc>
          <w:tcPr>
            <w:tcW w:w="51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p>
        </w:tc>
        <w:tc>
          <w:tcPr>
            <w:tcW w:w="516"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p>
        </w:tc>
        <w:tc>
          <w:tcPr>
            <w:tcW w:w="516"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p>
        </w:tc>
        <w:tc>
          <w:tcPr>
            <w:tcW w:w="516"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p>
        </w:tc>
        <w:tc>
          <w:tcPr>
            <w:tcW w:w="679"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p>
        </w:tc>
      </w:tr>
    </w:tbl>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b/>
          <w:sz w:val="12"/>
          <w:szCs w:val="12"/>
        </w:rPr>
      </w:pP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b/>
          <w:sz w:val="12"/>
          <w:szCs w:val="12"/>
        </w:rPr>
      </w:pPr>
      <w:r w:rsidRPr="005F4B37">
        <w:rPr>
          <w:rFonts w:ascii="Times New Roman" w:eastAsia="Calibri" w:hAnsi="Times New Roman" w:cs="Times New Roman"/>
          <w:b/>
          <w:bCs/>
          <w:sz w:val="12"/>
          <w:szCs w:val="12"/>
        </w:rPr>
        <w:t>9. Результаты оценки совокупного платежа граждан за коммунальные услуги на соответствие критериям доступности</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Таблица  – Динамика доступности для населения коммунальных услуг в сельском поселении Черновка</w:t>
      </w:r>
    </w:p>
    <w:p w:rsidR="005F4B37" w:rsidRPr="005F4B37" w:rsidRDefault="005F4B37" w:rsidP="00FC2A04">
      <w:pPr>
        <w:tabs>
          <w:tab w:val="left" w:pos="284"/>
          <w:tab w:val="left" w:pos="3828"/>
        </w:tabs>
        <w:spacing w:after="0" w:line="240" w:lineRule="auto"/>
        <w:jc w:val="right"/>
        <w:rPr>
          <w:rFonts w:ascii="Times New Roman" w:eastAsia="Calibri" w:hAnsi="Times New Roman" w:cs="Times New Roman"/>
          <w:b/>
          <w:sz w:val="12"/>
          <w:szCs w:val="12"/>
        </w:rPr>
      </w:pPr>
      <w:r w:rsidRPr="005F4B37">
        <w:rPr>
          <w:rFonts w:ascii="Times New Roman" w:eastAsia="Calibri" w:hAnsi="Times New Roman" w:cs="Times New Roman"/>
          <w:b/>
          <w:sz w:val="12"/>
          <w:szCs w:val="12"/>
        </w:rPr>
        <w:t>Таблица 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266"/>
        <w:gridCol w:w="709"/>
        <w:gridCol w:w="426"/>
        <w:gridCol w:w="424"/>
        <w:gridCol w:w="423"/>
        <w:gridCol w:w="421"/>
        <w:gridCol w:w="429"/>
        <w:gridCol w:w="522"/>
        <w:gridCol w:w="209"/>
        <w:gridCol w:w="694"/>
      </w:tblGrid>
      <w:tr w:rsidR="00FC2A04" w:rsidRPr="005F4B37" w:rsidTr="00FC2A04">
        <w:trPr>
          <w:trHeight w:val="20"/>
        </w:trPr>
        <w:tc>
          <w:tcPr>
            <w:tcW w:w="2171" w:type="pct"/>
            <w:vMerge w:val="restar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b/>
                <w:bCs/>
                <w:sz w:val="12"/>
                <w:szCs w:val="12"/>
              </w:rPr>
              <w:t>Наименование</w:t>
            </w:r>
          </w:p>
          <w:p w:rsidR="005F4B37" w:rsidRPr="005F4B37" w:rsidRDefault="005F4B37" w:rsidP="00FC2A04">
            <w:pPr>
              <w:tabs>
                <w:tab w:val="left" w:pos="284"/>
                <w:tab w:val="left" w:pos="3828"/>
              </w:tabs>
              <w:spacing w:after="0" w:line="240" w:lineRule="auto"/>
              <w:rPr>
                <w:rFonts w:ascii="Times New Roman" w:eastAsia="Calibri" w:hAnsi="Times New Roman" w:cs="Times New Roman"/>
                <w:b/>
                <w:sz w:val="12"/>
                <w:szCs w:val="12"/>
              </w:rPr>
            </w:pPr>
          </w:p>
        </w:tc>
        <w:tc>
          <w:tcPr>
            <w:tcW w:w="471" w:type="pct"/>
            <w:vMerge w:val="restar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b/>
                <w:bCs/>
                <w:sz w:val="12"/>
                <w:szCs w:val="12"/>
              </w:rPr>
              <w:t>Ед. измерения</w:t>
            </w:r>
          </w:p>
          <w:p w:rsidR="005F4B37" w:rsidRPr="005F4B37" w:rsidRDefault="005F4B37" w:rsidP="00FC2A04">
            <w:pPr>
              <w:tabs>
                <w:tab w:val="left" w:pos="284"/>
                <w:tab w:val="left" w:pos="3828"/>
              </w:tabs>
              <w:spacing w:after="0" w:line="240" w:lineRule="auto"/>
              <w:rPr>
                <w:rFonts w:ascii="Times New Roman" w:eastAsia="Calibri" w:hAnsi="Times New Roman" w:cs="Times New Roman"/>
                <w:b/>
                <w:sz w:val="12"/>
                <w:szCs w:val="12"/>
              </w:rPr>
            </w:pPr>
          </w:p>
        </w:tc>
        <w:tc>
          <w:tcPr>
            <w:tcW w:w="1897" w:type="pct"/>
            <w:gridSpan w:val="7"/>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b/>
                <w:bCs/>
                <w:sz w:val="12"/>
                <w:szCs w:val="12"/>
              </w:rPr>
              <w:t>Расчетное значение критерия</w:t>
            </w:r>
          </w:p>
          <w:p w:rsidR="005F4B37" w:rsidRPr="005F4B37" w:rsidRDefault="005F4B37" w:rsidP="00FC2A04">
            <w:pPr>
              <w:tabs>
                <w:tab w:val="left" w:pos="284"/>
                <w:tab w:val="left" w:pos="3828"/>
              </w:tabs>
              <w:spacing w:after="0" w:line="240" w:lineRule="auto"/>
              <w:rPr>
                <w:rFonts w:ascii="Times New Roman" w:eastAsia="Calibri" w:hAnsi="Times New Roman" w:cs="Times New Roman"/>
                <w:b/>
                <w:sz w:val="12"/>
                <w:szCs w:val="12"/>
              </w:rPr>
            </w:pPr>
          </w:p>
        </w:tc>
        <w:tc>
          <w:tcPr>
            <w:tcW w:w="46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b/>
                <w:bCs/>
                <w:sz w:val="12"/>
                <w:szCs w:val="12"/>
              </w:rPr>
              <w:t>Примечание</w:t>
            </w:r>
          </w:p>
          <w:p w:rsidR="005F4B37" w:rsidRPr="005F4B37" w:rsidRDefault="005F4B37" w:rsidP="00FC2A04">
            <w:pPr>
              <w:tabs>
                <w:tab w:val="left" w:pos="284"/>
                <w:tab w:val="left" w:pos="3828"/>
              </w:tabs>
              <w:spacing w:after="0" w:line="240" w:lineRule="auto"/>
              <w:rPr>
                <w:rFonts w:ascii="Times New Roman" w:eastAsia="Calibri" w:hAnsi="Times New Roman" w:cs="Times New Roman"/>
                <w:b/>
                <w:sz w:val="12"/>
                <w:szCs w:val="12"/>
              </w:rPr>
            </w:pPr>
          </w:p>
        </w:tc>
      </w:tr>
      <w:tr w:rsidR="00FC2A04" w:rsidRPr="005F4B37" w:rsidTr="00FC2A04">
        <w:trPr>
          <w:trHeight w:val="20"/>
        </w:trPr>
        <w:tc>
          <w:tcPr>
            <w:tcW w:w="2171" w:type="pct"/>
            <w:vMerge/>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
                <w:sz w:val="12"/>
                <w:szCs w:val="12"/>
              </w:rPr>
            </w:pPr>
          </w:p>
        </w:tc>
        <w:tc>
          <w:tcPr>
            <w:tcW w:w="471" w:type="pct"/>
            <w:vMerge/>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
                <w:sz w:val="12"/>
                <w:szCs w:val="12"/>
              </w:rPr>
            </w:pPr>
          </w:p>
        </w:tc>
        <w:tc>
          <w:tcPr>
            <w:tcW w:w="283"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
                <w:sz w:val="12"/>
                <w:szCs w:val="12"/>
              </w:rPr>
            </w:pPr>
            <w:r w:rsidRPr="005F4B37">
              <w:rPr>
                <w:rFonts w:ascii="Times New Roman" w:eastAsia="Calibri" w:hAnsi="Times New Roman" w:cs="Times New Roman"/>
                <w:b/>
                <w:sz w:val="12"/>
                <w:szCs w:val="12"/>
              </w:rPr>
              <w:t>2025</w:t>
            </w:r>
          </w:p>
        </w:tc>
        <w:tc>
          <w:tcPr>
            <w:tcW w:w="28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
                <w:sz w:val="12"/>
                <w:szCs w:val="12"/>
              </w:rPr>
            </w:pPr>
            <w:r w:rsidRPr="005F4B37">
              <w:rPr>
                <w:rFonts w:ascii="Times New Roman" w:eastAsia="Calibri" w:hAnsi="Times New Roman" w:cs="Times New Roman"/>
                <w:b/>
                <w:sz w:val="12"/>
                <w:szCs w:val="12"/>
              </w:rPr>
              <w:t>2026</w:t>
            </w:r>
          </w:p>
        </w:tc>
        <w:tc>
          <w:tcPr>
            <w:tcW w:w="281"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
                <w:sz w:val="12"/>
                <w:szCs w:val="12"/>
              </w:rPr>
            </w:pPr>
            <w:r w:rsidRPr="005F4B37">
              <w:rPr>
                <w:rFonts w:ascii="Times New Roman" w:eastAsia="Calibri" w:hAnsi="Times New Roman" w:cs="Times New Roman"/>
                <w:b/>
                <w:sz w:val="12"/>
                <w:szCs w:val="12"/>
              </w:rPr>
              <w:t>2027</w:t>
            </w:r>
          </w:p>
        </w:tc>
        <w:tc>
          <w:tcPr>
            <w:tcW w:w="280"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
                <w:sz w:val="12"/>
                <w:szCs w:val="12"/>
              </w:rPr>
            </w:pPr>
            <w:r w:rsidRPr="005F4B37">
              <w:rPr>
                <w:rFonts w:ascii="Times New Roman" w:eastAsia="Calibri" w:hAnsi="Times New Roman" w:cs="Times New Roman"/>
                <w:b/>
                <w:sz w:val="12"/>
                <w:szCs w:val="12"/>
              </w:rPr>
              <w:t>2028</w:t>
            </w:r>
          </w:p>
        </w:tc>
        <w:tc>
          <w:tcPr>
            <w:tcW w:w="28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
                <w:sz w:val="12"/>
                <w:szCs w:val="12"/>
              </w:rPr>
            </w:pPr>
            <w:r w:rsidRPr="005F4B37">
              <w:rPr>
                <w:rFonts w:ascii="Times New Roman" w:eastAsia="Calibri" w:hAnsi="Times New Roman" w:cs="Times New Roman"/>
                <w:b/>
                <w:sz w:val="12"/>
                <w:szCs w:val="12"/>
              </w:rPr>
              <w:t>2029</w:t>
            </w:r>
          </w:p>
        </w:tc>
        <w:tc>
          <w:tcPr>
            <w:tcW w:w="486" w:type="pct"/>
            <w:gridSpan w:val="2"/>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
                <w:sz w:val="12"/>
                <w:szCs w:val="12"/>
              </w:rPr>
            </w:pPr>
            <w:r w:rsidRPr="005F4B37">
              <w:rPr>
                <w:rFonts w:ascii="Times New Roman" w:eastAsia="Calibri" w:hAnsi="Times New Roman" w:cs="Times New Roman"/>
                <w:b/>
                <w:sz w:val="12"/>
                <w:szCs w:val="12"/>
              </w:rPr>
              <w:t>2030-2034</w:t>
            </w:r>
          </w:p>
        </w:tc>
        <w:tc>
          <w:tcPr>
            <w:tcW w:w="46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
                <w:sz w:val="12"/>
                <w:szCs w:val="12"/>
              </w:rPr>
            </w:pPr>
          </w:p>
        </w:tc>
      </w:tr>
      <w:tr w:rsidR="00FC2A04" w:rsidRPr="005F4B37" w:rsidTr="00FC2A04">
        <w:trPr>
          <w:trHeight w:val="20"/>
        </w:trPr>
        <w:tc>
          <w:tcPr>
            <w:tcW w:w="2171"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Доля расходов на коммунальные услуги в совокупном доходе семьи (при </w:t>
            </w:r>
            <w:proofErr w:type="gramStart"/>
            <w:r w:rsidRPr="005F4B37">
              <w:rPr>
                <w:rFonts w:ascii="Times New Roman" w:eastAsia="Calibri" w:hAnsi="Times New Roman" w:cs="Times New Roman"/>
                <w:sz w:val="12"/>
                <w:szCs w:val="12"/>
              </w:rPr>
              <w:t>тарифах</w:t>
            </w:r>
            <w:proofErr w:type="gramEnd"/>
            <w:r w:rsidRPr="005F4B37">
              <w:rPr>
                <w:rFonts w:ascii="Times New Roman" w:eastAsia="Calibri" w:hAnsi="Times New Roman" w:cs="Times New Roman"/>
                <w:sz w:val="12"/>
                <w:szCs w:val="12"/>
              </w:rPr>
              <w:t xml:space="preserve"> не включающих источники финансирования Программы комплексного развития коммунальной инфраструктуры) </w:t>
            </w:r>
          </w:p>
        </w:tc>
        <w:tc>
          <w:tcPr>
            <w:tcW w:w="471"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c>
          <w:tcPr>
            <w:tcW w:w="283"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11,8</w:t>
            </w:r>
          </w:p>
        </w:tc>
        <w:tc>
          <w:tcPr>
            <w:tcW w:w="28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11,8</w:t>
            </w:r>
          </w:p>
        </w:tc>
        <w:tc>
          <w:tcPr>
            <w:tcW w:w="281"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11,8</w:t>
            </w:r>
          </w:p>
        </w:tc>
        <w:tc>
          <w:tcPr>
            <w:tcW w:w="280"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11,8</w:t>
            </w:r>
          </w:p>
        </w:tc>
        <w:tc>
          <w:tcPr>
            <w:tcW w:w="28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11,8</w:t>
            </w:r>
          </w:p>
        </w:tc>
        <w:tc>
          <w:tcPr>
            <w:tcW w:w="486" w:type="pct"/>
            <w:gridSpan w:val="2"/>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11,8</w:t>
            </w:r>
          </w:p>
        </w:tc>
        <w:tc>
          <w:tcPr>
            <w:tcW w:w="46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
                <w:sz w:val="12"/>
                <w:szCs w:val="12"/>
              </w:rPr>
            </w:pPr>
          </w:p>
        </w:tc>
      </w:tr>
      <w:tr w:rsidR="005F4B37" w:rsidRPr="005F4B37" w:rsidTr="00FC2A04">
        <w:trPr>
          <w:trHeight w:val="20"/>
        </w:trPr>
        <w:tc>
          <w:tcPr>
            <w:tcW w:w="2171"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Доля расходов на коммунальные услуги в совокупном доходе семьи в соответствии с Постановлением Правительства Самарской области от 09.04.2008 г №250 </w:t>
            </w:r>
          </w:p>
        </w:tc>
        <w:tc>
          <w:tcPr>
            <w:tcW w:w="2829" w:type="pct"/>
            <w:gridSpan w:val="9"/>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
                <w:sz w:val="12"/>
                <w:szCs w:val="12"/>
              </w:rPr>
            </w:pPr>
          </w:p>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p>
          <w:p w:rsidR="005F4B37" w:rsidRPr="005F4B37" w:rsidRDefault="005F4B37" w:rsidP="00FC2A04">
            <w:pPr>
              <w:tabs>
                <w:tab w:val="left" w:pos="284"/>
                <w:tab w:val="left" w:pos="3828"/>
              </w:tabs>
              <w:spacing w:after="0" w:line="240" w:lineRule="auto"/>
              <w:rPr>
                <w:rFonts w:ascii="Times New Roman" w:eastAsia="Calibri" w:hAnsi="Times New Roman" w:cs="Times New Roman"/>
                <w:b/>
                <w:sz w:val="12"/>
                <w:szCs w:val="12"/>
              </w:rPr>
            </w:pPr>
            <w:r w:rsidRPr="005F4B37">
              <w:rPr>
                <w:rFonts w:ascii="Times New Roman" w:eastAsia="Calibri" w:hAnsi="Times New Roman" w:cs="Times New Roman"/>
                <w:sz w:val="12"/>
                <w:szCs w:val="12"/>
              </w:rPr>
              <w:t>НЕ БОЛЕЕ 18%</w:t>
            </w:r>
          </w:p>
        </w:tc>
      </w:tr>
      <w:tr w:rsidR="005F4B37" w:rsidRPr="005F4B37" w:rsidTr="00FC2A04">
        <w:trPr>
          <w:trHeight w:val="20"/>
        </w:trPr>
        <w:tc>
          <w:tcPr>
            <w:tcW w:w="5000" w:type="pct"/>
            <w:gridSpan w:val="10"/>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
                <w:sz w:val="12"/>
                <w:szCs w:val="12"/>
              </w:rPr>
            </w:pPr>
            <w:r w:rsidRPr="005F4B37">
              <w:rPr>
                <w:rFonts w:ascii="Times New Roman" w:eastAsia="Calibri" w:hAnsi="Times New Roman" w:cs="Times New Roman"/>
                <w:b/>
                <w:sz w:val="12"/>
                <w:szCs w:val="12"/>
              </w:rPr>
              <w:t>Не превышает показатель от 09.04.2008 г. № 250</w:t>
            </w:r>
          </w:p>
        </w:tc>
      </w:tr>
      <w:tr w:rsidR="00FC2A04" w:rsidRPr="005F4B37" w:rsidTr="00FC2A04">
        <w:trPr>
          <w:trHeight w:val="20"/>
        </w:trPr>
        <w:tc>
          <w:tcPr>
            <w:tcW w:w="2171"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Доля населения с доходами ниже прожиточного минимума по ПКР </w:t>
            </w:r>
          </w:p>
        </w:tc>
        <w:tc>
          <w:tcPr>
            <w:tcW w:w="471"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c>
          <w:tcPr>
            <w:tcW w:w="283"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
                <w:sz w:val="12"/>
                <w:szCs w:val="12"/>
              </w:rPr>
            </w:pPr>
            <w:r w:rsidRPr="005F4B37">
              <w:rPr>
                <w:rFonts w:ascii="Times New Roman" w:eastAsia="Calibri" w:hAnsi="Times New Roman" w:cs="Times New Roman"/>
                <w:b/>
                <w:sz w:val="12"/>
                <w:szCs w:val="12"/>
              </w:rPr>
              <w:t>-</w:t>
            </w:r>
          </w:p>
        </w:tc>
        <w:tc>
          <w:tcPr>
            <w:tcW w:w="28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
                <w:sz w:val="12"/>
                <w:szCs w:val="12"/>
              </w:rPr>
            </w:pPr>
            <w:r w:rsidRPr="005F4B37">
              <w:rPr>
                <w:rFonts w:ascii="Times New Roman" w:eastAsia="Calibri" w:hAnsi="Times New Roman" w:cs="Times New Roman"/>
                <w:b/>
                <w:sz w:val="12"/>
                <w:szCs w:val="12"/>
              </w:rPr>
              <w:t>-</w:t>
            </w:r>
          </w:p>
        </w:tc>
        <w:tc>
          <w:tcPr>
            <w:tcW w:w="281"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
                <w:sz w:val="12"/>
                <w:szCs w:val="12"/>
              </w:rPr>
            </w:pPr>
            <w:r w:rsidRPr="005F4B37">
              <w:rPr>
                <w:rFonts w:ascii="Times New Roman" w:eastAsia="Calibri" w:hAnsi="Times New Roman" w:cs="Times New Roman"/>
                <w:b/>
                <w:sz w:val="12"/>
                <w:szCs w:val="12"/>
              </w:rPr>
              <w:t>-</w:t>
            </w:r>
          </w:p>
        </w:tc>
        <w:tc>
          <w:tcPr>
            <w:tcW w:w="280"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
                <w:sz w:val="12"/>
                <w:szCs w:val="12"/>
              </w:rPr>
            </w:pPr>
            <w:r w:rsidRPr="005F4B37">
              <w:rPr>
                <w:rFonts w:ascii="Times New Roman" w:eastAsia="Calibri" w:hAnsi="Times New Roman" w:cs="Times New Roman"/>
                <w:b/>
                <w:sz w:val="12"/>
                <w:szCs w:val="12"/>
              </w:rPr>
              <w:t>-</w:t>
            </w:r>
          </w:p>
        </w:tc>
        <w:tc>
          <w:tcPr>
            <w:tcW w:w="28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
                <w:sz w:val="12"/>
                <w:szCs w:val="12"/>
              </w:rPr>
            </w:pPr>
            <w:r w:rsidRPr="005F4B37">
              <w:rPr>
                <w:rFonts w:ascii="Times New Roman" w:eastAsia="Calibri" w:hAnsi="Times New Roman" w:cs="Times New Roman"/>
                <w:b/>
                <w:sz w:val="12"/>
                <w:szCs w:val="12"/>
              </w:rPr>
              <w:t>-</w:t>
            </w:r>
          </w:p>
        </w:tc>
        <w:tc>
          <w:tcPr>
            <w:tcW w:w="347"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
                <w:sz w:val="12"/>
                <w:szCs w:val="12"/>
              </w:rPr>
            </w:pPr>
            <w:r w:rsidRPr="005F4B37">
              <w:rPr>
                <w:rFonts w:ascii="Times New Roman" w:eastAsia="Calibri" w:hAnsi="Times New Roman" w:cs="Times New Roman"/>
                <w:b/>
                <w:sz w:val="12"/>
                <w:szCs w:val="12"/>
              </w:rPr>
              <w:t>-</w:t>
            </w:r>
          </w:p>
        </w:tc>
        <w:tc>
          <w:tcPr>
            <w:tcW w:w="601" w:type="pct"/>
            <w:gridSpan w:val="2"/>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
                <w:sz w:val="12"/>
                <w:szCs w:val="12"/>
              </w:rPr>
            </w:pPr>
          </w:p>
        </w:tc>
      </w:tr>
      <w:tr w:rsidR="005F4B37" w:rsidRPr="005F4B37" w:rsidTr="00FC2A04">
        <w:trPr>
          <w:trHeight w:val="20"/>
        </w:trPr>
        <w:tc>
          <w:tcPr>
            <w:tcW w:w="2171"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Доля населения с доходами ниже прожиточного минимума в соответствии с Постановлением Правительства Самарской области от 09.04.2008 г №250 </w:t>
            </w:r>
          </w:p>
        </w:tc>
        <w:tc>
          <w:tcPr>
            <w:tcW w:w="2829" w:type="pct"/>
            <w:gridSpan w:val="9"/>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
                <w:sz w:val="12"/>
                <w:szCs w:val="12"/>
              </w:rPr>
            </w:pPr>
          </w:p>
          <w:p w:rsidR="005F4B37" w:rsidRPr="005F4B37" w:rsidRDefault="005F4B37" w:rsidP="00FC2A04">
            <w:pPr>
              <w:tabs>
                <w:tab w:val="left" w:pos="284"/>
                <w:tab w:val="left" w:pos="3828"/>
              </w:tabs>
              <w:spacing w:after="0" w:line="240" w:lineRule="auto"/>
              <w:rPr>
                <w:rFonts w:ascii="Times New Roman" w:eastAsia="Calibri" w:hAnsi="Times New Roman" w:cs="Times New Roman"/>
                <w:b/>
                <w:sz w:val="12"/>
                <w:szCs w:val="12"/>
              </w:rPr>
            </w:pPr>
            <w:r w:rsidRPr="005F4B37">
              <w:rPr>
                <w:rFonts w:ascii="Times New Roman" w:eastAsia="Calibri" w:hAnsi="Times New Roman" w:cs="Times New Roman"/>
                <w:sz w:val="12"/>
                <w:szCs w:val="12"/>
              </w:rPr>
              <w:t>НЕ БОЛЕЕ 20%</w:t>
            </w:r>
          </w:p>
        </w:tc>
      </w:tr>
      <w:tr w:rsidR="005F4B37" w:rsidRPr="005F4B37" w:rsidTr="00FC2A04">
        <w:trPr>
          <w:trHeight w:val="20"/>
        </w:trPr>
        <w:tc>
          <w:tcPr>
            <w:tcW w:w="5000" w:type="pct"/>
            <w:gridSpan w:val="10"/>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
                <w:sz w:val="12"/>
                <w:szCs w:val="12"/>
              </w:rPr>
            </w:pPr>
            <w:r w:rsidRPr="005F4B37">
              <w:rPr>
                <w:rFonts w:ascii="Times New Roman" w:eastAsia="Calibri" w:hAnsi="Times New Roman" w:cs="Times New Roman"/>
                <w:b/>
                <w:sz w:val="12"/>
                <w:szCs w:val="12"/>
              </w:rPr>
              <w:t>Показатель от 09.04.2008 г. № 250</w:t>
            </w:r>
          </w:p>
        </w:tc>
      </w:tr>
      <w:tr w:rsidR="00FC2A04" w:rsidRPr="005F4B37" w:rsidTr="00FC2A04">
        <w:trPr>
          <w:trHeight w:val="20"/>
        </w:trPr>
        <w:tc>
          <w:tcPr>
            <w:tcW w:w="2171"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Уровень собираемости платежей за коммунальные услуги по ПКР </w:t>
            </w:r>
          </w:p>
        </w:tc>
        <w:tc>
          <w:tcPr>
            <w:tcW w:w="471"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c>
          <w:tcPr>
            <w:tcW w:w="283"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92,8</w:t>
            </w:r>
          </w:p>
        </w:tc>
        <w:tc>
          <w:tcPr>
            <w:tcW w:w="28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92,8</w:t>
            </w:r>
          </w:p>
        </w:tc>
        <w:tc>
          <w:tcPr>
            <w:tcW w:w="281"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92,8</w:t>
            </w:r>
          </w:p>
        </w:tc>
        <w:tc>
          <w:tcPr>
            <w:tcW w:w="280"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92,8</w:t>
            </w:r>
          </w:p>
        </w:tc>
        <w:tc>
          <w:tcPr>
            <w:tcW w:w="28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92,8</w:t>
            </w:r>
          </w:p>
        </w:tc>
        <w:tc>
          <w:tcPr>
            <w:tcW w:w="347"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92,8</w:t>
            </w:r>
          </w:p>
        </w:tc>
        <w:tc>
          <w:tcPr>
            <w:tcW w:w="601" w:type="pct"/>
            <w:gridSpan w:val="2"/>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
                <w:sz w:val="12"/>
                <w:szCs w:val="12"/>
              </w:rPr>
            </w:pPr>
          </w:p>
        </w:tc>
      </w:tr>
      <w:tr w:rsidR="005F4B37" w:rsidRPr="005F4B37" w:rsidTr="00FC2A04">
        <w:trPr>
          <w:trHeight w:val="20"/>
        </w:trPr>
        <w:tc>
          <w:tcPr>
            <w:tcW w:w="2171"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Уровень собираемости платежей за коммунальные услуги в соответствии с Постановлением Правительства Самарской области от 09.04.2008 г № 250</w:t>
            </w:r>
          </w:p>
        </w:tc>
        <w:tc>
          <w:tcPr>
            <w:tcW w:w="2829" w:type="pct"/>
            <w:gridSpan w:val="9"/>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
                <w:sz w:val="12"/>
                <w:szCs w:val="12"/>
              </w:rPr>
            </w:pPr>
          </w:p>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НЕ МЕНЕЕ 87%</w:t>
            </w:r>
          </w:p>
        </w:tc>
      </w:tr>
      <w:tr w:rsidR="005F4B37" w:rsidRPr="005F4B37" w:rsidTr="00FC2A04">
        <w:trPr>
          <w:trHeight w:val="20"/>
        </w:trPr>
        <w:tc>
          <w:tcPr>
            <w:tcW w:w="5000" w:type="pct"/>
            <w:gridSpan w:val="10"/>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
                <w:sz w:val="12"/>
                <w:szCs w:val="12"/>
              </w:rPr>
            </w:pPr>
            <w:r w:rsidRPr="005F4B37">
              <w:rPr>
                <w:rFonts w:ascii="Times New Roman" w:eastAsia="Calibri" w:hAnsi="Times New Roman" w:cs="Times New Roman"/>
                <w:b/>
                <w:sz w:val="12"/>
                <w:szCs w:val="12"/>
              </w:rPr>
              <w:t>Превышает показатель от 09.04.2008 г. № 250</w:t>
            </w:r>
          </w:p>
        </w:tc>
      </w:tr>
      <w:tr w:rsidR="00FC2A04" w:rsidRPr="005F4B37" w:rsidTr="00FC2A04">
        <w:trPr>
          <w:trHeight w:val="20"/>
        </w:trPr>
        <w:tc>
          <w:tcPr>
            <w:tcW w:w="2171"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Доля семей – получателей субсидий на оплату коммунальных услуг в общем количестве семей, % </w:t>
            </w:r>
          </w:p>
        </w:tc>
        <w:tc>
          <w:tcPr>
            <w:tcW w:w="471"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c>
          <w:tcPr>
            <w:tcW w:w="283"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
                <w:sz w:val="12"/>
                <w:szCs w:val="12"/>
              </w:rPr>
            </w:pPr>
            <w:r w:rsidRPr="005F4B37">
              <w:rPr>
                <w:rFonts w:ascii="Times New Roman" w:eastAsia="Calibri" w:hAnsi="Times New Roman" w:cs="Times New Roman"/>
                <w:b/>
                <w:sz w:val="12"/>
                <w:szCs w:val="12"/>
              </w:rPr>
              <w:t>-</w:t>
            </w:r>
          </w:p>
        </w:tc>
        <w:tc>
          <w:tcPr>
            <w:tcW w:w="282"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
                <w:sz w:val="12"/>
                <w:szCs w:val="12"/>
              </w:rPr>
            </w:pPr>
            <w:r w:rsidRPr="005F4B37">
              <w:rPr>
                <w:rFonts w:ascii="Times New Roman" w:eastAsia="Calibri" w:hAnsi="Times New Roman" w:cs="Times New Roman"/>
                <w:b/>
                <w:sz w:val="12"/>
                <w:szCs w:val="12"/>
              </w:rPr>
              <w:t>-</w:t>
            </w:r>
          </w:p>
        </w:tc>
        <w:tc>
          <w:tcPr>
            <w:tcW w:w="281"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
                <w:sz w:val="12"/>
                <w:szCs w:val="12"/>
              </w:rPr>
            </w:pPr>
            <w:r w:rsidRPr="005F4B37">
              <w:rPr>
                <w:rFonts w:ascii="Times New Roman" w:eastAsia="Calibri" w:hAnsi="Times New Roman" w:cs="Times New Roman"/>
                <w:b/>
                <w:sz w:val="12"/>
                <w:szCs w:val="12"/>
              </w:rPr>
              <w:t>-</w:t>
            </w:r>
          </w:p>
        </w:tc>
        <w:tc>
          <w:tcPr>
            <w:tcW w:w="280"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
                <w:sz w:val="12"/>
                <w:szCs w:val="12"/>
              </w:rPr>
            </w:pPr>
            <w:r w:rsidRPr="005F4B37">
              <w:rPr>
                <w:rFonts w:ascii="Times New Roman" w:eastAsia="Calibri" w:hAnsi="Times New Roman" w:cs="Times New Roman"/>
                <w:b/>
                <w:sz w:val="12"/>
                <w:szCs w:val="12"/>
              </w:rPr>
              <w:t>-</w:t>
            </w:r>
          </w:p>
        </w:tc>
        <w:tc>
          <w:tcPr>
            <w:tcW w:w="285"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
                <w:sz w:val="12"/>
                <w:szCs w:val="12"/>
              </w:rPr>
            </w:pPr>
            <w:r w:rsidRPr="005F4B37">
              <w:rPr>
                <w:rFonts w:ascii="Times New Roman" w:eastAsia="Calibri" w:hAnsi="Times New Roman" w:cs="Times New Roman"/>
                <w:b/>
                <w:sz w:val="12"/>
                <w:szCs w:val="12"/>
              </w:rPr>
              <w:t>-</w:t>
            </w:r>
          </w:p>
        </w:tc>
        <w:tc>
          <w:tcPr>
            <w:tcW w:w="347"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
                <w:sz w:val="12"/>
                <w:szCs w:val="12"/>
              </w:rPr>
            </w:pPr>
            <w:r w:rsidRPr="005F4B37">
              <w:rPr>
                <w:rFonts w:ascii="Times New Roman" w:eastAsia="Calibri" w:hAnsi="Times New Roman" w:cs="Times New Roman"/>
                <w:b/>
                <w:sz w:val="12"/>
                <w:szCs w:val="12"/>
              </w:rPr>
              <w:t>-</w:t>
            </w:r>
          </w:p>
        </w:tc>
        <w:tc>
          <w:tcPr>
            <w:tcW w:w="601" w:type="pct"/>
            <w:gridSpan w:val="2"/>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
                <w:sz w:val="12"/>
                <w:szCs w:val="12"/>
              </w:rPr>
            </w:pPr>
          </w:p>
        </w:tc>
      </w:tr>
      <w:tr w:rsidR="005F4B37" w:rsidRPr="005F4B37" w:rsidTr="00FC2A04">
        <w:trPr>
          <w:trHeight w:val="20"/>
        </w:trPr>
        <w:tc>
          <w:tcPr>
            <w:tcW w:w="2171" w:type="pct"/>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Доля получателей субсидий на оплату коммунальных услуг в общей численности населения в соответствии с Постановлением Правительства Самарской области от 09.04.2008 г № 250 </w:t>
            </w:r>
          </w:p>
        </w:tc>
        <w:tc>
          <w:tcPr>
            <w:tcW w:w="2829" w:type="pct"/>
            <w:gridSpan w:val="9"/>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
                <w:sz w:val="12"/>
                <w:szCs w:val="12"/>
              </w:rPr>
            </w:pPr>
          </w:p>
          <w:p w:rsidR="005F4B37" w:rsidRPr="005F4B37" w:rsidRDefault="005F4B37" w:rsidP="00FC2A04">
            <w:pPr>
              <w:tabs>
                <w:tab w:val="left" w:pos="284"/>
                <w:tab w:val="left" w:pos="3828"/>
              </w:tabs>
              <w:spacing w:after="0" w:line="240" w:lineRule="auto"/>
              <w:rPr>
                <w:rFonts w:ascii="Times New Roman" w:eastAsia="Calibri" w:hAnsi="Times New Roman" w:cs="Times New Roman"/>
                <w:b/>
                <w:sz w:val="12"/>
                <w:szCs w:val="12"/>
              </w:rPr>
            </w:pPr>
          </w:p>
          <w:p w:rsidR="005F4B37" w:rsidRPr="005F4B37" w:rsidRDefault="005F4B37" w:rsidP="00FC2A04">
            <w:pPr>
              <w:tabs>
                <w:tab w:val="left" w:pos="284"/>
                <w:tab w:val="left" w:pos="3828"/>
              </w:tabs>
              <w:spacing w:after="0" w:line="240" w:lineRule="auto"/>
              <w:rPr>
                <w:rFonts w:ascii="Times New Roman" w:eastAsia="Calibri" w:hAnsi="Times New Roman" w:cs="Times New Roman"/>
                <w:b/>
                <w:sz w:val="12"/>
                <w:szCs w:val="12"/>
              </w:rPr>
            </w:pPr>
            <w:r w:rsidRPr="005F4B37">
              <w:rPr>
                <w:rFonts w:ascii="Times New Roman" w:eastAsia="Calibri" w:hAnsi="Times New Roman" w:cs="Times New Roman"/>
                <w:sz w:val="12"/>
                <w:szCs w:val="12"/>
              </w:rPr>
              <w:t>НЕ БОЛЕЕ 15%</w:t>
            </w:r>
          </w:p>
        </w:tc>
      </w:tr>
      <w:tr w:rsidR="005F4B37" w:rsidRPr="005F4B37" w:rsidTr="00FC2A04">
        <w:trPr>
          <w:trHeight w:val="20"/>
        </w:trPr>
        <w:tc>
          <w:tcPr>
            <w:tcW w:w="5000" w:type="pct"/>
            <w:gridSpan w:val="10"/>
            <w:shd w:val="clear" w:color="auto" w:fill="auto"/>
          </w:tcPr>
          <w:p w:rsidR="005F4B37" w:rsidRPr="005F4B37" w:rsidRDefault="005F4B37" w:rsidP="00FC2A04">
            <w:pPr>
              <w:tabs>
                <w:tab w:val="left" w:pos="284"/>
                <w:tab w:val="left" w:pos="3828"/>
              </w:tabs>
              <w:spacing w:after="0" w:line="240" w:lineRule="auto"/>
              <w:rPr>
                <w:rFonts w:ascii="Times New Roman" w:eastAsia="Calibri" w:hAnsi="Times New Roman" w:cs="Times New Roman"/>
                <w:b/>
                <w:sz w:val="12"/>
                <w:szCs w:val="12"/>
              </w:rPr>
            </w:pPr>
            <w:r w:rsidRPr="005F4B37">
              <w:rPr>
                <w:rFonts w:ascii="Times New Roman" w:eastAsia="Calibri" w:hAnsi="Times New Roman" w:cs="Times New Roman"/>
                <w:b/>
                <w:sz w:val="12"/>
                <w:szCs w:val="12"/>
              </w:rPr>
              <w:t>Показатель от 09.04.2008 г. № 250</w:t>
            </w:r>
          </w:p>
        </w:tc>
      </w:tr>
    </w:tbl>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b/>
          <w:bCs/>
          <w:sz w:val="12"/>
          <w:szCs w:val="12"/>
        </w:rPr>
      </w:pP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b/>
          <w:bCs/>
          <w:sz w:val="12"/>
          <w:szCs w:val="12"/>
        </w:rPr>
        <w:t>10. Прогнозируемые расходы бюджетов всех уровней на оказание мер социальной поддержки, в том числе предоставление отдельным категориям граждан субсидии на оплату жилого помещения и коммунальных услуг</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Размер ежемесячной денежной компенсации (далее – ЕДК) для различных категорий граждан могут составлять от 50 до 100 % затрат на оплату коммунальных услуг. Средний платеж за коммунальные услуги в сельском поселении Черновка равен 4000 рублей, выплата ЕДК может составлять от 2000 до 4000 рублей. </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Согласно данным Администрации сельского поселения Черновка количество людей, получающих субсидии из бюджета составляет 0,8% (4 семьи). Расходы бюджетов всех уровней на субсидирование оплаты коммунальных услуг будут составлять от 8 000 до 16 000 рублей в месяц.</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b/>
          <w:sz w:val="12"/>
          <w:szCs w:val="12"/>
        </w:rPr>
      </w:pPr>
      <w:r w:rsidRPr="005F4B37">
        <w:rPr>
          <w:rFonts w:ascii="Times New Roman" w:eastAsia="Calibri" w:hAnsi="Times New Roman" w:cs="Times New Roman"/>
          <w:b/>
          <w:sz w:val="12"/>
          <w:szCs w:val="12"/>
        </w:rPr>
        <w:t>11. Обоснование ресурсного обеспечения Программы</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Система финансового обеспечения реализации мероприятий муниципальной программы основывается на принципах и нормах действующего законодательства.</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 Планируемый общий объем финансирования Программы составит 53 827,44* тыс. руб., в том числе:</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средства федерального бюджета – 0, тыс. руб.;</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2026 год -0,00 тыс. руб.;</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2027 год -0,00 тыс. руб.;</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2028 год -0,00 тыс. руб.;</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2029 год -0,00 тыс. руб.;</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2030 год -0,00 тыс. руб.;</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2031-2033 года – 0,00 тыс. руб.</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средства областного бюджета  – 0,00 тыс. руб.;</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2026 год -0,00 тыс. руб.;</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2027 год -0,00 тыс. руб.;</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2028 год -0,00 тыс. руб.;</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2029 год -0,00 тыс. руб.;</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2030 год -0,00 тыс. руб.;</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2031-2033 года – 0,00 тыс. руб.</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средства местного бюджета – 53 827,44  тыс. руб.;</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2026 год – 0,00 тыс. руб.;</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2027 год - 0,00 тыс. руб.;</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2028 год - 0,00 тыс. руб.;</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2029 год – 0,00 тыс. руб.;</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2030 год - 0,00 тыс. руб.;</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2031-2033 года – 53 827,44 тыс. руб.</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внебюджетные средства – 0,00 тыс. руб.</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lastRenderedPageBreak/>
        <w:t>2026 год -0,00 тыс. руб.;</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2027 год -0,00 тыс. руб.;</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2028 год -0,00 тыс. руб.;</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2029 год -0,00 тыс. руб.;</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2030 год -0,00 тыс. руб.;</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2031-2033 года – 0,00 тыс. руб.</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b/>
          <w:sz w:val="12"/>
          <w:szCs w:val="12"/>
        </w:rPr>
      </w:pPr>
      <w:r w:rsidRPr="005F4B37">
        <w:rPr>
          <w:rFonts w:ascii="Times New Roman" w:eastAsia="Calibri" w:hAnsi="Times New Roman" w:cs="Times New Roman"/>
          <w:sz w:val="12"/>
          <w:szCs w:val="12"/>
        </w:rPr>
        <w:t>*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очередной финансовый год и плановый период.</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Главным распорядителем средств местного бюджета, направленных на реализацию мероприятий муниципальной программы, является администрация сельского поселения Черновка муниципального района Сергиевский Самарской области.</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b/>
          <w:sz w:val="12"/>
          <w:szCs w:val="12"/>
        </w:rPr>
      </w:pPr>
      <w:r w:rsidRPr="005F4B37">
        <w:rPr>
          <w:rFonts w:ascii="Times New Roman" w:eastAsia="Calibri" w:hAnsi="Times New Roman" w:cs="Times New Roman"/>
          <w:b/>
          <w:sz w:val="12"/>
          <w:szCs w:val="12"/>
        </w:rPr>
        <w:t>12. Механизм реализации Программы</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5F4B37">
        <w:rPr>
          <w:rFonts w:ascii="Times New Roman" w:eastAsia="Calibri" w:hAnsi="Times New Roman" w:cs="Times New Roman"/>
          <w:sz w:val="12"/>
          <w:szCs w:val="12"/>
        </w:rPr>
        <w:t>Управление и контроль за ходом реализации муниципальной программы осуществляется в соответствии с действующим законодательством, в том числе с учетом требований Порядка принятия решений о разработке, формирования и реализации, оценки эффективности муниципальных программ сельского поселения Черновка муниципального района Сергиевский Самарской области, утвержденного постановлением администрации сельского поселения Черновка муниципального района Сергиевский от 07.02.2020 г. г. № 10.</w:t>
      </w:r>
      <w:proofErr w:type="gramEnd"/>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Общее руководство и </w:t>
      </w:r>
      <w:proofErr w:type="gramStart"/>
      <w:r w:rsidRPr="005F4B37">
        <w:rPr>
          <w:rFonts w:ascii="Times New Roman" w:eastAsia="Calibri" w:hAnsi="Times New Roman" w:cs="Times New Roman"/>
          <w:sz w:val="12"/>
          <w:szCs w:val="12"/>
        </w:rPr>
        <w:t>контроль за</w:t>
      </w:r>
      <w:proofErr w:type="gramEnd"/>
      <w:r w:rsidRPr="005F4B37">
        <w:rPr>
          <w:rFonts w:ascii="Times New Roman" w:eastAsia="Calibri" w:hAnsi="Times New Roman" w:cs="Times New Roman"/>
          <w:sz w:val="12"/>
          <w:szCs w:val="12"/>
        </w:rPr>
        <w:t xml:space="preserve"> ходом реализации Программы осуществляет администрация сельского поселения Черновка муниципального района Сергиевский.</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Текущий и последующий контроль за целевым и эффективным использованием бюджетных средств, выделенных на выполнение мероприятий Программы, осуществляют администрация сельского поселения Черновка муниципального района Сергиевский Самарской области.</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5F4B37">
        <w:rPr>
          <w:rFonts w:ascii="Times New Roman" w:eastAsia="Calibri" w:hAnsi="Times New Roman" w:cs="Times New Roman"/>
          <w:sz w:val="12"/>
          <w:szCs w:val="12"/>
        </w:rPr>
        <w:t>Контроль за</w:t>
      </w:r>
      <w:proofErr w:type="gramEnd"/>
      <w:r w:rsidRPr="005F4B37">
        <w:rPr>
          <w:rFonts w:ascii="Times New Roman" w:eastAsia="Calibri" w:hAnsi="Times New Roman" w:cs="Times New Roman"/>
          <w:sz w:val="12"/>
          <w:szCs w:val="12"/>
        </w:rPr>
        <w:t xml:space="preserve"> ходом реализации программных мероприятий осуществляет администрация сельского поселения Черновка муниципального района Сергиевский Самарской области.</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Администрация сельского поселения Черновка муниципального района Сергиевский Самарской области ежегодно в срок до 1 марта подготавливает информацию о ходе реализации </w:t>
      </w:r>
      <w:r w:rsidRPr="005F4B37">
        <w:rPr>
          <w:rFonts w:ascii="Times New Roman" w:eastAsia="Calibri" w:hAnsi="Times New Roman" w:cs="Times New Roman"/>
          <w:bCs/>
          <w:sz w:val="12"/>
          <w:szCs w:val="12"/>
        </w:rPr>
        <w:t>П</w:t>
      </w:r>
      <w:r w:rsidRPr="005F4B37">
        <w:rPr>
          <w:rFonts w:ascii="Times New Roman" w:eastAsia="Calibri" w:hAnsi="Times New Roman" w:cs="Times New Roman"/>
          <w:sz w:val="12"/>
          <w:szCs w:val="12"/>
        </w:rPr>
        <w:t xml:space="preserve">рограммы за отчетный год, включая оценку значений целевых индикаторов и показателей, а также показателей эффективности реализации </w:t>
      </w:r>
      <w:r w:rsidRPr="005F4B37">
        <w:rPr>
          <w:rFonts w:ascii="Times New Roman" w:eastAsia="Calibri" w:hAnsi="Times New Roman" w:cs="Times New Roman"/>
          <w:bCs/>
          <w:sz w:val="12"/>
          <w:szCs w:val="12"/>
        </w:rPr>
        <w:t>П</w:t>
      </w:r>
      <w:r w:rsidRPr="005F4B37">
        <w:rPr>
          <w:rFonts w:ascii="Times New Roman" w:eastAsia="Calibri" w:hAnsi="Times New Roman" w:cs="Times New Roman"/>
          <w:sz w:val="12"/>
          <w:szCs w:val="12"/>
        </w:rPr>
        <w:t>рограммы, рассчитанных в соответствии с методикой.</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b/>
          <w:bCs/>
          <w:sz w:val="12"/>
          <w:szCs w:val="12"/>
        </w:rPr>
      </w:pPr>
      <w:r w:rsidRPr="005F4B37">
        <w:rPr>
          <w:rFonts w:ascii="Times New Roman" w:eastAsia="Calibri" w:hAnsi="Times New Roman" w:cs="Times New Roman"/>
          <w:b/>
          <w:bCs/>
          <w:sz w:val="12"/>
          <w:szCs w:val="12"/>
        </w:rPr>
        <w:t xml:space="preserve">13. Методика комплексной оценки эффективности </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b/>
          <w:bCs/>
          <w:sz w:val="12"/>
          <w:szCs w:val="12"/>
        </w:rPr>
      </w:pPr>
      <w:r w:rsidRPr="005F4B37">
        <w:rPr>
          <w:rFonts w:ascii="Times New Roman" w:eastAsia="Calibri" w:hAnsi="Times New Roman" w:cs="Times New Roman"/>
          <w:b/>
          <w:bCs/>
          <w:sz w:val="12"/>
          <w:szCs w:val="12"/>
        </w:rPr>
        <w:t>реализации программы</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Комплексная оценка эффективности реализации муниципальной программы осуществляется ежегодно в течение всего срока ее реализации и по окончании ее реализации и включает в себя оценку степени выполнения мероприятий муниципальной программы и оценку эффективности реализации муниципальной программы.</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b/>
          <w:bCs/>
          <w:sz w:val="12"/>
          <w:szCs w:val="12"/>
        </w:rPr>
      </w:pPr>
      <w:r w:rsidRPr="005F4B37">
        <w:rPr>
          <w:rFonts w:ascii="Times New Roman" w:eastAsia="Calibri" w:hAnsi="Times New Roman" w:cs="Times New Roman"/>
          <w:b/>
          <w:bCs/>
          <w:sz w:val="12"/>
          <w:szCs w:val="12"/>
        </w:rPr>
        <w:t>13.1. Оценка степени выполнения мероприятий программы</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Степень выполнения мероприятий муниципальной программы за отчетный год рассчитывается как отношение количества мероприятий, выполненных в отчетном году в установленные сроки, к общему количеству мероприятий, предусмотренных к выполнению в отчетном году.</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Степень выполнения мероприятий муниципальной программы по окончании ее реализации рассчитывается как отношение количества мероприятий, выполненных за весь период реализации муниципальной программы, к общему количеству мероприятий, предусмотренных к выполнению за весь период ее реализации.</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b/>
          <w:bCs/>
          <w:sz w:val="12"/>
          <w:szCs w:val="12"/>
        </w:rPr>
      </w:pPr>
      <w:r w:rsidRPr="005F4B37">
        <w:rPr>
          <w:rFonts w:ascii="Times New Roman" w:eastAsia="Calibri" w:hAnsi="Times New Roman" w:cs="Times New Roman"/>
          <w:b/>
          <w:bCs/>
          <w:sz w:val="12"/>
          <w:szCs w:val="12"/>
        </w:rPr>
        <w:t>13.2. Оценка эффективности реализации муниципальной программы</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Эффективность реализации муниципальной программы оценивается путем соотнесения степени достижения показателей (индикаторов) муниципальной программы с уровнем ее финансирования (расходов).</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Показатель эффективности реализации муниципальной программы (R) за отчетный год рассчитывается по формуле</w:t>
      </w:r>
    </w:p>
    <w:p w:rsidR="005F4B37" w:rsidRPr="005F4B37" w:rsidRDefault="005F4B37" w:rsidP="00FC2A04">
      <w:pPr>
        <w:tabs>
          <w:tab w:val="left" w:pos="284"/>
          <w:tab w:val="left" w:pos="3828"/>
        </w:tabs>
        <w:spacing w:after="0" w:line="240" w:lineRule="auto"/>
        <w:jc w:val="center"/>
        <w:rPr>
          <w:rFonts w:ascii="Times New Roman" w:eastAsia="Calibri" w:hAnsi="Times New Roman" w:cs="Times New Roman"/>
          <w:b/>
          <w:sz w:val="12"/>
          <w:szCs w:val="12"/>
        </w:rPr>
      </w:pPr>
      <w:r w:rsidRPr="005F4B37">
        <w:rPr>
          <w:rFonts w:ascii="Times New Roman" w:eastAsia="Calibri" w:hAnsi="Times New Roman" w:cs="Times New Roman"/>
          <w:b/>
          <w:noProof/>
          <w:sz w:val="12"/>
          <w:szCs w:val="12"/>
          <w:lang w:eastAsia="ru-RU"/>
        </w:rPr>
        <w:drawing>
          <wp:inline distT="0" distB="0" distL="0" distR="0">
            <wp:extent cx="1126541" cy="771828"/>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28461" cy="773144"/>
                    </a:xfrm>
                    <a:prstGeom prst="rect">
                      <a:avLst/>
                    </a:prstGeom>
                    <a:noFill/>
                    <a:ln>
                      <a:noFill/>
                    </a:ln>
                  </pic:spPr>
                </pic:pic>
              </a:graphicData>
            </a:graphic>
          </wp:inline>
        </w:drawing>
      </w:r>
      <w:r w:rsidRPr="005F4B37">
        <w:rPr>
          <w:rFonts w:ascii="Times New Roman" w:eastAsia="Calibri" w:hAnsi="Times New Roman" w:cs="Times New Roman"/>
          <w:b/>
          <w:sz w:val="12"/>
          <w:szCs w:val="12"/>
        </w:rPr>
        <w:t>,</w:t>
      </w:r>
    </w:p>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где </w:t>
      </w:r>
      <w:r w:rsidRPr="005F4B37">
        <w:rPr>
          <w:rFonts w:ascii="Times New Roman" w:eastAsia="Calibri" w:hAnsi="Times New Roman" w:cs="Times New Roman"/>
          <w:noProof/>
          <w:sz w:val="12"/>
          <w:szCs w:val="12"/>
          <w:lang w:eastAsia="ru-RU"/>
        </w:rPr>
        <w:drawing>
          <wp:inline distT="0" distB="0" distL="0" distR="0">
            <wp:extent cx="119939" cy="137707"/>
            <wp:effectExtent l="1905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2282" cy="140397"/>
                    </a:xfrm>
                    <a:prstGeom prst="rect">
                      <a:avLst/>
                    </a:prstGeom>
                    <a:noFill/>
                    <a:ln>
                      <a:noFill/>
                    </a:ln>
                  </pic:spPr>
                </pic:pic>
              </a:graphicData>
            </a:graphic>
          </wp:inline>
        </w:drawing>
      </w:r>
      <w:r w:rsidRPr="005F4B37">
        <w:rPr>
          <w:rFonts w:ascii="Times New Roman" w:eastAsia="Calibri" w:hAnsi="Times New Roman" w:cs="Times New Roman"/>
          <w:sz w:val="12"/>
          <w:szCs w:val="12"/>
        </w:rPr>
        <w:t xml:space="preserve"> - количество показателей (индикаторов) муниципальной программы;</w:t>
      </w:r>
    </w:p>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r w:rsidRPr="005F4B37">
        <w:rPr>
          <w:rFonts w:ascii="Times New Roman" w:eastAsia="Calibri" w:hAnsi="Times New Roman" w:cs="Times New Roman"/>
          <w:noProof/>
          <w:sz w:val="12"/>
          <w:szCs w:val="12"/>
          <w:lang w:eastAsia="ru-RU"/>
        </w:rPr>
        <w:drawing>
          <wp:inline distT="0" distB="0" distL="0" distR="0">
            <wp:extent cx="263347" cy="17556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851" cy="174568"/>
                    </a:xfrm>
                    <a:prstGeom prst="rect">
                      <a:avLst/>
                    </a:prstGeom>
                    <a:noFill/>
                    <a:ln>
                      <a:noFill/>
                    </a:ln>
                  </pic:spPr>
                </pic:pic>
              </a:graphicData>
            </a:graphic>
          </wp:inline>
        </w:drawing>
      </w:r>
      <w:r w:rsidRPr="005F4B37">
        <w:rPr>
          <w:rFonts w:ascii="Times New Roman" w:eastAsia="Calibri" w:hAnsi="Times New Roman" w:cs="Times New Roman"/>
          <w:sz w:val="12"/>
          <w:szCs w:val="12"/>
        </w:rPr>
        <w:t xml:space="preserve"> - плановое значение n-</w:t>
      </w:r>
      <w:proofErr w:type="spellStart"/>
      <w:r w:rsidRPr="005F4B37">
        <w:rPr>
          <w:rFonts w:ascii="Times New Roman" w:eastAsia="Calibri" w:hAnsi="Times New Roman" w:cs="Times New Roman"/>
          <w:sz w:val="12"/>
          <w:szCs w:val="12"/>
        </w:rPr>
        <w:t>го</w:t>
      </w:r>
      <w:proofErr w:type="spellEnd"/>
      <w:r w:rsidRPr="005F4B37">
        <w:rPr>
          <w:rFonts w:ascii="Times New Roman" w:eastAsia="Calibri" w:hAnsi="Times New Roman" w:cs="Times New Roman"/>
          <w:sz w:val="12"/>
          <w:szCs w:val="12"/>
        </w:rPr>
        <w:t xml:space="preserve"> показателя (индикатора);</w:t>
      </w:r>
    </w:p>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r w:rsidRPr="005F4B37">
        <w:rPr>
          <w:rFonts w:ascii="Times New Roman" w:eastAsia="Calibri" w:hAnsi="Times New Roman" w:cs="Times New Roman"/>
          <w:noProof/>
          <w:sz w:val="12"/>
          <w:szCs w:val="12"/>
          <w:lang w:eastAsia="ru-RU"/>
        </w:rPr>
        <w:drawing>
          <wp:inline distT="0" distB="0" distL="0" distR="0">
            <wp:extent cx="212141" cy="148499"/>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0936" cy="147656"/>
                    </a:xfrm>
                    <a:prstGeom prst="rect">
                      <a:avLst/>
                    </a:prstGeom>
                    <a:noFill/>
                    <a:ln>
                      <a:noFill/>
                    </a:ln>
                  </pic:spPr>
                </pic:pic>
              </a:graphicData>
            </a:graphic>
          </wp:inline>
        </w:drawing>
      </w:r>
      <w:r w:rsidRPr="005F4B37">
        <w:rPr>
          <w:rFonts w:ascii="Times New Roman" w:eastAsia="Calibri" w:hAnsi="Times New Roman" w:cs="Times New Roman"/>
          <w:sz w:val="12"/>
          <w:szCs w:val="12"/>
        </w:rPr>
        <w:t xml:space="preserve"> - значение n-</w:t>
      </w:r>
      <w:proofErr w:type="spellStart"/>
      <w:r w:rsidRPr="005F4B37">
        <w:rPr>
          <w:rFonts w:ascii="Times New Roman" w:eastAsia="Calibri" w:hAnsi="Times New Roman" w:cs="Times New Roman"/>
          <w:sz w:val="12"/>
          <w:szCs w:val="12"/>
        </w:rPr>
        <w:t>го</w:t>
      </w:r>
      <w:proofErr w:type="spellEnd"/>
      <w:r w:rsidRPr="005F4B37">
        <w:rPr>
          <w:rFonts w:ascii="Times New Roman" w:eastAsia="Calibri" w:hAnsi="Times New Roman" w:cs="Times New Roman"/>
          <w:sz w:val="12"/>
          <w:szCs w:val="12"/>
        </w:rPr>
        <w:t xml:space="preserve"> показателя (индикатора) на конец отчетного года;</w:t>
      </w:r>
    </w:p>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r w:rsidRPr="005F4B37">
        <w:rPr>
          <w:rFonts w:ascii="Times New Roman" w:eastAsia="Calibri" w:hAnsi="Times New Roman" w:cs="Times New Roman"/>
          <w:noProof/>
          <w:sz w:val="12"/>
          <w:szCs w:val="12"/>
          <w:lang w:eastAsia="ru-RU"/>
        </w:rPr>
        <w:drawing>
          <wp:inline distT="0" distB="0" distL="0" distR="0">
            <wp:extent cx="219456" cy="146304"/>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0851" cy="147234"/>
                    </a:xfrm>
                    <a:prstGeom prst="rect">
                      <a:avLst/>
                    </a:prstGeom>
                    <a:noFill/>
                    <a:ln>
                      <a:noFill/>
                    </a:ln>
                  </pic:spPr>
                </pic:pic>
              </a:graphicData>
            </a:graphic>
          </wp:inline>
        </w:drawing>
      </w:r>
      <w:proofErr w:type="gramStart"/>
      <w:r w:rsidRPr="005F4B37">
        <w:rPr>
          <w:rFonts w:ascii="Times New Roman" w:eastAsia="Calibri" w:hAnsi="Times New Roman" w:cs="Times New Roman"/>
          <w:sz w:val="12"/>
          <w:szCs w:val="12"/>
        </w:rPr>
        <w:t>- плановая сумма финансирования по муниципальной программы, предусмотренная на реализацию мероприятий муниципальной программы в отчетном году;</w:t>
      </w:r>
      <w:proofErr w:type="gramEnd"/>
    </w:p>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r w:rsidRPr="005F4B37">
        <w:rPr>
          <w:rFonts w:ascii="Times New Roman" w:eastAsia="Calibri" w:hAnsi="Times New Roman" w:cs="Times New Roman"/>
          <w:noProof/>
          <w:sz w:val="12"/>
          <w:szCs w:val="12"/>
          <w:lang w:eastAsia="ru-RU"/>
        </w:rPr>
        <w:drawing>
          <wp:inline distT="0" distB="0" distL="0" distR="0">
            <wp:extent cx="226386" cy="153619"/>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7687" cy="154502"/>
                    </a:xfrm>
                    <a:prstGeom prst="rect">
                      <a:avLst/>
                    </a:prstGeom>
                    <a:noFill/>
                    <a:ln>
                      <a:noFill/>
                    </a:ln>
                  </pic:spPr>
                </pic:pic>
              </a:graphicData>
            </a:graphic>
          </wp:inline>
        </w:drawing>
      </w:r>
      <w:r w:rsidRPr="005F4B37">
        <w:rPr>
          <w:rFonts w:ascii="Times New Roman" w:eastAsia="Calibri" w:hAnsi="Times New Roman" w:cs="Times New Roman"/>
          <w:sz w:val="12"/>
          <w:szCs w:val="12"/>
        </w:rPr>
        <w:t xml:space="preserve"> - сумма фактически произведенных расходов на реализацию мероприятий муниципальной программы на конец отчетного года.</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Для расчета показателя эффективности реализации муниципальной программы (R) используются показатели (индикаторы), достижение значений которых предусмотрено в отчетном году.</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Оценка эффективности реализации муниципальной программы за весь период реализации рассчитывается как среднее арифметическое показателей эффективности реализации муниципальной программы за все отчетные годы.</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b/>
          <w:sz w:val="12"/>
          <w:szCs w:val="12"/>
        </w:rPr>
      </w:pPr>
      <w:r w:rsidRPr="005F4B37">
        <w:rPr>
          <w:rFonts w:ascii="Times New Roman" w:eastAsia="Calibri" w:hAnsi="Times New Roman" w:cs="Times New Roman"/>
          <w:b/>
          <w:sz w:val="12"/>
          <w:szCs w:val="12"/>
        </w:rPr>
        <w:t>14. Методика расчета показателей (индикаторов) Программы</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b/>
          <w:sz w:val="12"/>
          <w:szCs w:val="12"/>
        </w:rPr>
      </w:pPr>
      <w:r w:rsidRPr="005F4B37">
        <w:rPr>
          <w:rFonts w:ascii="Times New Roman" w:eastAsia="Calibri" w:hAnsi="Times New Roman" w:cs="Times New Roman"/>
          <w:bCs/>
          <w:sz w:val="12"/>
          <w:szCs w:val="12"/>
        </w:rPr>
        <w:t xml:space="preserve">Оценка степени выполнения мероприятий муниципальной программы представляет собой отношение количества выполненных мероприятий к общему количеству запланированных мероприятий. </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bCs/>
          <w:i/>
          <w:sz w:val="12"/>
          <w:szCs w:val="12"/>
        </w:rPr>
      </w:pPr>
      <w:r w:rsidRPr="005F4B37">
        <w:rPr>
          <w:rFonts w:ascii="Times New Roman" w:eastAsia="Calibri" w:hAnsi="Times New Roman" w:cs="Times New Roman"/>
          <w:bCs/>
          <w:i/>
          <w:sz w:val="12"/>
          <w:szCs w:val="12"/>
        </w:rPr>
        <w:t>Эффективность реализации муниципальной программы признается низкой:</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при значении показателя эффективности реализации муниципальной программы менее 80 процентов и степени выполнения мероприятий муниципальной программы менее 80 процентов;</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при значении показателя эффективности реализации муниципальной программы менее 80 процентов и степени выполнения мероприятий муниципальной программы более или равной 80 и менее 100 процентов;</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при значении показателя эффективности реализации муниципальной программы менее 80 процентов и степени выполнения мероприятий муниципальной программы равной 100 процентов;</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lastRenderedPageBreak/>
        <w:t>при значении показателя эффективности реализации муниципальной программы более или равном  80 процентов и менее или равном 100 процентов, но степени выполнения мероприятий муниципальной программы менее 80 процентов;</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при значении показателя эффективности реализации муниципальной программы более 100  процентов и степени выполнения мероприятий муниципальной программы мене 80 процентов.</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bCs/>
          <w:i/>
          <w:sz w:val="12"/>
          <w:szCs w:val="12"/>
        </w:rPr>
      </w:pPr>
      <w:r w:rsidRPr="005F4B37">
        <w:rPr>
          <w:rFonts w:ascii="Times New Roman" w:eastAsia="Calibri" w:hAnsi="Times New Roman" w:cs="Times New Roman"/>
          <w:bCs/>
          <w:i/>
          <w:sz w:val="12"/>
          <w:szCs w:val="12"/>
        </w:rPr>
        <w:t>Муниципальная программа признается эффективной:</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при значении показателя эффективности реализации муниципальной программы (в пределах) более или равной 80 и менее  или равном 100 процентов и степени выполнения мероприятий муниципальной программы (в пределах) более и равной 80 и менее 100 процентов;</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при значении показателя эффективности реализации муниципальной программы  более 100 процентов и степени выполнения мероприятий муниципальной программы более и равной 80 или менее 100 процентов.</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bCs/>
          <w:i/>
          <w:sz w:val="12"/>
          <w:szCs w:val="12"/>
        </w:rPr>
      </w:pPr>
      <w:r w:rsidRPr="005F4B37">
        <w:rPr>
          <w:rFonts w:ascii="Times New Roman" w:eastAsia="Calibri" w:hAnsi="Times New Roman" w:cs="Times New Roman"/>
          <w:bCs/>
          <w:i/>
          <w:sz w:val="12"/>
          <w:szCs w:val="12"/>
        </w:rPr>
        <w:t>Эффективность реализации муниципальной программы признается высокой:</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при значении показателя эффективности реализации муниципальной программы более или равном 80 процентов или менее или равном 100 процентов и степени выполнения мероприятий муниципальной программы равной 100 процентам;</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при  значении показателя эффективности реализации муниципальной программы более 100 процентов и степени выполнения мероприятий муниципальной программы равной 100 процентам.</w:t>
      </w:r>
    </w:p>
    <w:p w:rsidR="00AB03AB" w:rsidRDefault="00AB03AB" w:rsidP="00091A28">
      <w:pPr>
        <w:tabs>
          <w:tab w:val="left" w:pos="284"/>
          <w:tab w:val="left" w:pos="3828"/>
        </w:tabs>
        <w:spacing w:after="0" w:line="240" w:lineRule="auto"/>
        <w:jc w:val="center"/>
        <w:rPr>
          <w:rFonts w:ascii="Times New Roman" w:eastAsia="Calibri" w:hAnsi="Times New Roman" w:cs="Times New Roman"/>
          <w:b/>
          <w:sz w:val="12"/>
          <w:szCs w:val="12"/>
        </w:rPr>
      </w:pPr>
    </w:p>
    <w:p w:rsidR="00AB03AB" w:rsidRDefault="00AB03AB" w:rsidP="00091A28">
      <w:pPr>
        <w:tabs>
          <w:tab w:val="left" w:pos="284"/>
          <w:tab w:val="left" w:pos="3828"/>
        </w:tabs>
        <w:spacing w:after="0" w:line="240" w:lineRule="auto"/>
        <w:jc w:val="center"/>
        <w:rPr>
          <w:rFonts w:ascii="Times New Roman" w:eastAsia="Calibri" w:hAnsi="Times New Roman" w:cs="Times New Roman"/>
          <w:b/>
          <w:sz w:val="12"/>
          <w:szCs w:val="12"/>
        </w:rPr>
      </w:pPr>
    </w:p>
    <w:p w:rsidR="00FC2A04" w:rsidRPr="00FC2A04" w:rsidRDefault="005F4B37" w:rsidP="00091A28">
      <w:pPr>
        <w:tabs>
          <w:tab w:val="left" w:pos="284"/>
          <w:tab w:val="left" w:pos="3828"/>
        </w:tabs>
        <w:spacing w:after="0" w:line="240" w:lineRule="auto"/>
        <w:jc w:val="center"/>
        <w:rPr>
          <w:rFonts w:ascii="Times New Roman" w:eastAsia="Calibri" w:hAnsi="Times New Roman" w:cs="Times New Roman"/>
          <w:b/>
          <w:sz w:val="12"/>
          <w:szCs w:val="12"/>
        </w:rPr>
      </w:pPr>
      <w:r w:rsidRPr="00091A28">
        <w:rPr>
          <w:rFonts w:ascii="Times New Roman" w:eastAsia="Calibri" w:hAnsi="Times New Roman" w:cs="Times New Roman"/>
          <w:b/>
          <w:sz w:val="12"/>
          <w:szCs w:val="12"/>
        </w:rPr>
        <w:t>АДМИНИСТРАЦИЯ</w:t>
      </w:r>
    </w:p>
    <w:p w:rsidR="005F4B37" w:rsidRPr="00FC2A04" w:rsidRDefault="005F4B37" w:rsidP="00FC2A04">
      <w:pPr>
        <w:tabs>
          <w:tab w:val="left" w:pos="284"/>
          <w:tab w:val="left" w:pos="3828"/>
        </w:tabs>
        <w:spacing w:after="0" w:line="240" w:lineRule="auto"/>
        <w:jc w:val="center"/>
        <w:rPr>
          <w:rFonts w:ascii="Times New Roman" w:eastAsia="Calibri" w:hAnsi="Times New Roman" w:cs="Times New Roman"/>
          <w:b/>
          <w:sz w:val="12"/>
          <w:szCs w:val="12"/>
        </w:rPr>
      </w:pPr>
      <w:r w:rsidRPr="00FC2A04">
        <w:rPr>
          <w:rFonts w:ascii="Times New Roman" w:eastAsia="Calibri" w:hAnsi="Times New Roman" w:cs="Times New Roman"/>
          <w:b/>
          <w:sz w:val="12"/>
          <w:szCs w:val="12"/>
        </w:rPr>
        <w:t>СЕЛЬСКОГО ПОСЕЛЕНИЯ ЧЕРНОВКА</w:t>
      </w:r>
    </w:p>
    <w:p w:rsidR="005F4B37" w:rsidRPr="00FC2A04" w:rsidRDefault="005F4B37" w:rsidP="00FC2A04">
      <w:pPr>
        <w:tabs>
          <w:tab w:val="left" w:pos="284"/>
          <w:tab w:val="left" w:pos="3828"/>
        </w:tabs>
        <w:spacing w:after="0" w:line="240" w:lineRule="auto"/>
        <w:jc w:val="center"/>
        <w:rPr>
          <w:rFonts w:ascii="Times New Roman" w:eastAsia="Calibri" w:hAnsi="Times New Roman" w:cs="Times New Roman"/>
          <w:b/>
          <w:sz w:val="12"/>
          <w:szCs w:val="12"/>
        </w:rPr>
      </w:pPr>
      <w:r w:rsidRPr="00FC2A04">
        <w:rPr>
          <w:rFonts w:ascii="Times New Roman" w:eastAsia="Calibri" w:hAnsi="Times New Roman" w:cs="Times New Roman"/>
          <w:b/>
          <w:sz w:val="12"/>
          <w:szCs w:val="12"/>
        </w:rPr>
        <w:t>МУНИЦИПАЛЬНОГО РАЙОНА СЕРГИЕВСКИЙ</w:t>
      </w:r>
    </w:p>
    <w:p w:rsidR="005F4B37" w:rsidRPr="00FC2A04" w:rsidRDefault="005F4B37" w:rsidP="00FC2A04">
      <w:pPr>
        <w:tabs>
          <w:tab w:val="left" w:pos="284"/>
          <w:tab w:val="left" w:pos="3828"/>
        </w:tabs>
        <w:spacing w:after="0" w:line="240" w:lineRule="auto"/>
        <w:jc w:val="center"/>
        <w:rPr>
          <w:rFonts w:ascii="Times New Roman" w:eastAsia="Calibri" w:hAnsi="Times New Roman" w:cs="Times New Roman"/>
          <w:b/>
          <w:sz w:val="12"/>
          <w:szCs w:val="12"/>
        </w:rPr>
      </w:pPr>
      <w:r w:rsidRPr="00FC2A04">
        <w:rPr>
          <w:rFonts w:ascii="Times New Roman" w:eastAsia="Calibri" w:hAnsi="Times New Roman" w:cs="Times New Roman"/>
          <w:b/>
          <w:sz w:val="12"/>
          <w:szCs w:val="12"/>
        </w:rPr>
        <w:t>САМАРСКОЙ ОБЛАСТИ</w:t>
      </w:r>
    </w:p>
    <w:p w:rsidR="005F4B37" w:rsidRPr="00FC2A04" w:rsidRDefault="005F4B37" w:rsidP="00FC2A04">
      <w:pPr>
        <w:tabs>
          <w:tab w:val="left" w:pos="284"/>
          <w:tab w:val="left" w:pos="3828"/>
        </w:tabs>
        <w:spacing w:after="0" w:line="240" w:lineRule="auto"/>
        <w:jc w:val="center"/>
        <w:rPr>
          <w:rFonts w:ascii="Times New Roman" w:eastAsia="Calibri" w:hAnsi="Times New Roman" w:cs="Times New Roman"/>
          <w:b/>
          <w:sz w:val="12"/>
          <w:szCs w:val="12"/>
        </w:rPr>
      </w:pPr>
    </w:p>
    <w:p w:rsidR="005F4B37" w:rsidRPr="00FC2A04" w:rsidRDefault="005F4B37" w:rsidP="00FC2A04">
      <w:pPr>
        <w:tabs>
          <w:tab w:val="left" w:pos="284"/>
          <w:tab w:val="left" w:pos="3828"/>
        </w:tabs>
        <w:spacing w:after="0" w:line="240" w:lineRule="auto"/>
        <w:jc w:val="center"/>
        <w:rPr>
          <w:rFonts w:ascii="Times New Roman" w:eastAsia="Calibri" w:hAnsi="Times New Roman" w:cs="Times New Roman"/>
          <w:b/>
          <w:sz w:val="12"/>
          <w:szCs w:val="12"/>
        </w:rPr>
      </w:pPr>
      <w:r w:rsidRPr="00FC2A04">
        <w:rPr>
          <w:rFonts w:ascii="Times New Roman" w:eastAsia="Calibri" w:hAnsi="Times New Roman" w:cs="Times New Roman"/>
          <w:b/>
          <w:sz w:val="12"/>
          <w:szCs w:val="12"/>
        </w:rPr>
        <w:t>ПОСТАНОВЛЕНИЕ</w:t>
      </w:r>
    </w:p>
    <w:p w:rsidR="005F4B37" w:rsidRPr="00FC2A04" w:rsidRDefault="005F4B37" w:rsidP="00FC2A04">
      <w:pPr>
        <w:tabs>
          <w:tab w:val="left" w:pos="284"/>
          <w:tab w:val="left" w:pos="3828"/>
        </w:tabs>
        <w:spacing w:after="0" w:line="240" w:lineRule="auto"/>
        <w:jc w:val="center"/>
        <w:rPr>
          <w:rFonts w:ascii="Times New Roman" w:eastAsia="Calibri" w:hAnsi="Times New Roman" w:cs="Times New Roman"/>
          <w:b/>
          <w:sz w:val="12"/>
          <w:szCs w:val="12"/>
        </w:rPr>
      </w:pPr>
      <w:r w:rsidRPr="00FC2A04">
        <w:rPr>
          <w:rFonts w:ascii="Times New Roman" w:eastAsia="Calibri" w:hAnsi="Times New Roman" w:cs="Times New Roman"/>
          <w:b/>
          <w:sz w:val="12"/>
          <w:szCs w:val="12"/>
        </w:rPr>
        <w:t>от « 07 »  октября 2025  г. № 35</w:t>
      </w:r>
    </w:p>
    <w:p w:rsidR="005F4B37" w:rsidRPr="00FC2A04" w:rsidRDefault="005F4B37" w:rsidP="00FC2A04">
      <w:pPr>
        <w:tabs>
          <w:tab w:val="left" w:pos="284"/>
          <w:tab w:val="left" w:pos="3828"/>
        </w:tabs>
        <w:spacing w:after="0" w:line="240" w:lineRule="auto"/>
        <w:jc w:val="center"/>
        <w:rPr>
          <w:rFonts w:ascii="Times New Roman" w:eastAsia="Calibri" w:hAnsi="Times New Roman" w:cs="Times New Roman"/>
          <w:b/>
          <w:sz w:val="12"/>
          <w:szCs w:val="12"/>
        </w:rPr>
      </w:pPr>
    </w:p>
    <w:p w:rsidR="00FC2A04" w:rsidRDefault="005F4B37" w:rsidP="00FC2A04">
      <w:pPr>
        <w:tabs>
          <w:tab w:val="left" w:pos="284"/>
          <w:tab w:val="left" w:pos="3828"/>
        </w:tabs>
        <w:spacing w:after="0" w:line="240" w:lineRule="auto"/>
        <w:jc w:val="center"/>
        <w:rPr>
          <w:rFonts w:ascii="Times New Roman" w:eastAsia="Calibri" w:hAnsi="Times New Roman" w:cs="Times New Roman"/>
          <w:b/>
          <w:sz w:val="12"/>
          <w:szCs w:val="12"/>
        </w:rPr>
      </w:pPr>
      <w:r w:rsidRPr="00FC2A04">
        <w:rPr>
          <w:rFonts w:ascii="Times New Roman" w:eastAsia="Calibri" w:hAnsi="Times New Roman" w:cs="Times New Roman"/>
          <w:b/>
          <w:sz w:val="12"/>
          <w:szCs w:val="12"/>
        </w:rPr>
        <w:t>ОБ УТВЕРЖДЕНИИ ПРОГРАММЫ КОМПЛЕКСНОГО РАЗВИТИЯ СОЦИАЛЬНОЙ ИНФРАСТРУКТУРЫ</w:t>
      </w:r>
    </w:p>
    <w:p w:rsidR="00FC2A04" w:rsidRDefault="005F4B37" w:rsidP="00FC2A04">
      <w:pPr>
        <w:tabs>
          <w:tab w:val="left" w:pos="284"/>
          <w:tab w:val="left" w:pos="3828"/>
        </w:tabs>
        <w:spacing w:after="0" w:line="240" w:lineRule="auto"/>
        <w:jc w:val="center"/>
        <w:rPr>
          <w:rFonts w:ascii="Times New Roman" w:eastAsia="Calibri" w:hAnsi="Times New Roman" w:cs="Times New Roman"/>
          <w:b/>
          <w:sz w:val="12"/>
          <w:szCs w:val="12"/>
        </w:rPr>
      </w:pPr>
      <w:r w:rsidRPr="00FC2A04">
        <w:rPr>
          <w:rFonts w:ascii="Times New Roman" w:eastAsia="Calibri" w:hAnsi="Times New Roman" w:cs="Times New Roman"/>
          <w:b/>
          <w:sz w:val="12"/>
          <w:szCs w:val="12"/>
        </w:rPr>
        <w:t xml:space="preserve"> СЕЛЬСКОГО ПОСЕЛЕНИЯ ЧЕРНОВКА МУНИЦИПАЛЬНОГО РАЙОНА СЕРГИЕВСКИЙ </w:t>
      </w:r>
    </w:p>
    <w:p w:rsidR="005F4B37" w:rsidRPr="00FC2A04" w:rsidRDefault="005F4B37" w:rsidP="00FC2A04">
      <w:pPr>
        <w:tabs>
          <w:tab w:val="left" w:pos="284"/>
          <w:tab w:val="left" w:pos="3828"/>
        </w:tabs>
        <w:spacing w:after="0" w:line="240" w:lineRule="auto"/>
        <w:jc w:val="center"/>
        <w:rPr>
          <w:rFonts w:ascii="Times New Roman" w:eastAsia="Calibri" w:hAnsi="Times New Roman" w:cs="Times New Roman"/>
          <w:b/>
          <w:sz w:val="12"/>
          <w:szCs w:val="12"/>
        </w:rPr>
      </w:pPr>
      <w:r w:rsidRPr="00FC2A04">
        <w:rPr>
          <w:rFonts w:ascii="Times New Roman" w:eastAsia="Calibri" w:hAnsi="Times New Roman" w:cs="Times New Roman"/>
          <w:b/>
          <w:sz w:val="12"/>
          <w:szCs w:val="12"/>
        </w:rPr>
        <w:t>САМАРСКОЙ ОБЛАСТИ НА 2026-2034 ГОДЫ</w:t>
      </w:r>
    </w:p>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5F4B37">
        <w:rPr>
          <w:rFonts w:ascii="Times New Roman" w:eastAsia="Calibri" w:hAnsi="Times New Roman" w:cs="Times New Roman"/>
          <w:sz w:val="12"/>
          <w:szCs w:val="12"/>
        </w:rPr>
        <w:t>В соответствии с Градостроительным кодексом Российской Федерации, Федеральным законом от 06.10.2003г. № 131-ФЗ «Об общих принципах организации местного самоуправления в Российской Федерации»,  Постановлением правительства Российской Федерации от 01.10.2015 г. № 1050 «Об утверждении требований к программам комплексного развития социальной инфраструктуры поселений, городских округов», Постановлением администрации сельского поселения Черновка муниципального района Сергиевский от  07.02.2020 г. № 10 «Об утверждении Порядка принятия решений о</w:t>
      </w:r>
      <w:proofErr w:type="gramEnd"/>
      <w:r w:rsidRPr="005F4B37">
        <w:rPr>
          <w:rFonts w:ascii="Times New Roman" w:eastAsia="Calibri" w:hAnsi="Times New Roman" w:cs="Times New Roman"/>
          <w:sz w:val="12"/>
          <w:szCs w:val="12"/>
        </w:rPr>
        <w:t xml:space="preserve"> разработке, формирования и реализации, оценки эффективности муниципальных программ сельского поселения Черновка муниципального района Сергиевский Самарской области», Генеральным планом сельского поселения Черновка  муниципального района Сергиевский, Уставом сельского поселения Черновка муниципального района Сергиевский Самарской области, Администрация сельского поселения  Черновка муниципального района Сергиевский Самарской области постановляет:</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1.</w:t>
      </w:r>
      <w:r w:rsidR="00FC2A04">
        <w:rPr>
          <w:rFonts w:ascii="Times New Roman" w:eastAsia="Calibri" w:hAnsi="Times New Roman" w:cs="Times New Roman"/>
          <w:sz w:val="12"/>
          <w:szCs w:val="12"/>
        </w:rPr>
        <w:t xml:space="preserve"> </w:t>
      </w:r>
      <w:r w:rsidRPr="005F4B37">
        <w:rPr>
          <w:rFonts w:ascii="Times New Roman" w:eastAsia="Calibri" w:hAnsi="Times New Roman" w:cs="Times New Roman"/>
          <w:sz w:val="12"/>
          <w:szCs w:val="12"/>
        </w:rPr>
        <w:t>Утвердить Программу комплексного развития социальной инфраструктуры   сельского поселения  Черновка  муниципального района Сергиевский  Самарской области на 2026-2034 годы согласно Приложению к настоящему постановлению.</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2.</w:t>
      </w:r>
      <w:r w:rsidR="00FC2A04">
        <w:rPr>
          <w:rFonts w:ascii="Times New Roman" w:eastAsia="Calibri" w:hAnsi="Times New Roman" w:cs="Times New Roman"/>
          <w:sz w:val="12"/>
          <w:szCs w:val="12"/>
        </w:rPr>
        <w:t xml:space="preserve"> </w:t>
      </w:r>
      <w:r w:rsidRPr="005F4B37">
        <w:rPr>
          <w:rFonts w:ascii="Times New Roman" w:eastAsia="Calibri" w:hAnsi="Times New Roman" w:cs="Times New Roman"/>
          <w:sz w:val="12"/>
          <w:szCs w:val="12"/>
        </w:rPr>
        <w:t xml:space="preserve">Установить, что расходные обязательства, возникающие в результате принятия настоящего постановления, исполняются за счет средств бюджета сельского поселения Черновка муниципального района Сергиевский Самарской области, в пределах общего объема бюджетных ассигнований, предусматриваемого в установленном порядке на соответствующий финансовый год. </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3.</w:t>
      </w:r>
      <w:r w:rsidR="00FC2A04">
        <w:rPr>
          <w:rFonts w:ascii="Times New Roman" w:eastAsia="Calibri" w:hAnsi="Times New Roman" w:cs="Times New Roman"/>
          <w:sz w:val="12"/>
          <w:szCs w:val="12"/>
        </w:rPr>
        <w:t xml:space="preserve"> </w:t>
      </w:r>
      <w:r w:rsidRPr="005F4B37">
        <w:rPr>
          <w:rFonts w:ascii="Times New Roman" w:eastAsia="Calibri" w:hAnsi="Times New Roman" w:cs="Times New Roman"/>
          <w:sz w:val="12"/>
          <w:szCs w:val="12"/>
        </w:rPr>
        <w:t>Признать утратившим силу постановление администрации сельского поселения Черновка муниципального района Сергиевский Самарской области № 5 от 16.02.2016 г. «Об утверждении Программы комплексного развития социальной инфраструктуры   сельского поселения  Черновка  муниципального района Сергиевский  Самарской области на 2016-2020 годы и на период до 2040 года».</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4.</w:t>
      </w:r>
      <w:r w:rsidR="00FC2A04">
        <w:rPr>
          <w:rFonts w:ascii="Times New Roman" w:eastAsia="Calibri" w:hAnsi="Times New Roman" w:cs="Times New Roman"/>
          <w:sz w:val="12"/>
          <w:szCs w:val="12"/>
        </w:rPr>
        <w:t xml:space="preserve"> </w:t>
      </w:r>
      <w:r w:rsidRPr="005F4B37">
        <w:rPr>
          <w:rFonts w:ascii="Times New Roman" w:eastAsia="Calibri" w:hAnsi="Times New Roman" w:cs="Times New Roman"/>
          <w:sz w:val="12"/>
          <w:szCs w:val="12"/>
        </w:rPr>
        <w:t>Опубликовать настоящее Постановление в газете «Сергиевский вестник».</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5.</w:t>
      </w:r>
      <w:r w:rsidR="00FC2A04">
        <w:rPr>
          <w:rFonts w:ascii="Times New Roman" w:eastAsia="Calibri" w:hAnsi="Times New Roman" w:cs="Times New Roman"/>
          <w:sz w:val="12"/>
          <w:szCs w:val="12"/>
        </w:rPr>
        <w:t xml:space="preserve"> </w:t>
      </w:r>
      <w:r w:rsidRPr="005F4B37">
        <w:rPr>
          <w:rFonts w:ascii="Times New Roman" w:eastAsia="Calibri" w:hAnsi="Times New Roman" w:cs="Times New Roman"/>
          <w:sz w:val="12"/>
          <w:szCs w:val="12"/>
        </w:rPr>
        <w:t>Настоящее Постановление вступает в силу с 01.01.2026 г.</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6.</w:t>
      </w:r>
      <w:r w:rsidR="00FC2A04">
        <w:rPr>
          <w:rFonts w:ascii="Times New Roman" w:eastAsia="Calibri" w:hAnsi="Times New Roman" w:cs="Times New Roman"/>
          <w:sz w:val="12"/>
          <w:szCs w:val="12"/>
        </w:rPr>
        <w:t xml:space="preserve"> </w:t>
      </w:r>
      <w:proofErr w:type="gramStart"/>
      <w:r w:rsidRPr="005F4B37">
        <w:rPr>
          <w:rFonts w:ascii="Times New Roman" w:eastAsia="Calibri" w:hAnsi="Times New Roman" w:cs="Times New Roman"/>
          <w:sz w:val="12"/>
          <w:szCs w:val="12"/>
        </w:rPr>
        <w:t>Контроль за</w:t>
      </w:r>
      <w:proofErr w:type="gramEnd"/>
      <w:r w:rsidRPr="005F4B37">
        <w:rPr>
          <w:rFonts w:ascii="Times New Roman" w:eastAsia="Calibri" w:hAnsi="Times New Roman" w:cs="Times New Roman"/>
          <w:sz w:val="12"/>
          <w:szCs w:val="12"/>
        </w:rPr>
        <w:t xml:space="preserve"> выполнением настоящего постановления оставляю за собой.</w:t>
      </w:r>
    </w:p>
    <w:p w:rsidR="005F4B37" w:rsidRPr="005F4B37" w:rsidRDefault="005F4B37" w:rsidP="00FC2A04">
      <w:pPr>
        <w:tabs>
          <w:tab w:val="left" w:pos="284"/>
          <w:tab w:val="left" w:pos="3828"/>
        </w:tabs>
        <w:spacing w:after="0" w:line="240" w:lineRule="auto"/>
        <w:jc w:val="right"/>
        <w:rPr>
          <w:rFonts w:ascii="Times New Roman" w:eastAsia="Calibri" w:hAnsi="Times New Roman" w:cs="Times New Roman"/>
          <w:sz w:val="12"/>
          <w:szCs w:val="12"/>
        </w:rPr>
      </w:pPr>
      <w:r w:rsidRPr="005F4B37">
        <w:rPr>
          <w:rFonts w:ascii="Times New Roman" w:eastAsia="Calibri" w:hAnsi="Times New Roman" w:cs="Times New Roman"/>
          <w:sz w:val="12"/>
          <w:szCs w:val="12"/>
        </w:rPr>
        <w:t>Глава сельского поселения Черновка</w:t>
      </w:r>
    </w:p>
    <w:p w:rsidR="00FC2A04" w:rsidRDefault="005F4B37" w:rsidP="00FC2A04">
      <w:pPr>
        <w:tabs>
          <w:tab w:val="left" w:pos="284"/>
          <w:tab w:val="left" w:pos="3828"/>
        </w:tabs>
        <w:spacing w:after="0" w:line="240" w:lineRule="auto"/>
        <w:jc w:val="right"/>
        <w:rPr>
          <w:rFonts w:ascii="Times New Roman" w:eastAsia="Calibri" w:hAnsi="Times New Roman" w:cs="Times New Roman"/>
          <w:sz w:val="12"/>
          <w:szCs w:val="12"/>
        </w:rPr>
      </w:pPr>
      <w:r w:rsidRPr="005F4B37">
        <w:rPr>
          <w:rFonts w:ascii="Times New Roman" w:eastAsia="Calibri" w:hAnsi="Times New Roman" w:cs="Times New Roman"/>
          <w:sz w:val="12"/>
          <w:szCs w:val="12"/>
        </w:rPr>
        <w:t>муниципального района Сергиевский</w:t>
      </w:r>
    </w:p>
    <w:p w:rsidR="005F4B37" w:rsidRPr="005F4B37" w:rsidRDefault="005F4B37" w:rsidP="00FC2A04">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5F4B37">
        <w:rPr>
          <w:rFonts w:ascii="Times New Roman" w:eastAsia="Calibri" w:hAnsi="Times New Roman" w:cs="Times New Roman"/>
          <w:sz w:val="12"/>
          <w:szCs w:val="12"/>
        </w:rPr>
        <w:t>С.А.Белов</w:t>
      </w:r>
      <w:proofErr w:type="spellEnd"/>
    </w:p>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p>
    <w:p w:rsidR="005F4B37" w:rsidRPr="00FC2A04" w:rsidRDefault="005F4B37" w:rsidP="00FC2A04">
      <w:pPr>
        <w:tabs>
          <w:tab w:val="left" w:pos="284"/>
          <w:tab w:val="left" w:pos="3828"/>
        </w:tabs>
        <w:spacing w:after="0" w:line="240" w:lineRule="auto"/>
        <w:jc w:val="right"/>
        <w:rPr>
          <w:rFonts w:ascii="Times New Roman" w:eastAsia="Calibri" w:hAnsi="Times New Roman" w:cs="Times New Roman"/>
          <w:i/>
          <w:sz w:val="12"/>
          <w:szCs w:val="12"/>
        </w:rPr>
      </w:pPr>
      <w:r w:rsidRPr="00FC2A04">
        <w:rPr>
          <w:rFonts w:ascii="Times New Roman" w:eastAsia="Calibri" w:hAnsi="Times New Roman" w:cs="Times New Roman"/>
          <w:i/>
          <w:sz w:val="12"/>
          <w:szCs w:val="12"/>
        </w:rPr>
        <w:t>Приложение</w:t>
      </w:r>
    </w:p>
    <w:p w:rsidR="005F4B37" w:rsidRDefault="005F4B37" w:rsidP="00FC2A04">
      <w:pPr>
        <w:tabs>
          <w:tab w:val="left" w:pos="284"/>
          <w:tab w:val="left" w:pos="3828"/>
        </w:tabs>
        <w:spacing w:after="0" w:line="240" w:lineRule="auto"/>
        <w:jc w:val="right"/>
        <w:rPr>
          <w:rFonts w:ascii="Times New Roman" w:eastAsia="Calibri" w:hAnsi="Times New Roman" w:cs="Times New Roman"/>
          <w:i/>
          <w:sz w:val="12"/>
          <w:szCs w:val="12"/>
        </w:rPr>
      </w:pPr>
      <w:r w:rsidRPr="00FC2A04">
        <w:rPr>
          <w:rFonts w:ascii="Times New Roman" w:eastAsia="Calibri" w:hAnsi="Times New Roman" w:cs="Times New Roman"/>
          <w:i/>
          <w:sz w:val="12"/>
          <w:szCs w:val="12"/>
        </w:rPr>
        <w:t xml:space="preserve">к постановлению </w:t>
      </w:r>
      <w:r w:rsidR="00FC2A04">
        <w:rPr>
          <w:rFonts w:ascii="Times New Roman" w:eastAsia="Calibri" w:hAnsi="Times New Roman" w:cs="Times New Roman"/>
          <w:i/>
          <w:sz w:val="12"/>
          <w:szCs w:val="12"/>
        </w:rPr>
        <w:t>а</w:t>
      </w:r>
      <w:r w:rsidRPr="00FC2A04">
        <w:rPr>
          <w:rFonts w:ascii="Times New Roman" w:eastAsia="Calibri" w:hAnsi="Times New Roman" w:cs="Times New Roman"/>
          <w:i/>
          <w:sz w:val="12"/>
          <w:szCs w:val="12"/>
        </w:rPr>
        <w:t>дминистрации</w:t>
      </w:r>
      <w:r w:rsidR="00FC2A04">
        <w:rPr>
          <w:rFonts w:ascii="Times New Roman" w:eastAsia="Calibri" w:hAnsi="Times New Roman" w:cs="Times New Roman"/>
          <w:i/>
          <w:sz w:val="12"/>
          <w:szCs w:val="12"/>
        </w:rPr>
        <w:t xml:space="preserve"> </w:t>
      </w:r>
      <w:r w:rsidRPr="00FC2A04">
        <w:rPr>
          <w:rFonts w:ascii="Times New Roman" w:eastAsia="Calibri" w:hAnsi="Times New Roman" w:cs="Times New Roman"/>
          <w:i/>
          <w:sz w:val="12"/>
          <w:szCs w:val="12"/>
        </w:rPr>
        <w:t>сельского поселения Черновка</w:t>
      </w:r>
    </w:p>
    <w:p w:rsidR="00FC2A04" w:rsidRPr="00FC2A04" w:rsidRDefault="00FC2A04" w:rsidP="00FC2A04">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муниципального района Сергиевский Самарской области</w:t>
      </w:r>
    </w:p>
    <w:p w:rsidR="005F4B37" w:rsidRPr="00FC2A04" w:rsidRDefault="005F4B37" w:rsidP="00FC2A04">
      <w:pPr>
        <w:tabs>
          <w:tab w:val="left" w:pos="284"/>
          <w:tab w:val="left" w:pos="3828"/>
        </w:tabs>
        <w:spacing w:after="0" w:line="240" w:lineRule="auto"/>
        <w:jc w:val="right"/>
        <w:rPr>
          <w:rFonts w:ascii="Times New Roman" w:eastAsia="Calibri" w:hAnsi="Times New Roman" w:cs="Times New Roman"/>
          <w:i/>
          <w:sz w:val="12"/>
          <w:szCs w:val="12"/>
        </w:rPr>
      </w:pPr>
      <w:r w:rsidRPr="00FC2A04">
        <w:rPr>
          <w:rFonts w:ascii="Times New Roman" w:eastAsia="Calibri" w:hAnsi="Times New Roman" w:cs="Times New Roman"/>
          <w:i/>
          <w:sz w:val="12"/>
          <w:szCs w:val="12"/>
        </w:rPr>
        <w:t>от 07 октября 2025 г.  № 35</w:t>
      </w:r>
    </w:p>
    <w:p w:rsidR="005F4B37" w:rsidRPr="005F4B37" w:rsidRDefault="00FC2A04" w:rsidP="00FC2A04">
      <w:pPr>
        <w:tabs>
          <w:tab w:val="left" w:pos="284"/>
          <w:tab w:val="left" w:pos="3828"/>
        </w:tabs>
        <w:spacing w:after="0" w:line="240" w:lineRule="auto"/>
        <w:jc w:val="center"/>
        <w:rPr>
          <w:rFonts w:ascii="Times New Roman" w:eastAsia="Calibri" w:hAnsi="Times New Roman" w:cs="Times New Roman"/>
          <w:b/>
          <w:sz w:val="12"/>
          <w:szCs w:val="12"/>
        </w:rPr>
      </w:pPr>
      <w:r w:rsidRPr="005F4B37">
        <w:rPr>
          <w:rFonts w:ascii="Times New Roman" w:eastAsia="Calibri" w:hAnsi="Times New Roman" w:cs="Times New Roman"/>
          <w:b/>
          <w:sz w:val="12"/>
          <w:szCs w:val="12"/>
        </w:rPr>
        <w:t>ПРОГРАММА КОМПЛЕКСНОГО РАЗВИТИЯ</w:t>
      </w:r>
      <w:r>
        <w:rPr>
          <w:rFonts w:ascii="Times New Roman" w:eastAsia="Calibri" w:hAnsi="Times New Roman" w:cs="Times New Roman"/>
          <w:b/>
          <w:sz w:val="12"/>
          <w:szCs w:val="12"/>
        </w:rPr>
        <w:t xml:space="preserve"> </w:t>
      </w:r>
      <w:r w:rsidRPr="005F4B37">
        <w:rPr>
          <w:rFonts w:ascii="Times New Roman" w:eastAsia="Calibri" w:hAnsi="Times New Roman" w:cs="Times New Roman"/>
          <w:b/>
          <w:sz w:val="12"/>
          <w:szCs w:val="12"/>
        </w:rPr>
        <w:t>СОЦИАЛЬНОЙ ИНФРАСТРУКТУРЫ</w:t>
      </w:r>
    </w:p>
    <w:p w:rsidR="005F4B37" w:rsidRPr="005F4B37" w:rsidRDefault="00FC2A04" w:rsidP="00FC2A04">
      <w:pPr>
        <w:tabs>
          <w:tab w:val="left" w:pos="284"/>
          <w:tab w:val="left" w:pos="3828"/>
        </w:tabs>
        <w:spacing w:after="0" w:line="240" w:lineRule="auto"/>
        <w:jc w:val="center"/>
        <w:rPr>
          <w:rFonts w:ascii="Times New Roman" w:eastAsia="Calibri" w:hAnsi="Times New Roman" w:cs="Times New Roman"/>
          <w:b/>
          <w:sz w:val="12"/>
          <w:szCs w:val="12"/>
        </w:rPr>
      </w:pPr>
      <w:r w:rsidRPr="005F4B37">
        <w:rPr>
          <w:rFonts w:ascii="Times New Roman" w:eastAsia="Calibri" w:hAnsi="Times New Roman" w:cs="Times New Roman"/>
          <w:b/>
          <w:sz w:val="12"/>
          <w:szCs w:val="12"/>
        </w:rPr>
        <w:t>СЕЛЬСКОГО ПОСЕЛЕНИЯ ЧЕРНОВКА</w:t>
      </w:r>
      <w:r>
        <w:rPr>
          <w:rFonts w:ascii="Times New Roman" w:eastAsia="Calibri" w:hAnsi="Times New Roman" w:cs="Times New Roman"/>
          <w:b/>
          <w:sz w:val="12"/>
          <w:szCs w:val="12"/>
        </w:rPr>
        <w:t xml:space="preserve"> </w:t>
      </w:r>
      <w:r w:rsidRPr="005F4B37">
        <w:rPr>
          <w:rFonts w:ascii="Times New Roman" w:eastAsia="Calibri" w:hAnsi="Times New Roman" w:cs="Times New Roman"/>
          <w:b/>
          <w:sz w:val="12"/>
          <w:szCs w:val="12"/>
        </w:rPr>
        <w:t>МУНИЦИПАЛЬНОГО РАЙОНА СЕРГИЕВСКИЙ</w:t>
      </w:r>
    </w:p>
    <w:p w:rsidR="005F4B37" w:rsidRPr="005F4B37" w:rsidRDefault="00FC2A04" w:rsidP="00FC2A04">
      <w:pPr>
        <w:tabs>
          <w:tab w:val="left" w:pos="284"/>
          <w:tab w:val="left" w:pos="3828"/>
        </w:tabs>
        <w:spacing w:after="0" w:line="240" w:lineRule="auto"/>
        <w:jc w:val="center"/>
        <w:rPr>
          <w:rFonts w:ascii="Times New Roman" w:eastAsia="Calibri" w:hAnsi="Times New Roman" w:cs="Times New Roman"/>
          <w:b/>
          <w:sz w:val="12"/>
          <w:szCs w:val="12"/>
        </w:rPr>
      </w:pPr>
      <w:r w:rsidRPr="005F4B37">
        <w:rPr>
          <w:rFonts w:ascii="Times New Roman" w:eastAsia="Calibri" w:hAnsi="Times New Roman" w:cs="Times New Roman"/>
          <w:b/>
          <w:sz w:val="12"/>
          <w:szCs w:val="12"/>
        </w:rPr>
        <w:t>САМАРСКОЙ ОБЛАСТИ</w:t>
      </w:r>
      <w:r>
        <w:rPr>
          <w:rFonts w:ascii="Times New Roman" w:eastAsia="Calibri" w:hAnsi="Times New Roman" w:cs="Times New Roman"/>
          <w:b/>
          <w:sz w:val="12"/>
          <w:szCs w:val="12"/>
        </w:rPr>
        <w:t xml:space="preserve"> </w:t>
      </w:r>
      <w:r w:rsidRPr="005F4B37">
        <w:rPr>
          <w:rFonts w:ascii="Times New Roman" w:eastAsia="Calibri" w:hAnsi="Times New Roman" w:cs="Times New Roman"/>
          <w:b/>
          <w:sz w:val="12"/>
          <w:szCs w:val="12"/>
        </w:rPr>
        <w:t>НА ПЕРИОД С 2026 ПО 2034 ГОДЫ</w:t>
      </w:r>
    </w:p>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b/>
          <w:sz w:val="12"/>
          <w:szCs w:val="12"/>
        </w:rPr>
      </w:pPr>
    </w:p>
    <w:p w:rsidR="005F4B37" w:rsidRPr="005F4B37" w:rsidRDefault="005F4B37" w:rsidP="00FC2A04">
      <w:pPr>
        <w:tabs>
          <w:tab w:val="left" w:pos="284"/>
          <w:tab w:val="left" w:pos="3828"/>
        </w:tabs>
        <w:spacing w:after="0" w:line="240" w:lineRule="auto"/>
        <w:jc w:val="center"/>
        <w:rPr>
          <w:rFonts w:ascii="Times New Roman" w:eastAsia="Calibri" w:hAnsi="Times New Roman" w:cs="Times New Roman"/>
          <w:sz w:val="12"/>
          <w:szCs w:val="12"/>
        </w:rPr>
      </w:pPr>
      <w:r w:rsidRPr="005F4B37">
        <w:rPr>
          <w:rFonts w:ascii="Times New Roman" w:eastAsia="Calibri" w:hAnsi="Times New Roman" w:cs="Times New Roman"/>
          <w:b/>
          <w:bCs/>
          <w:sz w:val="12"/>
          <w:szCs w:val="12"/>
        </w:rPr>
        <w:t>ПАСПОРТ</w:t>
      </w:r>
    </w:p>
    <w:p w:rsidR="005F4B37" w:rsidRPr="005F4B37" w:rsidRDefault="005F4B37" w:rsidP="00FC2A04">
      <w:pPr>
        <w:tabs>
          <w:tab w:val="left" w:pos="284"/>
          <w:tab w:val="left" w:pos="3828"/>
        </w:tabs>
        <w:spacing w:after="0" w:line="240" w:lineRule="auto"/>
        <w:jc w:val="center"/>
        <w:rPr>
          <w:rFonts w:ascii="Times New Roman" w:eastAsia="Calibri" w:hAnsi="Times New Roman" w:cs="Times New Roman"/>
          <w:b/>
          <w:sz w:val="12"/>
          <w:szCs w:val="12"/>
        </w:rPr>
      </w:pPr>
      <w:r w:rsidRPr="005F4B37">
        <w:rPr>
          <w:rFonts w:ascii="Times New Roman" w:eastAsia="Calibri" w:hAnsi="Times New Roman" w:cs="Times New Roman"/>
          <w:b/>
          <w:sz w:val="12"/>
          <w:szCs w:val="12"/>
        </w:rPr>
        <w:t>программы комплексного развития социальной инфраструктуры</w:t>
      </w:r>
    </w:p>
    <w:p w:rsidR="005F4B37" w:rsidRPr="005F4B37" w:rsidRDefault="005F4B37" w:rsidP="00FC2A04">
      <w:pPr>
        <w:tabs>
          <w:tab w:val="left" w:pos="284"/>
          <w:tab w:val="left" w:pos="3828"/>
        </w:tabs>
        <w:spacing w:after="0" w:line="240" w:lineRule="auto"/>
        <w:jc w:val="center"/>
        <w:rPr>
          <w:rFonts w:ascii="Times New Roman" w:eastAsia="Calibri" w:hAnsi="Times New Roman" w:cs="Times New Roman"/>
          <w:b/>
          <w:sz w:val="12"/>
          <w:szCs w:val="12"/>
        </w:rPr>
      </w:pPr>
      <w:r w:rsidRPr="005F4B37">
        <w:rPr>
          <w:rFonts w:ascii="Times New Roman" w:eastAsia="Calibri" w:hAnsi="Times New Roman" w:cs="Times New Roman"/>
          <w:b/>
          <w:sz w:val="12"/>
          <w:szCs w:val="12"/>
        </w:rPr>
        <w:t>сельского поселения Черновка  муниципального района Сергиевский Самарской области  на период с 2026 по 2034 годы</w:t>
      </w:r>
    </w:p>
    <w:tbl>
      <w:tblPr>
        <w:tblStyle w:val="1f"/>
        <w:tblW w:w="5000" w:type="pct"/>
        <w:tblCellMar>
          <w:left w:w="0" w:type="dxa"/>
          <w:right w:w="0" w:type="dxa"/>
        </w:tblCellMar>
        <w:tblLook w:val="04A0" w:firstRow="1" w:lastRow="0" w:firstColumn="1" w:lastColumn="0" w:noHBand="0" w:noVBand="1"/>
      </w:tblPr>
      <w:tblGrid>
        <w:gridCol w:w="2371"/>
        <w:gridCol w:w="5152"/>
      </w:tblGrid>
      <w:tr w:rsidR="005F4B37" w:rsidRPr="005F4B37" w:rsidTr="00FC2A04">
        <w:trPr>
          <w:trHeight w:val="20"/>
        </w:trPr>
        <w:tc>
          <w:tcPr>
            <w:tcW w:w="1576" w:type="pct"/>
          </w:tcPr>
          <w:p w:rsidR="005F4B37" w:rsidRPr="005F4B37" w:rsidRDefault="005F4B37" w:rsidP="00FC2A04">
            <w:pPr>
              <w:tabs>
                <w:tab w:val="left" w:pos="284"/>
                <w:tab w:val="left" w:pos="3828"/>
              </w:tabs>
              <w:rPr>
                <w:rFonts w:ascii="Times New Roman" w:hAnsi="Times New Roman"/>
                <w:sz w:val="12"/>
                <w:szCs w:val="12"/>
              </w:rPr>
            </w:pPr>
          </w:p>
          <w:p w:rsidR="005F4B37" w:rsidRPr="005F4B37" w:rsidRDefault="005F4B37" w:rsidP="00FC2A04">
            <w:pPr>
              <w:tabs>
                <w:tab w:val="left" w:pos="284"/>
                <w:tab w:val="left" w:pos="3828"/>
              </w:tabs>
              <w:rPr>
                <w:rFonts w:ascii="Times New Roman" w:hAnsi="Times New Roman"/>
                <w:sz w:val="12"/>
                <w:szCs w:val="12"/>
              </w:rPr>
            </w:pPr>
            <w:r w:rsidRPr="005F4B37">
              <w:rPr>
                <w:rFonts w:ascii="Times New Roman" w:hAnsi="Times New Roman"/>
                <w:sz w:val="12"/>
                <w:szCs w:val="12"/>
              </w:rPr>
              <w:t>Наименование</w:t>
            </w:r>
          </w:p>
          <w:p w:rsidR="005F4B37" w:rsidRPr="005F4B37" w:rsidRDefault="005F4B37" w:rsidP="00FC2A04">
            <w:pPr>
              <w:tabs>
                <w:tab w:val="left" w:pos="284"/>
                <w:tab w:val="left" w:pos="3828"/>
              </w:tabs>
              <w:rPr>
                <w:rFonts w:ascii="Times New Roman" w:hAnsi="Times New Roman"/>
                <w:sz w:val="12"/>
                <w:szCs w:val="12"/>
              </w:rPr>
            </w:pPr>
            <w:r w:rsidRPr="005F4B37">
              <w:rPr>
                <w:rFonts w:ascii="Times New Roman" w:hAnsi="Times New Roman"/>
                <w:sz w:val="12"/>
                <w:szCs w:val="12"/>
              </w:rPr>
              <w:t>Программы</w:t>
            </w:r>
          </w:p>
        </w:tc>
        <w:tc>
          <w:tcPr>
            <w:tcW w:w="3424" w:type="pct"/>
            <w:hideMark/>
          </w:tcPr>
          <w:p w:rsidR="005F4B37" w:rsidRPr="005F4B37" w:rsidRDefault="005F4B37" w:rsidP="00FC2A04">
            <w:pPr>
              <w:tabs>
                <w:tab w:val="left" w:pos="284"/>
                <w:tab w:val="left" w:pos="3828"/>
              </w:tabs>
              <w:rPr>
                <w:rFonts w:ascii="Times New Roman" w:hAnsi="Times New Roman"/>
                <w:b/>
                <w:i/>
                <w:sz w:val="12"/>
                <w:szCs w:val="12"/>
              </w:rPr>
            </w:pPr>
            <w:r w:rsidRPr="005F4B37">
              <w:rPr>
                <w:rFonts w:ascii="Times New Roman" w:hAnsi="Times New Roman"/>
                <w:sz w:val="12"/>
                <w:szCs w:val="12"/>
              </w:rPr>
              <w:t>Программа комплексного развития социальной инфраструктуры  сельского поселения Черновка  муниципального района Сергиевский Самарской области на период с 2026 по 2034 годы  (далее - Программа)</w:t>
            </w:r>
          </w:p>
        </w:tc>
      </w:tr>
      <w:tr w:rsidR="005F4B37" w:rsidRPr="005F4B37" w:rsidTr="00FC2A04">
        <w:trPr>
          <w:trHeight w:val="20"/>
        </w:trPr>
        <w:tc>
          <w:tcPr>
            <w:tcW w:w="1576" w:type="pct"/>
          </w:tcPr>
          <w:p w:rsidR="005F4B37" w:rsidRPr="005F4B37" w:rsidRDefault="005F4B37" w:rsidP="00FC2A04">
            <w:pPr>
              <w:tabs>
                <w:tab w:val="left" w:pos="284"/>
                <w:tab w:val="left" w:pos="3828"/>
              </w:tabs>
              <w:rPr>
                <w:rFonts w:ascii="Times New Roman" w:hAnsi="Times New Roman"/>
                <w:sz w:val="12"/>
                <w:szCs w:val="12"/>
              </w:rPr>
            </w:pPr>
          </w:p>
          <w:p w:rsidR="005F4B37" w:rsidRPr="005F4B37" w:rsidRDefault="005F4B37" w:rsidP="00FC2A04">
            <w:pPr>
              <w:tabs>
                <w:tab w:val="left" w:pos="284"/>
                <w:tab w:val="left" w:pos="3828"/>
              </w:tabs>
              <w:rPr>
                <w:rFonts w:ascii="Times New Roman" w:hAnsi="Times New Roman"/>
                <w:sz w:val="12"/>
                <w:szCs w:val="12"/>
              </w:rPr>
            </w:pPr>
            <w:r w:rsidRPr="005F4B37">
              <w:rPr>
                <w:rFonts w:ascii="Times New Roman" w:hAnsi="Times New Roman"/>
                <w:sz w:val="12"/>
                <w:szCs w:val="12"/>
              </w:rPr>
              <w:t>Основание для разработки Программы</w:t>
            </w:r>
          </w:p>
        </w:tc>
        <w:tc>
          <w:tcPr>
            <w:tcW w:w="3424" w:type="pct"/>
            <w:hideMark/>
          </w:tcPr>
          <w:p w:rsidR="005F4B37" w:rsidRPr="005F4B37" w:rsidRDefault="005F4B37" w:rsidP="00FC2A04">
            <w:pPr>
              <w:tabs>
                <w:tab w:val="left" w:pos="284"/>
                <w:tab w:val="left" w:pos="3828"/>
              </w:tabs>
              <w:rPr>
                <w:rFonts w:ascii="Times New Roman" w:hAnsi="Times New Roman"/>
                <w:sz w:val="12"/>
                <w:szCs w:val="12"/>
              </w:rPr>
            </w:pPr>
            <w:r w:rsidRPr="005F4B37">
              <w:rPr>
                <w:rFonts w:ascii="Times New Roman" w:hAnsi="Times New Roman"/>
                <w:sz w:val="12"/>
                <w:szCs w:val="12"/>
              </w:rPr>
              <w:t>- Федеральный закон от 06 октября 2003 года № 131-ФЗ «Об общих принципах организации местного самоуправления в Российской Федерации»;</w:t>
            </w:r>
          </w:p>
          <w:p w:rsidR="005F4B37" w:rsidRPr="005F4B37" w:rsidRDefault="005F4B37" w:rsidP="00FC2A04">
            <w:pPr>
              <w:tabs>
                <w:tab w:val="left" w:pos="284"/>
                <w:tab w:val="left" w:pos="3828"/>
              </w:tabs>
              <w:rPr>
                <w:rFonts w:ascii="Times New Roman" w:hAnsi="Times New Roman"/>
                <w:sz w:val="12"/>
                <w:szCs w:val="12"/>
              </w:rPr>
            </w:pPr>
            <w:r w:rsidRPr="005F4B37">
              <w:rPr>
                <w:rFonts w:ascii="Times New Roman" w:hAnsi="Times New Roman"/>
                <w:sz w:val="12"/>
                <w:szCs w:val="12"/>
              </w:rPr>
              <w:t>- Постановление Правительства Российской Федерации от 01 октября 2015 года № 1050 «Об утверждении требований к программам комплексного развития социальной инфраструктуры поселений, городских округов»</w:t>
            </w:r>
          </w:p>
          <w:p w:rsidR="005F4B37" w:rsidRPr="005F4B37" w:rsidRDefault="005F4B37" w:rsidP="00FC2A04">
            <w:pPr>
              <w:tabs>
                <w:tab w:val="left" w:pos="284"/>
                <w:tab w:val="left" w:pos="3828"/>
              </w:tabs>
              <w:rPr>
                <w:rFonts w:ascii="Times New Roman" w:hAnsi="Times New Roman"/>
                <w:sz w:val="12"/>
                <w:szCs w:val="12"/>
              </w:rPr>
            </w:pPr>
            <w:r w:rsidRPr="005F4B37">
              <w:rPr>
                <w:rFonts w:ascii="Times New Roman" w:hAnsi="Times New Roman"/>
                <w:sz w:val="12"/>
                <w:szCs w:val="12"/>
              </w:rPr>
              <w:t>- Генеральный план сельского поселения Черновка муниципального района Сергиевский  Самарской области</w:t>
            </w:r>
          </w:p>
          <w:p w:rsidR="005F4B37" w:rsidRPr="005F4B37" w:rsidRDefault="005F4B37" w:rsidP="00FC2A04">
            <w:pPr>
              <w:tabs>
                <w:tab w:val="left" w:pos="284"/>
                <w:tab w:val="left" w:pos="3828"/>
              </w:tabs>
              <w:rPr>
                <w:rFonts w:ascii="Times New Roman" w:hAnsi="Times New Roman"/>
                <w:sz w:val="12"/>
                <w:szCs w:val="12"/>
              </w:rPr>
            </w:pPr>
            <w:r w:rsidRPr="005F4B37">
              <w:rPr>
                <w:rFonts w:ascii="Times New Roman" w:hAnsi="Times New Roman"/>
                <w:sz w:val="12"/>
                <w:szCs w:val="12"/>
              </w:rPr>
              <w:t>-  Устав сельского поселения Черновка  муниципального района Сергиевский  Самарской области</w:t>
            </w:r>
          </w:p>
        </w:tc>
      </w:tr>
      <w:tr w:rsidR="005F4B37" w:rsidRPr="005F4B37" w:rsidTr="00FC2A04">
        <w:trPr>
          <w:trHeight w:val="20"/>
        </w:trPr>
        <w:tc>
          <w:tcPr>
            <w:tcW w:w="1576" w:type="pct"/>
          </w:tcPr>
          <w:p w:rsidR="005F4B37" w:rsidRPr="005F4B37" w:rsidRDefault="005F4B37" w:rsidP="00FC2A04">
            <w:pPr>
              <w:tabs>
                <w:tab w:val="left" w:pos="284"/>
                <w:tab w:val="left" w:pos="3828"/>
              </w:tabs>
              <w:rPr>
                <w:rFonts w:ascii="Times New Roman" w:hAnsi="Times New Roman"/>
                <w:sz w:val="12"/>
                <w:szCs w:val="12"/>
              </w:rPr>
            </w:pPr>
            <w:r w:rsidRPr="005F4B37">
              <w:rPr>
                <w:rFonts w:ascii="Times New Roman" w:hAnsi="Times New Roman"/>
                <w:sz w:val="12"/>
                <w:szCs w:val="12"/>
              </w:rPr>
              <w:t xml:space="preserve">Дата принятия Решения </w:t>
            </w:r>
          </w:p>
          <w:p w:rsidR="005F4B37" w:rsidRPr="005F4B37" w:rsidRDefault="005F4B37" w:rsidP="00FC2A04">
            <w:pPr>
              <w:tabs>
                <w:tab w:val="left" w:pos="284"/>
                <w:tab w:val="left" w:pos="3828"/>
              </w:tabs>
              <w:rPr>
                <w:rFonts w:ascii="Times New Roman" w:hAnsi="Times New Roman"/>
                <w:sz w:val="12"/>
                <w:szCs w:val="12"/>
              </w:rPr>
            </w:pPr>
            <w:r w:rsidRPr="005F4B37">
              <w:rPr>
                <w:rFonts w:ascii="Times New Roman" w:hAnsi="Times New Roman"/>
                <w:sz w:val="12"/>
                <w:szCs w:val="12"/>
              </w:rPr>
              <w:t>о разработке</w:t>
            </w:r>
          </w:p>
          <w:p w:rsidR="005F4B37" w:rsidRPr="005F4B37" w:rsidRDefault="005F4B37" w:rsidP="00FC2A04">
            <w:pPr>
              <w:tabs>
                <w:tab w:val="left" w:pos="284"/>
                <w:tab w:val="left" w:pos="3828"/>
              </w:tabs>
              <w:rPr>
                <w:rFonts w:ascii="Times New Roman" w:hAnsi="Times New Roman"/>
                <w:sz w:val="12"/>
                <w:szCs w:val="12"/>
              </w:rPr>
            </w:pPr>
            <w:r w:rsidRPr="005F4B37">
              <w:rPr>
                <w:rFonts w:ascii="Times New Roman" w:hAnsi="Times New Roman"/>
                <w:sz w:val="12"/>
                <w:szCs w:val="12"/>
              </w:rPr>
              <w:lastRenderedPageBreak/>
              <w:t>Программы</w:t>
            </w:r>
          </w:p>
        </w:tc>
        <w:tc>
          <w:tcPr>
            <w:tcW w:w="3424" w:type="pct"/>
          </w:tcPr>
          <w:p w:rsidR="005F4B37" w:rsidRPr="005F4B37" w:rsidRDefault="005F4B37" w:rsidP="00FC2A04">
            <w:pPr>
              <w:tabs>
                <w:tab w:val="left" w:pos="284"/>
                <w:tab w:val="left" w:pos="3828"/>
              </w:tabs>
              <w:rPr>
                <w:rFonts w:ascii="Times New Roman" w:hAnsi="Times New Roman"/>
                <w:sz w:val="12"/>
                <w:szCs w:val="12"/>
              </w:rPr>
            </w:pPr>
            <w:r w:rsidRPr="005F4B37">
              <w:rPr>
                <w:rFonts w:ascii="Times New Roman" w:hAnsi="Times New Roman"/>
                <w:sz w:val="12"/>
                <w:szCs w:val="12"/>
              </w:rPr>
              <w:t>Распоряжение администрации сельского поселения Черновка муниципального района Сергиевский от 07.10.2025 г. № 27-р «О создании программного комитета администрации сельского поселения Черновка муниципального района Сергиевский Самарской области по рассмотрению муниципальной программы комплексного развития социальной инфраструктуры   сельского поселения  Черновка  муниципального района Сергиевский  Самарской области на 2026-2034 годы</w:t>
            </w:r>
          </w:p>
        </w:tc>
      </w:tr>
      <w:tr w:rsidR="005F4B37" w:rsidRPr="005F4B37" w:rsidTr="00FC2A04">
        <w:trPr>
          <w:trHeight w:val="20"/>
        </w:trPr>
        <w:tc>
          <w:tcPr>
            <w:tcW w:w="1576" w:type="pct"/>
            <w:hideMark/>
          </w:tcPr>
          <w:p w:rsidR="005F4B37" w:rsidRPr="005F4B37" w:rsidRDefault="005F4B37" w:rsidP="00FC2A04">
            <w:pPr>
              <w:tabs>
                <w:tab w:val="left" w:pos="284"/>
                <w:tab w:val="left" w:pos="3828"/>
              </w:tabs>
              <w:rPr>
                <w:rFonts w:ascii="Times New Roman" w:hAnsi="Times New Roman"/>
                <w:sz w:val="12"/>
                <w:szCs w:val="12"/>
              </w:rPr>
            </w:pPr>
            <w:r w:rsidRPr="005F4B37">
              <w:rPr>
                <w:rFonts w:ascii="Times New Roman" w:hAnsi="Times New Roman"/>
                <w:sz w:val="12"/>
                <w:szCs w:val="12"/>
              </w:rPr>
              <w:t>Наименование заказчика  и разработчика Программы, его местонахождение</w:t>
            </w:r>
          </w:p>
        </w:tc>
        <w:tc>
          <w:tcPr>
            <w:tcW w:w="3424" w:type="pct"/>
            <w:hideMark/>
          </w:tcPr>
          <w:p w:rsidR="005F4B37" w:rsidRPr="005F4B37" w:rsidRDefault="005F4B37" w:rsidP="00FC2A04">
            <w:pPr>
              <w:tabs>
                <w:tab w:val="left" w:pos="284"/>
                <w:tab w:val="left" w:pos="3828"/>
              </w:tabs>
              <w:rPr>
                <w:rFonts w:ascii="Times New Roman" w:hAnsi="Times New Roman"/>
                <w:sz w:val="12"/>
                <w:szCs w:val="12"/>
              </w:rPr>
            </w:pPr>
            <w:r w:rsidRPr="005F4B37">
              <w:rPr>
                <w:rFonts w:ascii="Times New Roman" w:hAnsi="Times New Roman"/>
                <w:sz w:val="12"/>
                <w:szCs w:val="12"/>
              </w:rPr>
              <w:t>Администрация сельского поселения Черновка муниципального района Сергиевский Самарской области (далее - Администрация)</w:t>
            </w:r>
          </w:p>
          <w:p w:rsidR="005F4B37" w:rsidRPr="005F4B37" w:rsidRDefault="005F4B37" w:rsidP="00FC2A04">
            <w:pPr>
              <w:tabs>
                <w:tab w:val="left" w:pos="284"/>
                <w:tab w:val="left" w:pos="3828"/>
              </w:tabs>
              <w:rPr>
                <w:rFonts w:ascii="Times New Roman" w:hAnsi="Times New Roman"/>
                <w:sz w:val="12"/>
                <w:szCs w:val="12"/>
              </w:rPr>
            </w:pPr>
            <w:r w:rsidRPr="005F4B37">
              <w:rPr>
                <w:rFonts w:ascii="Times New Roman" w:hAnsi="Times New Roman"/>
                <w:sz w:val="12"/>
                <w:szCs w:val="12"/>
              </w:rPr>
              <w:t xml:space="preserve">Самарская область, Сергиевский район, с. Черновка, </w:t>
            </w:r>
            <w:proofErr w:type="spellStart"/>
            <w:r w:rsidRPr="005F4B37">
              <w:rPr>
                <w:rFonts w:ascii="Times New Roman" w:hAnsi="Times New Roman"/>
                <w:sz w:val="12"/>
                <w:szCs w:val="12"/>
              </w:rPr>
              <w:t>ул</w:t>
            </w:r>
            <w:proofErr w:type="gramStart"/>
            <w:r w:rsidRPr="005F4B37">
              <w:rPr>
                <w:rFonts w:ascii="Times New Roman" w:hAnsi="Times New Roman"/>
                <w:sz w:val="12"/>
                <w:szCs w:val="12"/>
              </w:rPr>
              <w:t>.Н</w:t>
            </w:r>
            <w:proofErr w:type="gramEnd"/>
            <w:r w:rsidRPr="005F4B37">
              <w:rPr>
                <w:rFonts w:ascii="Times New Roman" w:hAnsi="Times New Roman"/>
                <w:sz w:val="12"/>
                <w:szCs w:val="12"/>
              </w:rPr>
              <w:t>овостроевская</w:t>
            </w:r>
            <w:proofErr w:type="spellEnd"/>
            <w:r w:rsidRPr="005F4B37">
              <w:rPr>
                <w:rFonts w:ascii="Times New Roman" w:hAnsi="Times New Roman"/>
                <w:sz w:val="12"/>
                <w:szCs w:val="12"/>
              </w:rPr>
              <w:t>, д.10.</w:t>
            </w:r>
          </w:p>
        </w:tc>
      </w:tr>
      <w:tr w:rsidR="005F4B37" w:rsidRPr="005F4B37" w:rsidTr="00FC2A04">
        <w:trPr>
          <w:trHeight w:val="20"/>
        </w:trPr>
        <w:tc>
          <w:tcPr>
            <w:tcW w:w="1576" w:type="pct"/>
          </w:tcPr>
          <w:p w:rsidR="005F4B37" w:rsidRPr="005F4B37" w:rsidRDefault="005F4B37" w:rsidP="00FC2A04">
            <w:pPr>
              <w:tabs>
                <w:tab w:val="left" w:pos="284"/>
                <w:tab w:val="left" w:pos="3828"/>
              </w:tabs>
              <w:rPr>
                <w:rFonts w:ascii="Times New Roman" w:hAnsi="Times New Roman"/>
                <w:sz w:val="12"/>
                <w:szCs w:val="12"/>
              </w:rPr>
            </w:pPr>
            <w:r w:rsidRPr="005F4B37">
              <w:rPr>
                <w:rFonts w:ascii="Times New Roman" w:hAnsi="Times New Roman"/>
                <w:sz w:val="12"/>
                <w:szCs w:val="12"/>
              </w:rPr>
              <w:t>Исполнитель Программы</w:t>
            </w:r>
          </w:p>
        </w:tc>
        <w:tc>
          <w:tcPr>
            <w:tcW w:w="3424" w:type="pct"/>
          </w:tcPr>
          <w:p w:rsidR="005F4B37" w:rsidRPr="005F4B37" w:rsidRDefault="005F4B37" w:rsidP="00FC2A04">
            <w:pPr>
              <w:tabs>
                <w:tab w:val="left" w:pos="284"/>
                <w:tab w:val="left" w:pos="3828"/>
              </w:tabs>
              <w:rPr>
                <w:rFonts w:ascii="Times New Roman" w:hAnsi="Times New Roman"/>
                <w:sz w:val="12"/>
                <w:szCs w:val="12"/>
              </w:rPr>
            </w:pPr>
            <w:r w:rsidRPr="005F4B37">
              <w:rPr>
                <w:rFonts w:ascii="Times New Roman" w:hAnsi="Times New Roman"/>
                <w:sz w:val="12"/>
                <w:szCs w:val="12"/>
              </w:rPr>
              <w:t>Администрация сельского поселения Черновка  муниципального района Сергиевский Самарской области</w:t>
            </w:r>
          </w:p>
        </w:tc>
      </w:tr>
      <w:tr w:rsidR="005F4B37" w:rsidRPr="005F4B37" w:rsidTr="00FC2A04">
        <w:trPr>
          <w:trHeight w:val="20"/>
        </w:trPr>
        <w:tc>
          <w:tcPr>
            <w:tcW w:w="1576" w:type="pct"/>
          </w:tcPr>
          <w:p w:rsidR="005F4B37" w:rsidRPr="005F4B37" w:rsidRDefault="005F4B37" w:rsidP="00FC2A04">
            <w:pPr>
              <w:tabs>
                <w:tab w:val="left" w:pos="284"/>
                <w:tab w:val="left" w:pos="3828"/>
              </w:tabs>
              <w:rPr>
                <w:rFonts w:ascii="Times New Roman" w:hAnsi="Times New Roman"/>
                <w:sz w:val="12"/>
                <w:szCs w:val="12"/>
              </w:rPr>
            </w:pPr>
            <w:r w:rsidRPr="005F4B37">
              <w:rPr>
                <w:rFonts w:ascii="Times New Roman" w:hAnsi="Times New Roman"/>
                <w:sz w:val="12"/>
                <w:szCs w:val="12"/>
              </w:rPr>
              <w:t>Цель Программы</w:t>
            </w:r>
          </w:p>
          <w:p w:rsidR="005F4B37" w:rsidRPr="005F4B37" w:rsidRDefault="005F4B37" w:rsidP="00FC2A04">
            <w:pPr>
              <w:tabs>
                <w:tab w:val="left" w:pos="284"/>
                <w:tab w:val="left" w:pos="3828"/>
              </w:tabs>
              <w:rPr>
                <w:rFonts w:ascii="Times New Roman" w:hAnsi="Times New Roman"/>
                <w:sz w:val="12"/>
                <w:szCs w:val="12"/>
              </w:rPr>
            </w:pPr>
          </w:p>
        </w:tc>
        <w:tc>
          <w:tcPr>
            <w:tcW w:w="3424" w:type="pct"/>
            <w:hideMark/>
          </w:tcPr>
          <w:p w:rsidR="005F4B37" w:rsidRPr="005F4B37" w:rsidRDefault="005F4B37" w:rsidP="00FC2A04">
            <w:pPr>
              <w:tabs>
                <w:tab w:val="left" w:pos="284"/>
                <w:tab w:val="left" w:pos="3828"/>
              </w:tabs>
              <w:rPr>
                <w:rFonts w:ascii="Times New Roman" w:hAnsi="Times New Roman"/>
                <w:sz w:val="12"/>
                <w:szCs w:val="12"/>
              </w:rPr>
            </w:pPr>
            <w:r w:rsidRPr="005F4B37">
              <w:rPr>
                <w:rFonts w:ascii="Times New Roman" w:hAnsi="Times New Roman"/>
                <w:sz w:val="12"/>
                <w:szCs w:val="12"/>
              </w:rPr>
              <w:t xml:space="preserve">Достижение расчетного уровня обеспеченности населения </w:t>
            </w:r>
            <w:r w:rsidRPr="005F4B37">
              <w:rPr>
                <w:rFonts w:ascii="Times New Roman" w:hAnsi="Times New Roman"/>
                <w:bCs/>
                <w:sz w:val="12"/>
                <w:szCs w:val="12"/>
              </w:rPr>
              <w:t xml:space="preserve">сельского поселения Черновка </w:t>
            </w:r>
            <w:r w:rsidRPr="005F4B37">
              <w:rPr>
                <w:rFonts w:ascii="Times New Roman" w:hAnsi="Times New Roman"/>
                <w:sz w:val="12"/>
                <w:szCs w:val="12"/>
              </w:rPr>
              <w:t>услугами объектами социальной инфраструктуры</w:t>
            </w:r>
          </w:p>
        </w:tc>
      </w:tr>
      <w:tr w:rsidR="005F4B37" w:rsidRPr="005F4B37" w:rsidTr="00FC2A04">
        <w:trPr>
          <w:trHeight w:val="20"/>
        </w:trPr>
        <w:tc>
          <w:tcPr>
            <w:tcW w:w="1576" w:type="pct"/>
            <w:hideMark/>
          </w:tcPr>
          <w:p w:rsidR="005F4B37" w:rsidRPr="005F4B37" w:rsidRDefault="005F4B37" w:rsidP="00FC2A04">
            <w:pPr>
              <w:tabs>
                <w:tab w:val="left" w:pos="284"/>
                <w:tab w:val="left" w:pos="3828"/>
              </w:tabs>
              <w:rPr>
                <w:rFonts w:ascii="Times New Roman" w:hAnsi="Times New Roman"/>
                <w:sz w:val="12"/>
                <w:szCs w:val="12"/>
              </w:rPr>
            </w:pPr>
            <w:r w:rsidRPr="005F4B37">
              <w:rPr>
                <w:rFonts w:ascii="Times New Roman" w:hAnsi="Times New Roman"/>
                <w:sz w:val="12"/>
                <w:szCs w:val="12"/>
              </w:rPr>
              <w:t>Задачи Программы</w:t>
            </w:r>
          </w:p>
        </w:tc>
        <w:tc>
          <w:tcPr>
            <w:tcW w:w="3424" w:type="pct"/>
            <w:hideMark/>
          </w:tcPr>
          <w:p w:rsidR="005F4B37" w:rsidRPr="005F4B37" w:rsidRDefault="005F4B37" w:rsidP="00FC2A04">
            <w:pPr>
              <w:tabs>
                <w:tab w:val="left" w:pos="284"/>
                <w:tab w:val="left" w:pos="3828"/>
              </w:tabs>
              <w:rPr>
                <w:rFonts w:ascii="Times New Roman" w:hAnsi="Times New Roman"/>
                <w:sz w:val="12"/>
                <w:szCs w:val="12"/>
              </w:rPr>
            </w:pPr>
            <w:r w:rsidRPr="005F4B37">
              <w:rPr>
                <w:rFonts w:ascii="Times New Roman" w:hAnsi="Times New Roman"/>
                <w:sz w:val="12"/>
                <w:szCs w:val="12"/>
              </w:rPr>
              <w:t>- обеспечить безопасность, качество и эффективность использования населением объектов социальной инфраструктуры;</w:t>
            </w:r>
          </w:p>
          <w:p w:rsidR="005F4B37" w:rsidRPr="005F4B37" w:rsidRDefault="005F4B37" w:rsidP="00FC2A04">
            <w:pPr>
              <w:tabs>
                <w:tab w:val="left" w:pos="284"/>
                <w:tab w:val="left" w:pos="3828"/>
              </w:tabs>
              <w:rPr>
                <w:rFonts w:ascii="Times New Roman" w:hAnsi="Times New Roman"/>
                <w:sz w:val="12"/>
                <w:szCs w:val="12"/>
              </w:rPr>
            </w:pPr>
            <w:r w:rsidRPr="005F4B37">
              <w:rPr>
                <w:rFonts w:ascii="Times New Roman" w:hAnsi="Times New Roman"/>
                <w:sz w:val="12"/>
                <w:szCs w:val="12"/>
              </w:rPr>
              <w:t>- доступность объектов социальной инфраструктуры поселения;</w:t>
            </w:r>
          </w:p>
          <w:p w:rsidR="005F4B37" w:rsidRPr="005F4B37" w:rsidRDefault="005F4B37" w:rsidP="00FC2A04">
            <w:pPr>
              <w:tabs>
                <w:tab w:val="left" w:pos="284"/>
                <w:tab w:val="left" w:pos="3828"/>
              </w:tabs>
              <w:rPr>
                <w:rFonts w:ascii="Times New Roman" w:hAnsi="Times New Roman"/>
                <w:sz w:val="12"/>
                <w:szCs w:val="12"/>
              </w:rPr>
            </w:pPr>
            <w:r w:rsidRPr="005F4B37">
              <w:rPr>
                <w:rFonts w:ascii="Times New Roman" w:hAnsi="Times New Roman"/>
                <w:sz w:val="12"/>
                <w:szCs w:val="12"/>
              </w:rPr>
              <w:t>- эффективность функционирования действующей социальной инфраструктуры.</w:t>
            </w:r>
          </w:p>
        </w:tc>
      </w:tr>
      <w:tr w:rsidR="005F4B37" w:rsidRPr="005F4B37" w:rsidTr="00FC2A04">
        <w:trPr>
          <w:trHeight w:val="20"/>
        </w:trPr>
        <w:tc>
          <w:tcPr>
            <w:tcW w:w="1576" w:type="pct"/>
            <w:hideMark/>
          </w:tcPr>
          <w:p w:rsidR="005F4B37" w:rsidRPr="005F4B37" w:rsidRDefault="005F4B37" w:rsidP="00FC2A04">
            <w:pPr>
              <w:tabs>
                <w:tab w:val="left" w:pos="284"/>
                <w:tab w:val="left" w:pos="3828"/>
              </w:tabs>
              <w:rPr>
                <w:rFonts w:ascii="Times New Roman" w:hAnsi="Times New Roman"/>
                <w:sz w:val="12"/>
                <w:szCs w:val="12"/>
              </w:rPr>
            </w:pPr>
            <w:r w:rsidRPr="005F4B37">
              <w:rPr>
                <w:rFonts w:ascii="Times New Roman" w:hAnsi="Times New Roman"/>
                <w:sz w:val="12"/>
                <w:szCs w:val="12"/>
              </w:rPr>
              <w:t>Показатели (индикаторы) программы</w:t>
            </w:r>
          </w:p>
        </w:tc>
        <w:tc>
          <w:tcPr>
            <w:tcW w:w="3424" w:type="pct"/>
            <w:hideMark/>
          </w:tcPr>
          <w:p w:rsidR="005F4B37" w:rsidRPr="005F4B37" w:rsidRDefault="005F4B37" w:rsidP="00FC2A04">
            <w:pPr>
              <w:tabs>
                <w:tab w:val="left" w:pos="284"/>
                <w:tab w:val="left" w:pos="3828"/>
              </w:tabs>
              <w:rPr>
                <w:rFonts w:ascii="Times New Roman" w:hAnsi="Times New Roman"/>
                <w:sz w:val="12"/>
                <w:szCs w:val="12"/>
              </w:rPr>
            </w:pPr>
            <w:r w:rsidRPr="005F4B37">
              <w:rPr>
                <w:rFonts w:ascii="Times New Roman" w:hAnsi="Times New Roman"/>
                <w:sz w:val="12"/>
                <w:szCs w:val="12"/>
              </w:rPr>
              <w:t>Технико-экономические показатели:</w:t>
            </w:r>
          </w:p>
          <w:p w:rsidR="005F4B37" w:rsidRPr="005F4B37" w:rsidRDefault="005F4B37" w:rsidP="00FC2A04">
            <w:pPr>
              <w:tabs>
                <w:tab w:val="left" w:pos="284"/>
                <w:tab w:val="left" w:pos="3828"/>
              </w:tabs>
              <w:rPr>
                <w:rFonts w:ascii="Times New Roman" w:hAnsi="Times New Roman"/>
                <w:sz w:val="12"/>
                <w:szCs w:val="12"/>
              </w:rPr>
            </w:pPr>
            <w:r w:rsidRPr="005F4B37">
              <w:rPr>
                <w:rFonts w:ascii="Times New Roman" w:hAnsi="Times New Roman"/>
                <w:sz w:val="12"/>
                <w:szCs w:val="12"/>
              </w:rPr>
              <w:t>- уровень обеспеченности населения объектами социальной инфраструктуры;</w:t>
            </w:r>
          </w:p>
          <w:p w:rsidR="005F4B37" w:rsidRPr="005F4B37" w:rsidRDefault="005F4B37" w:rsidP="00FC2A04">
            <w:pPr>
              <w:tabs>
                <w:tab w:val="left" w:pos="284"/>
                <w:tab w:val="left" w:pos="3828"/>
              </w:tabs>
              <w:rPr>
                <w:rFonts w:ascii="Times New Roman" w:hAnsi="Times New Roman"/>
                <w:sz w:val="12"/>
                <w:szCs w:val="12"/>
              </w:rPr>
            </w:pPr>
            <w:r w:rsidRPr="005F4B37">
              <w:rPr>
                <w:rFonts w:ascii="Times New Roman" w:hAnsi="Times New Roman"/>
                <w:sz w:val="12"/>
                <w:szCs w:val="12"/>
              </w:rPr>
              <w:t>- финансовые затраты на содержание объектов социальной инфраструктуры.</w:t>
            </w:r>
          </w:p>
          <w:p w:rsidR="005F4B37" w:rsidRPr="005F4B37" w:rsidRDefault="005F4B37" w:rsidP="00FC2A04">
            <w:pPr>
              <w:tabs>
                <w:tab w:val="left" w:pos="284"/>
                <w:tab w:val="left" w:pos="3828"/>
              </w:tabs>
              <w:rPr>
                <w:rFonts w:ascii="Times New Roman" w:hAnsi="Times New Roman"/>
                <w:sz w:val="12"/>
                <w:szCs w:val="12"/>
              </w:rPr>
            </w:pPr>
            <w:r w:rsidRPr="005F4B37">
              <w:rPr>
                <w:rFonts w:ascii="Times New Roman" w:hAnsi="Times New Roman"/>
                <w:sz w:val="12"/>
                <w:szCs w:val="12"/>
              </w:rPr>
              <w:t>Социально-экономические показатели:</w:t>
            </w:r>
          </w:p>
          <w:p w:rsidR="005F4B37" w:rsidRPr="005F4B37" w:rsidRDefault="005F4B37" w:rsidP="00FC2A04">
            <w:pPr>
              <w:tabs>
                <w:tab w:val="left" w:pos="284"/>
                <w:tab w:val="left" w:pos="3828"/>
              </w:tabs>
              <w:rPr>
                <w:rFonts w:ascii="Times New Roman" w:hAnsi="Times New Roman"/>
                <w:sz w:val="12"/>
                <w:szCs w:val="12"/>
              </w:rPr>
            </w:pPr>
            <w:r w:rsidRPr="005F4B37">
              <w:rPr>
                <w:rFonts w:ascii="Times New Roman" w:hAnsi="Times New Roman"/>
                <w:sz w:val="12"/>
                <w:szCs w:val="12"/>
              </w:rPr>
              <w:t>- доля объектов, находящихся в удовлетворительном состоянии, в общем количестве объектов регионального и местного значения.</w:t>
            </w:r>
          </w:p>
        </w:tc>
      </w:tr>
      <w:tr w:rsidR="005F4B37" w:rsidRPr="005F4B37" w:rsidTr="00FC2A04">
        <w:trPr>
          <w:trHeight w:val="20"/>
        </w:trPr>
        <w:tc>
          <w:tcPr>
            <w:tcW w:w="1576" w:type="pct"/>
            <w:hideMark/>
          </w:tcPr>
          <w:p w:rsidR="005F4B37" w:rsidRPr="005F4B37" w:rsidRDefault="005F4B37" w:rsidP="00FC2A04">
            <w:pPr>
              <w:tabs>
                <w:tab w:val="left" w:pos="284"/>
                <w:tab w:val="left" w:pos="3828"/>
              </w:tabs>
              <w:rPr>
                <w:rFonts w:ascii="Times New Roman" w:hAnsi="Times New Roman"/>
                <w:sz w:val="12"/>
                <w:szCs w:val="12"/>
              </w:rPr>
            </w:pPr>
            <w:r w:rsidRPr="005F4B37">
              <w:rPr>
                <w:rFonts w:ascii="Times New Roman" w:hAnsi="Times New Roman"/>
                <w:sz w:val="12"/>
                <w:szCs w:val="12"/>
              </w:rPr>
              <w:t>Укрупненное описание запланированных мероприятий</w:t>
            </w:r>
          </w:p>
          <w:p w:rsidR="005F4B37" w:rsidRPr="005F4B37" w:rsidRDefault="005F4B37" w:rsidP="00FC2A04">
            <w:pPr>
              <w:tabs>
                <w:tab w:val="left" w:pos="284"/>
                <w:tab w:val="left" w:pos="3828"/>
              </w:tabs>
              <w:rPr>
                <w:rFonts w:ascii="Times New Roman" w:hAnsi="Times New Roman"/>
                <w:sz w:val="12"/>
                <w:szCs w:val="12"/>
              </w:rPr>
            </w:pPr>
            <w:r w:rsidRPr="005F4B37">
              <w:rPr>
                <w:rFonts w:ascii="Times New Roman" w:hAnsi="Times New Roman"/>
                <w:sz w:val="12"/>
                <w:szCs w:val="12"/>
              </w:rPr>
              <w:t>(инвестиционных проектов) по проектированию, строительству, реконструкции объектов социальной инфраструктуры</w:t>
            </w:r>
          </w:p>
        </w:tc>
        <w:tc>
          <w:tcPr>
            <w:tcW w:w="3424" w:type="pct"/>
            <w:hideMark/>
          </w:tcPr>
          <w:p w:rsidR="005F4B37" w:rsidRPr="005F4B37" w:rsidRDefault="005F4B37" w:rsidP="00FC2A04">
            <w:pPr>
              <w:tabs>
                <w:tab w:val="left" w:pos="284"/>
                <w:tab w:val="left" w:pos="3828"/>
              </w:tabs>
              <w:rPr>
                <w:rFonts w:ascii="Times New Roman" w:hAnsi="Times New Roman"/>
                <w:sz w:val="12"/>
                <w:szCs w:val="12"/>
              </w:rPr>
            </w:pPr>
            <w:r w:rsidRPr="005F4B37">
              <w:rPr>
                <w:rFonts w:ascii="Times New Roman" w:hAnsi="Times New Roman"/>
                <w:sz w:val="12"/>
                <w:szCs w:val="12"/>
              </w:rPr>
              <w:t>- строительство спортивных объектов;</w:t>
            </w:r>
          </w:p>
          <w:p w:rsidR="005F4B37" w:rsidRPr="005F4B37" w:rsidRDefault="005F4B37" w:rsidP="00FC2A04">
            <w:pPr>
              <w:tabs>
                <w:tab w:val="left" w:pos="284"/>
                <w:tab w:val="left" w:pos="3828"/>
              </w:tabs>
              <w:rPr>
                <w:rFonts w:ascii="Times New Roman" w:hAnsi="Times New Roman"/>
                <w:sz w:val="12"/>
                <w:szCs w:val="12"/>
              </w:rPr>
            </w:pPr>
            <w:r w:rsidRPr="005F4B37">
              <w:rPr>
                <w:rFonts w:ascii="Times New Roman" w:hAnsi="Times New Roman"/>
                <w:sz w:val="12"/>
                <w:szCs w:val="12"/>
              </w:rPr>
              <w:t>- реконструкция и строительство объектов культуры;</w:t>
            </w:r>
          </w:p>
          <w:p w:rsidR="005F4B37" w:rsidRPr="005F4B37" w:rsidRDefault="005F4B37" w:rsidP="00FC2A04">
            <w:pPr>
              <w:tabs>
                <w:tab w:val="left" w:pos="284"/>
                <w:tab w:val="left" w:pos="3828"/>
              </w:tabs>
              <w:rPr>
                <w:rFonts w:ascii="Times New Roman" w:hAnsi="Times New Roman"/>
                <w:sz w:val="12"/>
                <w:szCs w:val="12"/>
              </w:rPr>
            </w:pPr>
            <w:r w:rsidRPr="005F4B37">
              <w:rPr>
                <w:rFonts w:ascii="Times New Roman" w:hAnsi="Times New Roman"/>
                <w:sz w:val="12"/>
                <w:szCs w:val="12"/>
              </w:rPr>
              <w:t>- строительство скверов и парков;</w:t>
            </w:r>
          </w:p>
          <w:p w:rsidR="005F4B37" w:rsidRPr="005F4B37" w:rsidRDefault="005F4B37" w:rsidP="00FC2A04">
            <w:pPr>
              <w:tabs>
                <w:tab w:val="left" w:pos="284"/>
                <w:tab w:val="left" w:pos="3828"/>
              </w:tabs>
              <w:rPr>
                <w:rFonts w:ascii="Times New Roman" w:hAnsi="Times New Roman"/>
                <w:sz w:val="12"/>
                <w:szCs w:val="12"/>
              </w:rPr>
            </w:pPr>
            <w:r w:rsidRPr="005F4B37">
              <w:rPr>
                <w:rFonts w:ascii="Times New Roman" w:hAnsi="Times New Roman"/>
                <w:sz w:val="12"/>
                <w:szCs w:val="12"/>
              </w:rPr>
              <w:t>- строительство предприятий коммунально-бытового обслуживания;</w:t>
            </w:r>
          </w:p>
          <w:p w:rsidR="005F4B37" w:rsidRPr="005F4B37" w:rsidRDefault="005F4B37" w:rsidP="00FC2A04">
            <w:pPr>
              <w:tabs>
                <w:tab w:val="left" w:pos="284"/>
                <w:tab w:val="left" w:pos="3828"/>
              </w:tabs>
              <w:rPr>
                <w:rFonts w:ascii="Times New Roman" w:hAnsi="Times New Roman"/>
                <w:sz w:val="12"/>
                <w:szCs w:val="12"/>
              </w:rPr>
            </w:pPr>
            <w:r w:rsidRPr="005F4B37">
              <w:rPr>
                <w:rFonts w:ascii="Times New Roman" w:hAnsi="Times New Roman"/>
                <w:sz w:val="12"/>
                <w:szCs w:val="12"/>
              </w:rPr>
              <w:t>-строительство площадок для выездной торговли;</w:t>
            </w:r>
          </w:p>
          <w:p w:rsidR="005F4B37" w:rsidRPr="005F4B37" w:rsidRDefault="005F4B37" w:rsidP="00FC2A04">
            <w:pPr>
              <w:tabs>
                <w:tab w:val="left" w:pos="284"/>
                <w:tab w:val="left" w:pos="3828"/>
              </w:tabs>
              <w:rPr>
                <w:rFonts w:ascii="Times New Roman" w:hAnsi="Times New Roman"/>
                <w:sz w:val="12"/>
                <w:szCs w:val="12"/>
              </w:rPr>
            </w:pPr>
            <w:r w:rsidRPr="005F4B37">
              <w:rPr>
                <w:rFonts w:ascii="Times New Roman" w:hAnsi="Times New Roman"/>
                <w:sz w:val="12"/>
                <w:szCs w:val="12"/>
              </w:rPr>
              <w:t>-реконструкция административных зданий.</w:t>
            </w:r>
          </w:p>
        </w:tc>
      </w:tr>
      <w:tr w:rsidR="005F4B37" w:rsidRPr="005F4B37" w:rsidTr="00FC2A04">
        <w:trPr>
          <w:trHeight w:val="20"/>
        </w:trPr>
        <w:tc>
          <w:tcPr>
            <w:tcW w:w="1576" w:type="pct"/>
            <w:hideMark/>
          </w:tcPr>
          <w:p w:rsidR="005F4B37" w:rsidRPr="005F4B37" w:rsidRDefault="005F4B37" w:rsidP="00FC2A04">
            <w:pPr>
              <w:tabs>
                <w:tab w:val="left" w:pos="284"/>
                <w:tab w:val="left" w:pos="3828"/>
              </w:tabs>
              <w:rPr>
                <w:rFonts w:ascii="Times New Roman" w:hAnsi="Times New Roman"/>
                <w:sz w:val="12"/>
                <w:szCs w:val="12"/>
              </w:rPr>
            </w:pPr>
            <w:r w:rsidRPr="005F4B37">
              <w:rPr>
                <w:rFonts w:ascii="Times New Roman" w:hAnsi="Times New Roman"/>
                <w:sz w:val="12"/>
                <w:szCs w:val="12"/>
              </w:rPr>
              <w:t>Этапы и сроки реализации Программы</w:t>
            </w:r>
          </w:p>
        </w:tc>
        <w:tc>
          <w:tcPr>
            <w:tcW w:w="3424" w:type="pct"/>
            <w:hideMark/>
          </w:tcPr>
          <w:p w:rsidR="005F4B37" w:rsidRPr="005F4B37" w:rsidRDefault="005F4B37" w:rsidP="00FC2A04">
            <w:pPr>
              <w:tabs>
                <w:tab w:val="left" w:pos="284"/>
                <w:tab w:val="left" w:pos="3828"/>
              </w:tabs>
              <w:rPr>
                <w:rFonts w:ascii="Times New Roman" w:hAnsi="Times New Roman"/>
                <w:sz w:val="12"/>
                <w:szCs w:val="12"/>
              </w:rPr>
            </w:pPr>
            <w:r w:rsidRPr="005F4B37">
              <w:rPr>
                <w:rFonts w:ascii="Times New Roman" w:hAnsi="Times New Roman"/>
                <w:sz w:val="12"/>
                <w:szCs w:val="12"/>
              </w:rPr>
              <w:t>2026-2034 годы (этапы реализации Программы не выделяются)</w:t>
            </w:r>
          </w:p>
        </w:tc>
      </w:tr>
      <w:tr w:rsidR="005F4B37" w:rsidRPr="005F4B37" w:rsidTr="00FC2A04">
        <w:trPr>
          <w:trHeight w:val="20"/>
        </w:trPr>
        <w:tc>
          <w:tcPr>
            <w:tcW w:w="1576" w:type="pct"/>
            <w:hideMark/>
          </w:tcPr>
          <w:p w:rsidR="005F4B37" w:rsidRPr="005F4B37" w:rsidRDefault="005F4B37" w:rsidP="00FC2A04">
            <w:pPr>
              <w:tabs>
                <w:tab w:val="left" w:pos="284"/>
                <w:tab w:val="left" w:pos="3828"/>
              </w:tabs>
              <w:rPr>
                <w:rFonts w:ascii="Times New Roman" w:hAnsi="Times New Roman"/>
                <w:sz w:val="12"/>
                <w:szCs w:val="12"/>
              </w:rPr>
            </w:pPr>
            <w:r w:rsidRPr="005F4B37">
              <w:rPr>
                <w:rFonts w:ascii="Times New Roman" w:hAnsi="Times New Roman"/>
                <w:sz w:val="12"/>
                <w:szCs w:val="12"/>
              </w:rPr>
              <w:t>Объем бюджетных ассигнований  Программы</w:t>
            </w:r>
          </w:p>
        </w:tc>
        <w:tc>
          <w:tcPr>
            <w:tcW w:w="3424" w:type="pct"/>
            <w:hideMark/>
          </w:tcPr>
          <w:p w:rsidR="005F4B37" w:rsidRPr="005F4B37" w:rsidRDefault="005F4B37" w:rsidP="00FC2A04">
            <w:pPr>
              <w:tabs>
                <w:tab w:val="left" w:pos="284"/>
                <w:tab w:val="left" w:pos="3828"/>
              </w:tabs>
              <w:rPr>
                <w:rFonts w:ascii="Times New Roman" w:hAnsi="Times New Roman"/>
                <w:sz w:val="12"/>
                <w:szCs w:val="12"/>
              </w:rPr>
            </w:pPr>
            <w:r w:rsidRPr="005F4B37">
              <w:rPr>
                <w:rFonts w:ascii="Times New Roman" w:hAnsi="Times New Roman"/>
                <w:sz w:val="12"/>
                <w:szCs w:val="12"/>
              </w:rPr>
              <w:t>Планируемый общий объем финансирования Программы составит 31 350 000,00* руб., в том числе:</w:t>
            </w:r>
          </w:p>
          <w:p w:rsidR="005F4B37" w:rsidRPr="005F4B37" w:rsidRDefault="005F4B37" w:rsidP="00FC2A04">
            <w:pPr>
              <w:tabs>
                <w:tab w:val="left" w:pos="284"/>
                <w:tab w:val="left" w:pos="3828"/>
              </w:tabs>
              <w:rPr>
                <w:rFonts w:ascii="Times New Roman" w:hAnsi="Times New Roman"/>
                <w:sz w:val="12"/>
                <w:szCs w:val="12"/>
              </w:rPr>
            </w:pPr>
            <w:r w:rsidRPr="005F4B37">
              <w:rPr>
                <w:rFonts w:ascii="Times New Roman" w:hAnsi="Times New Roman"/>
                <w:sz w:val="12"/>
                <w:szCs w:val="12"/>
              </w:rPr>
              <w:t>- средства федерального бюджета – 0,00  руб.;</w:t>
            </w:r>
          </w:p>
          <w:p w:rsidR="005F4B37" w:rsidRPr="005F4B37" w:rsidRDefault="005F4B37" w:rsidP="00FC2A04">
            <w:pPr>
              <w:tabs>
                <w:tab w:val="left" w:pos="284"/>
                <w:tab w:val="left" w:pos="3828"/>
              </w:tabs>
              <w:rPr>
                <w:rFonts w:ascii="Times New Roman" w:hAnsi="Times New Roman"/>
                <w:sz w:val="12"/>
                <w:szCs w:val="12"/>
              </w:rPr>
            </w:pPr>
            <w:r w:rsidRPr="005F4B37">
              <w:rPr>
                <w:rFonts w:ascii="Times New Roman" w:hAnsi="Times New Roman"/>
                <w:sz w:val="12"/>
                <w:szCs w:val="12"/>
              </w:rPr>
              <w:t>2026 год -0,00 руб.;</w:t>
            </w:r>
          </w:p>
          <w:p w:rsidR="005F4B37" w:rsidRPr="005F4B37" w:rsidRDefault="005F4B37" w:rsidP="00FC2A04">
            <w:pPr>
              <w:tabs>
                <w:tab w:val="left" w:pos="284"/>
                <w:tab w:val="left" w:pos="3828"/>
              </w:tabs>
              <w:rPr>
                <w:rFonts w:ascii="Times New Roman" w:hAnsi="Times New Roman"/>
                <w:sz w:val="12"/>
                <w:szCs w:val="12"/>
              </w:rPr>
            </w:pPr>
            <w:r w:rsidRPr="005F4B37">
              <w:rPr>
                <w:rFonts w:ascii="Times New Roman" w:hAnsi="Times New Roman"/>
                <w:sz w:val="12"/>
                <w:szCs w:val="12"/>
              </w:rPr>
              <w:t>2027 год -0,00 руб.;</w:t>
            </w:r>
          </w:p>
          <w:p w:rsidR="005F4B37" w:rsidRPr="005F4B37" w:rsidRDefault="005F4B37" w:rsidP="00FC2A04">
            <w:pPr>
              <w:tabs>
                <w:tab w:val="left" w:pos="284"/>
                <w:tab w:val="left" w:pos="3828"/>
              </w:tabs>
              <w:rPr>
                <w:rFonts w:ascii="Times New Roman" w:hAnsi="Times New Roman"/>
                <w:sz w:val="12"/>
                <w:szCs w:val="12"/>
              </w:rPr>
            </w:pPr>
            <w:r w:rsidRPr="005F4B37">
              <w:rPr>
                <w:rFonts w:ascii="Times New Roman" w:hAnsi="Times New Roman"/>
                <w:sz w:val="12"/>
                <w:szCs w:val="12"/>
              </w:rPr>
              <w:t>2028 год -0,00 руб.;</w:t>
            </w:r>
          </w:p>
          <w:p w:rsidR="005F4B37" w:rsidRPr="005F4B37" w:rsidRDefault="005F4B37" w:rsidP="00FC2A04">
            <w:pPr>
              <w:tabs>
                <w:tab w:val="left" w:pos="284"/>
                <w:tab w:val="left" w:pos="3828"/>
              </w:tabs>
              <w:rPr>
                <w:rFonts w:ascii="Times New Roman" w:hAnsi="Times New Roman"/>
                <w:sz w:val="12"/>
                <w:szCs w:val="12"/>
              </w:rPr>
            </w:pPr>
            <w:r w:rsidRPr="005F4B37">
              <w:rPr>
                <w:rFonts w:ascii="Times New Roman" w:hAnsi="Times New Roman"/>
                <w:sz w:val="12"/>
                <w:szCs w:val="12"/>
              </w:rPr>
              <w:t>2029 год -0,00 руб.;</w:t>
            </w:r>
          </w:p>
          <w:p w:rsidR="005F4B37" w:rsidRPr="005F4B37" w:rsidRDefault="005F4B37" w:rsidP="00FC2A04">
            <w:pPr>
              <w:tabs>
                <w:tab w:val="left" w:pos="284"/>
                <w:tab w:val="left" w:pos="3828"/>
              </w:tabs>
              <w:rPr>
                <w:rFonts w:ascii="Times New Roman" w:hAnsi="Times New Roman"/>
                <w:sz w:val="12"/>
                <w:szCs w:val="12"/>
              </w:rPr>
            </w:pPr>
            <w:r w:rsidRPr="005F4B37">
              <w:rPr>
                <w:rFonts w:ascii="Times New Roman" w:hAnsi="Times New Roman"/>
                <w:sz w:val="12"/>
                <w:szCs w:val="12"/>
              </w:rPr>
              <w:t>2030 год -0,00 руб.;</w:t>
            </w:r>
          </w:p>
          <w:p w:rsidR="005F4B37" w:rsidRPr="005F4B37" w:rsidRDefault="005F4B37" w:rsidP="00FC2A04">
            <w:pPr>
              <w:tabs>
                <w:tab w:val="left" w:pos="284"/>
                <w:tab w:val="left" w:pos="3828"/>
              </w:tabs>
              <w:rPr>
                <w:rFonts w:ascii="Times New Roman" w:hAnsi="Times New Roman"/>
                <w:sz w:val="12"/>
                <w:szCs w:val="12"/>
              </w:rPr>
            </w:pPr>
            <w:r w:rsidRPr="005F4B37">
              <w:rPr>
                <w:rFonts w:ascii="Times New Roman" w:hAnsi="Times New Roman"/>
                <w:sz w:val="12"/>
                <w:szCs w:val="12"/>
              </w:rPr>
              <w:t>2031-2034 года – 0,00 руб.</w:t>
            </w:r>
          </w:p>
          <w:p w:rsidR="005F4B37" w:rsidRPr="005F4B37" w:rsidRDefault="005F4B37" w:rsidP="00FC2A04">
            <w:pPr>
              <w:tabs>
                <w:tab w:val="left" w:pos="284"/>
                <w:tab w:val="left" w:pos="3828"/>
              </w:tabs>
              <w:rPr>
                <w:rFonts w:ascii="Times New Roman" w:hAnsi="Times New Roman"/>
                <w:sz w:val="12"/>
                <w:szCs w:val="12"/>
              </w:rPr>
            </w:pPr>
            <w:r w:rsidRPr="005F4B37">
              <w:rPr>
                <w:rFonts w:ascii="Times New Roman" w:hAnsi="Times New Roman"/>
                <w:sz w:val="12"/>
                <w:szCs w:val="12"/>
              </w:rPr>
              <w:t>- средства областного бюджета  – 0,00 руб.;</w:t>
            </w:r>
          </w:p>
          <w:p w:rsidR="005F4B37" w:rsidRPr="005F4B37" w:rsidRDefault="005F4B37" w:rsidP="00FC2A04">
            <w:pPr>
              <w:tabs>
                <w:tab w:val="left" w:pos="284"/>
                <w:tab w:val="left" w:pos="3828"/>
              </w:tabs>
              <w:rPr>
                <w:rFonts w:ascii="Times New Roman" w:hAnsi="Times New Roman"/>
                <w:sz w:val="12"/>
                <w:szCs w:val="12"/>
              </w:rPr>
            </w:pPr>
            <w:r w:rsidRPr="005F4B37">
              <w:rPr>
                <w:rFonts w:ascii="Times New Roman" w:hAnsi="Times New Roman"/>
                <w:sz w:val="12"/>
                <w:szCs w:val="12"/>
              </w:rPr>
              <w:t>2026 год -0,00 руб.;</w:t>
            </w:r>
          </w:p>
          <w:p w:rsidR="005F4B37" w:rsidRPr="005F4B37" w:rsidRDefault="005F4B37" w:rsidP="00FC2A04">
            <w:pPr>
              <w:tabs>
                <w:tab w:val="left" w:pos="284"/>
                <w:tab w:val="left" w:pos="3828"/>
              </w:tabs>
              <w:rPr>
                <w:rFonts w:ascii="Times New Roman" w:hAnsi="Times New Roman"/>
                <w:sz w:val="12"/>
                <w:szCs w:val="12"/>
              </w:rPr>
            </w:pPr>
            <w:r w:rsidRPr="005F4B37">
              <w:rPr>
                <w:rFonts w:ascii="Times New Roman" w:hAnsi="Times New Roman"/>
                <w:sz w:val="12"/>
                <w:szCs w:val="12"/>
              </w:rPr>
              <w:t>2027 год -0,00 руб.;</w:t>
            </w:r>
          </w:p>
          <w:p w:rsidR="005F4B37" w:rsidRPr="005F4B37" w:rsidRDefault="005F4B37" w:rsidP="00FC2A04">
            <w:pPr>
              <w:tabs>
                <w:tab w:val="left" w:pos="284"/>
                <w:tab w:val="left" w:pos="3828"/>
              </w:tabs>
              <w:rPr>
                <w:rFonts w:ascii="Times New Roman" w:hAnsi="Times New Roman"/>
                <w:sz w:val="12"/>
                <w:szCs w:val="12"/>
              </w:rPr>
            </w:pPr>
            <w:r w:rsidRPr="005F4B37">
              <w:rPr>
                <w:rFonts w:ascii="Times New Roman" w:hAnsi="Times New Roman"/>
                <w:sz w:val="12"/>
                <w:szCs w:val="12"/>
              </w:rPr>
              <w:t>2028 год -0,00 руб.;</w:t>
            </w:r>
          </w:p>
          <w:p w:rsidR="005F4B37" w:rsidRPr="005F4B37" w:rsidRDefault="005F4B37" w:rsidP="00FC2A04">
            <w:pPr>
              <w:tabs>
                <w:tab w:val="left" w:pos="284"/>
                <w:tab w:val="left" w:pos="3828"/>
              </w:tabs>
              <w:rPr>
                <w:rFonts w:ascii="Times New Roman" w:hAnsi="Times New Roman"/>
                <w:sz w:val="12"/>
                <w:szCs w:val="12"/>
              </w:rPr>
            </w:pPr>
            <w:r w:rsidRPr="005F4B37">
              <w:rPr>
                <w:rFonts w:ascii="Times New Roman" w:hAnsi="Times New Roman"/>
                <w:sz w:val="12"/>
                <w:szCs w:val="12"/>
              </w:rPr>
              <w:t>2029 год -0,00 руб.;</w:t>
            </w:r>
          </w:p>
          <w:p w:rsidR="005F4B37" w:rsidRPr="005F4B37" w:rsidRDefault="005F4B37" w:rsidP="00FC2A04">
            <w:pPr>
              <w:tabs>
                <w:tab w:val="left" w:pos="284"/>
                <w:tab w:val="left" w:pos="3828"/>
              </w:tabs>
              <w:rPr>
                <w:rFonts w:ascii="Times New Roman" w:hAnsi="Times New Roman"/>
                <w:sz w:val="12"/>
                <w:szCs w:val="12"/>
              </w:rPr>
            </w:pPr>
            <w:r w:rsidRPr="005F4B37">
              <w:rPr>
                <w:rFonts w:ascii="Times New Roman" w:hAnsi="Times New Roman"/>
                <w:sz w:val="12"/>
                <w:szCs w:val="12"/>
              </w:rPr>
              <w:t>2030 год -0,00 руб.;</w:t>
            </w:r>
          </w:p>
          <w:p w:rsidR="005F4B37" w:rsidRPr="005F4B37" w:rsidRDefault="005F4B37" w:rsidP="00FC2A04">
            <w:pPr>
              <w:tabs>
                <w:tab w:val="left" w:pos="284"/>
                <w:tab w:val="left" w:pos="3828"/>
              </w:tabs>
              <w:rPr>
                <w:rFonts w:ascii="Times New Roman" w:hAnsi="Times New Roman"/>
                <w:sz w:val="12"/>
                <w:szCs w:val="12"/>
              </w:rPr>
            </w:pPr>
            <w:r w:rsidRPr="005F4B37">
              <w:rPr>
                <w:rFonts w:ascii="Times New Roman" w:hAnsi="Times New Roman"/>
                <w:sz w:val="12"/>
                <w:szCs w:val="12"/>
              </w:rPr>
              <w:t>2031-2034 года – 0,00 руб.</w:t>
            </w:r>
          </w:p>
          <w:p w:rsidR="005F4B37" w:rsidRPr="005F4B37" w:rsidRDefault="005F4B37" w:rsidP="00FC2A04">
            <w:pPr>
              <w:tabs>
                <w:tab w:val="left" w:pos="284"/>
                <w:tab w:val="left" w:pos="3828"/>
              </w:tabs>
              <w:rPr>
                <w:rFonts w:ascii="Times New Roman" w:hAnsi="Times New Roman"/>
                <w:sz w:val="12"/>
                <w:szCs w:val="12"/>
              </w:rPr>
            </w:pPr>
            <w:r w:rsidRPr="005F4B37">
              <w:rPr>
                <w:rFonts w:ascii="Times New Roman" w:hAnsi="Times New Roman"/>
                <w:sz w:val="12"/>
                <w:szCs w:val="12"/>
              </w:rPr>
              <w:t>- средства местного бюджета –   руб.;</w:t>
            </w:r>
          </w:p>
          <w:p w:rsidR="005F4B37" w:rsidRPr="005F4B37" w:rsidRDefault="005F4B37" w:rsidP="00FC2A04">
            <w:pPr>
              <w:tabs>
                <w:tab w:val="left" w:pos="284"/>
                <w:tab w:val="left" w:pos="3828"/>
              </w:tabs>
              <w:rPr>
                <w:rFonts w:ascii="Times New Roman" w:hAnsi="Times New Roman"/>
                <w:sz w:val="12"/>
                <w:szCs w:val="12"/>
              </w:rPr>
            </w:pPr>
            <w:r w:rsidRPr="005F4B37">
              <w:rPr>
                <w:rFonts w:ascii="Times New Roman" w:hAnsi="Times New Roman"/>
                <w:sz w:val="12"/>
                <w:szCs w:val="12"/>
              </w:rPr>
              <w:t>2026 год – 0,00 руб.;</w:t>
            </w:r>
          </w:p>
          <w:p w:rsidR="005F4B37" w:rsidRPr="005F4B37" w:rsidRDefault="005F4B37" w:rsidP="00FC2A04">
            <w:pPr>
              <w:tabs>
                <w:tab w:val="left" w:pos="284"/>
                <w:tab w:val="left" w:pos="3828"/>
              </w:tabs>
              <w:rPr>
                <w:rFonts w:ascii="Times New Roman" w:hAnsi="Times New Roman"/>
                <w:sz w:val="12"/>
                <w:szCs w:val="12"/>
              </w:rPr>
            </w:pPr>
            <w:r w:rsidRPr="005F4B37">
              <w:rPr>
                <w:rFonts w:ascii="Times New Roman" w:hAnsi="Times New Roman"/>
                <w:sz w:val="12"/>
                <w:szCs w:val="12"/>
              </w:rPr>
              <w:t>2027 год - 0,00 руб.;</w:t>
            </w:r>
          </w:p>
          <w:p w:rsidR="005F4B37" w:rsidRPr="005F4B37" w:rsidRDefault="005F4B37" w:rsidP="00FC2A04">
            <w:pPr>
              <w:tabs>
                <w:tab w:val="left" w:pos="284"/>
                <w:tab w:val="left" w:pos="3828"/>
              </w:tabs>
              <w:rPr>
                <w:rFonts w:ascii="Times New Roman" w:hAnsi="Times New Roman"/>
                <w:sz w:val="12"/>
                <w:szCs w:val="12"/>
              </w:rPr>
            </w:pPr>
            <w:r w:rsidRPr="005F4B37">
              <w:rPr>
                <w:rFonts w:ascii="Times New Roman" w:hAnsi="Times New Roman"/>
                <w:sz w:val="12"/>
                <w:szCs w:val="12"/>
              </w:rPr>
              <w:t>2028 год - 0,00 руб.;</w:t>
            </w:r>
          </w:p>
          <w:p w:rsidR="005F4B37" w:rsidRPr="005F4B37" w:rsidRDefault="005F4B37" w:rsidP="00FC2A04">
            <w:pPr>
              <w:tabs>
                <w:tab w:val="left" w:pos="284"/>
                <w:tab w:val="left" w:pos="3828"/>
              </w:tabs>
              <w:rPr>
                <w:rFonts w:ascii="Times New Roman" w:hAnsi="Times New Roman"/>
                <w:sz w:val="12"/>
                <w:szCs w:val="12"/>
              </w:rPr>
            </w:pPr>
            <w:r w:rsidRPr="005F4B37">
              <w:rPr>
                <w:rFonts w:ascii="Times New Roman" w:hAnsi="Times New Roman"/>
                <w:sz w:val="12"/>
                <w:szCs w:val="12"/>
              </w:rPr>
              <w:t>2029 год – 0,00 руб.;</w:t>
            </w:r>
          </w:p>
          <w:p w:rsidR="005F4B37" w:rsidRPr="005F4B37" w:rsidRDefault="005F4B37" w:rsidP="00FC2A04">
            <w:pPr>
              <w:tabs>
                <w:tab w:val="left" w:pos="284"/>
                <w:tab w:val="left" w:pos="3828"/>
              </w:tabs>
              <w:rPr>
                <w:rFonts w:ascii="Times New Roman" w:hAnsi="Times New Roman"/>
                <w:sz w:val="12"/>
                <w:szCs w:val="12"/>
              </w:rPr>
            </w:pPr>
            <w:r w:rsidRPr="005F4B37">
              <w:rPr>
                <w:rFonts w:ascii="Times New Roman" w:hAnsi="Times New Roman"/>
                <w:sz w:val="12"/>
                <w:szCs w:val="12"/>
              </w:rPr>
              <w:t>2030 год - 0,00 руб.;</w:t>
            </w:r>
          </w:p>
          <w:p w:rsidR="005F4B37" w:rsidRPr="005F4B37" w:rsidRDefault="005F4B37" w:rsidP="00FC2A04">
            <w:pPr>
              <w:tabs>
                <w:tab w:val="left" w:pos="284"/>
                <w:tab w:val="left" w:pos="3828"/>
              </w:tabs>
              <w:rPr>
                <w:rFonts w:ascii="Times New Roman" w:hAnsi="Times New Roman"/>
                <w:sz w:val="12"/>
                <w:szCs w:val="12"/>
              </w:rPr>
            </w:pPr>
            <w:r w:rsidRPr="005F4B37">
              <w:rPr>
                <w:rFonts w:ascii="Times New Roman" w:hAnsi="Times New Roman"/>
                <w:sz w:val="12"/>
                <w:szCs w:val="12"/>
              </w:rPr>
              <w:t>2031-2034 года – 31 350 000,00 руб.</w:t>
            </w:r>
          </w:p>
          <w:p w:rsidR="005F4B37" w:rsidRPr="005F4B37" w:rsidRDefault="005F4B37" w:rsidP="00FC2A04">
            <w:pPr>
              <w:tabs>
                <w:tab w:val="left" w:pos="284"/>
                <w:tab w:val="left" w:pos="3828"/>
              </w:tabs>
              <w:rPr>
                <w:rFonts w:ascii="Times New Roman" w:hAnsi="Times New Roman"/>
                <w:sz w:val="12"/>
                <w:szCs w:val="12"/>
              </w:rPr>
            </w:pPr>
            <w:r w:rsidRPr="005F4B37">
              <w:rPr>
                <w:rFonts w:ascii="Times New Roman" w:hAnsi="Times New Roman"/>
                <w:sz w:val="12"/>
                <w:szCs w:val="12"/>
              </w:rPr>
              <w:t>- внебюджетные средства – 0,00 руб.</w:t>
            </w:r>
          </w:p>
          <w:p w:rsidR="005F4B37" w:rsidRPr="005F4B37" w:rsidRDefault="005F4B37" w:rsidP="00FC2A04">
            <w:pPr>
              <w:tabs>
                <w:tab w:val="left" w:pos="284"/>
                <w:tab w:val="left" w:pos="3828"/>
              </w:tabs>
              <w:rPr>
                <w:rFonts w:ascii="Times New Roman" w:hAnsi="Times New Roman"/>
                <w:sz w:val="12"/>
                <w:szCs w:val="12"/>
              </w:rPr>
            </w:pPr>
            <w:r w:rsidRPr="005F4B37">
              <w:rPr>
                <w:rFonts w:ascii="Times New Roman" w:hAnsi="Times New Roman"/>
                <w:sz w:val="12"/>
                <w:szCs w:val="12"/>
              </w:rPr>
              <w:t>2026 год -0,00 руб.;</w:t>
            </w:r>
          </w:p>
          <w:p w:rsidR="005F4B37" w:rsidRPr="005F4B37" w:rsidRDefault="005F4B37" w:rsidP="00FC2A04">
            <w:pPr>
              <w:tabs>
                <w:tab w:val="left" w:pos="284"/>
                <w:tab w:val="left" w:pos="3828"/>
              </w:tabs>
              <w:rPr>
                <w:rFonts w:ascii="Times New Roman" w:hAnsi="Times New Roman"/>
                <w:sz w:val="12"/>
                <w:szCs w:val="12"/>
              </w:rPr>
            </w:pPr>
            <w:r w:rsidRPr="005F4B37">
              <w:rPr>
                <w:rFonts w:ascii="Times New Roman" w:hAnsi="Times New Roman"/>
                <w:sz w:val="12"/>
                <w:szCs w:val="12"/>
              </w:rPr>
              <w:t>2027 год -0,00 руб.;</w:t>
            </w:r>
          </w:p>
          <w:p w:rsidR="005F4B37" w:rsidRPr="005F4B37" w:rsidRDefault="005F4B37" w:rsidP="00FC2A04">
            <w:pPr>
              <w:tabs>
                <w:tab w:val="left" w:pos="284"/>
                <w:tab w:val="left" w:pos="3828"/>
              </w:tabs>
              <w:rPr>
                <w:rFonts w:ascii="Times New Roman" w:hAnsi="Times New Roman"/>
                <w:sz w:val="12"/>
                <w:szCs w:val="12"/>
              </w:rPr>
            </w:pPr>
            <w:r w:rsidRPr="005F4B37">
              <w:rPr>
                <w:rFonts w:ascii="Times New Roman" w:hAnsi="Times New Roman"/>
                <w:sz w:val="12"/>
                <w:szCs w:val="12"/>
              </w:rPr>
              <w:t>2028 год -0,00 руб.;</w:t>
            </w:r>
          </w:p>
          <w:p w:rsidR="005F4B37" w:rsidRPr="005F4B37" w:rsidRDefault="005F4B37" w:rsidP="00FC2A04">
            <w:pPr>
              <w:tabs>
                <w:tab w:val="left" w:pos="284"/>
                <w:tab w:val="left" w:pos="3828"/>
              </w:tabs>
              <w:rPr>
                <w:rFonts w:ascii="Times New Roman" w:hAnsi="Times New Roman"/>
                <w:sz w:val="12"/>
                <w:szCs w:val="12"/>
              </w:rPr>
            </w:pPr>
            <w:r w:rsidRPr="005F4B37">
              <w:rPr>
                <w:rFonts w:ascii="Times New Roman" w:hAnsi="Times New Roman"/>
                <w:sz w:val="12"/>
                <w:szCs w:val="12"/>
              </w:rPr>
              <w:t>2029 год -0,00 руб.;</w:t>
            </w:r>
          </w:p>
          <w:p w:rsidR="005F4B37" w:rsidRPr="005F4B37" w:rsidRDefault="005F4B37" w:rsidP="00FC2A04">
            <w:pPr>
              <w:tabs>
                <w:tab w:val="left" w:pos="284"/>
                <w:tab w:val="left" w:pos="3828"/>
              </w:tabs>
              <w:rPr>
                <w:rFonts w:ascii="Times New Roman" w:hAnsi="Times New Roman"/>
                <w:sz w:val="12"/>
                <w:szCs w:val="12"/>
              </w:rPr>
            </w:pPr>
            <w:r w:rsidRPr="005F4B37">
              <w:rPr>
                <w:rFonts w:ascii="Times New Roman" w:hAnsi="Times New Roman"/>
                <w:sz w:val="12"/>
                <w:szCs w:val="12"/>
              </w:rPr>
              <w:t>2030 год -0,00 руб.;</w:t>
            </w:r>
          </w:p>
          <w:p w:rsidR="005F4B37" w:rsidRPr="005F4B37" w:rsidRDefault="005F4B37" w:rsidP="00FC2A04">
            <w:pPr>
              <w:tabs>
                <w:tab w:val="left" w:pos="284"/>
                <w:tab w:val="left" w:pos="3828"/>
              </w:tabs>
              <w:rPr>
                <w:rFonts w:ascii="Times New Roman" w:hAnsi="Times New Roman"/>
                <w:sz w:val="12"/>
                <w:szCs w:val="12"/>
              </w:rPr>
            </w:pPr>
            <w:r w:rsidRPr="005F4B37">
              <w:rPr>
                <w:rFonts w:ascii="Times New Roman" w:hAnsi="Times New Roman"/>
                <w:sz w:val="12"/>
                <w:szCs w:val="12"/>
              </w:rPr>
              <w:t>2031-2034 года – 0,00 руб.</w:t>
            </w:r>
          </w:p>
          <w:p w:rsidR="005F4B37" w:rsidRPr="005F4B37" w:rsidRDefault="005F4B37" w:rsidP="00FC2A04">
            <w:pPr>
              <w:tabs>
                <w:tab w:val="left" w:pos="284"/>
                <w:tab w:val="left" w:pos="3828"/>
              </w:tabs>
              <w:rPr>
                <w:rFonts w:ascii="Times New Roman" w:hAnsi="Times New Roman"/>
                <w:sz w:val="12"/>
                <w:szCs w:val="12"/>
              </w:rPr>
            </w:pPr>
            <w:r w:rsidRPr="005F4B37">
              <w:rPr>
                <w:rFonts w:ascii="Times New Roman" w:hAnsi="Times New Roman"/>
                <w:sz w:val="12"/>
                <w:szCs w:val="12"/>
              </w:rPr>
              <w:t>* Прогноз финансирования.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очередной финансовый год и плановый период.</w:t>
            </w:r>
          </w:p>
        </w:tc>
      </w:tr>
      <w:tr w:rsidR="005F4B37" w:rsidRPr="005F4B37" w:rsidTr="00FC2A04">
        <w:trPr>
          <w:trHeight w:val="20"/>
        </w:trPr>
        <w:tc>
          <w:tcPr>
            <w:tcW w:w="1576" w:type="pct"/>
            <w:hideMark/>
          </w:tcPr>
          <w:p w:rsidR="005F4B37" w:rsidRPr="005F4B37" w:rsidRDefault="005F4B37" w:rsidP="00FC2A04">
            <w:pPr>
              <w:tabs>
                <w:tab w:val="left" w:pos="284"/>
                <w:tab w:val="left" w:pos="3828"/>
              </w:tabs>
              <w:rPr>
                <w:rFonts w:ascii="Times New Roman" w:hAnsi="Times New Roman"/>
                <w:sz w:val="12"/>
                <w:szCs w:val="12"/>
              </w:rPr>
            </w:pPr>
            <w:r w:rsidRPr="005F4B37">
              <w:rPr>
                <w:rFonts w:ascii="Times New Roman" w:hAnsi="Times New Roman"/>
                <w:sz w:val="12"/>
                <w:szCs w:val="12"/>
              </w:rPr>
              <w:t>Ожидаемые результаты реализации Программы</w:t>
            </w:r>
          </w:p>
        </w:tc>
        <w:tc>
          <w:tcPr>
            <w:tcW w:w="3424" w:type="pct"/>
            <w:hideMark/>
          </w:tcPr>
          <w:p w:rsidR="005F4B37" w:rsidRPr="005F4B37" w:rsidRDefault="005F4B37" w:rsidP="00FC2A04">
            <w:pPr>
              <w:tabs>
                <w:tab w:val="left" w:pos="284"/>
                <w:tab w:val="left" w:pos="3828"/>
              </w:tabs>
              <w:rPr>
                <w:rFonts w:ascii="Times New Roman" w:hAnsi="Times New Roman"/>
                <w:sz w:val="12"/>
                <w:szCs w:val="12"/>
              </w:rPr>
            </w:pPr>
            <w:r w:rsidRPr="005F4B37">
              <w:rPr>
                <w:rFonts w:ascii="Times New Roman" w:hAnsi="Times New Roman"/>
                <w:sz w:val="12"/>
                <w:szCs w:val="12"/>
              </w:rPr>
              <w:t>Сбалансированное перспективное развитие социальной инфраструктуры поселения в соответствии с установленными потребностями в объектах социальной инфраструктуры</w:t>
            </w:r>
          </w:p>
        </w:tc>
      </w:tr>
      <w:tr w:rsidR="005F4B37" w:rsidRPr="005F4B37" w:rsidTr="00FC2A04">
        <w:trPr>
          <w:trHeight w:val="20"/>
        </w:trPr>
        <w:tc>
          <w:tcPr>
            <w:tcW w:w="1576" w:type="pct"/>
          </w:tcPr>
          <w:p w:rsidR="005F4B37" w:rsidRPr="005F4B37" w:rsidRDefault="005F4B37" w:rsidP="00FC2A04">
            <w:pPr>
              <w:tabs>
                <w:tab w:val="left" w:pos="284"/>
                <w:tab w:val="left" w:pos="3828"/>
              </w:tabs>
              <w:rPr>
                <w:rFonts w:ascii="Times New Roman" w:hAnsi="Times New Roman"/>
                <w:sz w:val="12"/>
                <w:szCs w:val="12"/>
              </w:rPr>
            </w:pPr>
            <w:r w:rsidRPr="005F4B37">
              <w:rPr>
                <w:rFonts w:ascii="Times New Roman" w:hAnsi="Times New Roman"/>
                <w:sz w:val="12"/>
                <w:szCs w:val="12"/>
              </w:rPr>
              <w:t xml:space="preserve">Система организации </w:t>
            </w:r>
          </w:p>
          <w:p w:rsidR="005F4B37" w:rsidRPr="005F4B37" w:rsidRDefault="005F4B37" w:rsidP="00FC2A04">
            <w:pPr>
              <w:tabs>
                <w:tab w:val="left" w:pos="284"/>
                <w:tab w:val="left" w:pos="3828"/>
              </w:tabs>
              <w:rPr>
                <w:rFonts w:ascii="Times New Roman" w:hAnsi="Times New Roman"/>
                <w:sz w:val="12"/>
                <w:szCs w:val="12"/>
              </w:rPr>
            </w:pPr>
            <w:proofErr w:type="gramStart"/>
            <w:r w:rsidRPr="005F4B37">
              <w:rPr>
                <w:rFonts w:ascii="Times New Roman" w:hAnsi="Times New Roman"/>
                <w:sz w:val="12"/>
                <w:szCs w:val="12"/>
              </w:rPr>
              <w:t>контроля  за</w:t>
            </w:r>
            <w:proofErr w:type="gramEnd"/>
            <w:r w:rsidRPr="005F4B37">
              <w:rPr>
                <w:rFonts w:ascii="Times New Roman" w:hAnsi="Times New Roman"/>
                <w:sz w:val="12"/>
                <w:szCs w:val="12"/>
              </w:rPr>
              <w:t xml:space="preserve"> ходом </w:t>
            </w:r>
          </w:p>
          <w:p w:rsidR="005F4B37" w:rsidRPr="005F4B37" w:rsidRDefault="005F4B37" w:rsidP="00FC2A04">
            <w:pPr>
              <w:tabs>
                <w:tab w:val="left" w:pos="284"/>
                <w:tab w:val="left" w:pos="3828"/>
              </w:tabs>
              <w:rPr>
                <w:rFonts w:ascii="Times New Roman" w:hAnsi="Times New Roman"/>
                <w:sz w:val="12"/>
                <w:szCs w:val="12"/>
              </w:rPr>
            </w:pPr>
            <w:r w:rsidRPr="005F4B37">
              <w:rPr>
                <w:rFonts w:ascii="Times New Roman" w:hAnsi="Times New Roman"/>
                <w:sz w:val="12"/>
                <w:szCs w:val="12"/>
              </w:rPr>
              <w:t>реализации программы</w:t>
            </w:r>
          </w:p>
        </w:tc>
        <w:tc>
          <w:tcPr>
            <w:tcW w:w="3424" w:type="pct"/>
          </w:tcPr>
          <w:p w:rsidR="005F4B37" w:rsidRPr="005F4B37" w:rsidRDefault="005F4B37" w:rsidP="00FC2A04">
            <w:pPr>
              <w:tabs>
                <w:tab w:val="left" w:pos="284"/>
                <w:tab w:val="left" w:pos="3828"/>
              </w:tabs>
              <w:rPr>
                <w:rFonts w:ascii="Times New Roman" w:hAnsi="Times New Roman"/>
                <w:sz w:val="12"/>
                <w:szCs w:val="12"/>
              </w:rPr>
            </w:pPr>
            <w:r w:rsidRPr="005F4B37">
              <w:rPr>
                <w:rFonts w:ascii="Times New Roman" w:hAnsi="Times New Roman"/>
                <w:sz w:val="12"/>
                <w:szCs w:val="12"/>
              </w:rPr>
              <w:t xml:space="preserve">Общее руководство и </w:t>
            </w:r>
            <w:proofErr w:type="gramStart"/>
            <w:r w:rsidRPr="005F4B37">
              <w:rPr>
                <w:rFonts w:ascii="Times New Roman" w:hAnsi="Times New Roman"/>
                <w:sz w:val="12"/>
                <w:szCs w:val="12"/>
              </w:rPr>
              <w:t>контроль за</w:t>
            </w:r>
            <w:proofErr w:type="gramEnd"/>
            <w:r w:rsidRPr="005F4B37">
              <w:rPr>
                <w:rFonts w:ascii="Times New Roman" w:hAnsi="Times New Roman"/>
                <w:sz w:val="12"/>
                <w:szCs w:val="12"/>
              </w:rPr>
              <w:t xml:space="preserve"> ходом реализации Программы и контроль за целевым и эффективным использованием бюджетных средств осуществляет Администрация сельского поселения Черновка муниципального района Сергиевский Самарской области в соответствии с действующим законодательством. </w:t>
            </w:r>
          </w:p>
        </w:tc>
      </w:tr>
    </w:tbl>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p>
    <w:p w:rsidR="00FC2A04" w:rsidRDefault="005F4B37" w:rsidP="00FC2A04">
      <w:pPr>
        <w:tabs>
          <w:tab w:val="left" w:pos="284"/>
          <w:tab w:val="left" w:pos="3828"/>
        </w:tabs>
        <w:spacing w:after="0" w:line="240" w:lineRule="auto"/>
        <w:ind w:firstLine="284"/>
        <w:jc w:val="both"/>
        <w:rPr>
          <w:rFonts w:ascii="Times New Roman" w:eastAsia="Calibri" w:hAnsi="Times New Roman" w:cs="Times New Roman"/>
          <w:b/>
          <w:sz w:val="12"/>
          <w:szCs w:val="12"/>
        </w:rPr>
      </w:pPr>
      <w:r w:rsidRPr="005F4B37">
        <w:rPr>
          <w:rFonts w:ascii="Times New Roman" w:eastAsia="Calibri" w:hAnsi="Times New Roman" w:cs="Times New Roman"/>
          <w:b/>
          <w:sz w:val="12"/>
          <w:szCs w:val="12"/>
        </w:rPr>
        <w:t xml:space="preserve"> 1.  Характеристика проблемы, на решение которой направлена муниципальная программа</w:t>
      </w:r>
    </w:p>
    <w:p w:rsidR="005F4B37" w:rsidRPr="005F4B37" w:rsidRDefault="00FC2A04" w:rsidP="00FC2A04">
      <w:pPr>
        <w:tabs>
          <w:tab w:val="left" w:pos="284"/>
          <w:tab w:val="left" w:pos="3828"/>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1.1.</w:t>
      </w:r>
      <w:r w:rsidR="005F4B37" w:rsidRPr="005F4B37">
        <w:rPr>
          <w:rFonts w:ascii="Times New Roman" w:eastAsia="Calibri" w:hAnsi="Times New Roman" w:cs="Times New Roman"/>
          <w:b/>
          <w:sz w:val="12"/>
          <w:szCs w:val="12"/>
        </w:rPr>
        <w:t>Социально-экономическое состояние поселения, сведения о градостроительной деятельности</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 xml:space="preserve">  Муниципальный район Сергиевский расположен в северо-восточной части Самарской области, в</w:t>
      </w:r>
      <w:r w:rsidRPr="005F4B37">
        <w:rPr>
          <w:rFonts w:ascii="Times New Roman" w:eastAsia="Calibri" w:hAnsi="Times New Roman" w:cs="Times New Roman"/>
          <w:bCs/>
          <w:sz w:val="12"/>
          <w:szCs w:val="12"/>
          <w:lang w:val="en-US"/>
        </w:rPr>
        <w:t> </w:t>
      </w:r>
      <w:r w:rsidRPr="005F4B37">
        <w:rPr>
          <w:rFonts w:ascii="Times New Roman" w:eastAsia="Calibri" w:hAnsi="Times New Roman" w:cs="Times New Roman"/>
          <w:bCs/>
          <w:sz w:val="12"/>
          <w:szCs w:val="12"/>
        </w:rPr>
        <w:t>135 км</w:t>
      </w:r>
      <w:r w:rsidRPr="005F4B37">
        <w:rPr>
          <w:rFonts w:ascii="Times New Roman" w:eastAsia="Calibri" w:hAnsi="Times New Roman" w:cs="Times New Roman"/>
          <w:bCs/>
          <w:sz w:val="12"/>
          <w:szCs w:val="12"/>
          <w:lang w:val="en-US"/>
        </w:rPr>
        <w:t> </w:t>
      </w:r>
      <w:r w:rsidRPr="005F4B37">
        <w:rPr>
          <w:rFonts w:ascii="Times New Roman" w:eastAsia="Calibri" w:hAnsi="Times New Roman" w:cs="Times New Roman"/>
          <w:bCs/>
          <w:sz w:val="12"/>
          <w:szCs w:val="12"/>
        </w:rPr>
        <w:t xml:space="preserve">от областного центра – города Самары. </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  Сельское поселение Черновка муниципального района Сергиевский Самарской области расположено на юго-западе муниципального района Сергиевский Самарской области, в 58 км</w:t>
      </w:r>
      <w:proofErr w:type="gramStart"/>
      <w:r w:rsidRPr="005F4B37">
        <w:rPr>
          <w:rFonts w:ascii="Times New Roman" w:eastAsia="Calibri" w:hAnsi="Times New Roman" w:cs="Times New Roman"/>
          <w:sz w:val="12"/>
          <w:szCs w:val="12"/>
        </w:rPr>
        <w:t>.</w:t>
      </w:r>
      <w:proofErr w:type="gramEnd"/>
      <w:r w:rsidRPr="005F4B37">
        <w:rPr>
          <w:rFonts w:ascii="Times New Roman" w:eastAsia="Calibri" w:hAnsi="Times New Roman" w:cs="Times New Roman"/>
          <w:sz w:val="12"/>
          <w:szCs w:val="12"/>
        </w:rPr>
        <w:t xml:space="preserve"> </w:t>
      </w:r>
      <w:proofErr w:type="gramStart"/>
      <w:r w:rsidRPr="005F4B37">
        <w:rPr>
          <w:rFonts w:ascii="Times New Roman" w:eastAsia="Calibri" w:hAnsi="Times New Roman" w:cs="Times New Roman"/>
          <w:sz w:val="12"/>
          <w:szCs w:val="12"/>
        </w:rPr>
        <w:t>о</w:t>
      </w:r>
      <w:proofErr w:type="gramEnd"/>
      <w:r w:rsidRPr="005F4B37">
        <w:rPr>
          <w:rFonts w:ascii="Times New Roman" w:eastAsia="Calibri" w:hAnsi="Times New Roman" w:cs="Times New Roman"/>
          <w:sz w:val="12"/>
          <w:szCs w:val="12"/>
        </w:rPr>
        <w:t xml:space="preserve">т областного центра и в 45 км. от районного центра. </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Сельское поселение Черновка граничит:</w:t>
      </w:r>
    </w:p>
    <w:p w:rsidR="005F4B37" w:rsidRPr="005F4B37" w:rsidRDefault="00FC2A04" w:rsidP="00FC2A04">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F4B37" w:rsidRPr="005F4B37">
        <w:rPr>
          <w:rFonts w:ascii="Times New Roman" w:eastAsia="Calibri" w:hAnsi="Times New Roman" w:cs="Times New Roman"/>
          <w:sz w:val="12"/>
          <w:szCs w:val="12"/>
        </w:rPr>
        <w:t xml:space="preserve">с сельским  поселением </w:t>
      </w:r>
      <w:proofErr w:type="spellStart"/>
      <w:r w:rsidR="005F4B37" w:rsidRPr="005F4B37">
        <w:rPr>
          <w:rFonts w:ascii="Times New Roman" w:eastAsia="Calibri" w:hAnsi="Times New Roman" w:cs="Times New Roman"/>
          <w:sz w:val="12"/>
          <w:szCs w:val="12"/>
        </w:rPr>
        <w:t>Хилково</w:t>
      </w:r>
      <w:proofErr w:type="spellEnd"/>
      <w:r w:rsidR="005F4B37" w:rsidRPr="005F4B37">
        <w:rPr>
          <w:rFonts w:ascii="Times New Roman" w:eastAsia="Calibri" w:hAnsi="Times New Roman" w:cs="Times New Roman"/>
          <w:sz w:val="12"/>
          <w:szCs w:val="12"/>
        </w:rPr>
        <w:t xml:space="preserve"> муниципального района </w:t>
      </w:r>
      <w:proofErr w:type="gramStart"/>
      <w:r w:rsidR="005F4B37" w:rsidRPr="005F4B37">
        <w:rPr>
          <w:rFonts w:ascii="Times New Roman" w:eastAsia="Calibri" w:hAnsi="Times New Roman" w:cs="Times New Roman"/>
          <w:sz w:val="12"/>
          <w:szCs w:val="12"/>
        </w:rPr>
        <w:t>Красноярский</w:t>
      </w:r>
      <w:proofErr w:type="gramEnd"/>
      <w:r w:rsidR="005F4B37" w:rsidRPr="005F4B37">
        <w:rPr>
          <w:rFonts w:ascii="Times New Roman" w:eastAsia="Calibri" w:hAnsi="Times New Roman" w:cs="Times New Roman"/>
          <w:sz w:val="12"/>
          <w:szCs w:val="12"/>
        </w:rPr>
        <w:t xml:space="preserve">; </w:t>
      </w:r>
    </w:p>
    <w:p w:rsidR="005F4B37" w:rsidRPr="005F4B37" w:rsidRDefault="00FC2A04" w:rsidP="00FC2A04">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 </w:t>
      </w:r>
      <w:r w:rsidR="005F4B37" w:rsidRPr="005F4B37">
        <w:rPr>
          <w:rFonts w:ascii="Times New Roman" w:eastAsia="Calibri" w:hAnsi="Times New Roman" w:cs="Times New Roman"/>
          <w:sz w:val="12"/>
          <w:szCs w:val="12"/>
        </w:rPr>
        <w:t xml:space="preserve">с сельским поселением  </w:t>
      </w:r>
      <w:proofErr w:type="gramStart"/>
      <w:r w:rsidR="005F4B37" w:rsidRPr="005F4B37">
        <w:rPr>
          <w:rFonts w:ascii="Times New Roman" w:eastAsia="Calibri" w:hAnsi="Times New Roman" w:cs="Times New Roman"/>
          <w:sz w:val="12"/>
          <w:szCs w:val="12"/>
        </w:rPr>
        <w:t>Хорошенькое</w:t>
      </w:r>
      <w:proofErr w:type="gramEnd"/>
      <w:r w:rsidR="005F4B37" w:rsidRPr="005F4B37">
        <w:rPr>
          <w:rFonts w:ascii="Times New Roman" w:eastAsia="Calibri" w:hAnsi="Times New Roman" w:cs="Times New Roman"/>
          <w:sz w:val="12"/>
          <w:szCs w:val="12"/>
        </w:rPr>
        <w:t xml:space="preserve"> муниципального района Красноярский; </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 с сельским поселением  </w:t>
      </w:r>
      <w:proofErr w:type="gramStart"/>
      <w:r w:rsidRPr="005F4B37">
        <w:rPr>
          <w:rFonts w:ascii="Times New Roman" w:eastAsia="Calibri" w:hAnsi="Times New Roman" w:cs="Times New Roman"/>
          <w:sz w:val="12"/>
          <w:szCs w:val="12"/>
        </w:rPr>
        <w:t>Большая</w:t>
      </w:r>
      <w:proofErr w:type="gramEnd"/>
      <w:r w:rsidRPr="005F4B37">
        <w:rPr>
          <w:rFonts w:ascii="Times New Roman" w:eastAsia="Calibri" w:hAnsi="Times New Roman" w:cs="Times New Roman"/>
          <w:sz w:val="12"/>
          <w:szCs w:val="12"/>
        </w:rPr>
        <w:t xml:space="preserve"> </w:t>
      </w:r>
      <w:proofErr w:type="spellStart"/>
      <w:r w:rsidRPr="005F4B37">
        <w:rPr>
          <w:rFonts w:ascii="Times New Roman" w:eastAsia="Calibri" w:hAnsi="Times New Roman" w:cs="Times New Roman"/>
          <w:sz w:val="12"/>
          <w:szCs w:val="12"/>
        </w:rPr>
        <w:t>Раковка</w:t>
      </w:r>
      <w:proofErr w:type="spellEnd"/>
      <w:r w:rsidRPr="005F4B37">
        <w:rPr>
          <w:rFonts w:ascii="Times New Roman" w:eastAsia="Calibri" w:hAnsi="Times New Roman" w:cs="Times New Roman"/>
          <w:sz w:val="12"/>
          <w:szCs w:val="12"/>
        </w:rPr>
        <w:t xml:space="preserve"> муниципального района Красноярский;  </w:t>
      </w:r>
    </w:p>
    <w:p w:rsidR="005F4B37" w:rsidRPr="005F4B37" w:rsidRDefault="00FC2A04" w:rsidP="00FC2A04">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F4B37" w:rsidRPr="005F4B37">
        <w:rPr>
          <w:rFonts w:ascii="Times New Roman" w:eastAsia="Calibri" w:hAnsi="Times New Roman" w:cs="Times New Roman"/>
          <w:sz w:val="12"/>
          <w:szCs w:val="12"/>
        </w:rPr>
        <w:t>с сельским поселением Елшанка  муниципального  района Сергиевский;</w:t>
      </w:r>
    </w:p>
    <w:p w:rsidR="005F4B37" w:rsidRPr="005F4B37" w:rsidRDefault="00FC2A04" w:rsidP="00FC2A04">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F4B37" w:rsidRPr="005F4B37">
        <w:rPr>
          <w:rFonts w:ascii="Times New Roman" w:eastAsia="Calibri" w:hAnsi="Times New Roman" w:cs="Times New Roman"/>
          <w:sz w:val="12"/>
          <w:szCs w:val="12"/>
        </w:rPr>
        <w:t>с сельским поселением Светлодольск муниципального  района Сергиевский;</w:t>
      </w:r>
    </w:p>
    <w:p w:rsidR="005F4B37" w:rsidRPr="005F4B37" w:rsidRDefault="00FC2A04" w:rsidP="00FC2A04">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F4B37" w:rsidRPr="005F4B37">
        <w:rPr>
          <w:rFonts w:ascii="Times New Roman" w:eastAsia="Calibri" w:hAnsi="Times New Roman" w:cs="Times New Roman"/>
          <w:sz w:val="12"/>
          <w:szCs w:val="12"/>
        </w:rPr>
        <w:t>с сельским поселением Верхняя Орлянка  муниципального  района Сергиевский;</w:t>
      </w:r>
    </w:p>
    <w:p w:rsidR="005F4B37" w:rsidRPr="005F4B37" w:rsidRDefault="00FC2A04" w:rsidP="00FC2A04">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F4B37" w:rsidRPr="005F4B37">
        <w:rPr>
          <w:rFonts w:ascii="Times New Roman" w:eastAsia="Calibri" w:hAnsi="Times New Roman" w:cs="Times New Roman"/>
          <w:sz w:val="12"/>
          <w:szCs w:val="12"/>
        </w:rPr>
        <w:t>с сельским поселением Воротнее  муниципального  района Сергиевский.</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  В состав поселения входит следующие населенные пункты:  село Черновка, поселок Запрудный, поселок Нива, поселок Новая Орловка, село Орловка.</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b/>
          <w:sz w:val="12"/>
          <w:szCs w:val="12"/>
        </w:rPr>
      </w:pPr>
      <w:r w:rsidRPr="005F4B37">
        <w:rPr>
          <w:rFonts w:ascii="Times New Roman" w:eastAsia="Calibri" w:hAnsi="Times New Roman" w:cs="Times New Roman"/>
          <w:b/>
          <w:sz w:val="12"/>
          <w:szCs w:val="12"/>
        </w:rPr>
        <w:t>Население</w:t>
      </w:r>
    </w:p>
    <w:p w:rsidR="005F4B37" w:rsidRPr="005F4B37" w:rsidRDefault="005F4B37" w:rsidP="00FC2A0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Численность населения  сельского  поселения Черновка по состоянию на 01.01.2025 г. составляет 1267 человек. Здесь проживает 2,89 % населения муниципального района Сергиевский. </w:t>
      </w:r>
    </w:p>
    <w:p w:rsidR="005F4B37" w:rsidRPr="005F4B37" w:rsidRDefault="005F4B37" w:rsidP="00FC2A04">
      <w:pPr>
        <w:tabs>
          <w:tab w:val="left" w:pos="284"/>
          <w:tab w:val="left" w:pos="3828"/>
        </w:tabs>
        <w:spacing w:after="0" w:line="240" w:lineRule="auto"/>
        <w:jc w:val="center"/>
        <w:rPr>
          <w:rFonts w:ascii="Times New Roman" w:eastAsia="Calibri" w:hAnsi="Times New Roman" w:cs="Times New Roman"/>
          <w:sz w:val="12"/>
          <w:szCs w:val="12"/>
        </w:rPr>
      </w:pPr>
      <w:r w:rsidRPr="005F4B37">
        <w:rPr>
          <w:rFonts w:ascii="Times New Roman" w:eastAsia="Calibri" w:hAnsi="Times New Roman" w:cs="Times New Roman"/>
          <w:sz w:val="12"/>
          <w:szCs w:val="12"/>
        </w:rPr>
        <w:t>Таблица 1 – Оценка численности постоянного населения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280"/>
        <w:gridCol w:w="1140"/>
        <w:gridCol w:w="227"/>
        <w:gridCol w:w="1253"/>
        <w:gridCol w:w="1255"/>
        <w:gridCol w:w="1368"/>
      </w:tblGrid>
      <w:tr w:rsidR="005F4B37" w:rsidRPr="005F4B37" w:rsidTr="00FC2A04">
        <w:tc>
          <w:tcPr>
            <w:tcW w:w="1515" w:type="pct"/>
            <w:vMerge w:val="restar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Наименование администраций, населенных пунктов</w:t>
            </w:r>
          </w:p>
        </w:tc>
        <w:tc>
          <w:tcPr>
            <w:tcW w:w="3485" w:type="pct"/>
            <w:gridSpan w:val="5"/>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Численность постоянного населения (человек)</w:t>
            </w:r>
          </w:p>
        </w:tc>
      </w:tr>
      <w:tr w:rsidR="005F4B37" w:rsidRPr="005F4B37" w:rsidTr="00FC2A04">
        <w:tc>
          <w:tcPr>
            <w:tcW w:w="1515" w:type="pct"/>
            <w:vMerge/>
          </w:tcPr>
          <w:p w:rsidR="005F4B37" w:rsidRPr="005F4B37" w:rsidRDefault="005F4B37" w:rsidP="00FC2A04">
            <w:pPr>
              <w:tabs>
                <w:tab w:val="left" w:pos="284"/>
                <w:tab w:val="left" w:pos="3828"/>
              </w:tabs>
              <w:spacing w:after="0" w:line="240" w:lineRule="auto"/>
              <w:rPr>
                <w:rFonts w:ascii="Times New Roman" w:eastAsia="Calibri" w:hAnsi="Times New Roman" w:cs="Times New Roman"/>
                <w:b/>
                <w:sz w:val="12"/>
                <w:szCs w:val="12"/>
              </w:rPr>
            </w:pPr>
          </w:p>
        </w:tc>
        <w:tc>
          <w:tcPr>
            <w:tcW w:w="758" w:type="pct"/>
            <w:vMerge w:val="restar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Всего</w:t>
            </w:r>
          </w:p>
        </w:tc>
        <w:tc>
          <w:tcPr>
            <w:tcW w:w="2727" w:type="pct"/>
            <w:gridSpan w:val="4"/>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в том числе:</w:t>
            </w:r>
          </w:p>
        </w:tc>
      </w:tr>
      <w:tr w:rsidR="005F4B37" w:rsidRPr="005F4B37" w:rsidTr="00FC2A04">
        <w:tc>
          <w:tcPr>
            <w:tcW w:w="1515" w:type="pct"/>
            <w:vMerge/>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p>
        </w:tc>
        <w:tc>
          <w:tcPr>
            <w:tcW w:w="758" w:type="pct"/>
            <w:vMerge/>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p>
        </w:tc>
        <w:tc>
          <w:tcPr>
            <w:tcW w:w="984" w:type="pct"/>
            <w:gridSpan w:val="2"/>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Зарегистрировано (по месту постоянного жительства и по месту пребывания на срок 9 </w:t>
            </w:r>
            <w:proofErr w:type="spellStart"/>
            <w:proofErr w:type="gramStart"/>
            <w:r w:rsidRPr="005F4B37">
              <w:rPr>
                <w:rFonts w:ascii="Times New Roman" w:eastAsia="Calibri" w:hAnsi="Times New Roman" w:cs="Times New Roman"/>
                <w:sz w:val="12"/>
                <w:szCs w:val="12"/>
              </w:rPr>
              <w:t>мес</w:t>
            </w:r>
            <w:proofErr w:type="spellEnd"/>
            <w:proofErr w:type="gramEnd"/>
            <w:r w:rsidRPr="005F4B37">
              <w:rPr>
                <w:rFonts w:ascii="Times New Roman" w:eastAsia="Calibri" w:hAnsi="Times New Roman" w:cs="Times New Roman"/>
                <w:sz w:val="12"/>
                <w:szCs w:val="12"/>
              </w:rPr>
              <w:t xml:space="preserve"> и более)</w:t>
            </w:r>
          </w:p>
        </w:tc>
        <w:tc>
          <w:tcPr>
            <w:tcW w:w="83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в том числе:</w:t>
            </w:r>
          </w:p>
          <w:p w:rsidR="005F4B37" w:rsidRPr="005F4B37" w:rsidRDefault="005F4B37" w:rsidP="009C617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зарегистрировано по месту жительства, но отсутствующих  9 </w:t>
            </w:r>
            <w:proofErr w:type="spellStart"/>
            <w:proofErr w:type="gramStart"/>
            <w:r w:rsidRPr="005F4B37">
              <w:rPr>
                <w:rFonts w:ascii="Times New Roman" w:eastAsia="Calibri" w:hAnsi="Times New Roman" w:cs="Times New Roman"/>
                <w:sz w:val="12"/>
                <w:szCs w:val="12"/>
              </w:rPr>
              <w:t>мес</w:t>
            </w:r>
            <w:proofErr w:type="spellEnd"/>
            <w:proofErr w:type="gramEnd"/>
            <w:r w:rsidRPr="005F4B37">
              <w:rPr>
                <w:rFonts w:ascii="Times New Roman" w:eastAsia="Calibri" w:hAnsi="Times New Roman" w:cs="Times New Roman"/>
                <w:sz w:val="12"/>
                <w:szCs w:val="12"/>
              </w:rPr>
              <w:t xml:space="preserve"> и более</w:t>
            </w:r>
          </w:p>
        </w:tc>
        <w:tc>
          <w:tcPr>
            <w:tcW w:w="909"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Проживаю</w:t>
            </w:r>
            <w:r w:rsidR="009C6174">
              <w:rPr>
                <w:rFonts w:ascii="Times New Roman" w:eastAsia="Calibri" w:hAnsi="Times New Roman" w:cs="Times New Roman"/>
                <w:sz w:val="12"/>
                <w:szCs w:val="12"/>
              </w:rPr>
              <w:t xml:space="preserve">щих 9 </w:t>
            </w:r>
            <w:proofErr w:type="spellStart"/>
            <w:proofErr w:type="gramStart"/>
            <w:r w:rsidR="009C6174">
              <w:rPr>
                <w:rFonts w:ascii="Times New Roman" w:eastAsia="Calibri" w:hAnsi="Times New Roman" w:cs="Times New Roman"/>
                <w:sz w:val="12"/>
                <w:szCs w:val="12"/>
              </w:rPr>
              <w:t>мес</w:t>
            </w:r>
            <w:proofErr w:type="spellEnd"/>
            <w:proofErr w:type="gramEnd"/>
            <w:r w:rsidR="009C6174">
              <w:rPr>
                <w:rFonts w:ascii="Times New Roman" w:eastAsia="Calibri" w:hAnsi="Times New Roman" w:cs="Times New Roman"/>
                <w:sz w:val="12"/>
                <w:szCs w:val="12"/>
              </w:rPr>
              <w:t xml:space="preserve"> и более не зарегистри</w:t>
            </w:r>
            <w:r w:rsidRPr="005F4B37">
              <w:rPr>
                <w:rFonts w:ascii="Times New Roman" w:eastAsia="Calibri" w:hAnsi="Times New Roman" w:cs="Times New Roman"/>
                <w:sz w:val="12"/>
                <w:szCs w:val="12"/>
              </w:rPr>
              <w:t>рованных по месту жительства и месту пребывания</w:t>
            </w:r>
          </w:p>
        </w:tc>
      </w:tr>
      <w:tr w:rsidR="005F4B37" w:rsidRPr="005F4B37" w:rsidTr="00FC2A04">
        <w:tc>
          <w:tcPr>
            <w:tcW w:w="1515"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w:t>
            </w:r>
          </w:p>
        </w:tc>
        <w:tc>
          <w:tcPr>
            <w:tcW w:w="758"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2(3-4+5)</w:t>
            </w:r>
          </w:p>
        </w:tc>
        <w:tc>
          <w:tcPr>
            <w:tcW w:w="984" w:type="pct"/>
            <w:gridSpan w:val="2"/>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3</w:t>
            </w:r>
          </w:p>
        </w:tc>
        <w:tc>
          <w:tcPr>
            <w:tcW w:w="83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4</w:t>
            </w:r>
          </w:p>
        </w:tc>
        <w:tc>
          <w:tcPr>
            <w:tcW w:w="909"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5</w:t>
            </w:r>
          </w:p>
        </w:tc>
      </w:tr>
      <w:tr w:rsidR="005F4B37" w:rsidRPr="005F4B37" w:rsidTr="00FC2A04">
        <w:tc>
          <w:tcPr>
            <w:tcW w:w="1515"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b/>
                <w:sz w:val="12"/>
                <w:szCs w:val="12"/>
              </w:rPr>
              <w:t>Сельское поселение Черновка</w:t>
            </w:r>
          </w:p>
        </w:tc>
        <w:tc>
          <w:tcPr>
            <w:tcW w:w="3485" w:type="pct"/>
            <w:gridSpan w:val="5"/>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p>
        </w:tc>
      </w:tr>
      <w:tr w:rsidR="005F4B37" w:rsidRPr="005F4B37" w:rsidTr="00FC2A04">
        <w:tc>
          <w:tcPr>
            <w:tcW w:w="1515" w:type="pct"/>
            <w:tcBorders>
              <w:top w:val="single" w:sz="4" w:space="0" w:color="auto"/>
              <w:left w:val="single" w:sz="4" w:space="0" w:color="auto"/>
              <w:bottom w:val="single" w:sz="4" w:space="0" w:color="auto"/>
              <w:right w:val="single" w:sz="4" w:space="0" w:color="auto"/>
            </w:tcBorders>
            <w:shd w:val="clear" w:color="000000" w:fill="FFFFFF"/>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1.поселок Запрудный</w:t>
            </w:r>
          </w:p>
        </w:tc>
        <w:tc>
          <w:tcPr>
            <w:tcW w:w="909" w:type="pct"/>
            <w:gridSpan w:val="2"/>
            <w:tcBorders>
              <w:top w:val="single" w:sz="4" w:space="0" w:color="auto"/>
              <w:left w:val="single" w:sz="4" w:space="0" w:color="auto"/>
              <w:bottom w:val="single" w:sz="4" w:space="0" w:color="auto"/>
              <w:right w:val="single" w:sz="4" w:space="0" w:color="auto"/>
            </w:tcBorders>
            <w:shd w:val="clear" w:color="000000" w:fill="FFFFFF"/>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w:t>
            </w:r>
          </w:p>
        </w:tc>
        <w:tc>
          <w:tcPr>
            <w:tcW w:w="833" w:type="pct"/>
            <w:tcBorders>
              <w:top w:val="single" w:sz="4" w:space="0" w:color="auto"/>
              <w:left w:val="single" w:sz="4" w:space="0" w:color="auto"/>
              <w:bottom w:val="single" w:sz="4" w:space="0" w:color="auto"/>
              <w:right w:val="single" w:sz="4" w:space="0" w:color="auto"/>
            </w:tcBorders>
            <w:shd w:val="clear" w:color="000000" w:fill="FFFFFF"/>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4</w:t>
            </w:r>
          </w:p>
        </w:tc>
        <w:tc>
          <w:tcPr>
            <w:tcW w:w="834" w:type="pct"/>
            <w:tcBorders>
              <w:top w:val="single" w:sz="4" w:space="0" w:color="auto"/>
              <w:left w:val="single" w:sz="4" w:space="0" w:color="auto"/>
              <w:bottom w:val="single" w:sz="4" w:space="0" w:color="auto"/>
              <w:right w:val="single" w:sz="4" w:space="0" w:color="auto"/>
            </w:tcBorders>
            <w:shd w:val="clear" w:color="000000" w:fill="FFFFFF"/>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w:t>
            </w:r>
          </w:p>
        </w:tc>
        <w:tc>
          <w:tcPr>
            <w:tcW w:w="909" w:type="pct"/>
            <w:tcBorders>
              <w:top w:val="single" w:sz="4" w:space="0" w:color="auto"/>
              <w:left w:val="single" w:sz="4" w:space="0" w:color="auto"/>
              <w:bottom w:val="single" w:sz="4" w:space="0" w:color="auto"/>
              <w:right w:val="single" w:sz="4" w:space="0" w:color="auto"/>
            </w:tcBorders>
            <w:shd w:val="clear" w:color="000000" w:fill="FFFFFF"/>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r>
      <w:tr w:rsidR="005F4B37" w:rsidRPr="005F4B37" w:rsidTr="00FC2A04">
        <w:tc>
          <w:tcPr>
            <w:tcW w:w="1515" w:type="pct"/>
            <w:tcBorders>
              <w:top w:val="single" w:sz="4" w:space="0" w:color="auto"/>
              <w:left w:val="single" w:sz="4" w:space="0" w:color="auto"/>
              <w:bottom w:val="single" w:sz="4" w:space="0" w:color="auto"/>
              <w:right w:val="single" w:sz="4" w:space="0" w:color="auto"/>
            </w:tcBorders>
            <w:shd w:val="clear" w:color="000000" w:fill="FFFFFF"/>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2.поселок Нива</w:t>
            </w:r>
          </w:p>
        </w:tc>
        <w:tc>
          <w:tcPr>
            <w:tcW w:w="909" w:type="pct"/>
            <w:gridSpan w:val="2"/>
            <w:tcBorders>
              <w:top w:val="single" w:sz="4" w:space="0" w:color="auto"/>
              <w:left w:val="single" w:sz="4" w:space="0" w:color="auto"/>
              <w:bottom w:val="single" w:sz="4" w:space="0" w:color="auto"/>
              <w:right w:val="single" w:sz="4" w:space="0" w:color="auto"/>
            </w:tcBorders>
            <w:shd w:val="clear" w:color="000000" w:fill="FFFFFF"/>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101</w:t>
            </w:r>
          </w:p>
        </w:tc>
        <w:tc>
          <w:tcPr>
            <w:tcW w:w="833" w:type="pct"/>
            <w:tcBorders>
              <w:top w:val="single" w:sz="4" w:space="0" w:color="auto"/>
              <w:left w:val="single" w:sz="4" w:space="0" w:color="auto"/>
              <w:bottom w:val="single" w:sz="4" w:space="0" w:color="auto"/>
              <w:right w:val="single" w:sz="4" w:space="0" w:color="auto"/>
            </w:tcBorders>
            <w:shd w:val="clear" w:color="000000" w:fill="FFFFFF"/>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101</w:t>
            </w:r>
          </w:p>
        </w:tc>
        <w:tc>
          <w:tcPr>
            <w:tcW w:w="834" w:type="pct"/>
            <w:tcBorders>
              <w:top w:val="single" w:sz="4" w:space="0" w:color="auto"/>
              <w:left w:val="single" w:sz="4" w:space="0" w:color="auto"/>
              <w:bottom w:val="single" w:sz="4" w:space="0" w:color="auto"/>
              <w:right w:val="single" w:sz="4" w:space="0" w:color="auto"/>
            </w:tcBorders>
            <w:shd w:val="clear" w:color="000000" w:fill="FFFFFF"/>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4</w:t>
            </w:r>
          </w:p>
        </w:tc>
        <w:tc>
          <w:tcPr>
            <w:tcW w:w="909" w:type="pct"/>
            <w:tcBorders>
              <w:top w:val="single" w:sz="4" w:space="0" w:color="auto"/>
              <w:left w:val="single" w:sz="4" w:space="0" w:color="auto"/>
              <w:bottom w:val="single" w:sz="4" w:space="0" w:color="auto"/>
              <w:right w:val="single" w:sz="4" w:space="0" w:color="auto"/>
            </w:tcBorders>
            <w:shd w:val="clear" w:color="000000" w:fill="FFFFFF"/>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4</w:t>
            </w:r>
          </w:p>
        </w:tc>
      </w:tr>
      <w:tr w:rsidR="005F4B37" w:rsidRPr="005F4B37" w:rsidTr="00FC2A04">
        <w:tc>
          <w:tcPr>
            <w:tcW w:w="1515" w:type="pct"/>
            <w:tcBorders>
              <w:top w:val="single" w:sz="4" w:space="0" w:color="auto"/>
              <w:left w:val="single" w:sz="4" w:space="0" w:color="auto"/>
              <w:bottom w:val="single" w:sz="4" w:space="0" w:color="auto"/>
              <w:right w:val="single" w:sz="4" w:space="0" w:color="auto"/>
            </w:tcBorders>
            <w:shd w:val="clear" w:color="000000" w:fill="FFFFFF"/>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3.поселок Новая Орловка</w:t>
            </w:r>
          </w:p>
        </w:tc>
        <w:tc>
          <w:tcPr>
            <w:tcW w:w="909" w:type="pct"/>
            <w:gridSpan w:val="2"/>
            <w:tcBorders>
              <w:top w:val="single" w:sz="4" w:space="0" w:color="auto"/>
              <w:left w:val="single" w:sz="4" w:space="0" w:color="auto"/>
              <w:bottom w:val="single" w:sz="4" w:space="0" w:color="auto"/>
              <w:right w:val="single" w:sz="4" w:space="0" w:color="auto"/>
            </w:tcBorders>
            <w:shd w:val="clear" w:color="000000" w:fill="FFFFFF"/>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84</w:t>
            </w:r>
          </w:p>
        </w:tc>
        <w:tc>
          <w:tcPr>
            <w:tcW w:w="833" w:type="pct"/>
            <w:tcBorders>
              <w:top w:val="single" w:sz="4" w:space="0" w:color="auto"/>
              <w:left w:val="single" w:sz="4" w:space="0" w:color="auto"/>
              <w:bottom w:val="single" w:sz="4" w:space="0" w:color="auto"/>
              <w:right w:val="single" w:sz="4" w:space="0" w:color="auto"/>
            </w:tcBorders>
            <w:shd w:val="clear" w:color="000000" w:fill="FFFFFF"/>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78</w:t>
            </w:r>
          </w:p>
        </w:tc>
        <w:tc>
          <w:tcPr>
            <w:tcW w:w="834" w:type="pct"/>
            <w:tcBorders>
              <w:top w:val="single" w:sz="4" w:space="0" w:color="auto"/>
              <w:left w:val="single" w:sz="4" w:space="0" w:color="auto"/>
              <w:bottom w:val="single" w:sz="4" w:space="0" w:color="auto"/>
              <w:right w:val="single" w:sz="4" w:space="0" w:color="auto"/>
            </w:tcBorders>
            <w:shd w:val="clear" w:color="000000" w:fill="FFFFFF"/>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4</w:t>
            </w:r>
          </w:p>
        </w:tc>
        <w:tc>
          <w:tcPr>
            <w:tcW w:w="909" w:type="pct"/>
            <w:tcBorders>
              <w:top w:val="single" w:sz="4" w:space="0" w:color="auto"/>
              <w:left w:val="single" w:sz="4" w:space="0" w:color="auto"/>
              <w:bottom w:val="single" w:sz="4" w:space="0" w:color="auto"/>
              <w:right w:val="single" w:sz="4" w:space="0" w:color="auto"/>
            </w:tcBorders>
            <w:shd w:val="clear" w:color="000000" w:fill="FFFFFF"/>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10</w:t>
            </w:r>
          </w:p>
        </w:tc>
      </w:tr>
      <w:tr w:rsidR="005F4B37" w:rsidRPr="005F4B37" w:rsidTr="00FC2A04">
        <w:tc>
          <w:tcPr>
            <w:tcW w:w="1515" w:type="pct"/>
            <w:tcBorders>
              <w:top w:val="single" w:sz="4" w:space="0" w:color="auto"/>
              <w:left w:val="single" w:sz="4" w:space="0" w:color="auto"/>
              <w:bottom w:val="single" w:sz="4" w:space="0" w:color="auto"/>
              <w:right w:val="single" w:sz="4" w:space="0" w:color="auto"/>
            </w:tcBorders>
            <w:shd w:val="clear" w:color="000000" w:fill="FFFFFF"/>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4.село Орловка</w:t>
            </w:r>
          </w:p>
        </w:tc>
        <w:tc>
          <w:tcPr>
            <w:tcW w:w="909" w:type="pct"/>
            <w:gridSpan w:val="2"/>
            <w:tcBorders>
              <w:top w:val="single" w:sz="4" w:space="0" w:color="auto"/>
              <w:left w:val="single" w:sz="4" w:space="0" w:color="auto"/>
              <w:bottom w:val="single" w:sz="4" w:space="0" w:color="auto"/>
              <w:right w:val="single" w:sz="4" w:space="0" w:color="auto"/>
            </w:tcBorders>
            <w:shd w:val="clear" w:color="000000" w:fill="FFFFFF"/>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79</w:t>
            </w:r>
          </w:p>
        </w:tc>
        <w:tc>
          <w:tcPr>
            <w:tcW w:w="833" w:type="pct"/>
            <w:tcBorders>
              <w:top w:val="single" w:sz="4" w:space="0" w:color="auto"/>
              <w:left w:val="single" w:sz="4" w:space="0" w:color="auto"/>
              <w:bottom w:val="single" w:sz="4" w:space="0" w:color="auto"/>
              <w:right w:val="single" w:sz="4" w:space="0" w:color="auto"/>
            </w:tcBorders>
            <w:shd w:val="clear" w:color="000000" w:fill="FFFFFF"/>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69</w:t>
            </w:r>
          </w:p>
        </w:tc>
        <w:tc>
          <w:tcPr>
            <w:tcW w:w="834" w:type="pct"/>
            <w:tcBorders>
              <w:top w:val="single" w:sz="4" w:space="0" w:color="auto"/>
              <w:left w:val="single" w:sz="4" w:space="0" w:color="auto"/>
              <w:bottom w:val="single" w:sz="4" w:space="0" w:color="auto"/>
              <w:right w:val="single" w:sz="4" w:space="0" w:color="auto"/>
            </w:tcBorders>
            <w:shd w:val="clear" w:color="000000" w:fill="FFFFFF"/>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5</w:t>
            </w:r>
          </w:p>
        </w:tc>
        <w:tc>
          <w:tcPr>
            <w:tcW w:w="909" w:type="pct"/>
            <w:tcBorders>
              <w:top w:val="single" w:sz="4" w:space="0" w:color="auto"/>
              <w:left w:val="single" w:sz="4" w:space="0" w:color="auto"/>
              <w:bottom w:val="single" w:sz="4" w:space="0" w:color="auto"/>
              <w:right w:val="single" w:sz="4" w:space="0" w:color="auto"/>
            </w:tcBorders>
            <w:shd w:val="clear" w:color="000000" w:fill="FFFFFF"/>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15</w:t>
            </w:r>
          </w:p>
        </w:tc>
      </w:tr>
      <w:tr w:rsidR="005F4B37" w:rsidRPr="005F4B37" w:rsidTr="00FC2A04">
        <w:tc>
          <w:tcPr>
            <w:tcW w:w="1515" w:type="pct"/>
            <w:tcBorders>
              <w:top w:val="single" w:sz="4" w:space="0" w:color="auto"/>
              <w:left w:val="single" w:sz="4" w:space="0" w:color="auto"/>
              <w:bottom w:val="single" w:sz="4" w:space="0" w:color="auto"/>
              <w:right w:val="single" w:sz="4" w:space="0" w:color="auto"/>
            </w:tcBorders>
            <w:shd w:val="clear" w:color="000000" w:fill="FFFFFF"/>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5.село Черновка</w:t>
            </w:r>
          </w:p>
        </w:tc>
        <w:tc>
          <w:tcPr>
            <w:tcW w:w="909" w:type="pct"/>
            <w:gridSpan w:val="2"/>
            <w:tcBorders>
              <w:top w:val="single" w:sz="4" w:space="0" w:color="auto"/>
              <w:left w:val="single" w:sz="4" w:space="0" w:color="auto"/>
              <w:bottom w:val="single" w:sz="4" w:space="0" w:color="auto"/>
              <w:right w:val="single" w:sz="4" w:space="0" w:color="auto"/>
            </w:tcBorders>
            <w:shd w:val="clear" w:color="000000" w:fill="FFFFFF"/>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1001</w:t>
            </w:r>
          </w:p>
        </w:tc>
        <w:tc>
          <w:tcPr>
            <w:tcW w:w="833" w:type="pct"/>
            <w:tcBorders>
              <w:top w:val="single" w:sz="4" w:space="0" w:color="auto"/>
              <w:left w:val="single" w:sz="4" w:space="0" w:color="auto"/>
              <w:bottom w:val="single" w:sz="4" w:space="0" w:color="auto"/>
              <w:right w:val="single" w:sz="4" w:space="0" w:color="auto"/>
            </w:tcBorders>
            <w:shd w:val="clear" w:color="000000" w:fill="FFFFFF"/>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861</w:t>
            </w:r>
          </w:p>
        </w:tc>
        <w:tc>
          <w:tcPr>
            <w:tcW w:w="834" w:type="pct"/>
            <w:tcBorders>
              <w:top w:val="single" w:sz="4" w:space="0" w:color="auto"/>
              <w:left w:val="single" w:sz="4" w:space="0" w:color="auto"/>
              <w:bottom w:val="single" w:sz="4" w:space="0" w:color="auto"/>
              <w:right w:val="single" w:sz="4" w:space="0" w:color="auto"/>
            </w:tcBorders>
            <w:shd w:val="clear" w:color="000000" w:fill="FFFFFF"/>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10</w:t>
            </w:r>
          </w:p>
        </w:tc>
        <w:tc>
          <w:tcPr>
            <w:tcW w:w="909" w:type="pct"/>
            <w:tcBorders>
              <w:top w:val="single" w:sz="4" w:space="0" w:color="auto"/>
              <w:left w:val="single" w:sz="4" w:space="0" w:color="auto"/>
              <w:bottom w:val="single" w:sz="4" w:space="0" w:color="auto"/>
              <w:right w:val="single" w:sz="4" w:space="0" w:color="auto"/>
            </w:tcBorders>
            <w:shd w:val="clear" w:color="000000" w:fill="FFFFFF"/>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150</w:t>
            </w:r>
          </w:p>
        </w:tc>
      </w:tr>
      <w:tr w:rsidR="005F4B37" w:rsidRPr="005F4B37" w:rsidTr="00FC2A04">
        <w:tc>
          <w:tcPr>
            <w:tcW w:w="1515"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Всего по сельскому поселению</w:t>
            </w:r>
          </w:p>
        </w:tc>
        <w:tc>
          <w:tcPr>
            <w:tcW w:w="909" w:type="pct"/>
            <w:gridSpan w:val="2"/>
          </w:tcPr>
          <w:p w:rsidR="005F4B37" w:rsidRPr="005F4B37" w:rsidRDefault="005F4B37" w:rsidP="00FC2A04">
            <w:pPr>
              <w:tabs>
                <w:tab w:val="left" w:pos="284"/>
                <w:tab w:val="left" w:pos="3828"/>
              </w:tabs>
              <w:spacing w:after="0" w:line="240" w:lineRule="auto"/>
              <w:rPr>
                <w:rFonts w:ascii="Times New Roman" w:eastAsia="Calibri" w:hAnsi="Times New Roman" w:cs="Times New Roman"/>
                <w:b/>
                <w:bCs/>
                <w:sz w:val="12"/>
                <w:szCs w:val="12"/>
              </w:rPr>
            </w:pPr>
            <w:r w:rsidRPr="005F4B37">
              <w:rPr>
                <w:rFonts w:ascii="Times New Roman" w:eastAsia="Calibri" w:hAnsi="Times New Roman" w:cs="Times New Roman"/>
                <w:b/>
                <w:bCs/>
                <w:sz w:val="12"/>
                <w:szCs w:val="12"/>
              </w:rPr>
              <w:t>1267</w:t>
            </w:r>
          </w:p>
        </w:tc>
        <w:tc>
          <w:tcPr>
            <w:tcW w:w="833"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b/>
                <w:bCs/>
                <w:sz w:val="12"/>
                <w:szCs w:val="12"/>
              </w:rPr>
            </w:pPr>
            <w:r w:rsidRPr="005F4B37">
              <w:rPr>
                <w:rFonts w:ascii="Times New Roman" w:eastAsia="Calibri" w:hAnsi="Times New Roman" w:cs="Times New Roman"/>
                <w:b/>
                <w:bCs/>
                <w:sz w:val="12"/>
                <w:szCs w:val="12"/>
              </w:rPr>
              <w:t>1113</w:t>
            </w:r>
          </w:p>
        </w:tc>
        <w:tc>
          <w:tcPr>
            <w:tcW w:w="834"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b/>
                <w:bCs/>
                <w:sz w:val="12"/>
                <w:szCs w:val="12"/>
              </w:rPr>
            </w:pPr>
            <w:r w:rsidRPr="005F4B37">
              <w:rPr>
                <w:rFonts w:ascii="Times New Roman" w:eastAsia="Calibri" w:hAnsi="Times New Roman" w:cs="Times New Roman"/>
                <w:b/>
                <w:bCs/>
                <w:sz w:val="12"/>
                <w:szCs w:val="12"/>
              </w:rPr>
              <w:t>25</w:t>
            </w:r>
          </w:p>
        </w:tc>
        <w:tc>
          <w:tcPr>
            <w:tcW w:w="909" w:type="pct"/>
          </w:tcPr>
          <w:p w:rsidR="005F4B37" w:rsidRPr="005F4B37" w:rsidRDefault="005F4B37" w:rsidP="00FC2A04">
            <w:pPr>
              <w:tabs>
                <w:tab w:val="left" w:pos="284"/>
                <w:tab w:val="left" w:pos="3828"/>
              </w:tabs>
              <w:spacing w:after="0" w:line="240" w:lineRule="auto"/>
              <w:rPr>
                <w:rFonts w:ascii="Times New Roman" w:eastAsia="Calibri" w:hAnsi="Times New Roman" w:cs="Times New Roman"/>
                <w:b/>
                <w:bCs/>
                <w:sz w:val="12"/>
                <w:szCs w:val="12"/>
              </w:rPr>
            </w:pPr>
            <w:r w:rsidRPr="005F4B37">
              <w:rPr>
                <w:rFonts w:ascii="Times New Roman" w:eastAsia="Calibri" w:hAnsi="Times New Roman" w:cs="Times New Roman"/>
                <w:b/>
                <w:bCs/>
                <w:sz w:val="12"/>
                <w:szCs w:val="12"/>
              </w:rPr>
              <w:t>179</w:t>
            </w:r>
          </w:p>
        </w:tc>
      </w:tr>
    </w:tbl>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Одним из важных показателей социально-экономического состояния являются демографические показатели. Так, на территории поселения проживает:</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26,76 % (339 чел.) - населения старше 60 лет,</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- 59,51 % (754 чел)  - в возрасте от 19 до 60 лет;</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13,73 % (174 чел.) - от 0 до 18 лет.</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b/>
          <w:sz w:val="12"/>
          <w:szCs w:val="12"/>
        </w:rPr>
      </w:pPr>
      <w:r w:rsidRPr="005F4B37">
        <w:rPr>
          <w:rFonts w:ascii="Times New Roman" w:eastAsia="Calibri" w:hAnsi="Times New Roman" w:cs="Times New Roman"/>
          <w:b/>
          <w:sz w:val="12"/>
          <w:szCs w:val="12"/>
        </w:rPr>
        <w:t>Жилой фонд</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В границах сельского поселения Черновка существующий жилищный фонд на 2025 г. составляет 36,2 тыс. м² общей площади. Обеспеченность жильем составляет в среднем по сельскому поселению 28,57 м</w:t>
      </w:r>
      <w:proofErr w:type="gramStart"/>
      <w:r w:rsidRPr="005F4B37">
        <w:rPr>
          <w:rFonts w:ascii="Times New Roman" w:eastAsia="Calibri" w:hAnsi="Times New Roman" w:cs="Times New Roman"/>
          <w:sz w:val="12"/>
          <w:szCs w:val="12"/>
        </w:rPr>
        <w:t>2</w:t>
      </w:r>
      <w:proofErr w:type="gramEnd"/>
      <w:r w:rsidRPr="005F4B37">
        <w:rPr>
          <w:rFonts w:ascii="Times New Roman" w:eastAsia="Calibri" w:hAnsi="Times New Roman" w:cs="Times New Roman"/>
          <w:sz w:val="12"/>
          <w:szCs w:val="12"/>
        </w:rPr>
        <w:t xml:space="preserve"> /чел. и может колебаться в зависимости от доходов населения.</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Жилая зона в сельском поселении Черновка представляет застройку низкой плотности.</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5F4B37">
        <w:rPr>
          <w:rFonts w:ascii="Times New Roman" w:eastAsia="Calibri" w:hAnsi="Times New Roman" w:cs="Times New Roman"/>
          <w:sz w:val="12"/>
          <w:szCs w:val="12"/>
        </w:rPr>
        <w:t>Жилая застройка населенных пунктов сельского поселения Черновка  представлена в основном индивидуальными жилыми домами (1-2 этажа) с приусадебными участками, в с. Черновка существуют многоквартирные жилые дома средней этажности.</w:t>
      </w:r>
      <w:proofErr w:type="gramEnd"/>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Развитие жилых зон планируется на свободных участках в существующих границах населённых пунктов сельского поселения Черновка,  а также за границами </w:t>
      </w:r>
      <w:proofErr w:type="spellStart"/>
      <w:r w:rsidRPr="005F4B37">
        <w:rPr>
          <w:rFonts w:ascii="Times New Roman" w:eastAsia="Calibri" w:hAnsi="Times New Roman" w:cs="Times New Roman"/>
          <w:sz w:val="12"/>
          <w:szCs w:val="12"/>
        </w:rPr>
        <w:t>н.п</w:t>
      </w:r>
      <w:proofErr w:type="spellEnd"/>
      <w:r w:rsidRPr="005F4B37">
        <w:rPr>
          <w:rFonts w:ascii="Times New Roman" w:eastAsia="Calibri" w:hAnsi="Times New Roman" w:cs="Times New Roman"/>
          <w:sz w:val="12"/>
          <w:szCs w:val="12"/>
        </w:rPr>
        <w:t>.</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На новых участках предполагается усадебная застройка. Усадебная застройка - территория преимущественно занята </w:t>
      </w:r>
      <w:proofErr w:type="gramStart"/>
      <w:r w:rsidRPr="005F4B37">
        <w:rPr>
          <w:rFonts w:ascii="Times New Roman" w:eastAsia="Calibri" w:hAnsi="Times New Roman" w:cs="Times New Roman"/>
          <w:sz w:val="12"/>
          <w:szCs w:val="12"/>
        </w:rPr>
        <w:t>одно-двухквартирными</w:t>
      </w:r>
      <w:proofErr w:type="gramEnd"/>
      <w:r w:rsidRPr="005F4B37">
        <w:rPr>
          <w:rFonts w:ascii="Times New Roman" w:eastAsia="Calibri" w:hAnsi="Times New Roman" w:cs="Times New Roman"/>
          <w:sz w:val="12"/>
          <w:szCs w:val="12"/>
        </w:rPr>
        <w:t xml:space="preserve"> 1-2 этажными жилыми домами с хозяйственными постройками на участках, предназначенных для садоводства, огородничества, а также для содержания скота, в разрешенных случаях.</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Развитие зоны застройки индивидуальными жилыми домами в сельском поселении Черновка, предусматривается за счет уплотнения существующей застройки и освоения свободных территорий. Площадь земельных участков в проекте установлена в размере 0,15  – 0,20 га.</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Количество человек в семье на I очередь и расчетный срок принято – 3,0 человека.</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u w:val="single"/>
        </w:rPr>
      </w:pPr>
      <w:proofErr w:type="gramStart"/>
      <w:r w:rsidRPr="005F4B37">
        <w:rPr>
          <w:rFonts w:ascii="Times New Roman" w:eastAsia="Calibri" w:hAnsi="Times New Roman" w:cs="Times New Roman"/>
          <w:sz w:val="12"/>
          <w:szCs w:val="12"/>
          <w:u w:val="single"/>
        </w:rPr>
        <w:t>с</w:t>
      </w:r>
      <w:proofErr w:type="gramEnd"/>
      <w:r w:rsidRPr="005F4B37">
        <w:rPr>
          <w:rFonts w:ascii="Times New Roman" w:eastAsia="Calibri" w:hAnsi="Times New Roman" w:cs="Times New Roman"/>
          <w:sz w:val="12"/>
          <w:szCs w:val="12"/>
          <w:u w:val="single"/>
        </w:rPr>
        <w:t>. Черновка</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За счет уплотнения существующей застройки планируется строительство:</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В северной части села:</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по ул. Красина  - 6 усадебных участков;</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Площадь проектируемой территории – 1,25 га;</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Планируется размещение 6 индивидуальных жилых домов;</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Ориентировочно общая площадь жилого фонда составит - 900  м</w:t>
      </w:r>
      <w:proofErr w:type="gramStart"/>
      <w:r w:rsidRPr="005F4B37">
        <w:rPr>
          <w:rFonts w:ascii="Times New Roman" w:eastAsia="Calibri" w:hAnsi="Times New Roman" w:cs="Times New Roman"/>
          <w:sz w:val="12"/>
          <w:szCs w:val="12"/>
        </w:rPr>
        <w:t>2</w:t>
      </w:r>
      <w:proofErr w:type="gramEnd"/>
      <w:r w:rsidRPr="005F4B37">
        <w:rPr>
          <w:rFonts w:ascii="Times New Roman" w:eastAsia="Calibri" w:hAnsi="Times New Roman" w:cs="Times New Roman"/>
          <w:sz w:val="12"/>
          <w:szCs w:val="12"/>
        </w:rPr>
        <w:t>;</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Расчётная численность населения ориентировочно составит - 18 человек.</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 по ул. </w:t>
      </w:r>
      <w:proofErr w:type="gramStart"/>
      <w:r w:rsidRPr="005F4B37">
        <w:rPr>
          <w:rFonts w:ascii="Times New Roman" w:eastAsia="Calibri" w:hAnsi="Times New Roman" w:cs="Times New Roman"/>
          <w:sz w:val="12"/>
          <w:szCs w:val="12"/>
        </w:rPr>
        <w:t>Кооперативной</w:t>
      </w:r>
      <w:proofErr w:type="gramEnd"/>
      <w:r w:rsidRPr="005F4B37">
        <w:rPr>
          <w:rFonts w:ascii="Times New Roman" w:eastAsia="Calibri" w:hAnsi="Times New Roman" w:cs="Times New Roman"/>
          <w:sz w:val="12"/>
          <w:szCs w:val="12"/>
        </w:rPr>
        <w:t xml:space="preserve"> – 5 усадебных участка.</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Площадь проектируемой территории – 0,84 га;</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Планируется размещение 5 индивидуальных жилых домов;</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Ориентировочно общая площадь жилого фонда составит - 750  м</w:t>
      </w:r>
      <w:proofErr w:type="gramStart"/>
      <w:r w:rsidRPr="005F4B37">
        <w:rPr>
          <w:rFonts w:ascii="Times New Roman" w:eastAsia="Calibri" w:hAnsi="Times New Roman" w:cs="Times New Roman"/>
          <w:sz w:val="12"/>
          <w:szCs w:val="12"/>
        </w:rPr>
        <w:t>2</w:t>
      </w:r>
      <w:proofErr w:type="gramEnd"/>
      <w:r w:rsidRPr="005F4B37">
        <w:rPr>
          <w:rFonts w:ascii="Times New Roman" w:eastAsia="Calibri" w:hAnsi="Times New Roman" w:cs="Times New Roman"/>
          <w:sz w:val="12"/>
          <w:szCs w:val="12"/>
        </w:rPr>
        <w:t>;</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Расчётная численность населения ориентировочно составит - 15 человек.</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 по ул. </w:t>
      </w:r>
      <w:proofErr w:type="spellStart"/>
      <w:r w:rsidRPr="005F4B37">
        <w:rPr>
          <w:rFonts w:ascii="Times New Roman" w:eastAsia="Calibri" w:hAnsi="Times New Roman" w:cs="Times New Roman"/>
          <w:sz w:val="12"/>
          <w:szCs w:val="12"/>
        </w:rPr>
        <w:t>Завальской</w:t>
      </w:r>
      <w:proofErr w:type="spellEnd"/>
      <w:r w:rsidRPr="005F4B37">
        <w:rPr>
          <w:rFonts w:ascii="Times New Roman" w:eastAsia="Calibri" w:hAnsi="Times New Roman" w:cs="Times New Roman"/>
          <w:sz w:val="12"/>
          <w:szCs w:val="12"/>
        </w:rPr>
        <w:t xml:space="preserve"> – 4 </w:t>
      </w:r>
      <w:proofErr w:type="gramStart"/>
      <w:r w:rsidRPr="005F4B37">
        <w:rPr>
          <w:rFonts w:ascii="Times New Roman" w:eastAsia="Calibri" w:hAnsi="Times New Roman" w:cs="Times New Roman"/>
          <w:sz w:val="12"/>
          <w:szCs w:val="12"/>
        </w:rPr>
        <w:t>усадебных</w:t>
      </w:r>
      <w:proofErr w:type="gramEnd"/>
      <w:r w:rsidRPr="005F4B37">
        <w:rPr>
          <w:rFonts w:ascii="Times New Roman" w:eastAsia="Calibri" w:hAnsi="Times New Roman" w:cs="Times New Roman"/>
          <w:sz w:val="12"/>
          <w:szCs w:val="12"/>
        </w:rPr>
        <w:t xml:space="preserve"> участка.</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Площадь проектируемой территории – 0,61 га;</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Планируется размещение 4 индивидуальных жилых домов;</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Ориентировочно общая площадь жилого фонда составит - 600  м</w:t>
      </w:r>
      <w:proofErr w:type="gramStart"/>
      <w:r w:rsidRPr="005F4B37">
        <w:rPr>
          <w:rFonts w:ascii="Times New Roman" w:eastAsia="Calibri" w:hAnsi="Times New Roman" w:cs="Times New Roman"/>
          <w:sz w:val="12"/>
          <w:szCs w:val="12"/>
        </w:rPr>
        <w:t>2</w:t>
      </w:r>
      <w:proofErr w:type="gramEnd"/>
      <w:r w:rsidRPr="005F4B37">
        <w:rPr>
          <w:rFonts w:ascii="Times New Roman" w:eastAsia="Calibri" w:hAnsi="Times New Roman" w:cs="Times New Roman"/>
          <w:sz w:val="12"/>
          <w:szCs w:val="12"/>
        </w:rPr>
        <w:t>;</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Расчётная численность населения ориентировочно составит - 12 человек.</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 по  ул. </w:t>
      </w:r>
      <w:proofErr w:type="gramStart"/>
      <w:r w:rsidRPr="005F4B37">
        <w:rPr>
          <w:rFonts w:ascii="Times New Roman" w:eastAsia="Calibri" w:hAnsi="Times New Roman" w:cs="Times New Roman"/>
          <w:sz w:val="12"/>
          <w:szCs w:val="12"/>
        </w:rPr>
        <w:t>Школьной</w:t>
      </w:r>
      <w:proofErr w:type="gramEnd"/>
      <w:r w:rsidRPr="005F4B37">
        <w:rPr>
          <w:rFonts w:ascii="Times New Roman" w:eastAsia="Calibri" w:hAnsi="Times New Roman" w:cs="Times New Roman"/>
          <w:sz w:val="12"/>
          <w:szCs w:val="12"/>
        </w:rPr>
        <w:t xml:space="preserve"> - 6 усадебных участков;</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Площадь проектируемой территории – 1,00 га;</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Планируется размещение 56индивидуальных жилых домов;</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Ориентировочно общая площадь жилого фонда составит - 900  м</w:t>
      </w:r>
      <w:proofErr w:type="gramStart"/>
      <w:r w:rsidRPr="005F4B37">
        <w:rPr>
          <w:rFonts w:ascii="Times New Roman" w:eastAsia="Calibri" w:hAnsi="Times New Roman" w:cs="Times New Roman"/>
          <w:sz w:val="12"/>
          <w:szCs w:val="12"/>
        </w:rPr>
        <w:t>2</w:t>
      </w:r>
      <w:proofErr w:type="gramEnd"/>
      <w:r w:rsidRPr="005F4B37">
        <w:rPr>
          <w:rFonts w:ascii="Times New Roman" w:eastAsia="Calibri" w:hAnsi="Times New Roman" w:cs="Times New Roman"/>
          <w:sz w:val="12"/>
          <w:szCs w:val="12"/>
        </w:rPr>
        <w:t>;</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Расчётная численность населения ориентировочно составит - 18 человек.</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В центральной части села:</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 между ул. </w:t>
      </w:r>
      <w:proofErr w:type="gramStart"/>
      <w:r w:rsidRPr="005F4B37">
        <w:rPr>
          <w:rFonts w:ascii="Times New Roman" w:eastAsia="Calibri" w:hAnsi="Times New Roman" w:cs="Times New Roman"/>
          <w:sz w:val="12"/>
          <w:szCs w:val="12"/>
        </w:rPr>
        <w:t>Школьная</w:t>
      </w:r>
      <w:proofErr w:type="gramEnd"/>
      <w:r w:rsidRPr="005F4B37">
        <w:rPr>
          <w:rFonts w:ascii="Times New Roman" w:eastAsia="Calibri" w:hAnsi="Times New Roman" w:cs="Times New Roman"/>
          <w:sz w:val="12"/>
          <w:szCs w:val="12"/>
        </w:rPr>
        <w:t xml:space="preserve"> и ул. Совхозная – 9 усадебных участков;</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lastRenderedPageBreak/>
        <w:t>Площадь проектируемой территории – 1,88 га;</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Планируется размещение 9 индивидуальных жилых домов;</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Ориентировочно общая площадь жилого фонда составит - 1350  м</w:t>
      </w:r>
      <w:proofErr w:type="gramStart"/>
      <w:r w:rsidRPr="005F4B37">
        <w:rPr>
          <w:rFonts w:ascii="Times New Roman" w:eastAsia="Calibri" w:hAnsi="Times New Roman" w:cs="Times New Roman"/>
          <w:sz w:val="12"/>
          <w:szCs w:val="12"/>
        </w:rPr>
        <w:t>2</w:t>
      </w:r>
      <w:proofErr w:type="gramEnd"/>
      <w:r w:rsidRPr="005F4B37">
        <w:rPr>
          <w:rFonts w:ascii="Times New Roman" w:eastAsia="Calibri" w:hAnsi="Times New Roman" w:cs="Times New Roman"/>
          <w:sz w:val="12"/>
          <w:szCs w:val="12"/>
        </w:rPr>
        <w:t>;</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Расчётная численность населения ориентировочно составит - 27 человек.</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по ул. Специалистов – 2 усадебных участка.</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Площадь проектируемой территории – 0,34 га;</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Планируется размещение 2 индивидуальных жилых домов;</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Ориентировочно общая площадь жилого фонда составит - 300  м</w:t>
      </w:r>
      <w:proofErr w:type="gramStart"/>
      <w:r w:rsidRPr="005F4B37">
        <w:rPr>
          <w:rFonts w:ascii="Times New Roman" w:eastAsia="Calibri" w:hAnsi="Times New Roman" w:cs="Times New Roman"/>
          <w:sz w:val="12"/>
          <w:szCs w:val="12"/>
        </w:rPr>
        <w:t>2</w:t>
      </w:r>
      <w:proofErr w:type="gramEnd"/>
      <w:r w:rsidRPr="005F4B37">
        <w:rPr>
          <w:rFonts w:ascii="Times New Roman" w:eastAsia="Calibri" w:hAnsi="Times New Roman" w:cs="Times New Roman"/>
          <w:sz w:val="12"/>
          <w:szCs w:val="12"/>
        </w:rPr>
        <w:t>;</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Расчётная численность населения ориентировочно составит - 6 человек.</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В западной части села:</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по ул. Комарова - 5 усадебных участков;</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Площадь проектируемой территории – 0,93 га;</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Планируется размещение 5 индивидуальных жилых домов;</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Ориентировочно общая площадь жилого фонда составит - 750  м</w:t>
      </w:r>
      <w:proofErr w:type="gramStart"/>
      <w:r w:rsidRPr="005F4B37">
        <w:rPr>
          <w:rFonts w:ascii="Times New Roman" w:eastAsia="Calibri" w:hAnsi="Times New Roman" w:cs="Times New Roman"/>
          <w:sz w:val="12"/>
          <w:szCs w:val="12"/>
        </w:rPr>
        <w:t>2</w:t>
      </w:r>
      <w:proofErr w:type="gramEnd"/>
      <w:r w:rsidRPr="005F4B37">
        <w:rPr>
          <w:rFonts w:ascii="Times New Roman" w:eastAsia="Calibri" w:hAnsi="Times New Roman" w:cs="Times New Roman"/>
          <w:sz w:val="12"/>
          <w:szCs w:val="12"/>
        </w:rPr>
        <w:t>;</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Расчётная численность населения ориентировочно составит - 15 человек.</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В восточной части села:</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по ул. </w:t>
      </w:r>
      <w:proofErr w:type="gramStart"/>
      <w:r w:rsidRPr="005F4B37">
        <w:rPr>
          <w:rFonts w:ascii="Times New Roman" w:eastAsia="Calibri" w:hAnsi="Times New Roman" w:cs="Times New Roman"/>
          <w:sz w:val="12"/>
          <w:szCs w:val="12"/>
        </w:rPr>
        <w:t>Заречная</w:t>
      </w:r>
      <w:proofErr w:type="gramEnd"/>
      <w:r w:rsidRPr="005F4B37">
        <w:rPr>
          <w:rFonts w:ascii="Times New Roman" w:eastAsia="Calibri" w:hAnsi="Times New Roman" w:cs="Times New Roman"/>
          <w:sz w:val="12"/>
          <w:szCs w:val="12"/>
        </w:rPr>
        <w:t xml:space="preserve"> - 13 усадебных участков;</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Площадь проектируемой территории – 2,07 га;</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Планируется размещение 13 индивидуальных жилых домов;</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Ориентировочно общая площадь жилого фонда составит - 1950  м</w:t>
      </w:r>
      <w:proofErr w:type="gramStart"/>
      <w:r w:rsidRPr="005F4B37">
        <w:rPr>
          <w:rFonts w:ascii="Times New Roman" w:eastAsia="Calibri" w:hAnsi="Times New Roman" w:cs="Times New Roman"/>
          <w:sz w:val="12"/>
          <w:szCs w:val="12"/>
        </w:rPr>
        <w:t>2</w:t>
      </w:r>
      <w:proofErr w:type="gramEnd"/>
      <w:r w:rsidRPr="005F4B37">
        <w:rPr>
          <w:rFonts w:ascii="Times New Roman" w:eastAsia="Calibri" w:hAnsi="Times New Roman" w:cs="Times New Roman"/>
          <w:sz w:val="12"/>
          <w:szCs w:val="12"/>
        </w:rPr>
        <w:t>;</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Расчётная численность населения ориентировочно составит - 39 человек.</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Итого за счет уплотнения существующей застройки планируется размещение – 50 усадебных участков.</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Площадь проектируемой территории – 8,92 га.</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Ориентировочно общая площадь жилого фонда усадебной застройки, составит – 7500 м</w:t>
      </w:r>
      <w:proofErr w:type="gramStart"/>
      <w:r w:rsidRPr="005F4B37">
        <w:rPr>
          <w:rFonts w:ascii="Times New Roman" w:eastAsia="Calibri" w:hAnsi="Times New Roman" w:cs="Times New Roman"/>
          <w:sz w:val="12"/>
          <w:szCs w:val="12"/>
        </w:rPr>
        <w:t>2</w:t>
      </w:r>
      <w:proofErr w:type="gramEnd"/>
      <w:r w:rsidRPr="005F4B37">
        <w:rPr>
          <w:rFonts w:ascii="Times New Roman" w:eastAsia="Calibri" w:hAnsi="Times New Roman" w:cs="Times New Roman"/>
          <w:sz w:val="12"/>
          <w:szCs w:val="12"/>
        </w:rPr>
        <w:t>.</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Расчётная численность населения ориентировочно составит – 150 чел.</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На свободных территориях в границах населенного пункта планируется строительство:</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ПЛОЩАДКА №1 расположена в северной части </w:t>
      </w:r>
      <w:proofErr w:type="gramStart"/>
      <w:r w:rsidRPr="005F4B37">
        <w:rPr>
          <w:rFonts w:ascii="Times New Roman" w:eastAsia="Calibri" w:hAnsi="Times New Roman" w:cs="Times New Roman"/>
          <w:sz w:val="12"/>
          <w:szCs w:val="12"/>
        </w:rPr>
        <w:t>с</w:t>
      </w:r>
      <w:proofErr w:type="gramEnd"/>
      <w:r w:rsidRPr="005F4B37">
        <w:rPr>
          <w:rFonts w:ascii="Times New Roman" w:eastAsia="Calibri" w:hAnsi="Times New Roman" w:cs="Times New Roman"/>
          <w:sz w:val="12"/>
          <w:szCs w:val="12"/>
        </w:rPr>
        <w:t>. Черновка.</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Площадь проектируемой территории – 1,88 га;</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Площадь территории под жилую застройку – 1,80 га.</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Планируется размещение 10 индивидуальных жилых домов;</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Ориентировочно общая площадь жилого фонда составит – 1500  м</w:t>
      </w:r>
      <w:proofErr w:type="gramStart"/>
      <w:r w:rsidRPr="005F4B37">
        <w:rPr>
          <w:rFonts w:ascii="Times New Roman" w:eastAsia="Calibri" w:hAnsi="Times New Roman" w:cs="Times New Roman"/>
          <w:sz w:val="12"/>
          <w:szCs w:val="12"/>
        </w:rPr>
        <w:t>2</w:t>
      </w:r>
      <w:proofErr w:type="gramEnd"/>
      <w:r w:rsidRPr="005F4B37">
        <w:rPr>
          <w:rFonts w:ascii="Times New Roman" w:eastAsia="Calibri" w:hAnsi="Times New Roman" w:cs="Times New Roman"/>
          <w:sz w:val="12"/>
          <w:szCs w:val="12"/>
        </w:rPr>
        <w:t>;</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Расчётная численность населения ориентировочно составит - 30 чел.</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ПЛОЩАДКА №2 расположена в западной части села.</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Площадь проектируемой территории – 4,22 га;</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Площадь территории под жилую застройку – 3,29 га.</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Планируется размещение 21 индивидуального жилого дома;</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Ориентировочно общая площадь жилого фонда усадебной застройки; составит – 3150 м</w:t>
      </w:r>
      <w:proofErr w:type="gramStart"/>
      <w:r w:rsidRPr="005F4B37">
        <w:rPr>
          <w:rFonts w:ascii="Times New Roman" w:eastAsia="Calibri" w:hAnsi="Times New Roman" w:cs="Times New Roman"/>
          <w:sz w:val="12"/>
          <w:szCs w:val="12"/>
        </w:rPr>
        <w:t>2</w:t>
      </w:r>
      <w:proofErr w:type="gramEnd"/>
      <w:r w:rsidRPr="005F4B37">
        <w:rPr>
          <w:rFonts w:ascii="Times New Roman" w:eastAsia="Calibri" w:hAnsi="Times New Roman" w:cs="Times New Roman"/>
          <w:sz w:val="12"/>
          <w:szCs w:val="12"/>
        </w:rPr>
        <w:t>;</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Расчётная численность населения ориентировочно составит - 63 чел.</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ПЛОЩАДКА №3 расположена в юго-западной части села.</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Площадь проектируемой территории – 5,61га;</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Площадь территории под жилую застройку – 4,02 га;</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Планируется размещение ориентировочно 26 индивидуальных жилых домов;</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Ориентировочно общая площадь жилого фонда - 3900 кв. м.;</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Расчётная численность населения ориентировочно составит - 78 чел.</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ПЛОЩАДКА №4 расположена в юго-восточной части села.</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Площадь проектируемой территории – 7,29 га;</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Площадь территории под жилую застройку – 5,09 га;</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Планируется размещение ориентировочно 32 индивидуальных жилых домов;</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Ориентировочно общая площадь жилого фонда - 4800 кв. м.;</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Расчётная численность населения ориентировочно составит - 96 чел.</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ПЛОЩАДКА №5 расположена в юго-восточной части села по ул. Школьной.</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Площадь проектируемой территории – 2,13 га;</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Площадь территории под жилую застройку – 2,27 га;</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Планируется размещение ориентировочно 14 индивидуальных жилых домов;</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Ориентировочно общая площадь жилого фонда - 2100 кв. м.;</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Расчётная численность населения ориентировочно составит - 42 чел.</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ПЛОЩАДКА №6 расположена в северной части села по ул. </w:t>
      </w:r>
      <w:proofErr w:type="spellStart"/>
      <w:r w:rsidRPr="005F4B37">
        <w:rPr>
          <w:rFonts w:ascii="Times New Roman" w:eastAsia="Calibri" w:hAnsi="Times New Roman" w:cs="Times New Roman"/>
          <w:sz w:val="12"/>
          <w:szCs w:val="12"/>
        </w:rPr>
        <w:t>Завальская</w:t>
      </w:r>
      <w:proofErr w:type="spellEnd"/>
      <w:r w:rsidRPr="005F4B37">
        <w:rPr>
          <w:rFonts w:ascii="Times New Roman" w:eastAsia="Calibri" w:hAnsi="Times New Roman" w:cs="Times New Roman"/>
          <w:sz w:val="12"/>
          <w:szCs w:val="12"/>
        </w:rPr>
        <w:t>.</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Площадь проектируемой территории – 9,38 га;</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Площадь территории под жилую застройку – 7,36 га;</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Планируется размещение ориентировочно 47 индивидуальных жилых домов;</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Ориентировочно общая площадь жилого фонда - 7050 кв. м.;</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Расчётная численность населения ориентировочно составит - 141 чел.</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Всего на свободных территориях </w:t>
      </w:r>
      <w:proofErr w:type="gramStart"/>
      <w:r w:rsidRPr="005F4B37">
        <w:rPr>
          <w:rFonts w:ascii="Times New Roman" w:eastAsia="Calibri" w:hAnsi="Times New Roman" w:cs="Times New Roman"/>
          <w:sz w:val="12"/>
          <w:szCs w:val="12"/>
        </w:rPr>
        <w:t>с</w:t>
      </w:r>
      <w:proofErr w:type="gramEnd"/>
      <w:r w:rsidRPr="005F4B37">
        <w:rPr>
          <w:rFonts w:ascii="Times New Roman" w:eastAsia="Calibri" w:hAnsi="Times New Roman" w:cs="Times New Roman"/>
          <w:sz w:val="12"/>
          <w:szCs w:val="12"/>
        </w:rPr>
        <w:t xml:space="preserve">. </w:t>
      </w:r>
      <w:proofErr w:type="gramStart"/>
      <w:r w:rsidRPr="005F4B37">
        <w:rPr>
          <w:rFonts w:ascii="Times New Roman" w:eastAsia="Calibri" w:hAnsi="Times New Roman" w:cs="Times New Roman"/>
          <w:sz w:val="12"/>
          <w:szCs w:val="12"/>
        </w:rPr>
        <w:t>Черновка</w:t>
      </w:r>
      <w:proofErr w:type="gramEnd"/>
      <w:r w:rsidRPr="005F4B37">
        <w:rPr>
          <w:rFonts w:ascii="Times New Roman" w:eastAsia="Calibri" w:hAnsi="Times New Roman" w:cs="Times New Roman"/>
          <w:sz w:val="12"/>
          <w:szCs w:val="12"/>
        </w:rPr>
        <w:t xml:space="preserve"> планируется размещение – 150 усадебных участков.</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Площадь проектируемой территории – 23,06 га.</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Ориентировочно общая площадь жилого фонда усадебной застройки, составит – 22 500  м</w:t>
      </w:r>
      <w:proofErr w:type="gramStart"/>
      <w:r w:rsidRPr="005F4B37">
        <w:rPr>
          <w:rFonts w:ascii="Times New Roman" w:eastAsia="Calibri" w:hAnsi="Times New Roman" w:cs="Times New Roman"/>
          <w:sz w:val="12"/>
          <w:szCs w:val="12"/>
        </w:rPr>
        <w:t>2</w:t>
      </w:r>
      <w:proofErr w:type="gramEnd"/>
      <w:r w:rsidRPr="005F4B37">
        <w:rPr>
          <w:rFonts w:ascii="Times New Roman" w:eastAsia="Calibri" w:hAnsi="Times New Roman" w:cs="Times New Roman"/>
          <w:sz w:val="12"/>
          <w:szCs w:val="12"/>
        </w:rPr>
        <w:t>.</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Расчётная численность населения ориентировочно составит – 450 чел.</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5F4B37">
        <w:rPr>
          <w:rFonts w:ascii="Times New Roman" w:eastAsia="Calibri" w:hAnsi="Times New Roman" w:cs="Times New Roman"/>
          <w:sz w:val="12"/>
          <w:szCs w:val="12"/>
        </w:rPr>
        <w:t>Итого в с. Черновка планируется размещение – 200 усадебных участков.</w:t>
      </w:r>
      <w:proofErr w:type="gramEnd"/>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Площадь проектируемой территории – 29,91 га.</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Ориентировочно общая площадь жилищного фонда составит 30 000   </w:t>
      </w:r>
      <w:proofErr w:type="spellStart"/>
      <w:r w:rsidRPr="005F4B37">
        <w:rPr>
          <w:rFonts w:ascii="Times New Roman" w:eastAsia="Calibri" w:hAnsi="Times New Roman" w:cs="Times New Roman"/>
          <w:sz w:val="12"/>
          <w:szCs w:val="12"/>
        </w:rPr>
        <w:t>кв.м</w:t>
      </w:r>
      <w:proofErr w:type="spellEnd"/>
      <w:r w:rsidRPr="005F4B37">
        <w:rPr>
          <w:rFonts w:ascii="Times New Roman" w:eastAsia="Calibri" w:hAnsi="Times New Roman" w:cs="Times New Roman"/>
          <w:sz w:val="12"/>
          <w:szCs w:val="12"/>
        </w:rPr>
        <w:t>. Расчетная численность населения ориентировочно составит – 600 чел.</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u w:val="single"/>
        </w:rPr>
      </w:pPr>
      <w:r w:rsidRPr="005F4B37">
        <w:rPr>
          <w:rFonts w:ascii="Times New Roman" w:eastAsia="Calibri" w:hAnsi="Times New Roman" w:cs="Times New Roman"/>
          <w:sz w:val="12"/>
          <w:szCs w:val="12"/>
          <w:u w:val="single"/>
        </w:rPr>
        <w:t>поселок Нива</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За счет уплотнения существующей застройки в центральной части поселка:</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lastRenderedPageBreak/>
        <w:t xml:space="preserve">- по ул. </w:t>
      </w:r>
      <w:proofErr w:type="gramStart"/>
      <w:r w:rsidRPr="005F4B37">
        <w:rPr>
          <w:rFonts w:ascii="Times New Roman" w:eastAsia="Calibri" w:hAnsi="Times New Roman" w:cs="Times New Roman"/>
          <w:sz w:val="12"/>
          <w:szCs w:val="12"/>
        </w:rPr>
        <w:t>Степная</w:t>
      </w:r>
      <w:proofErr w:type="gramEnd"/>
      <w:r w:rsidRPr="005F4B37">
        <w:rPr>
          <w:rFonts w:ascii="Times New Roman" w:eastAsia="Calibri" w:hAnsi="Times New Roman" w:cs="Times New Roman"/>
          <w:sz w:val="12"/>
          <w:szCs w:val="12"/>
        </w:rPr>
        <w:t xml:space="preserve"> на территории – 2,32 га планируется размещение - 15 усадебных участков;</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Планируется размещение 15 индивидуальных жилых домов;</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Ориентировочно общая площадь жилого фонда - 2250 кв. м;</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Расчётная численность населения ориентировочно составит – 45 человек.</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На свободных территориях в границах населенного пункта планируется строительство:</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Площадка №7 расположена в юго-западной части поселка по ул. Степная.</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Площадь проектируемой территории – 3,21 га;</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Площадь территории под жилую застройку – 2,66 га;</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Планируется размещение ориентировочно 16 индивидуальных жилых домов; Ориентировочно общая площадь жилого фонда  - 2400 </w:t>
      </w:r>
      <w:proofErr w:type="spellStart"/>
      <w:r w:rsidRPr="005F4B37">
        <w:rPr>
          <w:rFonts w:ascii="Times New Roman" w:eastAsia="Calibri" w:hAnsi="Times New Roman" w:cs="Times New Roman"/>
          <w:sz w:val="12"/>
          <w:szCs w:val="12"/>
        </w:rPr>
        <w:t>кв</w:t>
      </w:r>
      <w:proofErr w:type="gramStart"/>
      <w:r w:rsidRPr="005F4B37">
        <w:rPr>
          <w:rFonts w:ascii="Times New Roman" w:eastAsia="Calibri" w:hAnsi="Times New Roman" w:cs="Times New Roman"/>
          <w:sz w:val="12"/>
          <w:szCs w:val="12"/>
        </w:rPr>
        <w:t>.м</w:t>
      </w:r>
      <w:proofErr w:type="spellEnd"/>
      <w:proofErr w:type="gramEnd"/>
      <w:r w:rsidRPr="005F4B37">
        <w:rPr>
          <w:rFonts w:ascii="Times New Roman" w:eastAsia="Calibri" w:hAnsi="Times New Roman" w:cs="Times New Roman"/>
          <w:sz w:val="12"/>
          <w:szCs w:val="12"/>
        </w:rPr>
        <w:t>;</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Расчётная численность населения ориентировочно составит - 48 человек.</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На свободных территориях за границей населенного пункта планируется строительство:</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Площадка №8 расположена в северо-восточной части поселка.</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Площадь проектируемой территории – 11,55 га;</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Площадь территории под жилую застройку – 9,10 га;</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Планируется размещение ориентировочно 56 индивидуальных жилых домов; Ориентировочно общая площадь жилого фонда – 8400 кв. м;</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Расчётная численность населения ориентировочно составит - 168 человек.</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Площадка №9 расположена в западной части поселка.</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Площадь проектируемой территории – 1,45 га;</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Площадь территории под жилую застройку – 1,22 га;</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Планируется размещение ориентировочно 8 индивидуальных жилых домов; Ориентировочно общая площадь жилого фонда – 1200 кв. м;</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Расчётная численность населения ориентировочно составит - 24 чел.</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Площадка №10 расположена в южной части поселка.</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Площадь проектируемой территории – 6,95 га;</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Площадь территории под жилую застройку – 5,20 га;</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Планируется размещение ориентировочно 33 индивидуальных жилых домов; Ориентировочно общая площадь жилого фонда – 4950 кв. м;</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Расчётная численность населения ориентировочно составит - 99 чел.</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Всего на свободных территориях п. Нива планируется размещение –  113 усадебных участков.</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Площадь территории под жилую застройку – 21,44 га.</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Ориентировочно общая площадь жилого фонда усадебной застройки, составит – 16 950  м</w:t>
      </w:r>
      <w:proofErr w:type="gramStart"/>
      <w:r w:rsidRPr="005F4B37">
        <w:rPr>
          <w:rFonts w:ascii="Times New Roman" w:eastAsia="Calibri" w:hAnsi="Times New Roman" w:cs="Times New Roman"/>
          <w:sz w:val="12"/>
          <w:szCs w:val="12"/>
        </w:rPr>
        <w:t>2</w:t>
      </w:r>
      <w:proofErr w:type="gramEnd"/>
      <w:r w:rsidRPr="005F4B37">
        <w:rPr>
          <w:rFonts w:ascii="Times New Roman" w:eastAsia="Calibri" w:hAnsi="Times New Roman" w:cs="Times New Roman"/>
          <w:sz w:val="12"/>
          <w:szCs w:val="12"/>
        </w:rPr>
        <w:t>.</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Расчётная численность населения ориентировочно составит – 339 чел.</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Итого в п. Нива:</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Площадь проектируемой территории – 23,76 га;</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Планируется размещение ориентировочно 128 индивидуальных жилых домов;</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Ориентировочно общая площадь жилого фонда  – 19 200 кв. м;</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Расчётная численность населения ориентировочно составит – 384 человек.</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u w:val="single"/>
        </w:rPr>
      </w:pPr>
      <w:r w:rsidRPr="005F4B37">
        <w:rPr>
          <w:rFonts w:ascii="Times New Roman" w:eastAsia="Calibri" w:hAnsi="Times New Roman" w:cs="Times New Roman"/>
          <w:sz w:val="12"/>
          <w:szCs w:val="12"/>
          <w:u w:val="single"/>
        </w:rPr>
        <w:t>п. Новая Орловка</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За счет уплотнения существующей застройки:</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В западной части поселка:</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5F4B37">
        <w:rPr>
          <w:rFonts w:ascii="Times New Roman" w:eastAsia="Calibri" w:hAnsi="Times New Roman" w:cs="Times New Roman"/>
          <w:sz w:val="12"/>
          <w:szCs w:val="12"/>
        </w:rPr>
        <w:t>- по ул. Школьной на территории – 0,92 га планируется размещение -  6 усадебных участков;</w:t>
      </w:r>
      <w:proofErr w:type="gramEnd"/>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Планируется размещение 6 индивидуальных жилых домов;</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Ориентировочно общая площадь жилого фонда -  900 </w:t>
      </w:r>
      <w:proofErr w:type="spellStart"/>
      <w:r w:rsidRPr="005F4B37">
        <w:rPr>
          <w:rFonts w:ascii="Times New Roman" w:eastAsia="Calibri" w:hAnsi="Times New Roman" w:cs="Times New Roman"/>
          <w:sz w:val="12"/>
          <w:szCs w:val="12"/>
        </w:rPr>
        <w:t>кв</w:t>
      </w:r>
      <w:proofErr w:type="gramStart"/>
      <w:r w:rsidRPr="005F4B37">
        <w:rPr>
          <w:rFonts w:ascii="Times New Roman" w:eastAsia="Calibri" w:hAnsi="Times New Roman" w:cs="Times New Roman"/>
          <w:sz w:val="12"/>
          <w:szCs w:val="12"/>
        </w:rPr>
        <w:t>.м</w:t>
      </w:r>
      <w:proofErr w:type="spellEnd"/>
      <w:proofErr w:type="gramEnd"/>
      <w:r w:rsidRPr="005F4B37">
        <w:rPr>
          <w:rFonts w:ascii="Times New Roman" w:eastAsia="Calibri" w:hAnsi="Times New Roman" w:cs="Times New Roman"/>
          <w:sz w:val="12"/>
          <w:szCs w:val="12"/>
        </w:rPr>
        <w:t>;</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Расчётная численность населения ориентировочно составит - 18 чел.</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В центральной части села:</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 по ул. </w:t>
      </w:r>
      <w:proofErr w:type="gramStart"/>
      <w:r w:rsidRPr="005F4B37">
        <w:rPr>
          <w:rFonts w:ascii="Times New Roman" w:eastAsia="Calibri" w:hAnsi="Times New Roman" w:cs="Times New Roman"/>
          <w:sz w:val="12"/>
          <w:szCs w:val="12"/>
        </w:rPr>
        <w:t>Степная</w:t>
      </w:r>
      <w:proofErr w:type="gramEnd"/>
      <w:r w:rsidRPr="005F4B37">
        <w:rPr>
          <w:rFonts w:ascii="Times New Roman" w:eastAsia="Calibri" w:hAnsi="Times New Roman" w:cs="Times New Roman"/>
          <w:sz w:val="12"/>
          <w:szCs w:val="12"/>
        </w:rPr>
        <w:t xml:space="preserve"> на территории - 0,59 га планируется размещение - 3 усадебных участков;</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Планируется размещение 3 индивидуальных жилых домов;</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Ориентировочно общая площадь жилого фонда - 450 кв. м;</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Расчётная численность населения ориентировочно составит - 9 чел.</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Итого за счет уплотнения существующей застройки планируется размещение – 9 усадебных участков.</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Площадь проектируемой территории – 1,51 га.</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Ориентировочно общая площадь жилого фонда усадебной застройки, составит – 1350 м</w:t>
      </w:r>
      <w:proofErr w:type="gramStart"/>
      <w:r w:rsidRPr="005F4B37">
        <w:rPr>
          <w:rFonts w:ascii="Times New Roman" w:eastAsia="Calibri" w:hAnsi="Times New Roman" w:cs="Times New Roman"/>
          <w:sz w:val="12"/>
          <w:szCs w:val="12"/>
        </w:rPr>
        <w:t>2</w:t>
      </w:r>
      <w:proofErr w:type="gramEnd"/>
      <w:r w:rsidRPr="005F4B37">
        <w:rPr>
          <w:rFonts w:ascii="Times New Roman" w:eastAsia="Calibri" w:hAnsi="Times New Roman" w:cs="Times New Roman"/>
          <w:sz w:val="12"/>
          <w:szCs w:val="12"/>
        </w:rPr>
        <w:t>.</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Расчётная численность населения ориентировочно составит – 27 чел.</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На свободных территориях в границах населенного пункта планируется строительство:</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Площадка №11 расположена в северо-западной части поселка.</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Площадь проектируемой территории – 3,11 га;</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Площадь территории под жилую застройку – 2,76 га;</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Планируется размещение ориентировочно 17 индивидуальных жилых домов; Ориентировочно общая площадь жилого фонда – 2550 кв. м;</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Расчётная численность населения ориентировочно составит - 51 человек.</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Площадка №12 расположена в южной части поселка.</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Площадь проектируемой территории – 15,0 га;</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Площадь территории под жилую застройку – 8,82 га;</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Планируется размещение ориентировочно 54 индивидуальных жилых домов; Ориентировочно общая площадь жилого фонда – 8100 кв. м;</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Расчётная численность населения ориентировочно составит - 162 человек.</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На свободных территориях за границей населенного пункта планируется строительство:</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Площадка №13 расположена к северу от поселка.</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Площадь проектируемой территории – 4,16 га;</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Площадь территории под жилую застройку – 3,78 га;</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Планируется размещение ориентировочно 25 индивидуальных жилых домов; Ориентировочно общая площадь жилого фонда – 3750 кв. м;</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Расчётная численность населения ориентировочно составит - 75 человек.</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Всего на свободных территориях п. Новая Орловка планируется размещение – 96 усадебных участков.</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Площадь проектируемой территории под жилую застройку – 15,36 га.</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Ориентировочно общая площадь жилого фонда усадебной застройки, составит – 14400  м</w:t>
      </w:r>
      <w:proofErr w:type="gramStart"/>
      <w:r w:rsidRPr="005F4B37">
        <w:rPr>
          <w:rFonts w:ascii="Times New Roman" w:eastAsia="Calibri" w:hAnsi="Times New Roman" w:cs="Times New Roman"/>
          <w:sz w:val="12"/>
          <w:szCs w:val="12"/>
        </w:rPr>
        <w:t>2</w:t>
      </w:r>
      <w:proofErr w:type="gramEnd"/>
      <w:r w:rsidRPr="005F4B37">
        <w:rPr>
          <w:rFonts w:ascii="Times New Roman" w:eastAsia="Calibri" w:hAnsi="Times New Roman" w:cs="Times New Roman"/>
          <w:sz w:val="12"/>
          <w:szCs w:val="12"/>
        </w:rPr>
        <w:t>.</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Расчётная численность населения ориентировочно составит – 288 чел.</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Итого в п. Новая Орловка:</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lastRenderedPageBreak/>
        <w:t>Площадь проектируемой территории под жилую застройку – 16,87 га;</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Планируется размещение  -  105 индивидуальных жилых домов;</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Ориентировочно общая площадь жилого фонда  –15 750 кв. м;</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Расчётная численность населения ориентировочно составит - 315 чел.</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u w:val="single"/>
        </w:rPr>
      </w:pPr>
      <w:proofErr w:type="gramStart"/>
      <w:r w:rsidRPr="005F4B37">
        <w:rPr>
          <w:rFonts w:ascii="Times New Roman" w:eastAsia="Calibri" w:hAnsi="Times New Roman" w:cs="Times New Roman"/>
          <w:sz w:val="12"/>
          <w:szCs w:val="12"/>
          <w:u w:val="single"/>
        </w:rPr>
        <w:t>с</w:t>
      </w:r>
      <w:proofErr w:type="gramEnd"/>
      <w:r w:rsidRPr="005F4B37">
        <w:rPr>
          <w:rFonts w:ascii="Times New Roman" w:eastAsia="Calibri" w:hAnsi="Times New Roman" w:cs="Times New Roman"/>
          <w:sz w:val="12"/>
          <w:szCs w:val="12"/>
          <w:u w:val="single"/>
        </w:rPr>
        <w:t>. Орловка</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За счет уплотнения существующей застройки:</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В северной части села:</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5F4B37">
        <w:rPr>
          <w:rFonts w:ascii="Times New Roman" w:eastAsia="Calibri" w:hAnsi="Times New Roman" w:cs="Times New Roman"/>
          <w:sz w:val="12"/>
          <w:szCs w:val="12"/>
        </w:rPr>
        <w:t>- по ул. Заречной на территории – 3,57 га планируется размещение -  20 усадебных участков;</w:t>
      </w:r>
      <w:proofErr w:type="gramEnd"/>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Ориентировочно общая площадь жилого фонда -  3000 </w:t>
      </w:r>
      <w:proofErr w:type="spellStart"/>
      <w:r w:rsidRPr="005F4B37">
        <w:rPr>
          <w:rFonts w:ascii="Times New Roman" w:eastAsia="Calibri" w:hAnsi="Times New Roman" w:cs="Times New Roman"/>
          <w:sz w:val="12"/>
          <w:szCs w:val="12"/>
        </w:rPr>
        <w:t>кв</w:t>
      </w:r>
      <w:proofErr w:type="gramStart"/>
      <w:r w:rsidRPr="005F4B37">
        <w:rPr>
          <w:rFonts w:ascii="Times New Roman" w:eastAsia="Calibri" w:hAnsi="Times New Roman" w:cs="Times New Roman"/>
          <w:sz w:val="12"/>
          <w:szCs w:val="12"/>
        </w:rPr>
        <w:t>.м</w:t>
      </w:r>
      <w:proofErr w:type="spellEnd"/>
      <w:proofErr w:type="gramEnd"/>
      <w:r w:rsidRPr="005F4B37">
        <w:rPr>
          <w:rFonts w:ascii="Times New Roman" w:eastAsia="Calibri" w:hAnsi="Times New Roman" w:cs="Times New Roman"/>
          <w:sz w:val="12"/>
          <w:szCs w:val="12"/>
        </w:rPr>
        <w:t>;</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Расчётная численность населения ориентировочно составит - 60 человек.</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В западной части села:</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5F4B37">
        <w:rPr>
          <w:rFonts w:ascii="Times New Roman" w:eastAsia="Calibri" w:hAnsi="Times New Roman" w:cs="Times New Roman"/>
          <w:sz w:val="12"/>
          <w:szCs w:val="12"/>
        </w:rPr>
        <w:t>- по ул. Школьной на территории – 1,87 га планируется размещение -  11 усадебных участков;</w:t>
      </w:r>
      <w:proofErr w:type="gramEnd"/>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Ориентировочно общая площадь жилого фонда - 1650 </w:t>
      </w:r>
      <w:proofErr w:type="spellStart"/>
      <w:r w:rsidRPr="005F4B37">
        <w:rPr>
          <w:rFonts w:ascii="Times New Roman" w:eastAsia="Calibri" w:hAnsi="Times New Roman" w:cs="Times New Roman"/>
          <w:sz w:val="12"/>
          <w:szCs w:val="12"/>
        </w:rPr>
        <w:t>кв</w:t>
      </w:r>
      <w:proofErr w:type="gramStart"/>
      <w:r w:rsidRPr="005F4B37">
        <w:rPr>
          <w:rFonts w:ascii="Times New Roman" w:eastAsia="Calibri" w:hAnsi="Times New Roman" w:cs="Times New Roman"/>
          <w:sz w:val="12"/>
          <w:szCs w:val="12"/>
        </w:rPr>
        <w:t>.м</w:t>
      </w:r>
      <w:proofErr w:type="spellEnd"/>
      <w:proofErr w:type="gramEnd"/>
      <w:r w:rsidRPr="005F4B37">
        <w:rPr>
          <w:rFonts w:ascii="Times New Roman" w:eastAsia="Calibri" w:hAnsi="Times New Roman" w:cs="Times New Roman"/>
          <w:sz w:val="12"/>
          <w:szCs w:val="12"/>
        </w:rPr>
        <w:t>;</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Расчётная численность населения ориентировочно составит - 33 человек.</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В центральной части села:</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5F4B37">
        <w:rPr>
          <w:rFonts w:ascii="Times New Roman" w:eastAsia="Calibri" w:hAnsi="Times New Roman" w:cs="Times New Roman"/>
          <w:sz w:val="12"/>
          <w:szCs w:val="12"/>
        </w:rPr>
        <w:t>- по ул. Школьной на территории – 5,55 га планируется размещение -  34 усадебных участков;</w:t>
      </w:r>
      <w:proofErr w:type="gramEnd"/>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Ориентировочно общая площадь жилого фонда - 5100 </w:t>
      </w:r>
      <w:proofErr w:type="spellStart"/>
      <w:r w:rsidRPr="005F4B37">
        <w:rPr>
          <w:rFonts w:ascii="Times New Roman" w:eastAsia="Calibri" w:hAnsi="Times New Roman" w:cs="Times New Roman"/>
          <w:sz w:val="12"/>
          <w:szCs w:val="12"/>
        </w:rPr>
        <w:t>кв</w:t>
      </w:r>
      <w:proofErr w:type="gramStart"/>
      <w:r w:rsidRPr="005F4B37">
        <w:rPr>
          <w:rFonts w:ascii="Times New Roman" w:eastAsia="Calibri" w:hAnsi="Times New Roman" w:cs="Times New Roman"/>
          <w:sz w:val="12"/>
          <w:szCs w:val="12"/>
        </w:rPr>
        <w:t>.м</w:t>
      </w:r>
      <w:proofErr w:type="spellEnd"/>
      <w:proofErr w:type="gramEnd"/>
      <w:r w:rsidRPr="005F4B37">
        <w:rPr>
          <w:rFonts w:ascii="Times New Roman" w:eastAsia="Calibri" w:hAnsi="Times New Roman" w:cs="Times New Roman"/>
          <w:sz w:val="12"/>
          <w:szCs w:val="12"/>
        </w:rPr>
        <w:t>;</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Расчётная численность населения ориентировочно составит - 102 человек.</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Итого за счет уплотнения существующей застройки планируется размещение – 65 усадебных участков.</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Площадь проектируемой территории – 10,99 га.</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Ориентировочно общая площадь жилого фонда усадебной застройки, составит – 9 750 м</w:t>
      </w:r>
      <w:proofErr w:type="gramStart"/>
      <w:r w:rsidRPr="005F4B37">
        <w:rPr>
          <w:rFonts w:ascii="Times New Roman" w:eastAsia="Calibri" w:hAnsi="Times New Roman" w:cs="Times New Roman"/>
          <w:sz w:val="12"/>
          <w:szCs w:val="12"/>
        </w:rPr>
        <w:t>2</w:t>
      </w:r>
      <w:proofErr w:type="gramEnd"/>
      <w:r w:rsidRPr="005F4B37">
        <w:rPr>
          <w:rFonts w:ascii="Times New Roman" w:eastAsia="Calibri" w:hAnsi="Times New Roman" w:cs="Times New Roman"/>
          <w:sz w:val="12"/>
          <w:szCs w:val="12"/>
        </w:rPr>
        <w:t>.</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Расчётная численность населения ориентировочно составит – 195 чел.</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На свободных территориях в границах населенного пункта планируется строительство:</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Площадка №14 расположена в восточной части села по ул. Школьная.</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Площадь проектируемой территории – 7,58 га;</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Площадь территории под жилую застройку – 6,18  га;</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Планируется размещение ориентировочно 41 индивидуальных жилых домов; Ориентировочно общая площадь жилого фонда – 6150 </w:t>
      </w:r>
      <w:proofErr w:type="spellStart"/>
      <w:r w:rsidRPr="005F4B37">
        <w:rPr>
          <w:rFonts w:ascii="Times New Roman" w:eastAsia="Calibri" w:hAnsi="Times New Roman" w:cs="Times New Roman"/>
          <w:sz w:val="12"/>
          <w:szCs w:val="12"/>
        </w:rPr>
        <w:t>кв</w:t>
      </w:r>
      <w:proofErr w:type="gramStart"/>
      <w:r w:rsidRPr="005F4B37">
        <w:rPr>
          <w:rFonts w:ascii="Times New Roman" w:eastAsia="Calibri" w:hAnsi="Times New Roman" w:cs="Times New Roman"/>
          <w:sz w:val="12"/>
          <w:szCs w:val="12"/>
        </w:rPr>
        <w:t>.м</w:t>
      </w:r>
      <w:proofErr w:type="spellEnd"/>
      <w:proofErr w:type="gramEnd"/>
      <w:r w:rsidRPr="005F4B37">
        <w:rPr>
          <w:rFonts w:ascii="Times New Roman" w:eastAsia="Calibri" w:hAnsi="Times New Roman" w:cs="Times New Roman"/>
          <w:sz w:val="12"/>
          <w:szCs w:val="12"/>
        </w:rPr>
        <w:t>;</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Расчётная численность населения ориентировочно составит - 123 чел.</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Площадка №15 расположена в северо-западной части села по ул. Заречная.</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Площадь проектируемой территории – 4,1 га;</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Площадь территории под жилую застройку – 3,34  га;</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Планируется размещение ориентировочно 22 индивидуальных жилых домов; Ориентировочно общая площадь жилого фонда – 3300 </w:t>
      </w:r>
      <w:proofErr w:type="spellStart"/>
      <w:r w:rsidRPr="005F4B37">
        <w:rPr>
          <w:rFonts w:ascii="Times New Roman" w:eastAsia="Calibri" w:hAnsi="Times New Roman" w:cs="Times New Roman"/>
          <w:sz w:val="12"/>
          <w:szCs w:val="12"/>
        </w:rPr>
        <w:t>кв</w:t>
      </w:r>
      <w:proofErr w:type="gramStart"/>
      <w:r w:rsidRPr="005F4B37">
        <w:rPr>
          <w:rFonts w:ascii="Times New Roman" w:eastAsia="Calibri" w:hAnsi="Times New Roman" w:cs="Times New Roman"/>
          <w:sz w:val="12"/>
          <w:szCs w:val="12"/>
        </w:rPr>
        <w:t>.м</w:t>
      </w:r>
      <w:proofErr w:type="spellEnd"/>
      <w:proofErr w:type="gramEnd"/>
      <w:r w:rsidRPr="005F4B37">
        <w:rPr>
          <w:rFonts w:ascii="Times New Roman" w:eastAsia="Calibri" w:hAnsi="Times New Roman" w:cs="Times New Roman"/>
          <w:sz w:val="12"/>
          <w:szCs w:val="12"/>
        </w:rPr>
        <w:t>;</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Расчётная численность населения ориентировочно составит -  66 чел.</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Площадка №16 расположена в южной части села.</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Площадь проектируемой территории – 16,51 га;</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Площадь территории под жилую застройку – 12,22  га;</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Планируется размещение ориентировочно 81 индивидуального жилого дома; Ориентировочно общая площадь жилого фонда – 12 150 </w:t>
      </w:r>
      <w:proofErr w:type="spellStart"/>
      <w:r w:rsidRPr="005F4B37">
        <w:rPr>
          <w:rFonts w:ascii="Times New Roman" w:eastAsia="Calibri" w:hAnsi="Times New Roman" w:cs="Times New Roman"/>
          <w:sz w:val="12"/>
          <w:szCs w:val="12"/>
        </w:rPr>
        <w:t>кв</w:t>
      </w:r>
      <w:proofErr w:type="gramStart"/>
      <w:r w:rsidRPr="005F4B37">
        <w:rPr>
          <w:rFonts w:ascii="Times New Roman" w:eastAsia="Calibri" w:hAnsi="Times New Roman" w:cs="Times New Roman"/>
          <w:sz w:val="12"/>
          <w:szCs w:val="12"/>
        </w:rPr>
        <w:t>.м</w:t>
      </w:r>
      <w:proofErr w:type="spellEnd"/>
      <w:proofErr w:type="gramEnd"/>
      <w:r w:rsidRPr="005F4B37">
        <w:rPr>
          <w:rFonts w:ascii="Times New Roman" w:eastAsia="Calibri" w:hAnsi="Times New Roman" w:cs="Times New Roman"/>
          <w:sz w:val="12"/>
          <w:szCs w:val="12"/>
        </w:rPr>
        <w:t>;</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Расчётная численность населения ориентировочно составит - 243 чел.</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Всего на свободных территориях </w:t>
      </w:r>
      <w:proofErr w:type="gramStart"/>
      <w:r w:rsidRPr="005F4B37">
        <w:rPr>
          <w:rFonts w:ascii="Times New Roman" w:eastAsia="Calibri" w:hAnsi="Times New Roman" w:cs="Times New Roman"/>
          <w:sz w:val="12"/>
          <w:szCs w:val="12"/>
        </w:rPr>
        <w:t>с</w:t>
      </w:r>
      <w:proofErr w:type="gramEnd"/>
      <w:r w:rsidRPr="005F4B37">
        <w:rPr>
          <w:rFonts w:ascii="Times New Roman" w:eastAsia="Calibri" w:hAnsi="Times New Roman" w:cs="Times New Roman"/>
          <w:sz w:val="12"/>
          <w:szCs w:val="12"/>
        </w:rPr>
        <w:t xml:space="preserve">. </w:t>
      </w:r>
      <w:proofErr w:type="gramStart"/>
      <w:r w:rsidRPr="005F4B37">
        <w:rPr>
          <w:rFonts w:ascii="Times New Roman" w:eastAsia="Calibri" w:hAnsi="Times New Roman" w:cs="Times New Roman"/>
          <w:sz w:val="12"/>
          <w:szCs w:val="12"/>
        </w:rPr>
        <w:t>Орловка</w:t>
      </w:r>
      <w:proofErr w:type="gramEnd"/>
      <w:r w:rsidRPr="005F4B37">
        <w:rPr>
          <w:rFonts w:ascii="Times New Roman" w:eastAsia="Calibri" w:hAnsi="Times New Roman" w:cs="Times New Roman"/>
          <w:sz w:val="12"/>
          <w:szCs w:val="12"/>
        </w:rPr>
        <w:t xml:space="preserve"> планируется размещение – 144 усадебный участок.</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Площадь проектируемой территории – 21,74 га.</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Ориентировочно общая площадь жилого фонда усадебной застройки, составит – 21 600  м</w:t>
      </w:r>
      <w:proofErr w:type="gramStart"/>
      <w:r w:rsidRPr="005F4B37">
        <w:rPr>
          <w:rFonts w:ascii="Times New Roman" w:eastAsia="Calibri" w:hAnsi="Times New Roman" w:cs="Times New Roman"/>
          <w:sz w:val="12"/>
          <w:szCs w:val="12"/>
        </w:rPr>
        <w:t>2</w:t>
      </w:r>
      <w:proofErr w:type="gramEnd"/>
      <w:r w:rsidRPr="005F4B37">
        <w:rPr>
          <w:rFonts w:ascii="Times New Roman" w:eastAsia="Calibri" w:hAnsi="Times New Roman" w:cs="Times New Roman"/>
          <w:sz w:val="12"/>
          <w:szCs w:val="12"/>
        </w:rPr>
        <w:t>.</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Расчётная численность населения ориентировочно составит – 432 чел.</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Итого </w:t>
      </w:r>
      <w:proofErr w:type="gramStart"/>
      <w:r w:rsidRPr="005F4B37">
        <w:rPr>
          <w:rFonts w:ascii="Times New Roman" w:eastAsia="Calibri" w:hAnsi="Times New Roman" w:cs="Times New Roman"/>
          <w:sz w:val="12"/>
          <w:szCs w:val="12"/>
        </w:rPr>
        <w:t>в</w:t>
      </w:r>
      <w:proofErr w:type="gramEnd"/>
      <w:r w:rsidRPr="005F4B37">
        <w:rPr>
          <w:rFonts w:ascii="Times New Roman" w:eastAsia="Calibri" w:hAnsi="Times New Roman" w:cs="Times New Roman"/>
          <w:sz w:val="12"/>
          <w:szCs w:val="12"/>
        </w:rPr>
        <w:t xml:space="preserve"> с. Орловка:</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Площадь проектируемой территории под жилую застройку – 32,73 га;</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Планируется размещение - 209 индивидуальных жилых домов;</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Ориентировочно общая площадь жилого фонда  – 31 350 кв. м;</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Расчётная численность населения ориентировочно составит - 627 чел.</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u w:val="single"/>
        </w:rPr>
      </w:pPr>
      <w:r w:rsidRPr="005F4B37">
        <w:rPr>
          <w:rFonts w:ascii="Times New Roman" w:eastAsia="Calibri" w:hAnsi="Times New Roman" w:cs="Times New Roman"/>
          <w:sz w:val="12"/>
          <w:szCs w:val="12"/>
          <w:u w:val="single"/>
        </w:rPr>
        <w:t>поселок Запрудный</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В настоящее время на территории поселка жители  проживают – 4 чел. Территория планируется на расчетный срок строительства под развитие жилой зоны (возможно - для ведения дачного хозяйства).</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На свободных территориях в границах населенного пункта планируется строительство:</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Площадка №17 расположена в западной части поселка по ул. Школьная, ул. №1.</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Площадь проектируемой территории – 7,47 га;</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Площадь территории под жилую застройку – 5,22 га;</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Планируется размещение ориентировочно 35 индивидуальных жилых домов; Ориентировочно общая площадь жилого фонда – 5250 </w:t>
      </w:r>
      <w:proofErr w:type="spellStart"/>
      <w:r w:rsidRPr="005F4B37">
        <w:rPr>
          <w:rFonts w:ascii="Times New Roman" w:eastAsia="Calibri" w:hAnsi="Times New Roman" w:cs="Times New Roman"/>
          <w:sz w:val="12"/>
          <w:szCs w:val="12"/>
        </w:rPr>
        <w:t>кв</w:t>
      </w:r>
      <w:proofErr w:type="gramStart"/>
      <w:r w:rsidRPr="005F4B37">
        <w:rPr>
          <w:rFonts w:ascii="Times New Roman" w:eastAsia="Calibri" w:hAnsi="Times New Roman" w:cs="Times New Roman"/>
          <w:sz w:val="12"/>
          <w:szCs w:val="12"/>
        </w:rPr>
        <w:t>.м</w:t>
      </w:r>
      <w:proofErr w:type="spellEnd"/>
      <w:proofErr w:type="gramEnd"/>
      <w:r w:rsidRPr="005F4B37">
        <w:rPr>
          <w:rFonts w:ascii="Times New Roman" w:eastAsia="Calibri" w:hAnsi="Times New Roman" w:cs="Times New Roman"/>
          <w:sz w:val="12"/>
          <w:szCs w:val="12"/>
        </w:rPr>
        <w:t>;</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Расчётная численность населения ориентировочно составит - 105 чел.</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Площадка №18 расположена в восточной части села по улицам №2-4.</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Площадь проектируемой территории – 10,82 га;</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Площадь территории под жилую застройку – 9,56 га;</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Планируется размещение ориентировочно 62 индивидуальных жилых домов; Ориентировочно общая площадь жилого фонда – 9 300 </w:t>
      </w:r>
      <w:proofErr w:type="spellStart"/>
      <w:r w:rsidRPr="005F4B37">
        <w:rPr>
          <w:rFonts w:ascii="Times New Roman" w:eastAsia="Calibri" w:hAnsi="Times New Roman" w:cs="Times New Roman"/>
          <w:sz w:val="12"/>
          <w:szCs w:val="12"/>
        </w:rPr>
        <w:t>кв</w:t>
      </w:r>
      <w:proofErr w:type="gramStart"/>
      <w:r w:rsidRPr="005F4B37">
        <w:rPr>
          <w:rFonts w:ascii="Times New Roman" w:eastAsia="Calibri" w:hAnsi="Times New Roman" w:cs="Times New Roman"/>
          <w:sz w:val="12"/>
          <w:szCs w:val="12"/>
        </w:rPr>
        <w:t>.м</w:t>
      </w:r>
      <w:proofErr w:type="spellEnd"/>
      <w:proofErr w:type="gramEnd"/>
      <w:r w:rsidRPr="005F4B37">
        <w:rPr>
          <w:rFonts w:ascii="Times New Roman" w:eastAsia="Calibri" w:hAnsi="Times New Roman" w:cs="Times New Roman"/>
          <w:sz w:val="12"/>
          <w:szCs w:val="12"/>
        </w:rPr>
        <w:t>;</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Расчётная численность населения ориентировочно составит - 186 чел.</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Всего на свободных территориях п. </w:t>
      </w:r>
      <w:proofErr w:type="gramStart"/>
      <w:r w:rsidRPr="005F4B37">
        <w:rPr>
          <w:rFonts w:ascii="Times New Roman" w:eastAsia="Calibri" w:hAnsi="Times New Roman" w:cs="Times New Roman"/>
          <w:sz w:val="12"/>
          <w:szCs w:val="12"/>
        </w:rPr>
        <w:t>Запрудный</w:t>
      </w:r>
      <w:proofErr w:type="gramEnd"/>
      <w:r w:rsidRPr="005F4B37">
        <w:rPr>
          <w:rFonts w:ascii="Times New Roman" w:eastAsia="Calibri" w:hAnsi="Times New Roman" w:cs="Times New Roman"/>
          <w:sz w:val="12"/>
          <w:szCs w:val="12"/>
        </w:rPr>
        <w:t xml:space="preserve"> планируется размещение –  97 усадебных участков.</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Площадь проектируемой территории под жилую застройку – 14,78 га.</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Ориентировочно общая площадь жилого фонда усадебной застройки, составит – 14 550  м</w:t>
      </w:r>
      <w:proofErr w:type="gramStart"/>
      <w:r w:rsidRPr="005F4B37">
        <w:rPr>
          <w:rFonts w:ascii="Times New Roman" w:eastAsia="Calibri" w:hAnsi="Times New Roman" w:cs="Times New Roman"/>
          <w:sz w:val="12"/>
          <w:szCs w:val="12"/>
        </w:rPr>
        <w:t>2</w:t>
      </w:r>
      <w:proofErr w:type="gramEnd"/>
      <w:r w:rsidRPr="005F4B37">
        <w:rPr>
          <w:rFonts w:ascii="Times New Roman" w:eastAsia="Calibri" w:hAnsi="Times New Roman" w:cs="Times New Roman"/>
          <w:sz w:val="12"/>
          <w:szCs w:val="12"/>
        </w:rPr>
        <w:t>.</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Расчётная численность населения ориентировочно составит – 291 чел.</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За счет замены ветхого жилого фонда на территории </w:t>
      </w:r>
      <w:proofErr w:type="spellStart"/>
      <w:r w:rsidRPr="005F4B37">
        <w:rPr>
          <w:rFonts w:ascii="Times New Roman" w:eastAsia="Calibri" w:hAnsi="Times New Roman" w:cs="Times New Roman"/>
          <w:sz w:val="12"/>
          <w:szCs w:val="12"/>
        </w:rPr>
        <w:t>с.п</w:t>
      </w:r>
      <w:proofErr w:type="spellEnd"/>
      <w:r w:rsidRPr="005F4B37">
        <w:rPr>
          <w:rFonts w:ascii="Times New Roman" w:eastAsia="Calibri" w:hAnsi="Times New Roman" w:cs="Times New Roman"/>
          <w:sz w:val="12"/>
          <w:szCs w:val="12"/>
        </w:rPr>
        <w:t>. Черновка</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Предусматривается плановая замена ветхого и аварийного жилищного фонда по техническому состоянию (износ более 60%), По данным БТИ общей площадью 889,8  м</w:t>
      </w:r>
      <w:proofErr w:type="gramStart"/>
      <w:r w:rsidRPr="005F4B37">
        <w:rPr>
          <w:rFonts w:ascii="Times New Roman" w:eastAsia="Calibri" w:hAnsi="Times New Roman" w:cs="Times New Roman"/>
          <w:sz w:val="12"/>
          <w:szCs w:val="12"/>
        </w:rPr>
        <w:t>2</w:t>
      </w:r>
      <w:proofErr w:type="gramEnd"/>
      <w:r w:rsidRPr="005F4B37">
        <w:rPr>
          <w:rFonts w:ascii="Times New Roman" w:eastAsia="Calibri" w:hAnsi="Times New Roman" w:cs="Times New Roman"/>
          <w:sz w:val="12"/>
          <w:szCs w:val="12"/>
        </w:rPr>
        <w:t>. Замена аварийного жилого фонда произойдет постепенно на своих территориях, с соблюдением целевого назначения использования земельных участков.</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Всего по генеральному плану </w:t>
      </w:r>
      <w:proofErr w:type="gramStart"/>
      <w:r w:rsidRPr="005F4B37">
        <w:rPr>
          <w:rFonts w:ascii="Times New Roman" w:eastAsia="Calibri" w:hAnsi="Times New Roman" w:cs="Times New Roman"/>
          <w:sz w:val="12"/>
          <w:szCs w:val="12"/>
        </w:rPr>
        <w:t>в</w:t>
      </w:r>
      <w:proofErr w:type="gramEnd"/>
      <w:r w:rsidRPr="005F4B37">
        <w:rPr>
          <w:rFonts w:ascii="Times New Roman" w:eastAsia="Calibri" w:hAnsi="Times New Roman" w:cs="Times New Roman"/>
          <w:sz w:val="12"/>
          <w:szCs w:val="12"/>
        </w:rPr>
        <w:t xml:space="preserve"> </w:t>
      </w:r>
      <w:proofErr w:type="spellStart"/>
      <w:r w:rsidRPr="005F4B37">
        <w:rPr>
          <w:rFonts w:ascii="Times New Roman" w:eastAsia="Calibri" w:hAnsi="Times New Roman" w:cs="Times New Roman"/>
          <w:sz w:val="12"/>
          <w:szCs w:val="12"/>
        </w:rPr>
        <w:t>с.п</w:t>
      </w:r>
      <w:proofErr w:type="spellEnd"/>
      <w:r w:rsidRPr="005F4B37">
        <w:rPr>
          <w:rFonts w:ascii="Times New Roman" w:eastAsia="Calibri" w:hAnsi="Times New Roman" w:cs="Times New Roman"/>
          <w:sz w:val="12"/>
          <w:szCs w:val="12"/>
        </w:rPr>
        <w:t>. Черновка планируется увеличение:</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lastRenderedPageBreak/>
        <w:t>ВСЕГО площадь проектируемой территории под жилую застройку – 118,05  га.</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Количество   усадебных участков – 739 шт.</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Общая площадь жилого фонда планируемой малоэтажной и индивидуальной жилой застройки с учётом существующего (36,553 </w:t>
      </w:r>
      <w:proofErr w:type="spellStart"/>
      <w:r w:rsidRPr="005F4B37">
        <w:rPr>
          <w:rFonts w:ascii="Times New Roman" w:eastAsia="Calibri" w:hAnsi="Times New Roman" w:cs="Times New Roman"/>
          <w:sz w:val="12"/>
          <w:szCs w:val="12"/>
        </w:rPr>
        <w:t>тыс.кв</w:t>
      </w:r>
      <w:proofErr w:type="gramStart"/>
      <w:r w:rsidRPr="005F4B37">
        <w:rPr>
          <w:rFonts w:ascii="Times New Roman" w:eastAsia="Calibri" w:hAnsi="Times New Roman" w:cs="Times New Roman"/>
          <w:sz w:val="12"/>
          <w:szCs w:val="12"/>
        </w:rPr>
        <w:t>.м</w:t>
      </w:r>
      <w:proofErr w:type="spellEnd"/>
      <w:proofErr w:type="gramEnd"/>
      <w:r w:rsidRPr="005F4B37">
        <w:rPr>
          <w:rFonts w:ascii="Times New Roman" w:eastAsia="Calibri" w:hAnsi="Times New Roman" w:cs="Times New Roman"/>
          <w:sz w:val="12"/>
          <w:szCs w:val="12"/>
        </w:rPr>
        <w:t xml:space="preserve">) и проектируемого (110,850 </w:t>
      </w:r>
      <w:proofErr w:type="spellStart"/>
      <w:r w:rsidRPr="005F4B37">
        <w:rPr>
          <w:rFonts w:ascii="Times New Roman" w:eastAsia="Calibri" w:hAnsi="Times New Roman" w:cs="Times New Roman"/>
          <w:sz w:val="12"/>
          <w:szCs w:val="12"/>
        </w:rPr>
        <w:t>тыс.кв.м</w:t>
      </w:r>
      <w:proofErr w:type="spellEnd"/>
      <w:r w:rsidRPr="005F4B37">
        <w:rPr>
          <w:rFonts w:ascii="Times New Roman" w:eastAsia="Calibri" w:hAnsi="Times New Roman" w:cs="Times New Roman"/>
          <w:sz w:val="12"/>
          <w:szCs w:val="12"/>
        </w:rPr>
        <w:t>) составит –  147,403 тыс.  кв. м.</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Проектируемая застройка подключается к существующим инженерным сетям и транспортной инфраструктуре.</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В новой застройке зарезервированы площадки под строительство учреждений культурно-бытового назначения.</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Разнообразие жилой застройки достигается путем применения </w:t>
      </w:r>
      <w:proofErr w:type="gramStart"/>
      <w:r w:rsidRPr="005F4B37">
        <w:rPr>
          <w:rFonts w:ascii="Times New Roman" w:eastAsia="Calibri" w:hAnsi="Times New Roman" w:cs="Times New Roman"/>
          <w:sz w:val="12"/>
          <w:szCs w:val="12"/>
        </w:rPr>
        <w:t>индивидуальных проектов</w:t>
      </w:r>
      <w:proofErr w:type="gramEnd"/>
      <w:r w:rsidRPr="005F4B37">
        <w:rPr>
          <w:rFonts w:ascii="Times New Roman" w:eastAsia="Calibri" w:hAnsi="Times New Roman" w:cs="Times New Roman"/>
          <w:sz w:val="12"/>
          <w:szCs w:val="12"/>
        </w:rPr>
        <w:t xml:space="preserve"> жилых домов и созданием определенного ритма при их размещении, соблюдения линий застройки.</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В связи с тем, что в последнее время наблюдается тенденция увеличения жилого фонда за счет строительства и реконструкции жилых домов, площадь жилого фонда будет варьироваться.</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b/>
          <w:sz w:val="12"/>
          <w:szCs w:val="12"/>
        </w:rPr>
      </w:pPr>
      <w:r w:rsidRPr="005F4B37">
        <w:rPr>
          <w:rFonts w:ascii="Times New Roman" w:eastAsia="Calibri" w:hAnsi="Times New Roman" w:cs="Times New Roman"/>
          <w:b/>
          <w:sz w:val="12"/>
          <w:szCs w:val="12"/>
        </w:rPr>
        <w:t>Градостроительная деятельность</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b/>
          <w:bCs/>
          <w:sz w:val="12"/>
          <w:szCs w:val="12"/>
        </w:rPr>
      </w:pPr>
      <w:r w:rsidRPr="005F4B37">
        <w:rPr>
          <w:rFonts w:ascii="Times New Roman" w:eastAsia="Calibri" w:hAnsi="Times New Roman" w:cs="Times New Roman"/>
          <w:sz w:val="12"/>
          <w:szCs w:val="12"/>
        </w:rPr>
        <w:t>Планировочная организация территории сельского поселения Черновка складывалась под влиянием основных факторов: рельефа местности, водных объектов, сложившейся транспортной структуры, расположения производственных объектов. Градостроительный каркас представлен населенными пунктами: село Черновка, поселок Запрудный, поселок Нива, поселок Новая Орловка, село Орловка.</w:t>
      </w:r>
      <w:r w:rsidRPr="005F4B37">
        <w:rPr>
          <w:rFonts w:ascii="Times New Roman" w:eastAsia="Calibri" w:hAnsi="Times New Roman" w:cs="Times New Roman"/>
          <w:b/>
          <w:bCs/>
          <w:sz w:val="12"/>
          <w:szCs w:val="12"/>
        </w:rPr>
        <w:t>1.2 Технико-экономические параметры существующих объектов социальной инфраструктуры</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b/>
          <w:bCs/>
          <w:sz w:val="12"/>
          <w:szCs w:val="12"/>
        </w:rPr>
      </w:pPr>
      <w:r w:rsidRPr="005F4B37">
        <w:rPr>
          <w:rFonts w:ascii="Times New Roman" w:eastAsia="Calibri" w:hAnsi="Times New Roman" w:cs="Times New Roman"/>
          <w:b/>
          <w:sz w:val="12"/>
          <w:szCs w:val="12"/>
        </w:rPr>
        <w:t>сельского поселения Черновка.</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b/>
          <w:sz w:val="12"/>
          <w:szCs w:val="12"/>
        </w:rPr>
      </w:pPr>
      <w:r w:rsidRPr="005F4B37">
        <w:rPr>
          <w:rFonts w:ascii="Times New Roman" w:eastAsia="Calibri" w:hAnsi="Times New Roman" w:cs="Times New Roman"/>
          <w:b/>
          <w:sz w:val="12"/>
          <w:szCs w:val="12"/>
        </w:rPr>
        <w:t>1.2.1. Объекты здравоохранения, социального обеспечения</w:t>
      </w:r>
    </w:p>
    <w:p w:rsidR="005F4B37" w:rsidRPr="005F4B37" w:rsidRDefault="005F4B37" w:rsidP="009C6174">
      <w:pPr>
        <w:tabs>
          <w:tab w:val="left" w:pos="284"/>
          <w:tab w:val="left" w:pos="3828"/>
        </w:tabs>
        <w:spacing w:after="0" w:line="240" w:lineRule="auto"/>
        <w:jc w:val="right"/>
        <w:rPr>
          <w:rFonts w:ascii="Times New Roman" w:eastAsia="Calibri" w:hAnsi="Times New Roman" w:cs="Times New Roman"/>
          <w:sz w:val="12"/>
          <w:szCs w:val="12"/>
        </w:rPr>
      </w:pPr>
      <w:r w:rsidRPr="005F4B37">
        <w:rPr>
          <w:rFonts w:ascii="Times New Roman" w:eastAsia="Calibri" w:hAnsi="Times New Roman" w:cs="Times New Roman"/>
          <w:sz w:val="12"/>
          <w:szCs w:val="12"/>
        </w:rPr>
        <w:t>Таблица 2</w:t>
      </w:r>
    </w:p>
    <w:tbl>
      <w:tblPr>
        <w:tblStyle w:val="1f"/>
        <w:tblW w:w="5000" w:type="pct"/>
        <w:tblCellMar>
          <w:left w:w="0" w:type="dxa"/>
          <w:right w:w="0" w:type="dxa"/>
        </w:tblCellMar>
        <w:tblLook w:val="04A0" w:firstRow="1" w:lastRow="0" w:firstColumn="1" w:lastColumn="0" w:noHBand="0" w:noVBand="1"/>
      </w:tblPr>
      <w:tblGrid>
        <w:gridCol w:w="271"/>
        <w:gridCol w:w="1697"/>
        <w:gridCol w:w="1885"/>
        <w:gridCol w:w="1499"/>
        <w:gridCol w:w="1222"/>
        <w:gridCol w:w="949"/>
      </w:tblGrid>
      <w:tr w:rsidR="005F4B37" w:rsidRPr="005F4B37" w:rsidTr="009C6174">
        <w:trPr>
          <w:trHeight w:val="20"/>
        </w:trPr>
        <w:tc>
          <w:tcPr>
            <w:tcW w:w="180" w:type="pct"/>
            <w:vMerge w:val="restart"/>
            <w:hideMark/>
          </w:tcPr>
          <w:p w:rsidR="005F4B37" w:rsidRPr="005F4B37" w:rsidRDefault="005F4B37" w:rsidP="009C6174">
            <w:pPr>
              <w:tabs>
                <w:tab w:val="left" w:pos="284"/>
                <w:tab w:val="left" w:pos="3828"/>
              </w:tabs>
              <w:rPr>
                <w:rFonts w:ascii="Times New Roman" w:hAnsi="Times New Roman"/>
                <w:b/>
                <w:sz w:val="12"/>
                <w:szCs w:val="12"/>
              </w:rPr>
            </w:pPr>
            <w:r w:rsidRPr="005F4B37">
              <w:rPr>
                <w:rFonts w:ascii="Times New Roman" w:hAnsi="Times New Roman"/>
                <w:b/>
                <w:sz w:val="12"/>
                <w:szCs w:val="12"/>
              </w:rPr>
              <w:t xml:space="preserve">№ </w:t>
            </w:r>
            <w:proofErr w:type="gramStart"/>
            <w:r w:rsidRPr="005F4B37">
              <w:rPr>
                <w:rFonts w:ascii="Times New Roman" w:hAnsi="Times New Roman"/>
                <w:b/>
                <w:sz w:val="12"/>
                <w:szCs w:val="12"/>
              </w:rPr>
              <w:t>п</w:t>
            </w:r>
            <w:proofErr w:type="gramEnd"/>
            <w:r w:rsidRPr="005F4B37">
              <w:rPr>
                <w:rFonts w:ascii="Times New Roman" w:hAnsi="Times New Roman"/>
                <w:b/>
                <w:sz w:val="12"/>
                <w:szCs w:val="12"/>
              </w:rPr>
              <w:t>/п</w:t>
            </w:r>
          </w:p>
        </w:tc>
        <w:tc>
          <w:tcPr>
            <w:tcW w:w="1128" w:type="pct"/>
            <w:vMerge w:val="restart"/>
            <w:hideMark/>
          </w:tcPr>
          <w:p w:rsidR="005F4B37" w:rsidRPr="005F4B37" w:rsidRDefault="005F4B37" w:rsidP="009C6174">
            <w:pPr>
              <w:tabs>
                <w:tab w:val="left" w:pos="284"/>
                <w:tab w:val="left" w:pos="3828"/>
              </w:tabs>
              <w:rPr>
                <w:rFonts w:ascii="Times New Roman" w:hAnsi="Times New Roman"/>
                <w:b/>
                <w:sz w:val="12"/>
                <w:szCs w:val="12"/>
              </w:rPr>
            </w:pPr>
            <w:r w:rsidRPr="005F4B37">
              <w:rPr>
                <w:rFonts w:ascii="Times New Roman" w:hAnsi="Times New Roman"/>
                <w:b/>
                <w:sz w:val="12"/>
                <w:szCs w:val="12"/>
              </w:rPr>
              <w:t>Наименование объекта</w:t>
            </w:r>
          </w:p>
        </w:tc>
        <w:tc>
          <w:tcPr>
            <w:tcW w:w="1253" w:type="pct"/>
            <w:vMerge w:val="restart"/>
            <w:hideMark/>
          </w:tcPr>
          <w:p w:rsidR="005F4B37" w:rsidRPr="005F4B37" w:rsidRDefault="005F4B37" w:rsidP="009C6174">
            <w:pPr>
              <w:tabs>
                <w:tab w:val="left" w:pos="284"/>
                <w:tab w:val="left" w:pos="3828"/>
              </w:tabs>
              <w:rPr>
                <w:rFonts w:ascii="Times New Roman" w:hAnsi="Times New Roman"/>
                <w:b/>
                <w:sz w:val="12"/>
                <w:szCs w:val="12"/>
              </w:rPr>
            </w:pPr>
            <w:r w:rsidRPr="005F4B37">
              <w:rPr>
                <w:rFonts w:ascii="Times New Roman" w:hAnsi="Times New Roman"/>
                <w:b/>
                <w:sz w:val="12"/>
                <w:szCs w:val="12"/>
              </w:rPr>
              <w:t>Адрес</w:t>
            </w:r>
          </w:p>
        </w:tc>
        <w:tc>
          <w:tcPr>
            <w:tcW w:w="996" w:type="pct"/>
            <w:vMerge w:val="restart"/>
            <w:hideMark/>
          </w:tcPr>
          <w:p w:rsidR="005F4B37" w:rsidRPr="005F4B37" w:rsidRDefault="005F4B37" w:rsidP="009C6174">
            <w:pPr>
              <w:tabs>
                <w:tab w:val="left" w:pos="284"/>
                <w:tab w:val="left" w:pos="3828"/>
              </w:tabs>
              <w:rPr>
                <w:rFonts w:ascii="Times New Roman" w:hAnsi="Times New Roman"/>
                <w:b/>
                <w:sz w:val="12"/>
                <w:szCs w:val="12"/>
              </w:rPr>
            </w:pPr>
            <w:r w:rsidRPr="005F4B37">
              <w:rPr>
                <w:rFonts w:ascii="Times New Roman" w:hAnsi="Times New Roman"/>
                <w:b/>
                <w:sz w:val="12"/>
                <w:szCs w:val="12"/>
              </w:rPr>
              <w:t>Число мед</w:t>
            </w:r>
            <w:proofErr w:type="gramStart"/>
            <w:r w:rsidRPr="005F4B37">
              <w:rPr>
                <w:rFonts w:ascii="Times New Roman" w:hAnsi="Times New Roman"/>
                <w:b/>
                <w:sz w:val="12"/>
                <w:szCs w:val="12"/>
              </w:rPr>
              <w:t>.</w:t>
            </w:r>
            <w:proofErr w:type="gramEnd"/>
            <w:r w:rsidRPr="005F4B37">
              <w:rPr>
                <w:rFonts w:ascii="Times New Roman" w:hAnsi="Times New Roman"/>
                <w:b/>
                <w:sz w:val="12"/>
                <w:szCs w:val="12"/>
              </w:rPr>
              <w:t xml:space="preserve"> </w:t>
            </w:r>
            <w:proofErr w:type="gramStart"/>
            <w:r w:rsidRPr="005F4B37">
              <w:rPr>
                <w:rFonts w:ascii="Times New Roman" w:hAnsi="Times New Roman"/>
                <w:b/>
                <w:sz w:val="12"/>
                <w:szCs w:val="12"/>
              </w:rPr>
              <w:t>п</w:t>
            </w:r>
            <w:proofErr w:type="gramEnd"/>
            <w:r w:rsidRPr="005F4B37">
              <w:rPr>
                <w:rFonts w:ascii="Times New Roman" w:hAnsi="Times New Roman"/>
                <w:b/>
                <w:sz w:val="12"/>
                <w:szCs w:val="12"/>
              </w:rPr>
              <w:t>ерсонала</w:t>
            </w:r>
          </w:p>
        </w:tc>
        <w:tc>
          <w:tcPr>
            <w:tcW w:w="1443" w:type="pct"/>
            <w:gridSpan w:val="2"/>
            <w:hideMark/>
          </w:tcPr>
          <w:p w:rsidR="005F4B37" w:rsidRPr="005F4B37" w:rsidRDefault="005F4B37" w:rsidP="009C6174">
            <w:pPr>
              <w:tabs>
                <w:tab w:val="left" w:pos="284"/>
                <w:tab w:val="left" w:pos="3828"/>
              </w:tabs>
              <w:rPr>
                <w:rFonts w:ascii="Times New Roman" w:hAnsi="Times New Roman"/>
                <w:b/>
                <w:sz w:val="12"/>
                <w:szCs w:val="12"/>
              </w:rPr>
            </w:pPr>
            <w:r w:rsidRPr="005F4B37">
              <w:rPr>
                <w:rFonts w:ascii="Times New Roman" w:hAnsi="Times New Roman"/>
                <w:b/>
                <w:sz w:val="12"/>
                <w:szCs w:val="12"/>
              </w:rPr>
              <w:t>Показатель</w:t>
            </w:r>
          </w:p>
        </w:tc>
      </w:tr>
      <w:tr w:rsidR="005F4B37" w:rsidRPr="005F4B37" w:rsidTr="009C6174">
        <w:trPr>
          <w:trHeight w:val="20"/>
        </w:trPr>
        <w:tc>
          <w:tcPr>
            <w:tcW w:w="180" w:type="pct"/>
            <w:vMerge/>
            <w:hideMark/>
          </w:tcPr>
          <w:p w:rsidR="005F4B37" w:rsidRPr="005F4B37" w:rsidRDefault="005F4B37" w:rsidP="009C6174">
            <w:pPr>
              <w:tabs>
                <w:tab w:val="left" w:pos="284"/>
                <w:tab w:val="left" w:pos="3828"/>
              </w:tabs>
              <w:rPr>
                <w:rFonts w:ascii="Times New Roman" w:hAnsi="Times New Roman"/>
                <w:b/>
                <w:sz w:val="12"/>
                <w:szCs w:val="12"/>
              </w:rPr>
            </w:pPr>
          </w:p>
        </w:tc>
        <w:tc>
          <w:tcPr>
            <w:tcW w:w="1128" w:type="pct"/>
            <w:vMerge/>
            <w:hideMark/>
          </w:tcPr>
          <w:p w:rsidR="005F4B37" w:rsidRPr="005F4B37" w:rsidRDefault="005F4B37" w:rsidP="009C6174">
            <w:pPr>
              <w:tabs>
                <w:tab w:val="left" w:pos="284"/>
                <w:tab w:val="left" w:pos="3828"/>
              </w:tabs>
              <w:rPr>
                <w:rFonts w:ascii="Times New Roman" w:hAnsi="Times New Roman"/>
                <w:b/>
                <w:sz w:val="12"/>
                <w:szCs w:val="12"/>
              </w:rPr>
            </w:pPr>
          </w:p>
        </w:tc>
        <w:tc>
          <w:tcPr>
            <w:tcW w:w="1253" w:type="pct"/>
            <w:vMerge/>
            <w:hideMark/>
          </w:tcPr>
          <w:p w:rsidR="005F4B37" w:rsidRPr="005F4B37" w:rsidRDefault="005F4B37" w:rsidP="009C6174">
            <w:pPr>
              <w:tabs>
                <w:tab w:val="left" w:pos="284"/>
                <w:tab w:val="left" w:pos="3828"/>
              </w:tabs>
              <w:rPr>
                <w:rFonts w:ascii="Times New Roman" w:hAnsi="Times New Roman"/>
                <w:b/>
                <w:sz w:val="12"/>
                <w:szCs w:val="12"/>
              </w:rPr>
            </w:pPr>
          </w:p>
        </w:tc>
        <w:tc>
          <w:tcPr>
            <w:tcW w:w="996" w:type="pct"/>
            <w:vMerge/>
            <w:hideMark/>
          </w:tcPr>
          <w:p w:rsidR="005F4B37" w:rsidRPr="005F4B37" w:rsidRDefault="005F4B37" w:rsidP="009C6174">
            <w:pPr>
              <w:tabs>
                <w:tab w:val="left" w:pos="284"/>
                <w:tab w:val="left" w:pos="3828"/>
              </w:tabs>
              <w:rPr>
                <w:rFonts w:ascii="Times New Roman" w:hAnsi="Times New Roman"/>
                <w:b/>
                <w:sz w:val="12"/>
                <w:szCs w:val="12"/>
              </w:rPr>
            </w:pPr>
          </w:p>
        </w:tc>
        <w:tc>
          <w:tcPr>
            <w:tcW w:w="812" w:type="pct"/>
            <w:hideMark/>
          </w:tcPr>
          <w:p w:rsidR="005F4B37" w:rsidRPr="005F4B37" w:rsidRDefault="005F4B37" w:rsidP="009C6174">
            <w:pPr>
              <w:tabs>
                <w:tab w:val="left" w:pos="284"/>
                <w:tab w:val="left" w:pos="3828"/>
              </w:tabs>
              <w:rPr>
                <w:rFonts w:ascii="Times New Roman" w:hAnsi="Times New Roman"/>
                <w:b/>
                <w:sz w:val="12"/>
                <w:szCs w:val="12"/>
              </w:rPr>
            </w:pPr>
            <w:r w:rsidRPr="005F4B37">
              <w:rPr>
                <w:rFonts w:ascii="Times New Roman" w:hAnsi="Times New Roman"/>
                <w:b/>
                <w:sz w:val="12"/>
                <w:szCs w:val="12"/>
              </w:rPr>
              <w:t>Посещений (в смену)</w:t>
            </w:r>
          </w:p>
        </w:tc>
        <w:tc>
          <w:tcPr>
            <w:tcW w:w="631" w:type="pct"/>
            <w:hideMark/>
          </w:tcPr>
          <w:p w:rsidR="005F4B37" w:rsidRPr="005F4B37" w:rsidRDefault="005F4B37" w:rsidP="009C6174">
            <w:pPr>
              <w:tabs>
                <w:tab w:val="left" w:pos="284"/>
                <w:tab w:val="left" w:pos="3828"/>
              </w:tabs>
              <w:rPr>
                <w:rFonts w:ascii="Times New Roman" w:hAnsi="Times New Roman"/>
                <w:b/>
                <w:sz w:val="12"/>
                <w:szCs w:val="12"/>
              </w:rPr>
            </w:pPr>
            <w:r w:rsidRPr="005F4B37">
              <w:rPr>
                <w:rFonts w:ascii="Times New Roman" w:hAnsi="Times New Roman"/>
                <w:b/>
                <w:sz w:val="12"/>
                <w:szCs w:val="12"/>
              </w:rPr>
              <w:t>Число коек</w:t>
            </w:r>
          </w:p>
        </w:tc>
      </w:tr>
      <w:tr w:rsidR="005F4B37" w:rsidRPr="005F4B37" w:rsidTr="009C6174">
        <w:trPr>
          <w:trHeight w:val="20"/>
        </w:trPr>
        <w:tc>
          <w:tcPr>
            <w:tcW w:w="180" w:type="pct"/>
            <w:hideMark/>
          </w:tcPr>
          <w:p w:rsidR="005F4B37" w:rsidRPr="005F4B37" w:rsidRDefault="005F4B37" w:rsidP="009C6174">
            <w:pPr>
              <w:tabs>
                <w:tab w:val="left" w:pos="284"/>
                <w:tab w:val="left" w:pos="3828"/>
              </w:tabs>
              <w:rPr>
                <w:rFonts w:ascii="Times New Roman" w:hAnsi="Times New Roman"/>
                <w:sz w:val="12"/>
                <w:szCs w:val="12"/>
              </w:rPr>
            </w:pPr>
            <w:r w:rsidRPr="005F4B37">
              <w:rPr>
                <w:rFonts w:ascii="Times New Roman" w:hAnsi="Times New Roman"/>
                <w:sz w:val="12"/>
                <w:szCs w:val="12"/>
              </w:rPr>
              <w:t>1</w:t>
            </w:r>
          </w:p>
        </w:tc>
        <w:tc>
          <w:tcPr>
            <w:tcW w:w="1128" w:type="pct"/>
          </w:tcPr>
          <w:p w:rsidR="005F4B37" w:rsidRPr="005F4B37" w:rsidRDefault="005F4B37" w:rsidP="009C6174">
            <w:pPr>
              <w:tabs>
                <w:tab w:val="left" w:pos="284"/>
                <w:tab w:val="left" w:pos="3828"/>
              </w:tabs>
              <w:rPr>
                <w:rFonts w:ascii="Times New Roman" w:hAnsi="Times New Roman"/>
                <w:sz w:val="12"/>
                <w:szCs w:val="12"/>
              </w:rPr>
            </w:pPr>
            <w:r w:rsidRPr="005F4B37">
              <w:rPr>
                <w:rFonts w:ascii="Times New Roman" w:hAnsi="Times New Roman"/>
                <w:sz w:val="12"/>
                <w:szCs w:val="12"/>
              </w:rPr>
              <w:t>Офис врача общей практики</w:t>
            </w:r>
          </w:p>
        </w:tc>
        <w:tc>
          <w:tcPr>
            <w:tcW w:w="1253" w:type="pct"/>
          </w:tcPr>
          <w:p w:rsidR="005F4B37" w:rsidRPr="005F4B37" w:rsidRDefault="005F4B37" w:rsidP="009C6174">
            <w:pPr>
              <w:tabs>
                <w:tab w:val="left" w:pos="284"/>
                <w:tab w:val="left" w:pos="3828"/>
              </w:tabs>
              <w:rPr>
                <w:rFonts w:ascii="Times New Roman" w:hAnsi="Times New Roman"/>
                <w:sz w:val="12"/>
                <w:szCs w:val="12"/>
              </w:rPr>
            </w:pPr>
            <w:proofErr w:type="gramStart"/>
            <w:r w:rsidRPr="005F4B37">
              <w:rPr>
                <w:rFonts w:ascii="Times New Roman" w:hAnsi="Times New Roman"/>
                <w:sz w:val="12"/>
                <w:szCs w:val="12"/>
              </w:rPr>
              <w:t>с</w:t>
            </w:r>
            <w:proofErr w:type="gramEnd"/>
            <w:r w:rsidRPr="005F4B37">
              <w:rPr>
                <w:rFonts w:ascii="Times New Roman" w:hAnsi="Times New Roman"/>
                <w:sz w:val="12"/>
                <w:szCs w:val="12"/>
              </w:rPr>
              <w:t>. Черновка, ул. Школьная, 2а</w:t>
            </w:r>
          </w:p>
        </w:tc>
        <w:tc>
          <w:tcPr>
            <w:tcW w:w="996" w:type="pct"/>
            <w:hideMark/>
          </w:tcPr>
          <w:p w:rsidR="005F4B37" w:rsidRPr="005F4B37" w:rsidRDefault="005F4B37" w:rsidP="009C6174">
            <w:pPr>
              <w:tabs>
                <w:tab w:val="left" w:pos="284"/>
                <w:tab w:val="left" w:pos="3828"/>
              </w:tabs>
              <w:rPr>
                <w:rFonts w:ascii="Times New Roman" w:hAnsi="Times New Roman"/>
                <w:sz w:val="12"/>
                <w:szCs w:val="12"/>
              </w:rPr>
            </w:pPr>
            <w:r w:rsidRPr="005F4B37">
              <w:rPr>
                <w:rFonts w:ascii="Times New Roman" w:hAnsi="Times New Roman"/>
                <w:sz w:val="12"/>
                <w:szCs w:val="12"/>
              </w:rPr>
              <w:t>3</w:t>
            </w:r>
          </w:p>
        </w:tc>
        <w:tc>
          <w:tcPr>
            <w:tcW w:w="812" w:type="pct"/>
            <w:hideMark/>
          </w:tcPr>
          <w:p w:rsidR="005F4B37" w:rsidRPr="005F4B37" w:rsidRDefault="005F4B37" w:rsidP="009C6174">
            <w:pPr>
              <w:tabs>
                <w:tab w:val="left" w:pos="284"/>
                <w:tab w:val="left" w:pos="3828"/>
              </w:tabs>
              <w:rPr>
                <w:rFonts w:ascii="Times New Roman" w:hAnsi="Times New Roman"/>
                <w:sz w:val="12"/>
                <w:szCs w:val="12"/>
              </w:rPr>
            </w:pPr>
            <w:r w:rsidRPr="005F4B37">
              <w:rPr>
                <w:rFonts w:ascii="Times New Roman" w:hAnsi="Times New Roman"/>
                <w:sz w:val="12"/>
                <w:szCs w:val="12"/>
              </w:rPr>
              <w:t>10</w:t>
            </w:r>
          </w:p>
        </w:tc>
        <w:tc>
          <w:tcPr>
            <w:tcW w:w="631" w:type="pct"/>
            <w:hideMark/>
          </w:tcPr>
          <w:p w:rsidR="005F4B37" w:rsidRPr="005F4B37" w:rsidRDefault="005F4B37" w:rsidP="009C6174">
            <w:pPr>
              <w:tabs>
                <w:tab w:val="left" w:pos="284"/>
                <w:tab w:val="left" w:pos="3828"/>
              </w:tabs>
              <w:rPr>
                <w:rFonts w:ascii="Times New Roman" w:hAnsi="Times New Roman"/>
                <w:sz w:val="12"/>
                <w:szCs w:val="12"/>
              </w:rPr>
            </w:pPr>
            <w:r w:rsidRPr="005F4B37">
              <w:rPr>
                <w:rFonts w:ascii="Times New Roman" w:hAnsi="Times New Roman"/>
                <w:sz w:val="12"/>
                <w:szCs w:val="12"/>
              </w:rPr>
              <w:t>-</w:t>
            </w:r>
          </w:p>
        </w:tc>
      </w:tr>
      <w:tr w:rsidR="005F4B37" w:rsidRPr="005F4B37" w:rsidTr="009C6174">
        <w:trPr>
          <w:trHeight w:val="20"/>
        </w:trPr>
        <w:tc>
          <w:tcPr>
            <w:tcW w:w="180" w:type="pct"/>
            <w:hideMark/>
          </w:tcPr>
          <w:p w:rsidR="005F4B37" w:rsidRPr="005F4B37" w:rsidRDefault="005F4B37" w:rsidP="009C6174">
            <w:pPr>
              <w:tabs>
                <w:tab w:val="left" w:pos="284"/>
                <w:tab w:val="left" w:pos="3828"/>
              </w:tabs>
              <w:rPr>
                <w:rFonts w:ascii="Times New Roman" w:hAnsi="Times New Roman"/>
                <w:sz w:val="12"/>
                <w:szCs w:val="12"/>
              </w:rPr>
            </w:pPr>
            <w:r w:rsidRPr="005F4B37">
              <w:rPr>
                <w:rFonts w:ascii="Times New Roman" w:hAnsi="Times New Roman"/>
                <w:sz w:val="12"/>
                <w:szCs w:val="12"/>
              </w:rPr>
              <w:t>2</w:t>
            </w:r>
          </w:p>
        </w:tc>
        <w:tc>
          <w:tcPr>
            <w:tcW w:w="1128" w:type="pct"/>
          </w:tcPr>
          <w:p w:rsidR="005F4B37" w:rsidRPr="005F4B37" w:rsidRDefault="005F4B37" w:rsidP="009C6174">
            <w:pPr>
              <w:tabs>
                <w:tab w:val="left" w:pos="284"/>
                <w:tab w:val="left" w:pos="3828"/>
              </w:tabs>
              <w:rPr>
                <w:rFonts w:ascii="Times New Roman" w:hAnsi="Times New Roman"/>
                <w:sz w:val="12"/>
                <w:szCs w:val="12"/>
              </w:rPr>
            </w:pPr>
            <w:r w:rsidRPr="005F4B37">
              <w:rPr>
                <w:rFonts w:ascii="Times New Roman" w:hAnsi="Times New Roman"/>
                <w:sz w:val="12"/>
                <w:szCs w:val="12"/>
              </w:rPr>
              <w:t>Аптечный пункт</w:t>
            </w:r>
          </w:p>
        </w:tc>
        <w:tc>
          <w:tcPr>
            <w:tcW w:w="1253" w:type="pct"/>
          </w:tcPr>
          <w:p w:rsidR="005F4B37" w:rsidRPr="005F4B37" w:rsidRDefault="005F4B37" w:rsidP="009C6174">
            <w:pPr>
              <w:tabs>
                <w:tab w:val="left" w:pos="284"/>
                <w:tab w:val="left" w:pos="3828"/>
              </w:tabs>
              <w:rPr>
                <w:rFonts w:ascii="Times New Roman" w:hAnsi="Times New Roman"/>
                <w:sz w:val="12"/>
                <w:szCs w:val="12"/>
              </w:rPr>
            </w:pPr>
            <w:proofErr w:type="gramStart"/>
            <w:r w:rsidRPr="005F4B37">
              <w:rPr>
                <w:rFonts w:ascii="Times New Roman" w:hAnsi="Times New Roman"/>
                <w:sz w:val="12"/>
                <w:szCs w:val="12"/>
              </w:rPr>
              <w:t>с</w:t>
            </w:r>
            <w:proofErr w:type="gramEnd"/>
            <w:r w:rsidRPr="005F4B37">
              <w:rPr>
                <w:rFonts w:ascii="Times New Roman" w:hAnsi="Times New Roman"/>
                <w:sz w:val="12"/>
                <w:szCs w:val="12"/>
              </w:rPr>
              <w:t>. Черновка, ул. Новостроевская, 10</w:t>
            </w:r>
          </w:p>
        </w:tc>
        <w:tc>
          <w:tcPr>
            <w:tcW w:w="996" w:type="pct"/>
            <w:hideMark/>
          </w:tcPr>
          <w:p w:rsidR="005F4B37" w:rsidRPr="005F4B37" w:rsidRDefault="005F4B37" w:rsidP="009C6174">
            <w:pPr>
              <w:tabs>
                <w:tab w:val="left" w:pos="284"/>
                <w:tab w:val="left" w:pos="3828"/>
              </w:tabs>
              <w:rPr>
                <w:rFonts w:ascii="Times New Roman" w:hAnsi="Times New Roman"/>
                <w:sz w:val="12"/>
                <w:szCs w:val="12"/>
              </w:rPr>
            </w:pPr>
            <w:r w:rsidRPr="005F4B37">
              <w:rPr>
                <w:rFonts w:ascii="Times New Roman" w:hAnsi="Times New Roman"/>
                <w:sz w:val="12"/>
                <w:szCs w:val="12"/>
              </w:rPr>
              <w:t>1</w:t>
            </w:r>
          </w:p>
          <w:p w:rsidR="005F4B37" w:rsidRPr="005F4B37" w:rsidRDefault="005F4B37" w:rsidP="009C6174">
            <w:pPr>
              <w:tabs>
                <w:tab w:val="left" w:pos="284"/>
                <w:tab w:val="left" w:pos="3828"/>
              </w:tabs>
              <w:rPr>
                <w:rFonts w:ascii="Times New Roman" w:hAnsi="Times New Roman"/>
                <w:sz w:val="12"/>
                <w:szCs w:val="12"/>
              </w:rPr>
            </w:pPr>
          </w:p>
        </w:tc>
        <w:tc>
          <w:tcPr>
            <w:tcW w:w="812" w:type="pct"/>
            <w:hideMark/>
          </w:tcPr>
          <w:p w:rsidR="005F4B37" w:rsidRPr="005F4B37" w:rsidRDefault="005F4B37" w:rsidP="009C6174">
            <w:pPr>
              <w:tabs>
                <w:tab w:val="left" w:pos="284"/>
                <w:tab w:val="left" w:pos="3828"/>
              </w:tabs>
              <w:rPr>
                <w:rFonts w:ascii="Times New Roman" w:hAnsi="Times New Roman"/>
                <w:sz w:val="12"/>
                <w:szCs w:val="12"/>
              </w:rPr>
            </w:pPr>
            <w:r w:rsidRPr="005F4B37">
              <w:rPr>
                <w:rFonts w:ascii="Times New Roman" w:hAnsi="Times New Roman"/>
                <w:sz w:val="12"/>
                <w:szCs w:val="12"/>
              </w:rPr>
              <w:t>60</w:t>
            </w:r>
          </w:p>
        </w:tc>
        <w:tc>
          <w:tcPr>
            <w:tcW w:w="631" w:type="pct"/>
            <w:hideMark/>
          </w:tcPr>
          <w:p w:rsidR="005F4B37" w:rsidRPr="005F4B37" w:rsidRDefault="005F4B37" w:rsidP="009C6174">
            <w:pPr>
              <w:tabs>
                <w:tab w:val="left" w:pos="284"/>
                <w:tab w:val="left" w:pos="3828"/>
              </w:tabs>
              <w:rPr>
                <w:rFonts w:ascii="Times New Roman" w:hAnsi="Times New Roman"/>
                <w:sz w:val="12"/>
                <w:szCs w:val="12"/>
              </w:rPr>
            </w:pPr>
            <w:r w:rsidRPr="005F4B37">
              <w:rPr>
                <w:rFonts w:ascii="Times New Roman" w:hAnsi="Times New Roman"/>
                <w:sz w:val="12"/>
                <w:szCs w:val="12"/>
              </w:rPr>
              <w:t>-</w:t>
            </w:r>
          </w:p>
        </w:tc>
      </w:tr>
      <w:tr w:rsidR="005F4B37" w:rsidRPr="005F4B37" w:rsidTr="009C6174">
        <w:trPr>
          <w:trHeight w:val="20"/>
        </w:trPr>
        <w:tc>
          <w:tcPr>
            <w:tcW w:w="180" w:type="pct"/>
          </w:tcPr>
          <w:p w:rsidR="005F4B37" w:rsidRPr="005F4B37" w:rsidRDefault="005F4B37" w:rsidP="009C6174">
            <w:pPr>
              <w:tabs>
                <w:tab w:val="left" w:pos="284"/>
                <w:tab w:val="left" w:pos="3828"/>
              </w:tabs>
              <w:rPr>
                <w:rFonts w:ascii="Times New Roman" w:hAnsi="Times New Roman"/>
                <w:sz w:val="12"/>
                <w:szCs w:val="12"/>
              </w:rPr>
            </w:pPr>
            <w:r w:rsidRPr="005F4B37">
              <w:rPr>
                <w:rFonts w:ascii="Times New Roman" w:hAnsi="Times New Roman"/>
                <w:sz w:val="12"/>
                <w:szCs w:val="12"/>
              </w:rPr>
              <w:t>3</w:t>
            </w:r>
          </w:p>
        </w:tc>
        <w:tc>
          <w:tcPr>
            <w:tcW w:w="1128" w:type="pct"/>
          </w:tcPr>
          <w:p w:rsidR="005F4B37" w:rsidRPr="005F4B37" w:rsidRDefault="005F4B37" w:rsidP="009C6174">
            <w:pPr>
              <w:tabs>
                <w:tab w:val="left" w:pos="284"/>
                <w:tab w:val="left" w:pos="3828"/>
              </w:tabs>
              <w:rPr>
                <w:rFonts w:ascii="Times New Roman" w:hAnsi="Times New Roman"/>
                <w:sz w:val="12"/>
                <w:szCs w:val="12"/>
              </w:rPr>
            </w:pPr>
            <w:r w:rsidRPr="005F4B37">
              <w:rPr>
                <w:rFonts w:ascii="Times New Roman" w:hAnsi="Times New Roman"/>
                <w:sz w:val="12"/>
                <w:szCs w:val="12"/>
              </w:rPr>
              <w:t>ФАП</w:t>
            </w:r>
          </w:p>
        </w:tc>
        <w:tc>
          <w:tcPr>
            <w:tcW w:w="1253" w:type="pct"/>
          </w:tcPr>
          <w:p w:rsidR="005F4B37" w:rsidRPr="005F4B37" w:rsidRDefault="005F4B37" w:rsidP="009C6174">
            <w:pPr>
              <w:tabs>
                <w:tab w:val="left" w:pos="284"/>
                <w:tab w:val="left" w:pos="3828"/>
              </w:tabs>
              <w:rPr>
                <w:rFonts w:ascii="Times New Roman" w:hAnsi="Times New Roman"/>
                <w:sz w:val="12"/>
                <w:szCs w:val="12"/>
              </w:rPr>
            </w:pPr>
            <w:r w:rsidRPr="005F4B37">
              <w:rPr>
                <w:rFonts w:ascii="Times New Roman" w:hAnsi="Times New Roman"/>
                <w:sz w:val="12"/>
                <w:szCs w:val="12"/>
              </w:rPr>
              <w:t>п. Нива, ул. Школьная, 2</w:t>
            </w:r>
          </w:p>
        </w:tc>
        <w:tc>
          <w:tcPr>
            <w:tcW w:w="996" w:type="pct"/>
          </w:tcPr>
          <w:p w:rsidR="005F4B37" w:rsidRPr="005F4B37" w:rsidRDefault="005F4B37" w:rsidP="009C6174">
            <w:pPr>
              <w:tabs>
                <w:tab w:val="left" w:pos="284"/>
                <w:tab w:val="left" w:pos="3828"/>
              </w:tabs>
              <w:rPr>
                <w:rFonts w:ascii="Times New Roman" w:hAnsi="Times New Roman"/>
                <w:sz w:val="12"/>
                <w:szCs w:val="12"/>
              </w:rPr>
            </w:pPr>
            <w:r w:rsidRPr="005F4B37">
              <w:rPr>
                <w:rFonts w:ascii="Times New Roman" w:hAnsi="Times New Roman"/>
                <w:sz w:val="12"/>
                <w:szCs w:val="12"/>
              </w:rPr>
              <w:t>1</w:t>
            </w:r>
          </w:p>
        </w:tc>
        <w:tc>
          <w:tcPr>
            <w:tcW w:w="812" w:type="pct"/>
          </w:tcPr>
          <w:p w:rsidR="005F4B37" w:rsidRPr="005F4B37" w:rsidRDefault="005F4B37" w:rsidP="009C6174">
            <w:pPr>
              <w:tabs>
                <w:tab w:val="left" w:pos="284"/>
                <w:tab w:val="left" w:pos="3828"/>
              </w:tabs>
              <w:rPr>
                <w:rFonts w:ascii="Times New Roman" w:hAnsi="Times New Roman"/>
                <w:sz w:val="12"/>
                <w:szCs w:val="12"/>
              </w:rPr>
            </w:pPr>
            <w:r w:rsidRPr="005F4B37">
              <w:rPr>
                <w:rFonts w:ascii="Times New Roman" w:hAnsi="Times New Roman"/>
                <w:sz w:val="12"/>
                <w:szCs w:val="12"/>
              </w:rPr>
              <w:t>60</w:t>
            </w:r>
          </w:p>
        </w:tc>
        <w:tc>
          <w:tcPr>
            <w:tcW w:w="631" w:type="pct"/>
          </w:tcPr>
          <w:p w:rsidR="005F4B37" w:rsidRPr="005F4B37" w:rsidRDefault="005F4B37" w:rsidP="009C6174">
            <w:pPr>
              <w:tabs>
                <w:tab w:val="left" w:pos="284"/>
                <w:tab w:val="left" w:pos="3828"/>
              </w:tabs>
              <w:rPr>
                <w:rFonts w:ascii="Times New Roman" w:hAnsi="Times New Roman"/>
                <w:sz w:val="12"/>
                <w:szCs w:val="12"/>
              </w:rPr>
            </w:pPr>
            <w:r w:rsidRPr="005F4B37">
              <w:rPr>
                <w:rFonts w:ascii="Times New Roman" w:hAnsi="Times New Roman"/>
                <w:sz w:val="12"/>
                <w:szCs w:val="12"/>
              </w:rPr>
              <w:t>-</w:t>
            </w:r>
          </w:p>
        </w:tc>
      </w:tr>
      <w:tr w:rsidR="005F4B37" w:rsidRPr="005F4B37" w:rsidTr="009C6174">
        <w:trPr>
          <w:trHeight w:val="20"/>
        </w:trPr>
        <w:tc>
          <w:tcPr>
            <w:tcW w:w="180" w:type="pct"/>
          </w:tcPr>
          <w:p w:rsidR="005F4B37" w:rsidRPr="005F4B37" w:rsidRDefault="005F4B37" w:rsidP="009C6174">
            <w:pPr>
              <w:tabs>
                <w:tab w:val="left" w:pos="284"/>
                <w:tab w:val="left" w:pos="3828"/>
              </w:tabs>
              <w:rPr>
                <w:rFonts w:ascii="Times New Roman" w:hAnsi="Times New Roman"/>
                <w:sz w:val="12"/>
                <w:szCs w:val="12"/>
              </w:rPr>
            </w:pPr>
            <w:r w:rsidRPr="005F4B37">
              <w:rPr>
                <w:rFonts w:ascii="Times New Roman" w:hAnsi="Times New Roman"/>
                <w:sz w:val="12"/>
                <w:szCs w:val="12"/>
              </w:rPr>
              <w:t>4</w:t>
            </w:r>
          </w:p>
        </w:tc>
        <w:tc>
          <w:tcPr>
            <w:tcW w:w="1128" w:type="pct"/>
          </w:tcPr>
          <w:p w:rsidR="005F4B37" w:rsidRPr="005F4B37" w:rsidRDefault="005F4B37" w:rsidP="009C6174">
            <w:pPr>
              <w:tabs>
                <w:tab w:val="left" w:pos="284"/>
                <w:tab w:val="left" w:pos="3828"/>
              </w:tabs>
              <w:rPr>
                <w:rFonts w:ascii="Times New Roman" w:hAnsi="Times New Roman"/>
                <w:sz w:val="12"/>
                <w:szCs w:val="12"/>
              </w:rPr>
            </w:pPr>
            <w:r w:rsidRPr="005F4B37">
              <w:rPr>
                <w:rFonts w:ascii="Times New Roman" w:hAnsi="Times New Roman"/>
                <w:sz w:val="12"/>
                <w:szCs w:val="12"/>
              </w:rPr>
              <w:t>Отделение Черновского государственного учреждения социального обслуживания граждан пожилого возраста и инвалидов</w:t>
            </w:r>
          </w:p>
        </w:tc>
        <w:tc>
          <w:tcPr>
            <w:tcW w:w="1253" w:type="pct"/>
          </w:tcPr>
          <w:p w:rsidR="005F4B37" w:rsidRPr="005F4B37" w:rsidRDefault="005F4B37" w:rsidP="009C6174">
            <w:pPr>
              <w:tabs>
                <w:tab w:val="left" w:pos="284"/>
                <w:tab w:val="left" w:pos="3828"/>
              </w:tabs>
              <w:rPr>
                <w:rFonts w:ascii="Times New Roman" w:hAnsi="Times New Roman"/>
                <w:sz w:val="12"/>
                <w:szCs w:val="12"/>
              </w:rPr>
            </w:pPr>
            <w:proofErr w:type="gramStart"/>
            <w:r w:rsidRPr="005F4B37">
              <w:rPr>
                <w:rFonts w:ascii="Times New Roman" w:hAnsi="Times New Roman"/>
                <w:sz w:val="12"/>
                <w:szCs w:val="12"/>
              </w:rPr>
              <w:t>с</w:t>
            </w:r>
            <w:proofErr w:type="gramEnd"/>
            <w:r w:rsidRPr="005F4B37">
              <w:rPr>
                <w:rFonts w:ascii="Times New Roman" w:hAnsi="Times New Roman"/>
                <w:sz w:val="12"/>
                <w:szCs w:val="12"/>
              </w:rPr>
              <w:t>. Черновка, ул. Новостроевская, 10</w:t>
            </w:r>
          </w:p>
        </w:tc>
        <w:tc>
          <w:tcPr>
            <w:tcW w:w="996" w:type="pct"/>
          </w:tcPr>
          <w:p w:rsidR="005F4B37" w:rsidRPr="005F4B37" w:rsidRDefault="005F4B37" w:rsidP="009C6174">
            <w:pPr>
              <w:tabs>
                <w:tab w:val="left" w:pos="284"/>
                <w:tab w:val="left" w:pos="3828"/>
              </w:tabs>
              <w:rPr>
                <w:rFonts w:ascii="Times New Roman" w:hAnsi="Times New Roman"/>
                <w:sz w:val="12"/>
                <w:szCs w:val="12"/>
              </w:rPr>
            </w:pPr>
            <w:r w:rsidRPr="005F4B37">
              <w:rPr>
                <w:rFonts w:ascii="Times New Roman" w:hAnsi="Times New Roman"/>
                <w:sz w:val="12"/>
                <w:szCs w:val="12"/>
              </w:rPr>
              <w:t>6</w:t>
            </w:r>
          </w:p>
        </w:tc>
        <w:tc>
          <w:tcPr>
            <w:tcW w:w="812" w:type="pct"/>
          </w:tcPr>
          <w:p w:rsidR="005F4B37" w:rsidRPr="005F4B37" w:rsidRDefault="005F4B37" w:rsidP="009C6174">
            <w:pPr>
              <w:tabs>
                <w:tab w:val="left" w:pos="284"/>
                <w:tab w:val="left" w:pos="3828"/>
              </w:tabs>
              <w:rPr>
                <w:rFonts w:ascii="Times New Roman" w:hAnsi="Times New Roman"/>
                <w:sz w:val="12"/>
                <w:szCs w:val="12"/>
              </w:rPr>
            </w:pPr>
            <w:r w:rsidRPr="005F4B37">
              <w:rPr>
                <w:rFonts w:ascii="Times New Roman" w:hAnsi="Times New Roman"/>
                <w:sz w:val="12"/>
                <w:szCs w:val="12"/>
              </w:rPr>
              <w:t>64</w:t>
            </w:r>
          </w:p>
        </w:tc>
        <w:tc>
          <w:tcPr>
            <w:tcW w:w="631" w:type="pct"/>
          </w:tcPr>
          <w:p w:rsidR="005F4B37" w:rsidRPr="005F4B37" w:rsidRDefault="005F4B37" w:rsidP="009C6174">
            <w:pPr>
              <w:tabs>
                <w:tab w:val="left" w:pos="284"/>
                <w:tab w:val="left" w:pos="3828"/>
              </w:tabs>
              <w:rPr>
                <w:rFonts w:ascii="Times New Roman" w:hAnsi="Times New Roman"/>
                <w:sz w:val="12"/>
                <w:szCs w:val="12"/>
              </w:rPr>
            </w:pPr>
          </w:p>
        </w:tc>
      </w:tr>
    </w:tbl>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b/>
          <w:sz w:val="12"/>
          <w:szCs w:val="12"/>
        </w:rPr>
      </w:pPr>
      <w:r w:rsidRPr="005F4B37">
        <w:rPr>
          <w:rFonts w:ascii="Times New Roman" w:eastAsia="Calibri" w:hAnsi="Times New Roman" w:cs="Times New Roman"/>
          <w:b/>
          <w:sz w:val="12"/>
          <w:szCs w:val="12"/>
        </w:rPr>
        <w:t>1.2.2. Объекты образования, детские дошкольные учреждения</w:t>
      </w:r>
    </w:p>
    <w:p w:rsidR="005F4B37" w:rsidRPr="005F4B37" w:rsidRDefault="005F4B37" w:rsidP="009C6174">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Система образования выполняет важнейшую социально-экономическую функцию и является одним из определяющих факторов развития </w:t>
      </w:r>
      <w:r w:rsidRPr="005F4B37">
        <w:rPr>
          <w:rFonts w:ascii="Times New Roman" w:eastAsia="Calibri" w:hAnsi="Times New Roman" w:cs="Times New Roman"/>
          <w:bCs/>
          <w:sz w:val="12"/>
          <w:szCs w:val="12"/>
        </w:rPr>
        <w:t>сельского поселения Черновка</w:t>
      </w:r>
    </w:p>
    <w:p w:rsidR="005F4B37" w:rsidRPr="005F4B37" w:rsidRDefault="005F4B37" w:rsidP="009C6174">
      <w:pPr>
        <w:tabs>
          <w:tab w:val="left" w:pos="284"/>
          <w:tab w:val="left" w:pos="3828"/>
        </w:tabs>
        <w:spacing w:after="0" w:line="240" w:lineRule="auto"/>
        <w:jc w:val="right"/>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Таблица 3 </w:t>
      </w:r>
    </w:p>
    <w:tbl>
      <w:tblPr>
        <w:tblStyle w:val="1f"/>
        <w:tblW w:w="5000" w:type="pct"/>
        <w:tblCellMar>
          <w:left w:w="0" w:type="dxa"/>
          <w:right w:w="0" w:type="dxa"/>
        </w:tblCellMar>
        <w:tblLook w:val="04A0" w:firstRow="1" w:lastRow="0" w:firstColumn="1" w:lastColumn="0" w:noHBand="0" w:noVBand="1"/>
      </w:tblPr>
      <w:tblGrid>
        <w:gridCol w:w="264"/>
        <w:gridCol w:w="1158"/>
        <w:gridCol w:w="1192"/>
        <w:gridCol w:w="909"/>
        <w:gridCol w:w="661"/>
        <w:gridCol w:w="915"/>
        <w:gridCol w:w="1136"/>
        <w:gridCol w:w="1288"/>
      </w:tblGrid>
      <w:tr w:rsidR="005F4B37" w:rsidRPr="005F4B37" w:rsidTr="00AF13F0">
        <w:trPr>
          <w:trHeight w:val="20"/>
        </w:trPr>
        <w:tc>
          <w:tcPr>
            <w:tcW w:w="176" w:type="pct"/>
            <w:hideMark/>
          </w:tcPr>
          <w:p w:rsidR="005F4B37" w:rsidRPr="005F4B37" w:rsidRDefault="005F4B37" w:rsidP="00AF13F0">
            <w:pPr>
              <w:tabs>
                <w:tab w:val="left" w:pos="284"/>
                <w:tab w:val="left" w:pos="3828"/>
              </w:tabs>
              <w:rPr>
                <w:rFonts w:ascii="Times New Roman" w:hAnsi="Times New Roman"/>
                <w:b/>
                <w:sz w:val="12"/>
                <w:szCs w:val="12"/>
              </w:rPr>
            </w:pPr>
            <w:r w:rsidRPr="005F4B37">
              <w:rPr>
                <w:rFonts w:ascii="Times New Roman" w:hAnsi="Times New Roman"/>
                <w:b/>
                <w:sz w:val="12"/>
                <w:szCs w:val="12"/>
              </w:rPr>
              <w:t xml:space="preserve">№ </w:t>
            </w:r>
            <w:proofErr w:type="gramStart"/>
            <w:r w:rsidRPr="005F4B37">
              <w:rPr>
                <w:rFonts w:ascii="Times New Roman" w:hAnsi="Times New Roman"/>
                <w:b/>
                <w:sz w:val="12"/>
                <w:szCs w:val="12"/>
              </w:rPr>
              <w:t>п</w:t>
            </w:r>
            <w:proofErr w:type="gramEnd"/>
            <w:r w:rsidRPr="005F4B37">
              <w:rPr>
                <w:rFonts w:ascii="Times New Roman" w:hAnsi="Times New Roman"/>
                <w:b/>
                <w:sz w:val="12"/>
                <w:szCs w:val="12"/>
              </w:rPr>
              <w:t>/п</w:t>
            </w:r>
          </w:p>
        </w:tc>
        <w:tc>
          <w:tcPr>
            <w:tcW w:w="770" w:type="pct"/>
            <w:hideMark/>
          </w:tcPr>
          <w:p w:rsidR="005F4B37" w:rsidRPr="005F4B37" w:rsidRDefault="005F4B37" w:rsidP="00AF13F0">
            <w:pPr>
              <w:tabs>
                <w:tab w:val="left" w:pos="284"/>
                <w:tab w:val="left" w:pos="3828"/>
              </w:tabs>
              <w:rPr>
                <w:rFonts w:ascii="Times New Roman" w:hAnsi="Times New Roman"/>
                <w:b/>
                <w:sz w:val="12"/>
                <w:szCs w:val="12"/>
              </w:rPr>
            </w:pPr>
            <w:r w:rsidRPr="005F4B37">
              <w:rPr>
                <w:rFonts w:ascii="Times New Roman" w:hAnsi="Times New Roman"/>
                <w:b/>
                <w:sz w:val="12"/>
                <w:szCs w:val="12"/>
              </w:rPr>
              <w:t>Наименование</w:t>
            </w:r>
          </w:p>
        </w:tc>
        <w:tc>
          <w:tcPr>
            <w:tcW w:w="792" w:type="pct"/>
            <w:hideMark/>
          </w:tcPr>
          <w:p w:rsidR="005F4B37" w:rsidRPr="005F4B37" w:rsidRDefault="005F4B37" w:rsidP="00AF13F0">
            <w:pPr>
              <w:tabs>
                <w:tab w:val="left" w:pos="284"/>
                <w:tab w:val="left" w:pos="3828"/>
              </w:tabs>
              <w:rPr>
                <w:rFonts w:ascii="Times New Roman" w:hAnsi="Times New Roman"/>
                <w:b/>
                <w:sz w:val="12"/>
                <w:szCs w:val="12"/>
              </w:rPr>
            </w:pPr>
            <w:r w:rsidRPr="005F4B37">
              <w:rPr>
                <w:rFonts w:ascii="Times New Roman" w:hAnsi="Times New Roman"/>
                <w:b/>
                <w:sz w:val="12"/>
                <w:szCs w:val="12"/>
              </w:rPr>
              <w:t>Адрес</w:t>
            </w:r>
          </w:p>
        </w:tc>
        <w:tc>
          <w:tcPr>
            <w:tcW w:w="604" w:type="pct"/>
            <w:hideMark/>
          </w:tcPr>
          <w:p w:rsidR="005F4B37" w:rsidRPr="005F4B37" w:rsidRDefault="005F4B37" w:rsidP="00AF13F0">
            <w:pPr>
              <w:tabs>
                <w:tab w:val="left" w:pos="284"/>
                <w:tab w:val="left" w:pos="3828"/>
              </w:tabs>
              <w:rPr>
                <w:rFonts w:ascii="Times New Roman" w:hAnsi="Times New Roman"/>
                <w:b/>
                <w:sz w:val="12"/>
                <w:szCs w:val="12"/>
              </w:rPr>
            </w:pPr>
            <w:r w:rsidRPr="005F4B37">
              <w:rPr>
                <w:rFonts w:ascii="Times New Roman" w:hAnsi="Times New Roman"/>
                <w:b/>
                <w:sz w:val="12"/>
                <w:szCs w:val="12"/>
              </w:rPr>
              <w:t>Руководитель</w:t>
            </w:r>
          </w:p>
        </w:tc>
        <w:tc>
          <w:tcPr>
            <w:tcW w:w="439" w:type="pct"/>
            <w:hideMark/>
          </w:tcPr>
          <w:p w:rsidR="005F4B37" w:rsidRPr="005F4B37" w:rsidRDefault="005F4B37" w:rsidP="00AF13F0">
            <w:pPr>
              <w:tabs>
                <w:tab w:val="left" w:pos="284"/>
                <w:tab w:val="left" w:pos="3828"/>
              </w:tabs>
              <w:rPr>
                <w:rFonts w:ascii="Times New Roman" w:hAnsi="Times New Roman"/>
                <w:b/>
                <w:sz w:val="12"/>
                <w:szCs w:val="12"/>
              </w:rPr>
            </w:pPr>
            <w:r w:rsidRPr="005F4B37">
              <w:rPr>
                <w:rFonts w:ascii="Times New Roman" w:hAnsi="Times New Roman"/>
                <w:b/>
                <w:sz w:val="12"/>
                <w:szCs w:val="12"/>
              </w:rPr>
              <w:t>Кол-во персонала</w:t>
            </w:r>
          </w:p>
        </w:tc>
        <w:tc>
          <w:tcPr>
            <w:tcW w:w="608" w:type="pct"/>
            <w:hideMark/>
          </w:tcPr>
          <w:p w:rsidR="005F4B37" w:rsidRPr="005F4B37" w:rsidRDefault="005F4B37" w:rsidP="00AF13F0">
            <w:pPr>
              <w:tabs>
                <w:tab w:val="left" w:pos="284"/>
                <w:tab w:val="left" w:pos="3828"/>
              </w:tabs>
              <w:rPr>
                <w:rFonts w:ascii="Times New Roman" w:hAnsi="Times New Roman"/>
                <w:b/>
                <w:sz w:val="12"/>
                <w:szCs w:val="12"/>
              </w:rPr>
            </w:pPr>
            <w:r w:rsidRPr="005F4B37">
              <w:rPr>
                <w:rFonts w:ascii="Times New Roman" w:hAnsi="Times New Roman"/>
                <w:b/>
                <w:sz w:val="12"/>
                <w:szCs w:val="12"/>
              </w:rPr>
              <w:t>Проектная мощность</w:t>
            </w:r>
          </w:p>
        </w:tc>
        <w:tc>
          <w:tcPr>
            <w:tcW w:w="755" w:type="pct"/>
            <w:hideMark/>
          </w:tcPr>
          <w:p w:rsidR="005F4B37" w:rsidRPr="005F4B37" w:rsidRDefault="005F4B37" w:rsidP="00AF13F0">
            <w:pPr>
              <w:tabs>
                <w:tab w:val="left" w:pos="284"/>
                <w:tab w:val="left" w:pos="3828"/>
              </w:tabs>
              <w:rPr>
                <w:rFonts w:ascii="Times New Roman" w:hAnsi="Times New Roman"/>
                <w:b/>
                <w:sz w:val="12"/>
                <w:szCs w:val="12"/>
              </w:rPr>
            </w:pPr>
            <w:r w:rsidRPr="005F4B37">
              <w:rPr>
                <w:rFonts w:ascii="Times New Roman" w:hAnsi="Times New Roman"/>
                <w:b/>
                <w:sz w:val="12"/>
                <w:szCs w:val="12"/>
              </w:rPr>
              <w:t>Фактическое посещение</w:t>
            </w:r>
          </w:p>
        </w:tc>
        <w:tc>
          <w:tcPr>
            <w:tcW w:w="856" w:type="pct"/>
            <w:hideMark/>
          </w:tcPr>
          <w:p w:rsidR="005F4B37" w:rsidRPr="005F4B37" w:rsidRDefault="005F4B37" w:rsidP="00AF13F0">
            <w:pPr>
              <w:tabs>
                <w:tab w:val="left" w:pos="284"/>
                <w:tab w:val="left" w:pos="3828"/>
              </w:tabs>
              <w:rPr>
                <w:rFonts w:ascii="Times New Roman" w:hAnsi="Times New Roman"/>
                <w:b/>
                <w:sz w:val="12"/>
                <w:szCs w:val="12"/>
              </w:rPr>
            </w:pPr>
            <w:r w:rsidRPr="005F4B37">
              <w:rPr>
                <w:rFonts w:ascii="Times New Roman" w:hAnsi="Times New Roman"/>
                <w:b/>
                <w:sz w:val="12"/>
                <w:szCs w:val="12"/>
              </w:rPr>
              <w:t>Резерв/дефицит мест</w:t>
            </w:r>
          </w:p>
        </w:tc>
      </w:tr>
      <w:tr w:rsidR="005F4B37" w:rsidRPr="005F4B37" w:rsidTr="00AF13F0">
        <w:trPr>
          <w:trHeight w:val="20"/>
        </w:trPr>
        <w:tc>
          <w:tcPr>
            <w:tcW w:w="176" w:type="pct"/>
            <w:hideMark/>
          </w:tcPr>
          <w:p w:rsidR="005F4B37" w:rsidRPr="005F4B37" w:rsidRDefault="005F4B37" w:rsidP="00AF13F0">
            <w:pPr>
              <w:tabs>
                <w:tab w:val="left" w:pos="284"/>
                <w:tab w:val="left" w:pos="3828"/>
              </w:tabs>
              <w:rPr>
                <w:rFonts w:ascii="Times New Roman" w:hAnsi="Times New Roman"/>
                <w:sz w:val="12"/>
                <w:szCs w:val="12"/>
              </w:rPr>
            </w:pPr>
            <w:r w:rsidRPr="005F4B37">
              <w:rPr>
                <w:rFonts w:ascii="Times New Roman" w:hAnsi="Times New Roman"/>
                <w:sz w:val="12"/>
                <w:szCs w:val="12"/>
              </w:rPr>
              <w:t>1</w:t>
            </w:r>
          </w:p>
        </w:tc>
        <w:tc>
          <w:tcPr>
            <w:tcW w:w="770" w:type="pct"/>
          </w:tcPr>
          <w:p w:rsidR="005F4B37" w:rsidRPr="005F4B37" w:rsidRDefault="005F4B37" w:rsidP="00AF13F0">
            <w:pPr>
              <w:tabs>
                <w:tab w:val="left" w:pos="284"/>
                <w:tab w:val="left" w:pos="3828"/>
              </w:tabs>
              <w:rPr>
                <w:rFonts w:ascii="Times New Roman" w:hAnsi="Times New Roman"/>
                <w:sz w:val="12"/>
                <w:szCs w:val="12"/>
              </w:rPr>
            </w:pPr>
            <w:r w:rsidRPr="005F4B37">
              <w:rPr>
                <w:rFonts w:ascii="Times New Roman" w:hAnsi="Times New Roman"/>
                <w:sz w:val="12"/>
                <w:szCs w:val="12"/>
              </w:rPr>
              <w:t>Детский сад</w:t>
            </w:r>
          </w:p>
        </w:tc>
        <w:tc>
          <w:tcPr>
            <w:tcW w:w="792" w:type="pct"/>
          </w:tcPr>
          <w:p w:rsidR="005F4B37" w:rsidRPr="005F4B37" w:rsidRDefault="005F4B37" w:rsidP="00AF13F0">
            <w:pPr>
              <w:tabs>
                <w:tab w:val="left" w:pos="284"/>
                <w:tab w:val="left" w:pos="3828"/>
              </w:tabs>
              <w:rPr>
                <w:rFonts w:ascii="Times New Roman" w:hAnsi="Times New Roman"/>
                <w:sz w:val="12"/>
                <w:szCs w:val="12"/>
              </w:rPr>
            </w:pPr>
            <w:proofErr w:type="gramStart"/>
            <w:r w:rsidRPr="005F4B37">
              <w:rPr>
                <w:rFonts w:ascii="Times New Roman" w:hAnsi="Times New Roman"/>
                <w:sz w:val="12"/>
                <w:szCs w:val="12"/>
              </w:rPr>
              <w:t>с</w:t>
            </w:r>
            <w:proofErr w:type="gramEnd"/>
            <w:r w:rsidRPr="005F4B37">
              <w:rPr>
                <w:rFonts w:ascii="Times New Roman" w:hAnsi="Times New Roman"/>
                <w:sz w:val="12"/>
                <w:szCs w:val="12"/>
              </w:rPr>
              <w:t>. Черновка, ул. Школьная</w:t>
            </w:r>
          </w:p>
        </w:tc>
        <w:tc>
          <w:tcPr>
            <w:tcW w:w="604" w:type="pct"/>
          </w:tcPr>
          <w:p w:rsidR="005F4B37" w:rsidRPr="005F4B37" w:rsidRDefault="005F4B37" w:rsidP="00AF13F0">
            <w:pPr>
              <w:tabs>
                <w:tab w:val="left" w:pos="284"/>
                <w:tab w:val="left" w:pos="3828"/>
              </w:tabs>
              <w:rPr>
                <w:rFonts w:ascii="Times New Roman" w:hAnsi="Times New Roman"/>
                <w:sz w:val="12"/>
                <w:szCs w:val="12"/>
              </w:rPr>
            </w:pPr>
          </w:p>
        </w:tc>
        <w:tc>
          <w:tcPr>
            <w:tcW w:w="439" w:type="pct"/>
            <w:hideMark/>
          </w:tcPr>
          <w:p w:rsidR="005F4B37" w:rsidRPr="005F4B37" w:rsidRDefault="005F4B37" w:rsidP="00AF13F0">
            <w:pPr>
              <w:tabs>
                <w:tab w:val="left" w:pos="284"/>
                <w:tab w:val="left" w:pos="3828"/>
              </w:tabs>
              <w:rPr>
                <w:rFonts w:ascii="Times New Roman" w:hAnsi="Times New Roman"/>
                <w:sz w:val="12"/>
                <w:szCs w:val="12"/>
              </w:rPr>
            </w:pPr>
            <w:r w:rsidRPr="005F4B37">
              <w:rPr>
                <w:rFonts w:ascii="Times New Roman" w:hAnsi="Times New Roman"/>
                <w:sz w:val="12"/>
                <w:szCs w:val="12"/>
              </w:rPr>
              <w:t>0 (закрыт)</w:t>
            </w:r>
          </w:p>
        </w:tc>
        <w:tc>
          <w:tcPr>
            <w:tcW w:w="608" w:type="pct"/>
            <w:hideMark/>
          </w:tcPr>
          <w:p w:rsidR="005F4B37" w:rsidRPr="005F4B37" w:rsidRDefault="005F4B37" w:rsidP="00AF13F0">
            <w:pPr>
              <w:tabs>
                <w:tab w:val="left" w:pos="284"/>
                <w:tab w:val="left" w:pos="3828"/>
              </w:tabs>
              <w:rPr>
                <w:rFonts w:ascii="Times New Roman" w:hAnsi="Times New Roman"/>
                <w:sz w:val="12"/>
                <w:szCs w:val="12"/>
              </w:rPr>
            </w:pPr>
            <w:r w:rsidRPr="005F4B37">
              <w:rPr>
                <w:rFonts w:ascii="Times New Roman" w:hAnsi="Times New Roman"/>
                <w:sz w:val="12"/>
                <w:szCs w:val="12"/>
              </w:rPr>
              <w:t>21</w:t>
            </w:r>
          </w:p>
        </w:tc>
        <w:tc>
          <w:tcPr>
            <w:tcW w:w="755" w:type="pct"/>
            <w:hideMark/>
          </w:tcPr>
          <w:p w:rsidR="005F4B37" w:rsidRPr="005F4B37" w:rsidRDefault="005F4B37" w:rsidP="00AF13F0">
            <w:pPr>
              <w:tabs>
                <w:tab w:val="left" w:pos="284"/>
                <w:tab w:val="left" w:pos="3828"/>
              </w:tabs>
              <w:rPr>
                <w:rFonts w:ascii="Times New Roman" w:hAnsi="Times New Roman"/>
                <w:sz w:val="12"/>
                <w:szCs w:val="12"/>
              </w:rPr>
            </w:pPr>
            <w:r w:rsidRPr="005F4B37">
              <w:rPr>
                <w:rFonts w:ascii="Times New Roman" w:hAnsi="Times New Roman"/>
                <w:sz w:val="12"/>
                <w:szCs w:val="12"/>
              </w:rPr>
              <w:t>0</w:t>
            </w:r>
          </w:p>
        </w:tc>
        <w:tc>
          <w:tcPr>
            <w:tcW w:w="856" w:type="pct"/>
            <w:hideMark/>
          </w:tcPr>
          <w:p w:rsidR="005F4B37" w:rsidRPr="005F4B37" w:rsidRDefault="005F4B37" w:rsidP="00AF13F0">
            <w:pPr>
              <w:tabs>
                <w:tab w:val="left" w:pos="284"/>
                <w:tab w:val="left" w:pos="3828"/>
              </w:tabs>
              <w:rPr>
                <w:rFonts w:ascii="Times New Roman" w:hAnsi="Times New Roman"/>
                <w:sz w:val="12"/>
                <w:szCs w:val="12"/>
              </w:rPr>
            </w:pPr>
            <w:r w:rsidRPr="005F4B37">
              <w:rPr>
                <w:rFonts w:ascii="Times New Roman" w:hAnsi="Times New Roman"/>
                <w:sz w:val="12"/>
                <w:szCs w:val="12"/>
              </w:rPr>
              <w:t>Резерв 21 место</w:t>
            </w:r>
          </w:p>
        </w:tc>
      </w:tr>
      <w:tr w:rsidR="005F4B37" w:rsidRPr="005F4B37" w:rsidTr="00AF13F0">
        <w:trPr>
          <w:trHeight w:val="20"/>
        </w:trPr>
        <w:tc>
          <w:tcPr>
            <w:tcW w:w="176" w:type="pct"/>
          </w:tcPr>
          <w:p w:rsidR="005F4B37" w:rsidRPr="005F4B37" w:rsidRDefault="005F4B37" w:rsidP="00AF13F0">
            <w:pPr>
              <w:tabs>
                <w:tab w:val="left" w:pos="284"/>
                <w:tab w:val="left" w:pos="3828"/>
              </w:tabs>
              <w:rPr>
                <w:rFonts w:ascii="Times New Roman" w:hAnsi="Times New Roman"/>
                <w:sz w:val="12"/>
                <w:szCs w:val="12"/>
              </w:rPr>
            </w:pPr>
            <w:r w:rsidRPr="005F4B37">
              <w:rPr>
                <w:rFonts w:ascii="Times New Roman" w:hAnsi="Times New Roman"/>
                <w:sz w:val="12"/>
                <w:szCs w:val="12"/>
              </w:rPr>
              <w:t>2</w:t>
            </w:r>
          </w:p>
        </w:tc>
        <w:tc>
          <w:tcPr>
            <w:tcW w:w="770" w:type="pct"/>
          </w:tcPr>
          <w:p w:rsidR="005F4B37" w:rsidRPr="005F4B37" w:rsidRDefault="005F4B37" w:rsidP="00AF13F0">
            <w:pPr>
              <w:tabs>
                <w:tab w:val="left" w:pos="284"/>
                <w:tab w:val="left" w:pos="3828"/>
              </w:tabs>
              <w:rPr>
                <w:rFonts w:ascii="Times New Roman" w:hAnsi="Times New Roman"/>
                <w:sz w:val="12"/>
                <w:szCs w:val="12"/>
              </w:rPr>
            </w:pPr>
            <w:r w:rsidRPr="005F4B37">
              <w:rPr>
                <w:rFonts w:ascii="Times New Roman" w:hAnsi="Times New Roman"/>
                <w:sz w:val="12"/>
                <w:szCs w:val="12"/>
              </w:rPr>
              <w:t xml:space="preserve">ГБОУ </w:t>
            </w:r>
            <w:proofErr w:type="spellStart"/>
            <w:r w:rsidRPr="005F4B37">
              <w:rPr>
                <w:rFonts w:ascii="Times New Roman" w:hAnsi="Times New Roman"/>
                <w:sz w:val="12"/>
                <w:szCs w:val="12"/>
              </w:rPr>
              <w:t>Черновская</w:t>
            </w:r>
            <w:proofErr w:type="spellEnd"/>
            <w:r w:rsidRPr="005F4B37">
              <w:rPr>
                <w:rFonts w:ascii="Times New Roman" w:hAnsi="Times New Roman"/>
                <w:sz w:val="12"/>
                <w:szCs w:val="12"/>
              </w:rPr>
              <w:t xml:space="preserve"> СОШ</w:t>
            </w:r>
          </w:p>
        </w:tc>
        <w:tc>
          <w:tcPr>
            <w:tcW w:w="792" w:type="pct"/>
          </w:tcPr>
          <w:p w:rsidR="005F4B37" w:rsidRPr="005F4B37" w:rsidRDefault="005F4B37" w:rsidP="00AF13F0">
            <w:pPr>
              <w:tabs>
                <w:tab w:val="left" w:pos="284"/>
                <w:tab w:val="left" w:pos="3828"/>
              </w:tabs>
              <w:rPr>
                <w:rFonts w:ascii="Times New Roman" w:hAnsi="Times New Roman"/>
                <w:sz w:val="12"/>
                <w:szCs w:val="12"/>
              </w:rPr>
            </w:pPr>
            <w:proofErr w:type="gramStart"/>
            <w:r w:rsidRPr="005F4B37">
              <w:rPr>
                <w:rFonts w:ascii="Times New Roman" w:hAnsi="Times New Roman"/>
                <w:sz w:val="12"/>
                <w:szCs w:val="12"/>
              </w:rPr>
              <w:t>с</w:t>
            </w:r>
            <w:proofErr w:type="gramEnd"/>
            <w:r w:rsidRPr="005F4B37">
              <w:rPr>
                <w:rFonts w:ascii="Times New Roman" w:hAnsi="Times New Roman"/>
                <w:sz w:val="12"/>
                <w:szCs w:val="12"/>
              </w:rPr>
              <w:t>. Черновка, ул. Новостроевская, 12</w:t>
            </w:r>
          </w:p>
        </w:tc>
        <w:tc>
          <w:tcPr>
            <w:tcW w:w="604" w:type="pct"/>
          </w:tcPr>
          <w:p w:rsidR="005F4B37" w:rsidRPr="005F4B37" w:rsidRDefault="005F4B37" w:rsidP="00AF13F0">
            <w:pPr>
              <w:tabs>
                <w:tab w:val="left" w:pos="284"/>
                <w:tab w:val="left" w:pos="3828"/>
              </w:tabs>
              <w:rPr>
                <w:rFonts w:ascii="Times New Roman" w:hAnsi="Times New Roman"/>
                <w:sz w:val="12"/>
                <w:szCs w:val="12"/>
              </w:rPr>
            </w:pPr>
            <w:r w:rsidRPr="005F4B37">
              <w:rPr>
                <w:rFonts w:ascii="Times New Roman" w:hAnsi="Times New Roman"/>
                <w:sz w:val="12"/>
                <w:szCs w:val="12"/>
              </w:rPr>
              <w:t>Милюкова Ирина Владимировна</w:t>
            </w:r>
          </w:p>
        </w:tc>
        <w:tc>
          <w:tcPr>
            <w:tcW w:w="439" w:type="pct"/>
          </w:tcPr>
          <w:p w:rsidR="005F4B37" w:rsidRPr="005F4B37" w:rsidRDefault="005F4B37" w:rsidP="00AF13F0">
            <w:pPr>
              <w:tabs>
                <w:tab w:val="left" w:pos="284"/>
                <w:tab w:val="left" w:pos="3828"/>
              </w:tabs>
              <w:rPr>
                <w:rFonts w:ascii="Times New Roman" w:hAnsi="Times New Roman"/>
                <w:sz w:val="12"/>
                <w:szCs w:val="12"/>
              </w:rPr>
            </w:pPr>
            <w:r w:rsidRPr="005F4B37">
              <w:rPr>
                <w:rFonts w:ascii="Times New Roman" w:hAnsi="Times New Roman"/>
                <w:sz w:val="12"/>
                <w:szCs w:val="12"/>
              </w:rPr>
              <w:t>11</w:t>
            </w:r>
          </w:p>
        </w:tc>
        <w:tc>
          <w:tcPr>
            <w:tcW w:w="608" w:type="pct"/>
          </w:tcPr>
          <w:p w:rsidR="005F4B37" w:rsidRPr="005F4B37" w:rsidRDefault="005F4B37" w:rsidP="00AF13F0">
            <w:pPr>
              <w:tabs>
                <w:tab w:val="left" w:pos="284"/>
                <w:tab w:val="left" w:pos="3828"/>
              </w:tabs>
              <w:rPr>
                <w:rFonts w:ascii="Times New Roman" w:hAnsi="Times New Roman"/>
                <w:sz w:val="12"/>
                <w:szCs w:val="12"/>
              </w:rPr>
            </w:pPr>
            <w:r w:rsidRPr="005F4B37">
              <w:rPr>
                <w:rFonts w:ascii="Times New Roman" w:hAnsi="Times New Roman"/>
                <w:sz w:val="12"/>
                <w:szCs w:val="12"/>
              </w:rPr>
              <w:t>300</w:t>
            </w:r>
          </w:p>
        </w:tc>
        <w:tc>
          <w:tcPr>
            <w:tcW w:w="755" w:type="pct"/>
          </w:tcPr>
          <w:p w:rsidR="005F4B37" w:rsidRPr="005F4B37" w:rsidRDefault="005F4B37" w:rsidP="00AF13F0">
            <w:pPr>
              <w:tabs>
                <w:tab w:val="left" w:pos="284"/>
                <w:tab w:val="left" w:pos="3828"/>
              </w:tabs>
              <w:rPr>
                <w:rFonts w:ascii="Times New Roman" w:hAnsi="Times New Roman"/>
                <w:sz w:val="12"/>
                <w:szCs w:val="12"/>
              </w:rPr>
            </w:pPr>
            <w:r w:rsidRPr="005F4B37">
              <w:rPr>
                <w:rFonts w:ascii="Times New Roman" w:hAnsi="Times New Roman"/>
                <w:sz w:val="12"/>
                <w:szCs w:val="12"/>
              </w:rPr>
              <w:t>70</w:t>
            </w:r>
          </w:p>
        </w:tc>
        <w:tc>
          <w:tcPr>
            <w:tcW w:w="856" w:type="pct"/>
          </w:tcPr>
          <w:p w:rsidR="005F4B37" w:rsidRPr="005F4B37" w:rsidRDefault="005F4B37" w:rsidP="00AF13F0">
            <w:pPr>
              <w:tabs>
                <w:tab w:val="left" w:pos="284"/>
                <w:tab w:val="left" w:pos="3828"/>
              </w:tabs>
              <w:rPr>
                <w:rFonts w:ascii="Times New Roman" w:hAnsi="Times New Roman"/>
                <w:sz w:val="12"/>
                <w:szCs w:val="12"/>
              </w:rPr>
            </w:pPr>
            <w:r w:rsidRPr="005F4B37">
              <w:rPr>
                <w:rFonts w:ascii="Times New Roman" w:hAnsi="Times New Roman"/>
                <w:sz w:val="12"/>
                <w:szCs w:val="12"/>
              </w:rPr>
              <w:t>Резерв 230 мест</w:t>
            </w:r>
          </w:p>
        </w:tc>
      </w:tr>
    </w:tbl>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b/>
          <w:sz w:val="12"/>
          <w:szCs w:val="12"/>
        </w:rPr>
      </w:pPr>
      <w:r w:rsidRPr="005F4B37">
        <w:rPr>
          <w:rFonts w:ascii="Times New Roman" w:eastAsia="Calibri" w:hAnsi="Times New Roman" w:cs="Times New Roman"/>
          <w:b/>
          <w:sz w:val="12"/>
          <w:szCs w:val="12"/>
        </w:rPr>
        <w:t>1.2.3. Объекты физической культуры и массового спорта</w:t>
      </w: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Хорошее здоровье обеспечивает долгую и активную жизнь, способствует выполнению планов, преодолению трудностей, дает возможность успешно решать жизненные задачи. Основная задача администрации сельского поселения по реализации политики в области физической культуры и спорта заключается в создании для населения условий для занятий физической культурой и спортом.</w:t>
      </w:r>
    </w:p>
    <w:p w:rsidR="005F4B37" w:rsidRPr="005F4B37" w:rsidRDefault="005F4B37" w:rsidP="00D262B8">
      <w:pPr>
        <w:tabs>
          <w:tab w:val="left" w:pos="284"/>
          <w:tab w:val="left" w:pos="3828"/>
        </w:tabs>
        <w:spacing w:after="0" w:line="240" w:lineRule="auto"/>
        <w:jc w:val="center"/>
        <w:rPr>
          <w:rFonts w:ascii="Times New Roman" w:eastAsia="Calibri" w:hAnsi="Times New Roman" w:cs="Times New Roman"/>
          <w:sz w:val="12"/>
          <w:szCs w:val="12"/>
        </w:rPr>
      </w:pPr>
      <w:r w:rsidRPr="005F4B37">
        <w:rPr>
          <w:rFonts w:ascii="Times New Roman" w:eastAsia="Calibri" w:hAnsi="Times New Roman" w:cs="Times New Roman"/>
          <w:sz w:val="12"/>
          <w:szCs w:val="12"/>
        </w:rPr>
        <w:t>Таблица 4 – Существующие объекты физической культуры и массового спорта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2"/>
        <w:gridCol w:w="2725"/>
        <w:gridCol w:w="2212"/>
        <w:gridCol w:w="2094"/>
      </w:tblGrid>
      <w:tr w:rsidR="005F4B37" w:rsidRPr="005F4B37" w:rsidTr="00D262B8">
        <w:trPr>
          <w:trHeight w:val="20"/>
        </w:trPr>
        <w:tc>
          <w:tcPr>
            <w:tcW w:w="327"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r w:rsidRPr="005F4B37">
              <w:rPr>
                <w:rFonts w:ascii="Times New Roman" w:eastAsia="Calibri" w:hAnsi="Times New Roman" w:cs="Times New Roman"/>
                <w:b/>
                <w:sz w:val="12"/>
                <w:szCs w:val="12"/>
              </w:rPr>
              <w:t xml:space="preserve">№ </w:t>
            </w:r>
            <w:proofErr w:type="gramStart"/>
            <w:r w:rsidRPr="005F4B37">
              <w:rPr>
                <w:rFonts w:ascii="Times New Roman" w:eastAsia="Calibri" w:hAnsi="Times New Roman" w:cs="Times New Roman"/>
                <w:b/>
                <w:sz w:val="12"/>
                <w:szCs w:val="12"/>
              </w:rPr>
              <w:t>п</w:t>
            </w:r>
            <w:proofErr w:type="gramEnd"/>
            <w:r w:rsidRPr="005F4B37">
              <w:rPr>
                <w:rFonts w:ascii="Times New Roman" w:eastAsia="Calibri" w:hAnsi="Times New Roman" w:cs="Times New Roman"/>
                <w:b/>
                <w:sz w:val="12"/>
                <w:szCs w:val="12"/>
              </w:rPr>
              <w:t>/п</w:t>
            </w:r>
          </w:p>
        </w:tc>
        <w:tc>
          <w:tcPr>
            <w:tcW w:w="1811"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r w:rsidRPr="005F4B37">
              <w:rPr>
                <w:rFonts w:ascii="Times New Roman" w:eastAsia="Calibri" w:hAnsi="Times New Roman" w:cs="Times New Roman"/>
                <w:b/>
                <w:sz w:val="12"/>
                <w:szCs w:val="12"/>
              </w:rPr>
              <w:t>Наименование объекта</w:t>
            </w:r>
          </w:p>
        </w:tc>
        <w:tc>
          <w:tcPr>
            <w:tcW w:w="1470"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r w:rsidRPr="005F4B37">
              <w:rPr>
                <w:rFonts w:ascii="Times New Roman" w:eastAsia="Calibri" w:hAnsi="Times New Roman" w:cs="Times New Roman"/>
                <w:b/>
                <w:sz w:val="12"/>
                <w:szCs w:val="12"/>
              </w:rPr>
              <w:t>Адрес</w:t>
            </w:r>
          </w:p>
        </w:tc>
        <w:tc>
          <w:tcPr>
            <w:tcW w:w="1392"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r w:rsidRPr="005F4B37">
              <w:rPr>
                <w:rFonts w:ascii="Times New Roman" w:eastAsia="Calibri" w:hAnsi="Times New Roman" w:cs="Times New Roman"/>
                <w:b/>
                <w:sz w:val="12"/>
                <w:szCs w:val="12"/>
              </w:rPr>
              <w:t>Показатель</w:t>
            </w:r>
          </w:p>
        </w:tc>
      </w:tr>
      <w:tr w:rsidR="005F4B37" w:rsidRPr="005F4B37" w:rsidTr="00D262B8">
        <w:trPr>
          <w:trHeight w:val="20"/>
        </w:trPr>
        <w:tc>
          <w:tcPr>
            <w:tcW w:w="327"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w:t>
            </w:r>
          </w:p>
        </w:tc>
        <w:tc>
          <w:tcPr>
            <w:tcW w:w="1811"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Спортивный зал ГБОУ </w:t>
            </w:r>
            <w:proofErr w:type="spellStart"/>
            <w:r w:rsidRPr="005F4B37">
              <w:rPr>
                <w:rFonts w:ascii="Times New Roman" w:eastAsia="Calibri" w:hAnsi="Times New Roman" w:cs="Times New Roman"/>
                <w:sz w:val="12"/>
                <w:szCs w:val="12"/>
              </w:rPr>
              <w:t>Черновская</w:t>
            </w:r>
            <w:proofErr w:type="spellEnd"/>
            <w:r w:rsidRPr="005F4B37">
              <w:rPr>
                <w:rFonts w:ascii="Times New Roman" w:eastAsia="Calibri" w:hAnsi="Times New Roman" w:cs="Times New Roman"/>
                <w:sz w:val="12"/>
                <w:szCs w:val="12"/>
              </w:rPr>
              <w:t xml:space="preserve"> СОШ</w:t>
            </w:r>
          </w:p>
        </w:tc>
        <w:tc>
          <w:tcPr>
            <w:tcW w:w="1470"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roofErr w:type="gramStart"/>
            <w:r w:rsidRPr="005F4B37">
              <w:rPr>
                <w:rFonts w:ascii="Times New Roman" w:eastAsia="Calibri" w:hAnsi="Times New Roman" w:cs="Times New Roman"/>
                <w:sz w:val="12"/>
                <w:szCs w:val="12"/>
              </w:rPr>
              <w:t>с</w:t>
            </w:r>
            <w:proofErr w:type="gramEnd"/>
            <w:r w:rsidRPr="005F4B37">
              <w:rPr>
                <w:rFonts w:ascii="Times New Roman" w:eastAsia="Calibri" w:hAnsi="Times New Roman" w:cs="Times New Roman"/>
                <w:sz w:val="12"/>
                <w:szCs w:val="12"/>
              </w:rPr>
              <w:t>. Черновка, ул. Новостроевская, 12</w:t>
            </w:r>
          </w:p>
        </w:tc>
        <w:tc>
          <w:tcPr>
            <w:tcW w:w="1392"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vertAlign w:val="superscript"/>
              </w:rPr>
            </w:pPr>
            <w:r w:rsidRPr="005F4B37">
              <w:rPr>
                <w:rFonts w:ascii="Times New Roman" w:eastAsia="Calibri" w:hAnsi="Times New Roman" w:cs="Times New Roman"/>
                <w:sz w:val="12"/>
                <w:szCs w:val="12"/>
                <w:lang w:val="en-US"/>
              </w:rPr>
              <w:t>S</w:t>
            </w:r>
            <w:r w:rsidRPr="005F4B37">
              <w:rPr>
                <w:rFonts w:ascii="Times New Roman" w:eastAsia="Calibri" w:hAnsi="Times New Roman" w:cs="Times New Roman"/>
                <w:sz w:val="12"/>
                <w:szCs w:val="12"/>
              </w:rPr>
              <w:t>=174 м</w:t>
            </w:r>
            <w:r w:rsidRPr="005F4B37">
              <w:rPr>
                <w:rFonts w:ascii="Times New Roman" w:eastAsia="Calibri" w:hAnsi="Times New Roman" w:cs="Times New Roman"/>
                <w:sz w:val="12"/>
                <w:szCs w:val="12"/>
                <w:vertAlign w:val="superscript"/>
              </w:rPr>
              <w:t>2</w:t>
            </w:r>
          </w:p>
        </w:tc>
      </w:tr>
      <w:tr w:rsidR="005F4B37" w:rsidRPr="005F4B37" w:rsidTr="00D262B8">
        <w:trPr>
          <w:trHeight w:val="20"/>
        </w:trPr>
        <w:tc>
          <w:tcPr>
            <w:tcW w:w="327"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w:t>
            </w:r>
          </w:p>
        </w:tc>
        <w:tc>
          <w:tcPr>
            <w:tcW w:w="1811"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Плоскостное сооружение (футбольное поле)</w:t>
            </w:r>
          </w:p>
        </w:tc>
        <w:tc>
          <w:tcPr>
            <w:tcW w:w="1470"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roofErr w:type="gramStart"/>
            <w:r w:rsidRPr="005F4B37">
              <w:rPr>
                <w:rFonts w:ascii="Times New Roman" w:eastAsia="Calibri" w:hAnsi="Times New Roman" w:cs="Times New Roman"/>
                <w:sz w:val="12"/>
                <w:szCs w:val="12"/>
              </w:rPr>
              <w:t>с</w:t>
            </w:r>
            <w:proofErr w:type="gramEnd"/>
            <w:r w:rsidRPr="005F4B37">
              <w:rPr>
                <w:rFonts w:ascii="Times New Roman" w:eastAsia="Calibri" w:hAnsi="Times New Roman" w:cs="Times New Roman"/>
                <w:sz w:val="12"/>
                <w:szCs w:val="12"/>
              </w:rPr>
              <w:t xml:space="preserve">. </w:t>
            </w:r>
            <w:proofErr w:type="gramStart"/>
            <w:r w:rsidRPr="005F4B37">
              <w:rPr>
                <w:rFonts w:ascii="Times New Roman" w:eastAsia="Calibri" w:hAnsi="Times New Roman" w:cs="Times New Roman"/>
                <w:sz w:val="12"/>
                <w:szCs w:val="12"/>
              </w:rPr>
              <w:t>Черновка</w:t>
            </w:r>
            <w:proofErr w:type="gramEnd"/>
            <w:r w:rsidRPr="005F4B37">
              <w:rPr>
                <w:rFonts w:ascii="Times New Roman" w:eastAsia="Calibri" w:hAnsi="Times New Roman" w:cs="Times New Roman"/>
                <w:sz w:val="12"/>
                <w:szCs w:val="12"/>
              </w:rPr>
              <w:t>, юго-восточная часть села</w:t>
            </w:r>
          </w:p>
        </w:tc>
        <w:tc>
          <w:tcPr>
            <w:tcW w:w="1392"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S=6000 м</w:t>
            </w:r>
            <w:proofErr w:type="gramStart"/>
            <w:r w:rsidRPr="005F4B37">
              <w:rPr>
                <w:rFonts w:ascii="Times New Roman" w:eastAsia="Calibri" w:hAnsi="Times New Roman" w:cs="Times New Roman"/>
                <w:sz w:val="12"/>
                <w:szCs w:val="12"/>
              </w:rPr>
              <w:t>2</w:t>
            </w:r>
            <w:proofErr w:type="gramEnd"/>
          </w:p>
        </w:tc>
      </w:tr>
    </w:tbl>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b/>
          <w:bCs/>
          <w:sz w:val="12"/>
          <w:szCs w:val="12"/>
        </w:rPr>
        <w:t>1.2.4. Объекты культуры и массового отдыха</w:t>
      </w: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Задача органов местного самоуправления на современном этапе заключается не только в сохранении традиций, оставленных нам предками, но и во внедрении новых инновационных методов проведения и организации досуга населения в сельской местности. </w:t>
      </w:r>
    </w:p>
    <w:p w:rsidR="005F4B37" w:rsidRPr="005F4B37" w:rsidRDefault="005F4B37" w:rsidP="00D262B8">
      <w:pPr>
        <w:tabs>
          <w:tab w:val="left" w:pos="284"/>
          <w:tab w:val="left" w:pos="3828"/>
        </w:tabs>
        <w:spacing w:after="0" w:line="240" w:lineRule="auto"/>
        <w:jc w:val="center"/>
        <w:rPr>
          <w:rFonts w:ascii="Times New Roman" w:eastAsia="Calibri" w:hAnsi="Times New Roman" w:cs="Times New Roman"/>
          <w:sz w:val="12"/>
          <w:szCs w:val="12"/>
        </w:rPr>
      </w:pPr>
      <w:r w:rsidRPr="005F4B37">
        <w:rPr>
          <w:rFonts w:ascii="Times New Roman" w:eastAsia="Calibri" w:hAnsi="Times New Roman" w:cs="Times New Roman"/>
          <w:sz w:val="12"/>
          <w:szCs w:val="12"/>
        </w:rPr>
        <w:t>Таблица 5 – Существующие объекты культуры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0"/>
        <w:gridCol w:w="1787"/>
        <w:gridCol w:w="2021"/>
        <w:gridCol w:w="1062"/>
        <w:gridCol w:w="850"/>
        <w:gridCol w:w="1383"/>
      </w:tblGrid>
      <w:tr w:rsidR="005F4B37" w:rsidRPr="005F4B37" w:rsidTr="00D262B8">
        <w:trPr>
          <w:trHeight w:val="20"/>
        </w:trPr>
        <w:tc>
          <w:tcPr>
            <w:tcW w:w="279" w:type="pct"/>
            <w:vMerge w:val="restar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r w:rsidRPr="005F4B37">
              <w:rPr>
                <w:rFonts w:ascii="Times New Roman" w:eastAsia="Calibri" w:hAnsi="Times New Roman" w:cs="Times New Roman"/>
                <w:b/>
                <w:sz w:val="12"/>
                <w:szCs w:val="12"/>
              </w:rPr>
              <w:t xml:space="preserve">№ </w:t>
            </w:r>
            <w:proofErr w:type="gramStart"/>
            <w:r w:rsidRPr="005F4B37">
              <w:rPr>
                <w:rFonts w:ascii="Times New Roman" w:eastAsia="Calibri" w:hAnsi="Times New Roman" w:cs="Times New Roman"/>
                <w:b/>
                <w:sz w:val="12"/>
                <w:szCs w:val="12"/>
              </w:rPr>
              <w:t>п</w:t>
            </w:r>
            <w:proofErr w:type="gramEnd"/>
            <w:r w:rsidRPr="005F4B37">
              <w:rPr>
                <w:rFonts w:ascii="Times New Roman" w:eastAsia="Calibri" w:hAnsi="Times New Roman" w:cs="Times New Roman"/>
                <w:b/>
                <w:sz w:val="12"/>
                <w:szCs w:val="12"/>
              </w:rPr>
              <w:t>/п</w:t>
            </w:r>
          </w:p>
        </w:tc>
        <w:tc>
          <w:tcPr>
            <w:tcW w:w="1188" w:type="pct"/>
            <w:vMerge w:val="restar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r w:rsidRPr="005F4B37">
              <w:rPr>
                <w:rFonts w:ascii="Times New Roman" w:eastAsia="Calibri" w:hAnsi="Times New Roman" w:cs="Times New Roman"/>
                <w:b/>
                <w:sz w:val="12"/>
                <w:szCs w:val="12"/>
              </w:rPr>
              <w:t>Наименование объекта</w:t>
            </w:r>
          </w:p>
        </w:tc>
        <w:tc>
          <w:tcPr>
            <w:tcW w:w="1343" w:type="pct"/>
            <w:vMerge w:val="restar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r w:rsidRPr="005F4B37">
              <w:rPr>
                <w:rFonts w:ascii="Times New Roman" w:eastAsia="Calibri" w:hAnsi="Times New Roman" w:cs="Times New Roman"/>
                <w:b/>
                <w:sz w:val="12"/>
                <w:szCs w:val="12"/>
              </w:rPr>
              <w:t>Адрес</w:t>
            </w:r>
          </w:p>
        </w:tc>
        <w:tc>
          <w:tcPr>
            <w:tcW w:w="706" w:type="pct"/>
            <w:vMerge w:val="restart"/>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r w:rsidRPr="005F4B37">
              <w:rPr>
                <w:rFonts w:ascii="Times New Roman" w:eastAsia="Calibri" w:hAnsi="Times New Roman" w:cs="Times New Roman"/>
                <w:b/>
                <w:sz w:val="12"/>
                <w:szCs w:val="12"/>
              </w:rPr>
              <w:t>Кол-во персонала</w:t>
            </w:r>
          </w:p>
        </w:tc>
        <w:tc>
          <w:tcPr>
            <w:tcW w:w="565"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r w:rsidRPr="005F4B37">
              <w:rPr>
                <w:rFonts w:ascii="Times New Roman" w:eastAsia="Calibri" w:hAnsi="Times New Roman" w:cs="Times New Roman"/>
                <w:b/>
                <w:sz w:val="12"/>
                <w:szCs w:val="12"/>
              </w:rPr>
              <w:t>Клуб</w:t>
            </w:r>
          </w:p>
        </w:tc>
        <w:tc>
          <w:tcPr>
            <w:tcW w:w="919"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r w:rsidRPr="005F4B37">
              <w:rPr>
                <w:rFonts w:ascii="Times New Roman" w:eastAsia="Calibri" w:hAnsi="Times New Roman" w:cs="Times New Roman"/>
                <w:b/>
                <w:sz w:val="12"/>
                <w:szCs w:val="12"/>
              </w:rPr>
              <w:t>Библиотека</w:t>
            </w:r>
          </w:p>
        </w:tc>
      </w:tr>
      <w:tr w:rsidR="005F4B37" w:rsidRPr="005F4B37" w:rsidTr="00D262B8">
        <w:trPr>
          <w:trHeight w:val="20"/>
        </w:trPr>
        <w:tc>
          <w:tcPr>
            <w:tcW w:w="279" w:type="pct"/>
            <w:vMerge/>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1188" w:type="pct"/>
            <w:vMerge/>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1343" w:type="pct"/>
            <w:vMerge/>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706" w:type="pct"/>
            <w:vMerge/>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65"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r w:rsidRPr="005F4B37">
              <w:rPr>
                <w:rFonts w:ascii="Times New Roman" w:eastAsia="Calibri" w:hAnsi="Times New Roman" w:cs="Times New Roman"/>
                <w:b/>
                <w:sz w:val="12"/>
                <w:szCs w:val="12"/>
              </w:rPr>
              <w:t>кол-во мест</w:t>
            </w:r>
          </w:p>
        </w:tc>
        <w:tc>
          <w:tcPr>
            <w:tcW w:w="919"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r w:rsidRPr="005F4B37">
              <w:rPr>
                <w:rFonts w:ascii="Times New Roman" w:eastAsia="Calibri" w:hAnsi="Times New Roman" w:cs="Times New Roman"/>
                <w:b/>
                <w:sz w:val="12"/>
                <w:szCs w:val="12"/>
              </w:rPr>
              <w:t>кол-во книг</w:t>
            </w:r>
          </w:p>
        </w:tc>
      </w:tr>
      <w:tr w:rsidR="005F4B37" w:rsidRPr="005F4B37" w:rsidTr="00D262B8">
        <w:trPr>
          <w:trHeight w:val="20"/>
        </w:trPr>
        <w:tc>
          <w:tcPr>
            <w:tcW w:w="279"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w:t>
            </w:r>
          </w:p>
        </w:tc>
        <w:tc>
          <w:tcPr>
            <w:tcW w:w="1188"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Сельский Дом Культуры «Восток»</w:t>
            </w:r>
          </w:p>
        </w:tc>
        <w:tc>
          <w:tcPr>
            <w:tcW w:w="1343"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roofErr w:type="gramStart"/>
            <w:r w:rsidRPr="005F4B37">
              <w:rPr>
                <w:rFonts w:ascii="Times New Roman" w:eastAsia="Calibri" w:hAnsi="Times New Roman" w:cs="Times New Roman"/>
                <w:sz w:val="12"/>
                <w:szCs w:val="12"/>
              </w:rPr>
              <w:t>с</w:t>
            </w:r>
            <w:proofErr w:type="gramEnd"/>
            <w:r w:rsidRPr="005F4B37">
              <w:rPr>
                <w:rFonts w:ascii="Times New Roman" w:eastAsia="Calibri" w:hAnsi="Times New Roman" w:cs="Times New Roman"/>
                <w:sz w:val="12"/>
                <w:szCs w:val="12"/>
              </w:rPr>
              <w:t xml:space="preserve">. Черновка, </w:t>
            </w:r>
          </w:p>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ул. Новостроевская, 13</w:t>
            </w:r>
          </w:p>
        </w:tc>
        <w:tc>
          <w:tcPr>
            <w:tcW w:w="706" w:type="pct"/>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w:t>
            </w:r>
          </w:p>
        </w:tc>
        <w:tc>
          <w:tcPr>
            <w:tcW w:w="565"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250</w:t>
            </w:r>
          </w:p>
        </w:tc>
        <w:tc>
          <w:tcPr>
            <w:tcW w:w="919"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r>
      <w:tr w:rsidR="005F4B37" w:rsidRPr="005F4B37" w:rsidTr="00D262B8">
        <w:trPr>
          <w:trHeight w:val="20"/>
        </w:trPr>
        <w:tc>
          <w:tcPr>
            <w:tcW w:w="279"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w:t>
            </w:r>
          </w:p>
        </w:tc>
        <w:tc>
          <w:tcPr>
            <w:tcW w:w="1188"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Библиотека</w:t>
            </w:r>
          </w:p>
        </w:tc>
        <w:tc>
          <w:tcPr>
            <w:tcW w:w="1343"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roofErr w:type="gramStart"/>
            <w:r w:rsidRPr="005F4B37">
              <w:rPr>
                <w:rFonts w:ascii="Times New Roman" w:eastAsia="Calibri" w:hAnsi="Times New Roman" w:cs="Times New Roman"/>
                <w:sz w:val="12"/>
                <w:szCs w:val="12"/>
              </w:rPr>
              <w:t>с</w:t>
            </w:r>
            <w:proofErr w:type="gramEnd"/>
            <w:r w:rsidRPr="005F4B37">
              <w:rPr>
                <w:rFonts w:ascii="Times New Roman" w:eastAsia="Calibri" w:hAnsi="Times New Roman" w:cs="Times New Roman"/>
                <w:sz w:val="12"/>
                <w:szCs w:val="12"/>
              </w:rPr>
              <w:t xml:space="preserve">. Черновка, </w:t>
            </w:r>
          </w:p>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ул. Новостроевская, 13</w:t>
            </w:r>
          </w:p>
        </w:tc>
        <w:tc>
          <w:tcPr>
            <w:tcW w:w="706" w:type="pct"/>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w:t>
            </w:r>
          </w:p>
        </w:tc>
        <w:tc>
          <w:tcPr>
            <w:tcW w:w="565"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919"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11109</w:t>
            </w:r>
          </w:p>
        </w:tc>
      </w:tr>
    </w:tbl>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bCs/>
          <w:sz w:val="12"/>
          <w:szCs w:val="12"/>
        </w:rPr>
      </w:pP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b/>
          <w:bCs/>
          <w:sz w:val="12"/>
          <w:szCs w:val="12"/>
        </w:rPr>
      </w:pPr>
      <w:r w:rsidRPr="005F4B37">
        <w:rPr>
          <w:rFonts w:ascii="Times New Roman" w:eastAsia="Calibri" w:hAnsi="Times New Roman" w:cs="Times New Roman"/>
          <w:b/>
          <w:bCs/>
          <w:sz w:val="12"/>
          <w:szCs w:val="12"/>
        </w:rPr>
        <w:t>1.2.5. Предприятия торговли, общественного питания, бытового обслуживания</w:t>
      </w: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b/>
          <w:sz w:val="12"/>
          <w:szCs w:val="12"/>
        </w:rPr>
      </w:pPr>
      <w:r w:rsidRPr="005F4B37">
        <w:rPr>
          <w:rFonts w:ascii="Times New Roman" w:eastAsia="Calibri" w:hAnsi="Times New Roman" w:cs="Times New Roman"/>
          <w:b/>
          <w:sz w:val="12"/>
          <w:szCs w:val="12"/>
        </w:rPr>
        <w:t>В сельском поселении Черновка расположены следующие объекты:</w:t>
      </w: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bCs/>
          <w:sz w:val="12"/>
          <w:szCs w:val="12"/>
          <w:u w:val="single"/>
          <w:lang w:val="en-US"/>
        </w:rPr>
      </w:pPr>
      <w:proofErr w:type="spellStart"/>
      <w:r w:rsidRPr="005F4B37">
        <w:rPr>
          <w:rFonts w:ascii="Times New Roman" w:eastAsia="Calibri" w:hAnsi="Times New Roman" w:cs="Times New Roman"/>
          <w:bCs/>
          <w:sz w:val="12"/>
          <w:szCs w:val="12"/>
          <w:u w:val="single"/>
          <w:lang w:val="en-US"/>
        </w:rPr>
        <w:t>Предприятия</w:t>
      </w:r>
      <w:proofErr w:type="spellEnd"/>
      <w:r w:rsidRPr="005F4B37">
        <w:rPr>
          <w:rFonts w:ascii="Times New Roman" w:eastAsia="Calibri" w:hAnsi="Times New Roman" w:cs="Times New Roman"/>
          <w:bCs/>
          <w:sz w:val="12"/>
          <w:szCs w:val="12"/>
          <w:u w:val="single"/>
          <w:lang w:val="en-US"/>
        </w:rPr>
        <w:t xml:space="preserve"> </w:t>
      </w:r>
      <w:proofErr w:type="spellStart"/>
      <w:r w:rsidRPr="005F4B37">
        <w:rPr>
          <w:rFonts w:ascii="Times New Roman" w:eastAsia="Calibri" w:hAnsi="Times New Roman" w:cs="Times New Roman"/>
          <w:bCs/>
          <w:sz w:val="12"/>
          <w:szCs w:val="12"/>
          <w:u w:val="single"/>
          <w:lang w:val="en-US"/>
        </w:rPr>
        <w:t>торговли</w:t>
      </w:r>
      <w:proofErr w:type="spellEnd"/>
    </w:p>
    <w:p w:rsidR="005F4B37" w:rsidRPr="005F4B37" w:rsidRDefault="005F4B37" w:rsidP="00D262B8">
      <w:pPr>
        <w:tabs>
          <w:tab w:val="left" w:pos="284"/>
          <w:tab w:val="left" w:pos="3828"/>
        </w:tabs>
        <w:spacing w:after="0" w:line="240" w:lineRule="auto"/>
        <w:jc w:val="right"/>
        <w:rPr>
          <w:rFonts w:ascii="Times New Roman" w:eastAsia="Calibri" w:hAnsi="Times New Roman" w:cs="Times New Roman"/>
          <w:sz w:val="12"/>
          <w:szCs w:val="12"/>
          <w:lang w:val="en-US"/>
        </w:rPr>
      </w:pPr>
      <w:proofErr w:type="spellStart"/>
      <w:proofErr w:type="gramStart"/>
      <w:r w:rsidRPr="005F4B37">
        <w:rPr>
          <w:rFonts w:ascii="Times New Roman" w:eastAsia="Calibri" w:hAnsi="Times New Roman" w:cs="Times New Roman"/>
          <w:sz w:val="12"/>
          <w:szCs w:val="12"/>
          <w:lang w:val="en-US"/>
        </w:rPr>
        <w:t>Таблица</w:t>
      </w:r>
      <w:proofErr w:type="spellEnd"/>
      <w:r w:rsidRPr="005F4B37">
        <w:rPr>
          <w:rFonts w:ascii="Times New Roman" w:eastAsia="Calibri" w:hAnsi="Times New Roman" w:cs="Times New Roman"/>
          <w:sz w:val="12"/>
          <w:szCs w:val="12"/>
          <w:lang w:val="en-US"/>
        </w:rPr>
        <w:t xml:space="preserve">  6</w:t>
      </w:r>
      <w:proofErr w:type="gramEnd"/>
    </w:p>
    <w:tbl>
      <w:tblPr>
        <w:tblStyle w:val="1f"/>
        <w:tblW w:w="5000" w:type="pct"/>
        <w:tblCellMar>
          <w:left w:w="0" w:type="dxa"/>
          <w:right w:w="0" w:type="dxa"/>
        </w:tblCellMar>
        <w:tblLook w:val="04A0" w:firstRow="1" w:lastRow="0" w:firstColumn="1" w:lastColumn="0" w:noHBand="0" w:noVBand="1"/>
      </w:tblPr>
      <w:tblGrid>
        <w:gridCol w:w="433"/>
        <w:gridCol w:w="2496"/>
        <w:gridCol w:w="2874"/>
        <w:gridCol w:w="1720"/>
      </w:tblGrid>
      <w:tr w:rsidR="005F4B37" w:rsidRPr="005F4B37" w:rsidTr="00D262B8">
        <w:trPr>
          <w:trHeight w:val="20"/>
        </w:trPr>
        <w:tc>
          <w:tcPr>
            <w:tcW w:w="287" w:type="pct"/>
            <w:hideMark/>
          </w:tcPr>
          <w:p w:rsidR="005F4B37" w:rsidRPr="005F4B37" w:rsidRDefault="005F4B37" w:rsidP="00D262B8">
            <w:pPr>
              <w:tabs>
                <w:tab w:val="left" w:pos="284"/>
                <w:tab w:val="left" w:pos="3828"/>
              </w:tabs>
              <w:rPr>
                <w:rFonts w:ascii="Times New Roman" w:hAnsi="Times New Roman"/>
                <w:b/>
                <w:sz w:val="12"/>
                <w:szCs w:val="12"/>
              </w:rPr>
            </w:pPr>
            <w:r w:rsidRPr="005F4B37">
              <w:rPr>
                <w:rFonts w:ascii="Times New Roman" w:hAnsi="Times New Roman"/>
                <w:b/>
                <w:sz w:val="12"/>
                <w:szCs w:val="12"/>
              </w:rPr>
              <w:t xml:space="preserve">№ </w:t>
            </w:r>
            <w:proofErr w:type="gramStart"/>
            <w:r w:rsidRPr="005F4B37">
              <w:rPr>
                <w:rFonts w:ascii="Times New Roman" w:hAnsi="Times New Roman"/>
                <w:b/>
                <w:sz w:val="12"/>
                <w:szCs w:val="12"/>
              </w:rPr>
              <w:t>п</w:t>
            </w:r>
            <w:proofErr w:type="gramEnd"/>
            <w:r w:rsidRPr="005F4B37">
              <w:rPr>
                <w:rFonts w:ascii="Times New Roman" w:hAnsi="Times New Roman"/>
                <w:b/>
                <w:sz w:val="12"/>
                <w:szCs w:val="12"/>
              </w:rPr>
              <w:t>/п</w:t>
            </w:r>
          </w:p>
        </w:tc>
        <w:tc>
          <w:tcPr>
            <w:tcW w:w="1659" w:type="pct"/>
            <w:hideMark/>
          </w:tcPr>
          <w:p w:rsidR="005F4B37" w:rsidRPr="005F4B37" w:rsidRDefault="005F4B37" w:rsidP="00D262B8">
            <w:pPr>
              <w:tabs>
                <w:tab w:val="left" w:pos="284"/>
                <w:tab w:val="left" w:pos="3828"/>
              </w:tabs>
              <w:rPr>
                <w:rFonts w:ascii="Times New Roman" w:hAnsi="Times New Roman"/>
                <w:b/>
                <w:sz w:val="12"/>
                <w:szCs w:val="12"/>
              </w:rPr>
            </w:pPr>
            <w:r w:rsidRPr="005F4B37">
              <w:rPr>
                <w:rFonts w:ascii="Times New Roman" w:hAnsi="Times New Roman"/>
                <w:b/>
                <w:sz w:val="12"/>
                <w:szCs w:val="12"/>
              </w:rPr>
              <w:t>Наименование объекта</w:t>
            </w:r>
          </w:p>
        </w:tc>
        <w:tc>
          <w:tcPr>
            <w:tcW w:w="1910" w:type="pct"/>
            <w:hideMark/>
          </w:tcPr>
          <w:p w:rsidR="005F4B37" w:rsidRPr="005F4B37" w:rsidRDefault="005F4B37" w:rsidP="00D262B8">
            <w:pPr>
              <w:tabs>
                <w:tab w:val="left" w:pos="284"/>
                <w:tab w:val="left" w:pos="3828"/>
              </w:tabs>
              <w:rPr>
                <w:rFonts w:ascii="Times New Roman" w:hAnsi="Times New Roman"/>
                <w:b/>
                <w:sz w:val="12"/>
                <w:szCs w:val="12"/>
              </w:rPr>
            </w:pPr>
            <w:r w:rsidRPr="005F4B37">
              <w:rPr>
                <w:rFonts w:ascii="Times New Roman" w:hAnsi="Times New Roman"/>
                <w:b/>
                <w:sz w:val="12"/>
                <w:szCs w:val="12"/>
              </w:rPr>
              <w:t>Адрес</w:t>
            </w:r>
          </w:p>
        </w:tc>
        <w:tc>
          <w:tcPr>
            <w:tcW w:w="1143" w:type="pct"/>
            <w:hideMark/>
          </w:tcPr>
          <w:p w:rsidR="005F4B37" w:rsidRPr="005F4B37" w:rsidRDefault="005F4B37" w:rsidP="00D262B8">
            <w:pPr>
              <w:tabs>
                <w:tab w:val="left" w:pos="284"/>
                <w:tab w:val="left" w:pos="3828"/>
              </w:tabs>
              <w:rPr>
                <w:rFonts w:ascii="Times New Roman" w:hAnsi="Times New Roman"/>
                <w:b/>
                <w:sz w:val="12"/>
                <w:szCs w:val="12"/>
              </w:rPr>
            </w:pPr>
            <w:r w:rsidRPr="005F4B37">
              <w:rPr>
                <w:rFonts w:ascii="Times New Roman" w:hAnsi="Times New Roman"/>
                <w:b/>
                <w:sz w:val="12"/>
                <w:szCs w:val="12"/>
              </w:rPr>
              <w:t>Площадь, м</w:t>
            </w:r>
            <w:proofErr w:type="gramStart"/>
            <w:r w:rsidRPr="005F4B37">
              <w:rPr>
                <w:rFonts w:ascii="Times New Roman" w:hAnsi="Times New Roman"/>
                <w:b/>
                <w:sz w:val="12"/>
                <w:szCs w:val="12"/>
                <w:vertAlign w:val="superscript"/>
              </w:rPr>
              <w:t>2</w:t>
            </w:r>
            <w:proofErr w:type="gramEnd"/>
          </w:p>
        </w:tc>
      </w:tr>
      <w:tr w:rsidR="005F4B37" w:rsidRPr="005F4B37" w:rsidTr="00D262B8">
        <w:trPr>
          <w:trHeight w:val="20"/>
        </w:trPr>
        <w:tc>
          <w:tcPr>
            <w:tcW w:w="287" w:type="pct"/>
            <w:hideMark/>
          </w:tcPr>
          <w:p w:rsidR="005F4B37" w:rsidRPr="005F4B37" w:rsidRDefault="005F4B37" w:rsidP="00D262B8">
            <w:pPr>
              <w:tabs>
                <w:tab w:val="left" w:pos="284"/>
                <w:tab w:val="left" w:pos="3828"/>
              </w:tabs>
              <w:rPr>
                <w:rFonts w:ascii="Times New Roman" w:hAnsi="Times New Roman"/>
                <w:sz w:val="12"/>
                <w:szCs w:val="12"/>
              </w:rPr>
            </w:pPr>
            <w:r w:rsidRPr="005F4B37">
              <w:rPr>
                <w:rFonts w:ascii="Times New Roman" w:hAnsi="Times New Roman"/>
                <w:sz w:val="12"/>
                <w:szCs w:val="12"/>
              </w:rPr>
              <w:t>1</w:t>
            </w:r>
          </w:p>
        </w:tc>
        <w:tc>
          <w:tcPr>
            <w:tcW w:w="1659" w:type="pct"/>
          </w:tcPr>
          <w:p w:rsidR="005F4B37" w:rsidRPr="005F4B37" w:rsidRDefault="005F4B37" w:rsidP="00D262B8">
            <w:pPr>
              <w:tabs>
                <w:tab w:val="left" w:pos="284"/>
                <w:tab w:val="left" w:pos="3828"/>
              </w:tabs>
              <w:rPr>
                <w:rFonts w:ascii="Times New Roman" w:hAnsi="Times New Roman"/>
                <w:sz w:val="12"/>
                <w:szCs w:val="12"/>
              </w:rPr>
            </w:pPr>
            <w:r w:rsidRPr="005F4B37">
              <w:rPr>
                <w:rFonts w:ascii="Times New Roman" w:hAnsi="Times New Roman"/>
                <w:sz w:val="12"/>
                <w:szCs w:val="12"/>
              </w:rPr>
              <w:t>ИП Ибрагимов</w:t>
            </w:r>
          </w:p>
        </w:tc>
        <w:tc>
          <w:tcPr>
            <w:tcW w:w="1910" w:type="pct"/>
          </w:tcPr>
          <w:p w:rsidR="005F4B37" w:rsidRPr="005F4B37" w:rsidRDefault="005F4B37" w:rsidP="00D262B8">
            <w:pPr>
              <w:tabs>
                <w:tab w:val="left" w:pos="284"/>
                <w:tab w:val="left" w:pos="3828"/>
              </w:tabs>
              <w:rPr>
                <w:rFonts w:ascii="Times New Roman" w:hAnsi="Times New Roman"/>
                <w:sz w:val="12"/>
                <w:szCs w:val="12"/>
              </w:rPr>
            </w:pPr>
            <w:proofErr w:type="gramStart"/>
            <w:r w:rsidRPr="005F4B37">
              <w:rPr>
                <w:rFonts w:ascii="Times New Roman" w:hAnsi="Times New Roman"/>
                <w:sz w:val="12"/>
                <w:szCs w:val="12"/>
              </w:rPr>
              <w:t>с</w:t>
            </w:r>
            <w:proofErr w:type="gramEnd"/>
            <w:r w:rsidRPr="005F4B37">
              <w:rPr>
                <w:rFonts w:ascii="Times New Roman" w:hAnsi="Times New Roman"/>
                <w:sz w:val="12"/>
                <w:szCs w:val="12"/>
              </w:rPr>
              <w:t>. Черновка, ул. Школьная, 15Б</w:t>
            </w:r>
          </w:p>
        </w:tc>
        <w:tc>
          <w:tcPr>
            <w:tcW w:w="1143" w:type="pct"/>
          </w:tcPr>
          <w:p w:rsidR="005F4B37" w:rsidRPr="005F4B37" w:rsidRDefault="005F4B37" w:rsidP="00D262B8">
            <w:pPr>
              <w:tabs>
                <w:tab w:val="left" w:pos="284"/>
                <w:tab w:val="left" w:pos="3828"/>
              </w:tabs>
              <w:rPr>
                <w:rFonts w:ascii="Times New Roman" w:hAnsi="Times New Roman"/>
                <w:sz w:val="12"/>
                <w:szCs w:val="12"/>
              </w:rPr>
            </w:pPr>
            <w:smartTag w:uri="urn:schemas-microsoft-com:office:smarttags" w:element="metricconverter">
              <w:smartTagPr>
                <w:attr w:name="ProductID" w:val="25 м2"/>
              </w:smartTagPr>
              <w:r w:rsidRPr="005F4B37">
                <w:rPr>
                  <w:rFonts w:ascii="Times New Roman" w:hAnsi="Times New Roman"/>
                  <w:sz w:val="12"/>
                  <w:szCs w:val="12"/>
                </w:rPr>
                <w:t>25 м</w:t>
              </w:r>
              <w:proofErr w:type="gramStart"/>
              <w:r w:rsidRPr="005F4B37">
                <w:rPr>
                  <w:rFonts w:ascii="Times New Roman" w:hAnsi="Times New Roman"/>
                  <w:sz w:val="12"/>
                  <w:szCs w:val="12"/>
                  <w:vertAlign w:val="superscript"/>
                </w:rPr>
                <w:t>2</w:t>
              </w:r>
            </w:smartTag>
            <w:proofErr w:type="gramEnd"/>
          </w:p>
        </w:tc>
      </w:tr>
      <w:tr w:rsidR="005F4B37" w:rsidRPr="005F4B37" w:rsidTr="00D262B8">
        <w:trPr>
          <w:trHeight w:val="20"/>
        </w:trPr>
        <w:tc>
          <w:tcPr>
            <w:tcW w:w="287" w:type="pct"/>
            <w:hideMark/>
          </w:tcPr>
          <w:p w:rsidR="005F4B37" w:rsidRPr="005F4B37" w:rsidRDefault="005F4B37" w:rsidP="00D262B8">
            <w:pPr>
              <w:tabs>
                <w:tab w:val="left" w:pos="284"/>
                <w:tab w:val="left" w:pos="3828"/>
              </w:tabs>
              <w:rPr>
                <w:rFonts w:ascii="Times New Roman" w:hAnsi="Times New Roman"/>
                <w:sz w:val="12"/>
                <w:szCs w:val="12"/>
              </w:rPr>
            </w:pPr>
            <w:r w:rsidRPr="005F4B37">
              <w:rPr>
                <w:rFonts w:ascii="Times New Roman" w:hAnsi="Times New Roman"/>
                <w:sz w:val="12"/>
                <w:szCs w:val="12"/>
              </w:rPr>
              <w:t>2</w:t>
            </w:r>
          </w:p>
        </w:tc>
        <w:tc>
          <w:tcPr>
            <w:tcW w:w="1659" w:type="pct"/>
          </w:tcPr>
          <w:p w:rsidR="005F4B37" w:rsidRPr="005F4B37" w:rsidRDefault="005F4B37" w:rsidP="00D262B8">
            <w:pPr>
              <w:tabs>
                <w:tab w:val="left" w:pos="284"/>
                <w:tab w:val="left" w:pos="3828"/>
              </w:tabs>
              <w:rPr>
                <w:rFonts w:ascii="Times New Roman" w:hAnsi="Times New Roman"/>
                <w:sz w:val="12"/>
                <w:szCs w:val="12"/>
              </w:rPr>
            </w:pPr>
            <w:r w:rsidRPr="005F4B37">
              <w:rPr>
                <w:rFonts w:ascii="Times New Roman" w:hAnsi="Times New Roman"/>
                <w:sz w:val="12"/>
                <w:szCs w:val="12"/>
              </w:rPr>
              <w:t>Черновское ПО магазин № 106</w:t>
            </w:r>
          </w:p>
        </w:tc>
        <w:tc>
          <w:tcPr>
            <w:tcW w:w="1910" w:type="pct"/>
          </w:tcPr>
          <w:p w:rsidR="005F4B37" w:rsidRPr="005F4B37" w:rsidRDefault="005F4B37" w:rsidP="00D262B8">
            <w:pPr>
              <w:tabs>
                <w:tab w:val="left" w:pos="284"/>
                <w:tab w:val="left" w:pos="3828"/>
              </w:tabs>
              <w:rPr>
                <w:rFonts w:ascii="Times New Roman" w:hAnsi="Times New Roman"/>
                <w:sz w:val="12"/>
                <w:szCs w:val="12"/>
              </w:rPr>
            </w:pPr>
            <w:proofErr w:type="gramStart"/>
            <w:r w:rsidRPr="005F4B37">
              <w:rPr>
                <w:rFonts w:ascii="Times New Roman" w:hAnsi="Times New Roman"/>
                <w:sz w:val="12"/>
                <w:szCs w:val="12"/>
              </w:rPr>
              <w:t>с</w:t>
            </w:r>
            <w:proofErr w:type="gramEnd"/>
            <w:r w:rsidRPr="005F4B37">
              <w:rPr>
                <w:rFonts w:ascii="Times New Roman" w:hAnsi="Times New Roman"/>
                <w:sz w:val="12"/>
                <w:szCs w:val="12"/>
              </w:rPr>
              <w:t xml:space="preserve">. </w:t>
            </w:r>
            <w:proofErr w:type="gramStart"/>
            <w:r w:rsidRPr="005F4B37">
              <w:rPr>
                <w:rFonts w:ascii="Times New Roman" w:hAnsi="Times New Roman"/>
                <w:sz w:val="12"/>
                <w:szCs w:val="12"/>
              </w:rPr>
              <w:t>Черновка</w:t>
            </w:r>
            <w:proofErr w:type="gramEnd"/>
            <w:r w:rsidRPr="005F4B37">
              <w:rPr>
                <w:rFonts w:ascii="Times New Roman" w:hAnsi="Times New Roman"/>
                <w:sz w:val="12"/>
                <w:szCs w:val="12"/>
              </w:rPr>
              <w:t>, ул. Демидова, 10а</w:t>
            </w:r>
          </w:p>
        </w:tc>
        <w:tc>
          <w:tcPr>
            <w:tcW w:w="1143" w:type="pct"/>
          </w:tcPr>
          <w:p w:rsidR="005F4B37" w:rsidRPr="005F4B37" w:rsidRDefault="005F4B37" w:rsidP="00D262B8">
            <w:pPr>
              <w:tabs>
                <w:tab w:val="left" w:pos="284"/>
                <w:tab w:val="left" w:pos="3828"/>
              </w:tabs>
              <w:rPr>
                <w:rFonts w:ascii="Times New Roman" w:hAnsi="Times New Roman"/>
                <w:sz w:val="12"/>
                <w:szCs w:val="12"/>
              </w:rPr>
            </w:pPr>
            <w:smartTag w:uri="urn:schemas-microsoft-com:office:smarttags" w:element="metricconverter">
              <w:smartTagPr>
                <w:attr w:name="ProductID" w:val="46 м2"/>
              </w:smartTagPr>
              <w:r w:rsidRPr="005F4B37">
                <w:rPr>
                  <w:rFonts w:ascii="Times New Roman" w:hAnsi="Times New Roman"/>
                  <w:sz w:val="12"/>
                  <w:szCs w:val="12"/>
                </w:rPr>
                <w:t>46 м</w:t>
              </w:r>
              <w:proofErr w:type="gramStart"/>
              <w:r w:rsidRPr="005F4B37">
                <w:rPr>
                  <w:rFonts w:ascii="Times New Roman" w:hAnsi="Times New Roman"/>
                  <w:sz w:val="12"/>
                  <w:szCs w:val="12"/>
                  <w:vertAlign w:val="superscript"/>
                </w:rPr>
                <w:t>2</w:t>
              </w:r>
            </w:smartTag>
            <w:proofErr w:type="gramEnd"/>
          </w:p>
        </w:tc>
      </w:tr>
      <w:tr w:rsidR="005F4B37" w:rsidRPr="005F4B37" w:rsidTr="00D262B8">
        <w:trPr>
          <w:trHeight w:val="20"/>
        </w:trPr>
        <w:tc>
          <w:tcPr>
            <w:tcW w:w="287" w:type="pct"/>
            <w:hideMark/>
          </w:tcPr>
          <w:p w:rsidR="005F4B37" w:rsidRPr="005F4B37" w:rsidRDefault="005F4B37" w:rsidP="00D262B8">
            <w:pPr>
              <w:tabs>
                <w:tab w:val="left" w:pos="284"/>
                <w:tab w:val="left" w:pos="3828"/>
              </w:tabs>
              <w:rPr>
                <w:rFonts w:ascii="Times New Roman" w:hAnsi="Times New Roman"/>
                <w:sz w:val="12"/>
                <w:szCs w:val="12"/>
              </w:rPr>
            </w:pPr>
            <w:r w:rsidRPr="005F4B37">
              <w:rPr>
                <w:rFonts w:ascii="Times New Roman" w:hAnsi="Times New Roman"/>
                <w:sz w:val="12"/>
                <w:szCs w:val="12"/>
              </w:rPr>
              <w:t>3</w:t>
            </w:r>
          </w:p>
        </w:tc>
        <w:tc>
          <w:tcPr>
            <w:tcW w:w="1659" w:type="pct"/>
          </w:tcPr>
          <w:p w:rsidR="005F4B37" w:rsidRPr="005F4B37" w:rsidRDefault="005F4B37" w:rsidP="00D262B8">
            <w:pPr>
              <w:tabs>
                <w:tab w:val="left" w:pos="284"/>
                <w:tab w:val="left" w:pos="3828"/>
              </w:tabs>
              <w:rPr>
                <w:rFonts w:ascii="Times New Roman" w:hAnsi="Times New Roman"/>
                <w:sz w:val="12"/>
                <w:szCs w:val="12"/>
              </w:rPr>
            </w:pPr>
            <w:r w:rsidRPr="005F4B37">
              <w:rPr>
                <w:rFonts w:ascii="Times New Roman" w:hAnsi="Times New Roman"/>
                <w:sz w:val="12"/>
                <w:szCs w:val="12"/>
              </w:rPr>
              <w:t>Магазин № 107</w:t>
            </w:r>
          </w:p>
        </w:tc>
        <w:tc>
          <w:tcPr>
            <w:tcW w:w="1910" w:type="pct"/>
          </w:tcPr>
          <w:p w:rsidR="005F4B37" w:rsidRPr="005F4B37" w:rsidRDefault="005F4B37" w:rsidP="00D262B8">
            <w:pPr>
              <w:tabs>
                <w:tab w:val="left" w:pos="284"/>
                <w:tab w:val="left" w:pos="3828"/>
              </w:tabs>
              <w:rPr>
                <w:rFonts w:ascii="Times New Roman" w:hAnsi="Times New Roman"/>
                <w:sz w:val="12"/>
                <w:szCs w:val="12"/>
              </w:rPr>
            </w:pPr>
            <w:proofErr w:type="gramStart"/>
            <w:r w:rsidRPr="005F4B37">
              <w:rPr>
                <w:rFonts w:ascii="Times New Roman" w:hAnsi="Times New Roman"/>
                <w:sz w:val="12"/>
                <w:szCs w:val="12"/>
              </w:rPr>
              <w:t>с</w:t>
            </w:r>
            <w:proofErr w:type="gramEnd"/>
            <w:r w:rsidRPr="005F4B37">
              <w:rPr>
                <w:rFonts w:ascii="Times New Roman" w:hAnsi="Times New Roman"/>
                <w:sz w:val="12"/>
                <w:szCs w:val="12"/>
              </w:rPr>
              <w:t>. Черновка, ул. Новостроевская, 11</w:t>
            </w:r>
          </w:p>
        </w:tc>
        <w:tc>
          <w:tcPr>
            <w:tcW w:w="1143" w:type="pct"/>
          </w:tcPr>
          <w:p w:rsidR="005F4B37" w:rsidRPr="005F4B37" w:rsidRDefault="005F4B37" w:rsidP="00D262B8">
            <w:pPr>
              <w:tabs>
                <w:tab w:val="left" w:pos="284"/>
                <w:tab w:val="left" w:pos="3828"/>
              </w:tabs>
              <w:rPr>
                <w:rFonts w:ascii="Times New Roman" w:hAnsi="Times New Roman"/>
                <w:sz w:val="12"/>
                <w:szCs w:val="12"/>
              </w:rPr>
            </w:pPr>
            <w:smartTag w:uri="urn:schemas-microsoft-com:office:smarttags" w:element="metricconverter">
              <w:smartTagPr>
                <w:attr w:name="ProductID" w:val="64 м2"/>
              </w:smartTagPr>
              <w:r w:rsidRPr="005F4B37">
                <w:rPr>
                  <w:rFonts w:ascii="Times New Roman" w:hAnsi="Times New Roman"/>
                  <w:sz w:val="12"/>
                  <w:szCs w:val="12"/>
                </w:rPr>
                <w:t>64 м</w:t>
              </w:r>
              <w:proofErr w:type="gramStart"/>
              <w:r w:rsidRPr="005F4B37">
                <w:rPr>
                  <w:rFonts w:ascii="Times New Roman" w:hAnsi="Times New Roman"/>
                  <w:sz w:val="12"/>
                  <w:szCs w:val="12"/>
                  <w:vertAlign w:val="superscript"/>
                </w:rPr>
                <w:t>2</w:t>
              </w:r>
            </w:smartTag>
            <w:proofErr w:type="gramEnd"/>
          </w:p>
        </w:tc>
      </w:tr>
      <w:tr w:rsidR="005F4B37" w:rsidRPr="005F4B37" w:rsidTr="00D262B8">
        <w:trPr>
          <w:trHeight w:val="20"/>
        </w:trPr>
        <w:tc>
          <w:tcPr>
            <w:tcW w:w="287" w:type="pct"/>
            <w:hideMark/>
          </w:tcPr>
          <w:p w:rsidR="005F4B37" w:rsidRPr="005F4B37" w:rsidRDefault="005F4B37" w:rsidP="00D262B8">
            <w:pPr>
              <w:tabs>
                <w:tab w:val="left" w:pos="284"/>
                <w:tab w:val="left" w:pos="3828"/>
              </w:tabs>
              <w:rPr>
                <w:rFonts w:ascii="Times New Roman" w:hAnsi="Times New Roman"/>
                <w:sz w:val="12"/>
                <w:szCs w:val="12"/>
              </w:rPr>
            </w:pPr>
            <w:r w:rsidRPr="005F4B37">
              <w:rPr>
                <w:rFonts w:ascii="Times New Roman" w:hAnsi="Times New Roman"/>
                <w:sz w:val="12"/>
                <w:szCs w:val="12"/>
              </w:rPr>
              <w:t>4</w:t>
            </w:r>
          </w:p>
        </w:tc>
        <w:tc>
          <w:tcPr>
            <w:tcW w:w="1659" w:type="pct"/>
          </w:tcPr>
          <w:p w:rsidR="005F4B37" w:rsidRPr="005F4B37" w:rsidRDefault="005F4B37" w:rsidP="00D262B8">
            <w:pPr>
              <w:tabs>
                <w:tab w:val="left" w:pos="284"/>
                <w:tab w:val="left" w:pos="3828"/>
              </w:tabs>
              <w:rPr>
                <w:rFonts w:ascii="Times New Roman" w:hAnsi="Times New Roman"/>
                <w:sz w:val="12"/>
                <w:szCs w:val="12"/>
              </w:rPr>
            </w:pPr>
            <w:r w:rsidRPr="005F4B37">
              <w:rPr>
                <w:rFonts w:ascii="Times New Roman" w:hAnsi="Times New Roman"/>
                <w:sz w:val="12"/>
                <w:szCs w:val="12"/>
              </w:rPr>
              <w:t>Магазин № 108</w:t>
            </w:r>
          </w:p>
        </w:tc>
        <w:tc>
          <w:tcPr>
            <w:tcW w:w="1910" w:type="pct"/>
          </w:tcPr>
          <w:p w:rsidR="005F4B37" w:rsidRPr="005F4B37" w:rsidRDefault="005F4B37" w:rsidP="00D262B8">
            <w:pPr>
              <w:tabs>
                <w:tab w:val="left" w:pos="284"/>
                <w:tab w:val="left" w:pos="3828"/>
              </w:tabs>
              <w:rPr>
                <w:rFonts w:ascii="Times New Roman" w:hAnsi="Times New Roman"/>
                <w:sz w:val="12"/>
                <w:szCs w:val="12"/>
              </w:rPr>
            </w:pPr>
            <w:proofErr w:type="gramStart"/>
            <w:r w:rsidRPr="005F4B37">
              <w:rPr>
                <w:rFonts w:ascii="Times New Roman" w:hAnsi="Times New Roman"/>
                <w:sz w:val="12"/>
                <w:szCs w:val="12"/>
              </w:rPr>
              <w:t>с</w:t>
            </w:r>
            <w:proofErr w:type="gramEnd"/>
            <w:r w:rsidRPr="005F4B37">
              <w:rPr>
                <w:rFonts w:ascii="Times New Roman" w:hAnsi="Times New Roman"/>
                <w:sz w:val="12"/>
                <w:szCs w:val="12"/>
              </w:rPr>
              <w:t>. Черновка, ул. Школьная, 29а</w:t>
            </w:r>
          </w:p>
        </w:tc>
        <w:tc>
          <w:tcPr>
            <w:tcW w:w="1143" w:type="pct"/>
          </w:tcPr>
          <w:p w:rsidR="005F4B37" w:rsidRPr="005F4B37" w:rsidRDefault="005F4B37" w:rsidP="00D262B8">
            <w:pPr>
              <w:tabs>
                <w:tab w:val="left" w:pos="284"/>
                <w:tab w:val="left" w:pos="3828"/>
              </w:tabs>
              <w:rPr>
                <w:rFonts w:ascii="Times New Roman" w:hAnsi="Times New Roman"/>
                <w:sz w:val="12"/>
                <w:szCs w:val="12"/>
              </w:rPr>
            </w:pPr>
            <w:smartTag w:uri="urn:schemas-microsoft-com:office:smarttags" w:element="metricconverter">
              <w:smartTagPr>
                <w:attr w:name="ProductID" w:val="88 м2"/>
              </w:smartTagPr>
              <w:r w:rsidRPr="005F4B37">
                <w:rPr>
                  <w:rFonts w:ascii="Times New Roman" w:hAnsi="Times New Roman"/>
                  <w:sz w:val="12"/>
                  <w:szCs w:val="12"/>
                </w:rPr>
                <w:t>88 м</w:t>
              </w:r>
              <w:proofErr w:type="gramStart"/>
              <w:r w:rsidRPr="005F4B37">
                <w:rPr>
                  <w:rFonts w:ascii="Times New Roman" w:hAnsi="Times New Roman"/>
                  <w:sz w:val="12"/>
                  <w:szCs w:val="12"/>
                  <w:vertAlign w:val="superscript"/>
                </w:rPr>
                <w:t>2</w:t>
              </w:r>
            </w:smartTag>
            <w:proofErr w:type="gramEnd"/>
          </w:p>
        </w:tc>
      </w:tr>
      <w:tr w:rsidR="005F4B37" w:rsidRPr="005F4B37" w:rsidTr="00D262B8">
        <w:trPr>
          <w:trHeight w:val="20"/>
        </w:trPr>
        <w:tc>
          <w:tcPr>
            <w:tcW w:w="287" w:type="pct"/>
            <w:hideMark/>
          </w:tcPr>
          <w:p w:rsidR="005F4B37" w:rsidRPr="005F4B37" w:rsidRDefault="005F4B37" w:rsidP="00D262B8">
            <w:pPr>
              <w:tabs>
                <w:tab w:val="left" w:pos="284"/>
                <w:tab w:val="left" w:pos="3828"/>
              </w:tabs>
              <w:rPr>
                <w:rFonts w:ascii="Times New Roman" w:hAnsi="Times New Roman"/>
                <w:sz w:val="12"/>
                <w:szCs w:val="12"/>
              </w:rPr>
            </w:pPr>
            <w:r w:rsidRPr="005F4B37">
              <w:rPr>
                <w:rFonts w:ascii="Times New Roman" w:hAnsi="Times New Roman"/>
                <w:sz w:val="12"/>
                <w:szCs w:val="12"/>
              </w:rPr>
              <w:t>5</w:t>
            </w:r>
          </w:p>
        </w:tc>
        <w:tc>
          <w:tcPr>
            <w:tcW w:w="1659" w:type="pct"/>
          </w:tcPr>
          <w:p w:rsidR="005F4B37" w:rsidRPr="005F4B37" w:rsidRDefault="005F4B37" w:rsidP="00D262B8">
            <w:pPr>
              <w:tabs>
                <w:tab w:val="left" w:pos="284"/>
                <w:tab w:val="left" w:pos="3828"/>
              </w:tabs>
              <w:rPr>
                <w:rFonts w:ascii="Times New Roman" w:hAnsi="Times New Roman"/>
                <w:sz w:val="12"/>
                <w:szCs w:val="12"/>
              </w:rPr>
            </w:pPr>
            <w:r w:rsidRPr="005F4B37">
              <w:rPr>
                <w:rFonts w:ascii="Times New Roman" w:hAnsi="Times New Roman"/>
                <w:sz w:val="12"/>
                <w:szCs w:val="12"/>
              </w:rPr>
              <w:t>Магазин «Продукты» № 110</w:t>
            </w:r>
          </w:p>
        </w:tc>
        <w:tc>
          <w:tcPr>
            <w:tcW w:w="1910" w:type="pct"/>
          </w:tcPr>
          <w:p w:rsidR="005F4B37" w:rsidRPr="005F4B37" w:rsidRDefault="005F4B37" w:rsidP="00D262B8">
            <w:pPr>
              <w:tabs>
                <w:tab w:val="left" w:pos="284"/>
                <w:tab w:val="left" w:pos="3828"/>
              </w:tabs>
              <w:rPr>
                <w:rFonts w:ascii="Times New Roman" w:hAnsi="Times New Roman"/>
                <w:sz w:val="12"/>
                <w:szCs w:val="12"/>
              </w:rPr>
            </w:pPr>
            <w:r w:rsidRPr="005F4B37">
              <w:rPr>
                <w:rFonts w:ascii="Times New Roman" w:hAnsi="Times New Roman"/>
                <w:sz w:val="12"/>
                <w:szCs w:val="12"/>
              </w:rPr>
              <w:t>п. Нива, ул. Степная, 11а</w:t>
            </w:r>
          </w:p>
        </w:tc>
        <w:tc>
          <w:tcPr>
            <w:tcW w:w="1143" w:type="pct"/>
          </w:tcPr>
          <w:p w:rsidR="005F4B37" w:rsidRPr="005F4B37" w:rsidRDefault="005F4B37" w:rsidP="00D262B8">
            <w:pPr>
              <w:tabs>
                <w:tab w:val="left" w:pos="284"/>
                <w:tab w:val="left" w:pos="3828"/>
              </w:tabs>
              <w:rPr>
                <w:rFonts w:ascii="Times New Roman" w:hAnsi="Times New Roman"/>
                <w:sz w:val="12"/>
                <w:szCs w:val="12"/>
                <w:vertAlign w:val="superscript"/>
              </w:rPr>
            </w:pPr>
            <w:r w:rsidRPr="005F4B37">
              <w:rPr>
                <w:rFonts w:ascii="Times New Roman" w:hAnsi="Times New Roman"/>
                <w:sz w:val="12"/>
                <w:szCs w:val="12"/>
              </w:rPr>
              <w:t>26,0 м</w:t>
            </w:r>
            <w:proofErr w:type="gramStart"/>
            <w:r w:rsidRPr="005F4B37">
              <w:rPr>
                <w:rFonts w:ascii="Times New Roman" w:hAnsi="Times New Roman"/>
                <w:sz w:val="12"/>
                <w:szCs w:val="12"/>
                <w:vertAlign w:val="superscript"/>
              </w:rPr>
              <w:t>2</w:t>
            </w:r>
            <w:proofErr w:type="gramEnd"/>
          </w:p>
        </w:tc>
      </w:tr>
      <w:tr w:rsidR="005F4B37" w:rsidRPr="005F4B37" w:rsidTr="00D262B8">
        <w:trPr>
          <w:trHeight w:val="20"/>
        </w:trPr>
        <w:tc>
          <w:tcPr>
            <w:tcW w:w="287" w:type="pct"/>
            <w:hideMark/>
          </w:tcPr>
          <w:p w:rsidR="005F4B37" w:rsidRPr="005F4B37" w:rsidRDefault="005F4B37" w:rsidP="00D262B8">
            <w:pPr>
              <w:tabs>
                <w:tab w:val="left" w:pos="284"/>
                <w:tab w:val="left" w:pos="3828"/>
              </w:tabs>
              <w:rPr>
                <w:rFonts w:ascii="Times New Roman" w:hAnsi="Times New Roman"/>
                <w:sz w:val="12"/>
                <w:szCs w:val="12"/>
              </w:rPr>
            </w:pPr>
            <w:r w:rsidRPr="005F4B37">
              <w:rPr>
                <w:rFonts w:ascii="Times New Roman" w:hAnsi="Times New Roman"/>
                <w:sz w:val="12"/>
                <w:szCs w:val="12"/>
              </w:rPr>
              <w:t>6</w:t>
            </w:r>
          </w:p>
        </w:tc>
        <w:tc>
          <w:tcPr>
            <w:tcW w:w="1659" w:type="pct"/>
          </w:tcPr>
          <w:p w:rsidR="005F4B37" w:rsidRPr="005F4B37" w:rsidRDefault="005F4B37" w:rsidP="00D262B8">
            <w:pPr>
              <w:tabs>
                <w:tab w:val="left" w:pos="284"/>
                <w:tab w:val="left" w:pos="3828"/>
              </w:tabs>
              <w:rPr>
                <w:rFonts w:ascii="Times New Roman" w:hAnsi="Times New Roman"/>
                <w:sz w:val="12"/>
                <w:szCs w:val="12"/>
              </w:rPr>
            </w:pPr>
            <w:r w:rsidRPr="005F4B37">
              <w:rPr>
                <w:rFonts w:ascii="Times New Roman" w:hAnsi="Times New Roman"/>
                <w:sz w:val="12"/>
                <w:szCs w:val="12"/>
              </w:rPr>
              <w:t>Магазин № 113</w:t>
            </w:r>
          </w:p>
        </w:tc>
        <w:tc>
          <w:tcPr>
            <w:tcW w:w="1910" w:type="pct"/>
          </w:tcPr>
          <w:p w:rsidR="005F4B37" w:rsidRPr="005F4B37" w:rsidRDefault="005F4B37" w:rsidP="00D262B8">
            <w:pPr>
              <w:tabs>
                <w:tab w:val="left" w:pos="284"/>
                <w:tab w:val="left" w:pos="3828"/>
              </w:tabs>
              <w:rPr>
                <w:rFonts w:ascii="Times New Roman" w:hAnsi="Times New Roman"/>
                <w:sz w:val="12"/>
                <w:szCs w:val="12"/>
              </w:rPr>
            </w:pPr>
            <w:r w:rsidRPr="005F4B37">
              <w:rPr>
                <w:rFonts w:ascii="Times New Roman" w:hAnsi="Times New Roman"/>
                <w:sz w:val="12"/>
                <w:szCs w:val="12"/>
              </w:rPr>
              <w:t>п. Новая Орловка, ул. Школьная, 1</w:t>
            </w:r>
          </w:p>
        </w:tc>
        <w:tc>
          <w:tcPr>
            <w:tcW w:w="1143" w:type="pct"/>
          </w:tcPr>
          <w:p w:rsidR="005F4B37" w:rsidRPr="005F4B37" w:rsidRDefault="005F4B37" w:rsidP="00D262B8">
            <w:pPr>
              <w:tabs>
                <w:tab w:val="left" w:pos="284"/>
                <w:tab w:val="left" w:pos="3828"/>
              </w:tabs>
              <w:rPr>
                <w:rFonts w:ascii="Times New Roman" w:hAnsi="Times New Roman"/>
                <w:sz w:val="12"/>
                <w:szCs w:val="12"/>
                <w:vertAlign w:val="superscript"/>
              </w:rPr>
            </w:pPr>
            <w:r w:rsidRPr="005F4B37">
              <w:rPr>
                <w:rFonts w:ascii="Times New Roman" w:hAnsi="Times New Roman"/>
                <w:sz w:val="12"/>
                <w:szCs w:val="12"/>
              </w:rPr>
              <w:t>23,0 м</w:t>
            </w:r>
            <w:proofErr w:type="gramStart"/>
            <w:r w:rsidRPr="005F4B37">
              <w:rPr>
                <w:rFonts w:ascii="Times New Roman" w:hAnsi="Times New Roman"/>
                <w:sz w:val="12"/>
                <w:szCs w:val="12"/>
                <w:vertAlign w:val="superscript"/>
              </w:rPr>
              <w:t>2</w:t>
            </w:r>
            <w:proofErr w:type="gramEnd"/>
          </w:p>
          <w:p w:rsidR="005F4B37" w:rsidRPr="005F4B37" w:rsidRDefault="005F4B37" w:rsidP="00D262B8">
            <w:pPr>
              <w:tabs>
                <w:tab w:val="left" w:pos="284"/>
                <w:tab w:val="left" w:pos="3828"/>
              </w:tabs>
              <w:rPr>
                <w:rFonts w:ascii="Times New Roman" w:hAnsi="Times New Roman"/>
                <w:sz w:val="12"/>
                <w:szCs w:val="12"/>
              </w:rPr>
            </w:pPr>
          </w:p>
        </w:tc>
      </w:tr>
      <w:tr w:rsidR="005F4B37" w:rsidRPr="005F4B37" w:rsidTr="00D262B8">
        <w:trPr>
          <w:trHeight w:val="20"/>
        </w:trPr>
        <w:tc>
          <w:tcPr>
            <w:tcW w:w="287" w:type="pct"/>
          </w:tcPr>
          <w:p w:rsidR="005F4B37" w:rsidRPr="005F4B37" w:rsidRDefault="005F4B37" w:rsidP="00D262B8">
            <w:pPr>
              <w:tabs>
                <w:tab w:val="left" w:pos="284"/>
                <w:tab w:val="left" w:pos="3828"/>
              </w:tabs>
              <w:rPr>
                <w:rFonts w:ascii="Times New Roman" w:hAnsi="Times New Roman"/>
                <w:b/>
                <w:sz w:val="12"/>
                <w:szCs w:val="12"/>
              </w:rPr>
            </w:pPr>
          </w:p>
        </w:tc>
        <w:tc>
          <w:tcPr>
            <w:tcW w:w="1659" w:type="pct"/>
            <w:hideMark/>
          </w:tcPr>
          <w:p w:rsidR="005F4B37" w:rsidRPr="005F4B37" w:rsidRDefault="005F4B37" w:rsidP="00D262B8">
            <w:pPr>
              <w:tabs>
                <w:tab w:val="left" w:pos="284"/>
                <w:tab w:val="left" w:pos="3828"/>
              </w:tabs>
              <w:rPr>
                <w:rFonts w:ascii="Times New Roman" w:hAnsi="Times New Roman"/>
                <w:b/>
                <w:sz w:val="12"/>
                <w:szCs w:val="12"/>
              </w:rPr>
            </w:pPr>
            <w:r w:rsidRPr="005F4B37">
              <w:rPr>
                <w:rFonts w:ascii="Times New Roman" w:hAnsi="Times New Roman"/>
                <w:b/>
                <w:sz w:val="12"/>
                <w:szCs w:val="12"/>
              </w:rPr>
              <w:t>Итого:</w:t>
            </w:r>
          </w:p>
        </w:tc>
        <w:tc>
          <w:tcPr>
            <w:tcW w:w="1910" w:type="pct"/>
          </w:tcPr>
          <w:p w:rsidR="005F4B37" w:rsidRPr="005F4B37" w:rsidRDefault="005F4B37" w:rsidP="00D262B8">
            <w:pPr>
              <w:tabs>
                <w:tab w:val="left" w:pos="284"/>
                <w:tab w:val="left" w:pos="3828"/>
              </w:tabs>
              <w:rPr>
                <w:rFonts w:ascii="Times New Roman" w:hAnsi="Times New Roman"/>
                <w:b/>
                <w:sz w:val="12"/>
                <w:szCs w:val="12"/>
              </w:rPr>
            </w:pPr>
          </w:p>
        </w:tc>
        <w:tc>
          <w:tcPr>
            <w:tcW w:w="1143" w:type="pct"/>
            <w:hideMark/>
          </w:tcPr>
          <w:p w:rsidR="005F4B37" w:rsidRPr="005F4B37" w:rsidRDefault="005F4B37" w:rsidP="00D262B8">
            <w:pPr>
              <w:tabs>
                <w:tab w:val="left" w:pos="284"/>
                <w:tab w:val="left" w:pos="3828"/>
              </w:tabs>
              <w:rPr>
                <w:rFonts w:ascii="Times New Roman" w:hAnsi="Times New Roman"/>
                <w:b/>
                <w:sz w:val="12"/>
                <w:szCs w:val="12"/>
              </w:rPr>
            </w:pPr>
            <w:r w:rsidRPr="005F4B37">
              <w:rPr>
                <w:rFonts w:ascii="Times New Roman" w:hAnsi="Times New Roman"/>
                <w:b/>
                <w:sz w:val="12"/>
                <w:szCs w:val="12"/>
              </w:rPr>
              <w:t>272,0</w:t>
            </w:r>
          </w:p>
        </w:tc>
      </w:tr>
    </w:tbl>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bCs/>
          <w:sz w:val="12"/>
          <w:szCs w:val="12"/>
          <w:u w:val="single"/>
        </w:rPr>
      </w:pPr>
      <w:proofErr w:type="spellStart"/>
      <w:r w:rsidRPr="005F4B37">
        <w:rPr>
          <w:rFonts w:ascii="Times New Roman" w:eastAsia="Calibri" w:hAnsi="Times New Roman" w:cs="Times New Roman"/>
          <w:bCs/>
          <w:sz w:val="12"/>
          <w:szCs w:val="12"/>
          <w:u w:val="single"/>
          <w:lang w:val="en-US"/>
        </w:rPr>
        <w:t>Предприятия</w:t>
      </w:r>
      <w:proofErr w:type="spellEnd"/>
      <w:r w:rsidRPr="005F4B37">
        <w:rPr>
          <w:rFonts w:ascii="Times New Roman" w:eastAsia="Calibri" w:hAnsi="Times New Roman" w:cs="Times New Roman"/>
          <w:bCs/>
          <w:sz w:val="12"/>
          <w:szCs w:val="12"/>
          <w:u w:val="single"/>
          <w:lang w:val="en-US"/>
        </w:rPr>
        <w:t xml:space="preserve"> </w:t>
      </w:r>
      <w:proofErr w:type="spellStart"/>
      <w:r w:rsidRPr="005F4B37">
        <w:rPr>
          <w:rFonts w:ascii="Times New Roman" w:eastAsia="Calibri" w:hAnsi="Times New Roman" w:cs="Times New Roman"/>
          <w:bCs/>
          <w:sz w:val="12"/>
          <w:szCs w:val="12"/>
          <w:u w:val="single"/>
          <w:lang w:val="en-US"/>
        </w:rPr>
        <w:t>общественного</w:t>
      </w:r>
      <w:proofErr w:type="spellEnd"/>
      <w:r w:rsidRPr="005F4B37">
        <w:rPr>
          <w:rFonts w:ascii="Times New Roman" w:eastAsia="Calibri" w:hAnsi="Times New Roman" w:cs="Times New Roman"/>
          <w:bCs/>
          <w:sz w:val="12"/>
          <w:szCs w:val="12"/>
          <w:u w:val="single"/>
          <w:lang w:val="en-US"/>
        </w:rPr>
        <w:t xml:space="preserve"> </w:t>
      </w:r>
      <w:proofErr w:type="spellStart"/>
      <w:r w:rsidRPr="005F4B37">
        <w:rPr>
          <w:rFonts w:ascii="Times New Roman" w:eastAsia="Calibri" w:hAnsi="Times New Roman" w:cs="Times New Roman"/>
          <w:bCs/>
          <w:sz w:val="12"/>
          <w:szCs w:val="12"/>
          <w:u w:val="single"/>
          <w:lang w:val="en-US"/>
        </w:rPr>
        <w:t>питания</w:t>
      </w:r>
      <w:proofErr w:type="spellEnd"/>
    </w:p>
    <w:p w:rsidR="005F4B37" w:rsidRPr="005F4B37" w:rsidRDefault="005F4B37" w:rsidP="00D262B8">
      <w:pPr>
        <w:tabs>
          <w:tab w:val="left" w:pos="284"/>
          <w:tab w:val="left" w:pos="3828"/>
        </w:tabs>
        <w:spacing w:after="0" w:line="240" w:lineRule="auto"/>
        <w:jc w:val="right"/>
        <w:rPr>
          <w:rFonts w:ascii="Times New Roman" w:eastAsia="Calibri" w:hAnsi="Times New Roman" w:cs="Times New Roman"/>
          <w:bCs/>
          <w:sz w:val="12"/>
          <w:szCs w:val="12"/>
          <w:u w:val="single"/>
        </w:rPr>
      </w:pPr>
      <w:r w:rsidRPr="005F4B37">
        <w:rPr>
          <w:rFonts w:ascii="Times New Roman" w:eastAsia="Calibri" w:hAnsi="Times New Roman" w:cs="Times New Roman"/>
          <w:bCs/>
          <w:sz w:val="12"/>
          <w:szCs w:val="12"/>
          <w:u w:val="single"/>
        </w:rPr>
        <w:t>Таблица 7</w:t>
      </w:r>
    </w:p>
    <w:tbl>
      <w:tblPr>
        <w:tblStyle w:val="1f"/>
        <w:tblW w:w="5000" w:type="pct"/>
        <w:tblCellMar>
          <w:left w:w="0" w:type="dxa"/>
          <w:right w:w="0" w:type="dxa"/>
        </w:tblCellMar>
        <w:tblLook w:val="04A0" w:firstRow="1" w:lastRow="0" w:firstColumn="1" w:lastColumn="0" w:noHBand="0" w:noVBand="1"/>
      </w:tblPr>
      <w:tblGrid>
        <w:gridCol w:w="433"/>
        <w:gridCol w:w="3214"/>
        <w:gridCol w:w="2156"/>
        <w:gridCol w:w="1720"/>
      </w:tblGrid>
      <w:tr w:rsidR="005F4B37" w:rsidRPr="005F4B37" w:rsidTr="00D262B8">
        <w:trPr>
          <w:trHeight w:val="20"/>
        </w:trPr>
        <w:tc>
          <w:tcPr>
            <w:tcW w:w="287" w:type="pct"/>
            <w:hideMark/>
          </w:tcPr>
          <w:p w:rsidR="005F4B37" w:rsidRPr="005F4B37" w:rsidRDefault="005F4B37" w:rsidP="00D262B8">
            <w:pPr>
              <w:tabs>
                <w:tab w:val="left" w:pos="284"/>
                <w:tab w:val="left" w:pos="3828"/>
              </w:tabs>
              <w:rPr>
                <w:rFonts w:ascii="Times New Roman" w:hAnsi="Times New Roman"/>
                <w:b/>
                <w:sz w:val="12"/>
                <w:szCs w:val="12"/>
              </w:rPr>
            </w:pPr>
            <w:r w:rsidRPr="005F4B37">
              <w:rPr>
                <w:rFonts w:ascii="Times New Roman" w:hAnsi="Times New Roman"/>
                <w:b/>
                <w:sz w:val="12"/>
                <w:szCs w:val="12"/>
              </w:rPr>
              <w:t xml:space="preserve">№ </w:t>
            </w:r>
            <w:proofErr w:type="gramStart"/>
            <w:r w:rsidRPr="005F4B37">
              <w:rPr>
                <w:rFonts w:ascii="Times New Roman" w:hAnsi="Times New Roman"/>
                <w:b/>
                <w:sz w:val="12"/>
                <w:szCs w:val="12"/>
              </w:rPr>
              <w:t>п</w:t>
            </w:r>
            <w:proofErr w:type="gramEnd"/>
            <w:r w:rsidRPr="005F4B37">
              <w:rPr>
                <w:rFonts w:ascii="Times New Roman" w:hAnsi="Times New Roman"/>
                <w:b/>
                <w:sz w:val="12"/>
                <w:szCs w:val="12"/>
              </w:rPr>
              <w:t>/п</w:t>
            </w:r>
          </w:p>
        </w:tc>
        <w:tc>
          <w:tcPr>
            <w:tcW w:w="2136" w:type="pct"/>
            <w:hideMark/>
          </w:tcPr>
          <w:p w:rsidR="005F4B37" w:rsidRPr="005F4B37" w:rsidRDefault="005F4B37" w:rsidP="00D262B8">
            <w:pPr>
              <w:tabs>
                <w:tab w:val="left" w:pos="284"/>
                <w:tab w:val="left" w:pos="3828"/>
              </w:tabs>
              <w:rPr>
                <w:rFonts w:ascii="Times New Roman" w:hAnsi="Times New Roman"/>
                <w:b/>
                <w:sz w:val="12"/>
                <w:szCs w:val="12"/>
              </w:rPr>
            </w:pPr>
            <w:r w:rsidRPr="005F4B37">
              <w:rPr>
                <w:rFonts w:ascii="Times New Roman" w:hAnsi="Times New Roman"/>
                <w:b/>
                <w:sz w:val="12"/>
                <w:szCs w:val="12"/>
              </w:rPr>
              <w:t>Наименование объекта</w:t>
            </w:r>
          </w:p>
        </w:tc>
        <w:tc>
          <w:tcPr>
            <w:tcW w:w="1433" w:type="pct"/>
            <w:hideMark/>
          </w:tcPr>
          <w:p w:rsidR="005F4B37" w:rsidRPr="005F4B37" w:rsidRDefault="005F4B37" w:rsidP="00D262B8">
            <w:pPr>
              <w:tabs>
                <w:tab w:val="left" w:pos="284"/>
                <w:tab w:val="left" w:pos="3828"/>
              </w:tabs>
              <w:rPr>
                <w:rFonts w:ascii="Times New Roman" w:hAnsi="Times New Roman"/>
                <w:b/>
                <w:sz w:val="12"/>
                <w:szCs w:val="12"/>
              </w:rPr>
            </w:pPr>
            <w:r w:rsidRPr="005F4B37">
              <w:rPr>
                <w:rFonts w:ascii="Times New Roman" w:hAnsi="Times New Roman"/>
                <w:b/>
                <w:sz w:val="12"/>
                <w:szCs w:val="12"/>
              </w:rPr>
              <w:t>Адрес</w:t>
            </w:r>
          </w:p>
        </w:tc>
        <w:tc>
          <w:tcPr>
            <w:tcW w:w="1143" w:type="pct"/>
            <w:hideMark/>
          </w:tcPr>
          <w:p w:rsidR="005F4B37" w:rsidRPr="005F4B37" w:rsidRDefault="005F4B37" w:rsidP="00D262B8">
            <w:pPr>
              <w:tabs>
                <w:tab w:val="left" w:pos="284"/>
                <w:tab w:val="left" w:pos="3828"/>
              </w:tabs>
              <w:rPr>
                <w:rFonts w:ascii="Times New Roman" w:hAnsi="Times New Roman"/>
                <w:b/>
                <w:sz w:val="12"/>
                <w:szCs w:val="12"/>
              </w:rPr>
            </w:pPr>
            <w:r w:rsidRPr="005F4B37">
              <w:rPr>
                <w:rFonts w:ascii="Times New Roman" w:hAnsi="Times New Roman"/>
                <w:b/>
                <w:sz w:val="12"/>
                <w:szCs w:val="12"/>
              </w:rPr>
              <w:t>Количество мест</w:t>
            </w:r>
          </w:p>
        </w:tc>
      </w:tr>
      <w:tr w:rsidR="005F4B37" w:rsidRPr="005F4B37" w:rsidTr="00D262B8">
        <w:trPr>
          <w:trHeight w:val="20"/>
        </w:trPr>
        <w:tc>
          <w:tcPr>
            <w:tcW w:w="287" w:type="pct"/>
            <w:hideMark/>
          </w:tcPr>
          <w:p w:rsidR="005F4B37" w:rsidRPr="005F4B37" w:rsidRDefault="005F4B37" w:rsidP="00D262B8">
            <w:pPr>
              <w:tabs>
                <w:tab w:val="left" w:pos="284"/>
                <w:tab w:val="left" w:pos="3828"/>
              </w:tabs>
              <w:rPr>
                <w:rFonts w:ascii="Times New Roman" w:hAnsi="Times New Roman"/>
                <w:sz w:val="12"/>
                <w:szCs w:val="12"/>
              </w:rPr>
            </w:pPr>
            <w:r w:rsidRPr="005F4B37">
              <w:rPr>
                <w:rFonts w:ascii="Times New Roman" w:hAnsi="Times New Roman"/>
                <w:sz w:val="12"/>
                <w:szCs w:val="12"/>
              </w:rPr>
              <w:t>1</w:t>
            </w:r>
          </w:p>
        </w:tc>
        <w:tc>
          <w:tcPr>
            <w:tcW w:w="2136" w:type="pct"/>
          </w:tcPr>
          <w:p w:rsidR="005F4B37" w:rsidRPr="005F4B37" w:rsidRDefault="005F4B37" w:rsidP="00D262B8">
            <w:pPr>
              <w:tabs>
                <w:tab w:val="left" w:pos="284"/>
                <w:tab w:val="left" w:pos="3828"/>
              </w:tabs>
              <w:rPr>
                <w:rFonts w:ascii="Times New Roman" w:hAnsi="Times New Roman"/>
                <w:sz w:val="12"/>
                <w:szCs w:val="12"/>
              </w:rPr>
            </w:pPr>
            <w:r w:rsidRPr="005F4B37">
              <w:rPr>
                <w:rFonts w:ascii="Times New Roman" w:hAnsi="Times New Roman"/>
                <w:sz w:val="12"/>
                <w:szCs w:val="12"/>
              </w:rPr>
              <w:t>Кафе ИП «Суслов»</w:t>
            </w:r>
          </w:p>
        </w:tc>
        <w:tc>
          <w:tcPr>
            <w:tcW w:w="1433" w:type="pct"/>
          </w:tcPr>
          <w:p w:rsidR="005F4B37" w:rsidRPr="005F4B37" w:rsidRDefault="005F4B37" w:rsidP="00D262B8">
            <w:pPr>
              <w:tabs>
                <w:tab w:val="left" w:pos="284"/>
                <w:tab w:val="left" w:pos="3828"/>
              </w:tabs>
              <w:rPr>
                <w:rFonts w:ascii="Times New Roman" w:hAnsi="Times New Roman"/>
                <w:sz w:val="12"/>
                <w:szCs w:val="12"/>
              </w:rPr>
            </w:pPr>
            <w:proofErr w:type="gramStart"/>
            <w:r w:rsidRPr="005F4B37">
              <w:rPr>
                <w:rFonts w:ascii="Times New Roman" w:hAnsi="Times New Roman"/>
                <w:sz w:val="12"/>
                <w:szCs w:val="12"/>
              </w:rPr>
              <w:t>с</w:t>
            </w:r>
            <w:proofErr w:type="gramEnd"/>
            <w:r w:rsidRPr="005F4B37">
              <w:rPr>
                <w:rFonts w:ascii="Times New Roman" w:hAnsi="Times New Roman"/>
                <w:sz w:val="12"/>
                <w:szCs w:val="12"/>
              </w:rPr>
              <w:t xml:space="preserve">. </w:t>
            </w:r>
            <w:proofErr w:type="gramStart"/>
            <w:r w:rsidRPr="005F4B37">
              <w:rPr>
                <w:rFonts w:ascii="Times New Roman" w:hAnsi="Times New Roman"/>
                <w:sz w:val="12"/>
                <w:szCs w:val="12"/>
              </w:rPr>
              <w:t>Черновка</w:t>
            </w:r>
            <w:proofErr w:type="gramEnd"/>
            <w:r w:rsidRPr="005F4B37">
              <w:rPr>
                <w:rFonts w:ascii="Times New Roman" w:hAnsi="Times New Roman"/>
                <w:sz w:val="12"/>
                <w:szCs w:val="12"/>
              </w:rPr>
              <w:t xml:space="preserve">, в 51-м метре от федеральной автодороги «Москва-Челябинск» на </w:t>
            </w:r>
            <w:smartTag w:uri="urn:schemas-microsoft-com:office:smarttags" w:element="metricconverter">
              <w:smartTagPr>
                <w:attr w:name="ProductID" w:val="1076 км"/>
              </w:smartTagPr>
              <w:r w:rsidRPr="005F4B37">
                <w:rPr>
                  <w:rFonts w:ascii="Times New Roman" w:hAnsi="Times New Roman"/>
                  <w:sz w:val="12"/>
                  <w:szCs w:val="12"/>
                </w:rPr>
                <w:t>1076 км</w:t>
              </w:r>
            </w:smartTag>
          </w:p>
        </w:tc>
        <w:tc>
          <w:tcPr>
            <w:tcW w:w="1143" w:type="pct"/>
          </w:tcPr>
          <w:p w:rsidR="005F4B37" w:rsidRPr="005F4B37" w:rsidRDefault="005F4B37" w:rsidP="00D262B8">
            <w:pPr>
              <w:tabs>
                <w:tab w:val="left" w:pos="284"/>
                <w:tab w:val="left" w:pos="3828"/>
              </w:tabs>
              <w:rPr>
                <w:rFonts w:ascii="Times New Roman" w:hAnsi="Times New Roman"/>
                <w:sz w:val="12"/>
                <w:szCs w:val="12"/>
                <w:vertAlign w:val="superscript"/>
              </w:rPr>
            </w:pPr>
            <w:r w:rsidRPr="005F4B37">
              <w:rPr>
                <w:rFonts w:ascii="Times New Roman" w:hAnsi="Times New Roman"/>
                <w:sz w:val="12"/>
                <w:szCs w:val="12"/>
              </w:rPr>
              <w:t>44 м</w:t>
            </w:r>
            <w:proofErr w:type="gramStart"/>
            <w:r w:rsidRPr="005F4B37">
              <w:rPr>
                <w:rFonts w:ascii="Times New Roman" w:hAnsi="Times New Roman"/>
                <w:sz w:val="12"/>
                <w:szCs w:val="12"/>
                <w:vertAlign w:val="superscript"/>
              </w:rPr>
              <w:t>2</w:t>
            </w:r>
            <w:proofErr w:type="gramEnd"/>
          </w:p>
          <w:p w:rsidR="005F4B37" w:rsidRPr="005F4B37" w:rsidRDefault="005F4B37" w:rsidP="00D262B8">
            <w:pPr>
              <w:tabs>
                <w:tab w:val="left" w:pos="284"/>
                <w:tab w:val="left" w:pos="3828"/>
              </w:tabs>
              <w:rPr>
                <w:rFonts w:ascii="Times New Roman" w:hAnsi="Times New Roman"/>
                <w:sz w:val="12"/>
                <w:szCs w:val="12"/>
              </w:rPr>
            </w:pPr>
            <w:r w:rsidRPr="005F4B37">
              <w:rPr>
                <w:rFonts w:ascii="Times New Roman" w:hAnsi="Times New Roman"/>
                <w:sz w:val="12"/>
                <w:szCs w:val="12"/>
              </w:rPr>
              <w:t>50 мест</w:t>
            </w:r>
          </w:p>
        </w:tc>
      </w:tr>
    </w:tbl>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bCs/>
          <w:sz w:val="12"/>
          <w:szCs w:val="12"/>
          <w:u w:val="single"/>
        </w:rPr>
      </w:pP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bCs/>
          <w:sz w:val="12"/>
          <w:szCs w:val="12"/>
          <w:u w:val="single"/>
        </w:rPr>
      </w:pPr>
      <w:r w:rsidRPr="005F4B37">
        <w:rPr>
          <w:rFonts w:ascii="Times New Roman" w:eastAsia="Calibri" w:hAnsi="Times New Roman" w:cs="Times New Roman"/>
          <w:bCs/>
          <w:sz w:val="12"/>
          <w:szCs w:val="12"/>
          <w:u w:val="single"/>
        </w:rPr>
        <w:t>Предприятия бытового обслуживания</w:t>
      </w: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На территории сельского поселения Черновка предприятия бытового обслуживания отсутствуют.</w:t>
      </w: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b/>
          <w:sz w:val="12"/>
          <w:szCs w:val="12"/>
          <w:u w:val="single"/>
        </w:rPr>
      </w:pPr>
      <w:r w:rsidRPr="005F4B37">
        <w:rPr>
          <w:rFonts w:ascii="Times New Roman" w:eastAsia="Calibri" w:hAnsi="Times New Roman" w:cs="Times New Roman"/>
          <w:b/>
          <w:sz w:val="12"/>
          <w:szCs w:val="12"/>
          <w:u w:val="single"/>
        </w:rPr>
        <w:t>1.2.6. Прочие объекты</w:t>
      </w:r>
    </w:p>
    <w:p w:rsidR="005F4B37" w:rsidRPr="005F4B37" w:rsidRDefault="005F4B37" w:rsidP="00D262B8">
      <w:pPr>
        <w:tabs>
          <w:tab w:val="left" w:pos="284"/>
          <w:tab w:val="left" w:pos="3828"/>
        </w:tabs>
        <w:spacing w:after="0" w:line="240" w:lineRule="auto"/>
        <w:jc w:val="right"/>
        <w:rPr>
          <w:rFonts w:ascii="Times New Roman" w:eastAsia="Calibri" w:hAnsi="Times New Roman" w:cs="Times New Roman"/>
          <w:bCs/>
          <w:sz w:val="12"/>
          <w:szCs w:val="12"/>
          <w:u w:val="single"/>
        </w:rPr>
      </w:pPr>
      <w:proofErr w:type="spellStart"/>
      <w:proofErr w:type="gramStart"/>
      <w:r w:rsidRPr="005F4B37">
        <w:rPr>
          <w:rFonts w:ascii="Times New Roman" w:eastAsia="Calibri" w:hAnsi="Times New Roman" w:cs="Times New Roman"/>
          <w:sz w:val="12"/>
          <w:szCs w:val="12"/>
          <w:lang w:val="en-US"/>
        </w:rPr>
        <w:t>Таблица</w:t>
      </w:r>
      <w:proofErr w:type="spellEnd"/>
      <w:r w:rsidRPr="005F4B37">
        <w:rPr>
          <w:rFonts w:ascii="Times New Roman" w:eastAsia="Calibri" w:hAnsi="Times New Roman" w:cs="Times New Roman"/>
          <w:sz w:val="12"/>
          <w:szCs w:val="12"/>
          <w:lang w:val="en-US"/>
        </w:rPr>
        <w:t xml:space="preserve">  </w:t>
      </w:r>
      <w:r w:rsidRPr="005F4B37">
        <w:rPr>
          <w:rFonts w:ascii="Times New Roman" w:eastAsia="Calibri" w:hAnsi="Times New Roman" w:cs="Times New Roman"/>
          <w:sz w:val="12"/>
          <w:szCs w:val="12"/>
        </w:rPr>
        <w:t>8</w:t>
      </w:r>
      <w:proofErr w:type="gramEnd"/>
    </w:p>
    <w:tbl>
      <w:tblPr>
        <w:tblStyle w:val="1f"/>
        <w:tblW w:w="5000" w:type="pct"/>
        <w:tblCellMar>
          <w:left w:w="0" w:type="dxa"/>
          <w:right w:w="0" w:type="dxa"/>
        </w:tblCellMar>
        <w:tblLook w:val="04A0" w:firstRow="1" w:lastRow="0" w:firstColumn="1" w:lastColumn="0" w:noHBand="0" w:noVBand="1"/>
      </w:tblPr>
      <w:tblGrid>
        <w:gridCol w:w="431"/>
        <w:gridCol w:w="3810"/>
        <w:gridCol w:w="3282"/>
      </w:tblGrid>
      <w:tr w:rsidR="005F4B37" w:rsidRPr="005F4B37" w:rsidTr="00D262B8">
        <w:tc>
          <w:tcPr>
            <w:tcW w:w="287" w:type="pct"/>
            <w:hideMark/>
          </w:tcPr>
          <w:p w:rsidR="005F4B37" w:rsidRPr="005F4B37" w:rsidRDefault="005F4B37" w:rsidP="00D262B8">
            <w:pPr>
              <w:tabs>
                <w:tab w:val="left" w:pos="284"/>
                <w:tab w:val="left" w:pos="3828"/>
              </w:tabs>
              <w:rPr>
                <w:rFonts w:ascii="Times New Roman" w:hAnsi="Times New Roman"/>
                <w:b/>
                <w:sz w:val="12"/>
                <w:szCs w:val="12"/>
              </w:rPr>
            </w:pPr>
            <w:r w:rsidRPr="005F4B37">
              <w:rPr>
                <w:rFonts w:ascii="Times New Roman" w:hAnsi="Times New Roman"/>
                <w:b/>
                <w:sz w:val="12"/>
                <w:szCs w:val="12"/>
              </w:rPr>
              <w:t xml:space="preserve">№ </w:t>
            </w:r>
            <w:proofErr w:type="gramStart"/>
            <w:r w:rsidRPr="005F4B37">
              <w:rPr>
                <w:rFonts w:ascii="Times New Roman" w:hAnsi="Times New Roman"/>
                <w:b/>
                <w:sz w:val="12"/>
                <w:szCs w:val="12"/>
              </w:rPr>
              <w:t>п</w:t>
            </w:r>
            <w:proofErr w:type="gramEnd"/>
            <w:r w:rsidRPr="005F4B37">
              <w:rPr>
                <w:rFonts w:ascii="Times New Roman" w:hAnsi="Times New Roman"/>
                <w:b/>
                <w:sz w:val="12"/>
                <w:szCs w:val="12"/>
              </w:rPr>
              <w:t>/п</w:t>
            </w:r>
          </w:p>
        </w:tc>
        <w:tc>
          <w:tcPr>
            <w:tcW w:w="2532" w:type="pct"/>
            <w:hideMark/>
          </w:tcPr>
          <w:p w:rsidR="005F4B37" w:rsidRPr="005F4B37" w:rsidRDefault="005F4B37" w:rsidP="00D262B8">
            <w:pPr>
              <w:tabs>
                <w:tab w:val="left" w:pos="284"/>
                <w:tab w:val="left" w:pos="3828"/>
              </w:tabs>
              <w:rPr>
                <w:rFonts w:ascii="Times New Roman" w:hAnsi="Times New Roman"/>
                <w:b/>
                <w:sz w:val="12"/>
                <w:szCs w:val="12"/>
              </w:rPr>
            </w:pPr>
            <w:r w:rsidRPr="005F4B37">
              <w:rPr>
                <w:rFonts w:ascii="Times New Roman" w:hAnsi="Times New Roman"/>
                <w:b/>
                <w:sz w:val="12"/>
                <w:szCs w:val="12"/>
              </w:rPr>
              <w:t>Наименование объекта</w:t>
            </w:r>
          </w:p>
        </w:tc>
        <w:tc>
          <w:tcPr>
            <w:tcW w:w="2181" w:type="pct"/>
          </w:tcPr>
          <w:p w:rsidR="005F4B37" w:rsidRPr="005F4B37" w:rsidRDefault="005F4B37" w:rsidP="00D262B8">
            <w:pPr>
              <w:tabs>
                <w:tab w:val="left" w:pos="284"/>
                <w:tab w:val="left" w:pos="3828"/>
              </w:tabs>
              <w:rPr>
                <w:rFonts w:ascii="Times New Roman" w:hAnsi="Times New Roman"/>
                <w:b/>
                <w:sz w:val="12"/>
                <w:szCs w:val="12"/>
              </w:rPr>
            </w:pPr>
            <w:r w:rsidRPr="005F4B37">
              <w:rPr>
                <w:rFonts w:ascii="Times New Roman" w:hAnsi="Times New Roman"/>
                <w:b/>
                <w:sz w:val="12"/>
                <w:szCs w:val="12"/>
              </w:rPr>
              <w:t>Адрес</w:t>
            </w:r>
          </w:p>
          <w:p w:rsidR="005F4B37" w:rsidRPr="005F4B37" w:rsidRDefault="005F4B37" w:rsidP="00D262B8">
            <w:pPr>
              <w:tabs>
                <w:tab w:val="left" w:pos="284"/>
                <w:tab w:val="left" w:pos="3828"/>
              </w:tabs>
              <w:rPr>
                <w:rFonts w:ascii="Times New Roman" w:hAnsi="Times New Roman"/>
                <w:b/>
                <w:sz w:val="12"/>
                <w:szCs w:val="12"/>
              </w:rPr>
            </w:pPr>
          </w:p>
        </w:tc>
      </w:tr>
      <w:tr w:rsidR="005F4B37" w:rsidRPr="005F4B37" w:rsidTr="00D262B8">
        <w:tc>
          <w:tcPr>
            <w:tcW w:w="287" w:type="pct"/>
            <w:hideMark/>
          </w:tcPr>
          <w:p w:rsidR="005F4B37" w:rsidRPr="005F4B37" w:rsidRDefault="005F4B37" w:rsidP="00D262B8">
            <w:pPr>
              <w:tabs>
                <w:tab w:val="left" w:pos="284"/>
                <w:tab w:val="left" w:pos="3828"/>
              </w:tabs>
              <w:rPr>
                <w:rFonts w:ascii="Times New Roman" w:hAnsi="Times New Roman"/>
                <w:sz w:val="12"/>
                <w:szCs w:val="12"/>
              </w:rPr>
            </w:pPr>
            <w:r w:rsidRPr="005F4B37">
              <w:rPr>
                <w:rFonts w:ascii="Times New Roman" w:hAnsi="Times New Roman"/>
                <w:sz w:val="12"/>
                <w:szCs w:val="12"/>
              </w:rPr>
              <w:t>1</w:t>
            </w:r>
          </w:p>
        </w:tc>
        <w:tc>
          <w:tcPr>
            <w:tcW w:w="2532" w:type="pct"/>
          </w:tcPr>
          <w:p w:rsidR="005F4B37" w:rsidRPr="005F4B37" w:rsidRDefault="005F4B37" w:rsidP="00D262B8">
            <w:pPr>
              <w:tabs>
                <w:tab w:val="left" w:pos="284"/>
                <w:tab w:val="left" w:pos="3828"/>
              </w:tabs>
              <w:rPr>
                <w:rFonts w:ascii="Times New Roman" w:hAnsi="Times New Roman"/>
                <w:sz w:val="12"/>
                <w:szCs w:val="12"/>
              </w:rPr>
            </w:pPr>
            <w:r w:rsidRPr="005F4B37">
              <w:rPr>
                <w:rFonts w:ascii="Times New Roman" w:hAnsi="Times New Roman"/>
                <w:sz w:val="12"/>
                <w:szCs w:val="12"/>
              </w:rPr>
              <w:t>Администрация сельского поселения Черновка</w:t>
            </w:r>
          </w:p>
        </w:tc>
        <w:tc>
          <w:tcPr>
            <w:tcW w:w="2181" w:type="pct"/>
          </w:tcPr>
          <w:p w:rsidR="005F4B37" w:rsidRPr="005F4B37" w:rsidRDefault="005F4B37" w:rsidP="00D262B8">
            <w:pPr>
              <w:tabs>
                <w:tab w:val="left" w:pos="284"/>
                <w:tab w:val="left" w:pos="3828"/>
              </w:tabs>
              <w:rPr>
                <w:rFonts w:ascii="Times New Roman" w:hAnsi="Times New Roman"/>
                <w:sz w:val="12"/>
                <w:szCs w:val="12"/>
              </w:rPr>
            </w:pPr>
            <w:proofErr w:type="gramStart"/>
            <w:r w:rsidRPr="005F4B37">
              <w:rPr>
                <w:rFonts w:ascii="Times New Roman" w:hAnsi="Times New Roman"/>
                <w:sz w:val="12"/>
                <w:szCs w:val="12"/>
              </w:rPr>
              <w:t>с</w:t>
            </w:r>
            <w:proofErr w:type="gramEnd"/>
            <w:r w:rsidRPr="005F4B37">
              <w:rPr>
                <w:rFonts w:ascii="Times New Roman" w:hAnsi="Times New Roman"/>
                <w:sz w:val="12"/>
                <w:szCs w:val="12"/>
              </w:rPr>
              <w:t>. Черновка, ул. Новостроевская, 10</w:t>
            </w:r>
          </w:p>
        </w:tc>
      </w:tr>
      <w:tr w:rsidR="005F4B37" w:rsidRPr="005F4B37" w:rsidTr="00D262B8">
        <w:tc>
          <w:tcPr>
            <w:tcW w:w="287" w:type="pct"/>
            <w:hideMark/>
          </w:tcPr>
          <w:p w:rsidR="005F4B37" w:rsidRPr="005F4B37" w:rsidRDefault="005F4B37" w:rsidP="00D262B8">
            <w:pPr>
              <w:tabs>
                <w:tab w:val="left" w:pos="284"/>
                <w:tab w:val="left" w:pos="3828"/>
              </w:tabs>
              <w:rPr>
                <w:rFonts w:ascii="Times New Roman" w:hAnsi="Times New Roman"/>
                <w:sz w:val="12"/>
                <w:szCs w:val="12"/>
              </w:rPr>
            </w:pPr>
            <w:r w:rsidRPr="005F4B37">
              <w:rPr>
                <w:rFonts w:ascii="Times New Roman" w:hAnsi="Times New Roman"/>
                <w:sz w:val="12"/>
                <w:szCs w:val="12"/>
              </w:rPr>
              <w:t>2</w:t>
            </w:r>
          </w:p>
        </w:tc>
        <w:tc>
          <w:tcPr>
            <w:tcW w:w="2532" w:type="pct"/>
          </w:tcPr>
          <w:p w:rsidR="005F4B37" w:rsidRPr="005F4B37" w:rsidRDefault="005F4B37" w:rsidP="00D262B8">
            <w:pPr>
              <w:tabs>
                <w:tab w:val="left" w:pos="284"/>
                <w:tab w:val="left" w:pos="3828"/>
              </w:tabs>
              <w:rPr>
                <w:rFonts w:ascii="Times New Roman" w:hAnsi="Times New Roman"/>
                <w:sz w:val="12"/>
                <w:szCs w:val="12"/>
              </w:rPr>
            </w:pPr>
            <w:r w:rsidRPr="005F4B37">
              <w:rPr>
                <w:rFonts w:ascii="Times New Roman" w:hAnsi="Times New Roman"/>
                <w:sz w:val="12"/>
                <w:szCs w:val="12"/>
              </w:rPr>
              <w:t>ВСП 4245/028 Сергиевское отд. 4545 АКБ РФ</w:t>
            </w:r>
          </w:p>
        </w:tc>
        <w:tc>
          <w:tcPr>
            <w:tcW w:w="2181" w:type="pct"/>
          </w:tcPr>
          <w:p w:rsidR="005F4B37" w:rsidRPr="005F4B37" w:rsidRDefault="005F4B37" w:rsidP="00D262B8">
            <w:pPr>
              <w:tabs>
                <w:tab w:val="left" w:pos="284"/>
                <w:tab w:val="left" w:pos="3828"/>
              </w:tabs>
              <w:rPr>
                <w:rFonts w:ascii="Times New Roman" w:hAnsi="Times New Roman"/>
                <w:sz w:val="12"/>
                <w:szCs w:val="12"/>
              </w:rPr>
            </w:pPr>
            <w:proofErr w:type="gramStart"/>
            <w:r w:rsidRPr="005F4B37">
              <w:rPr>
                <w:rFonts w:ascii="Times New Roman" w:hAnsi="Times New Roman"/>
                <w:sz w:val="12"/>
                <w:szCs w:val="12"/>
              </w:rPr>
              <w:t>с</w:t>
            </w:r>
            <w:proofErr w:type="gramEnd"/>
            <w:r w:rsidRPr="005F4B37">
              <w:rPr>
                <w:rFonts w:ascii="Times New Roman" w:hAnsi="Times New Roman"/>
                <w:sz w:val="12"/>
                <w:szCs w:val="12"/>
              </w:rPr>
              <w:t>. Черновка, ул. Новостроевская, 10</w:t>
            </w:r>
          </w:p>
        </w:tc>
      </w:tr>
      <w:tr w:rsidR="005F4B37" w:rsidRPr="005F4B37" w:rsidTr="00D262B8">
        <w:tc>
          <w:tcPr>
            <w:tcW w:w="287" w:type="pct"/>
            <w:hideMark/>
          </w:tcPr>
          <w:p w:rsidR="005F4B37" w:rsidRPr="005F4B37" w:rsidRDefault="005F4B37" w:rsidP="00D262B8">
            <w:pPr>
              <w:tabs>
                <w:tab w:val="left" w:pos="284"/>
                <w:tab w:val="left" w:pos="3828"/>
              </w:tabs>
              <w:rPr>
                <w:rFonts w:ascii="Times New Roman" w:hAnsi="Times New Roman"/>
                <w:sz w:val="12"/>
                <w:szCs w:val="12"/>
              </w:rPr>
            </w:pPr>
            <w:r w:rsidRPr="005F4B37">
              <w:rPr>
                <w:rFonts w:ascii="Times New Roman" w:hAnsi="Times New Roman"/>
                <w:sz w:val="12"/>
                <w:szCs w:val="12"/>
              </w:rPr>
              <w:t>3</w:t>
            </w:r>
          </w:p>
        </w:tc>
        <w:tc>
          <w:tcPr>
            <w:tcW w:w="2532" w:type="pct"/>
          </w:tcPr>
          <w:p w:rsidR="005F4B37" w:rsidRPr="005F4B37" w:rsidRDefault="005F4B37" w:rsidP="00D262B8">
            <w:pPr>
              <w:tabs>
                <w:tab w:val="left" w:pos="284"/>
                <w:tab w:val="left" w:pos="3828"/>
              </w:tabs>
              <w:rPr>
                <w:rFonts w:ascii="Times New Roman" w:hAnsi="Times New Roman"/>
                <w:sz w:val="12"/>
                <w:szCs w:val="12"/>
              </w:rPr>
            </w:pPr>
            <w:proofErr w:type="gramStart"/>
            <w:r w:rsidRPr="005F4B37">
              <w:rPr>
                <w:rFonts w:ascii="Times New Roman" w:hAnsi="Times New Roman"/>
                <w:sz w:val="12"/>
                <w:szCs w:val="12"/>
              </w:rPr>
              <w:t>ФГУП Почта России УФПС по Самарской  обл. Сергиевского  почтамта ОПС Черновское</w:t>
            </w:r>
            <w:proofErr w:type="gramEnd"/>
          </w:p>
        </w:tc>
        <w:tc>
          <w:tcPr>
            <w:tcW w:w="2181" w:type="pct"/>
          </w:tcPr>
          <w:p w:rsidR="005F4B37" w:rsidRPr="005F4B37" w:rsidRDefault="005F4B37" w:rsidP="00D262B8">
            <w:pPr>
              <w:tabs>
                <w:tab w:val="left" w:pos="284"/>
                <w:tab w:val="left" w:pos="3828"/>
              </w:tabs>
              <w:rPr>
                <w:rFonts w:ascii="Times New Roman" w:hAnsi="Times New Roman"/>
                <w:sz w:val="12"/>
                <w:szCs w:val="12"/>
              </w:rPr>
            </w:pPr>
            <w:proofErr w:type="gramStart"/>
            <w:r w:rsidRPr="005F4B37">
              <w:rPr>
                <w:rFonts w:ascii="Times New Roman" w:hAnsi="Times New Roman"/>
                <w:sz w:val="12"/>
                <w:szCs w:val="12"/>
              </w:rPr>
              <w:t>с</w:t>
            </w:r>
            <w:proofErr w:type="gramEnd"/>
            <w:r w:rsidRPr="005F4B37">
              <w:rPr>
                <w:rFonts w:ascii="Times New Roman" w:hAnsi="Times New Roman"/>
                <w:sz w:val="12"/>
                <w:szCs w:val="12"/>
              </w:rPr>
              <w:t>. Черновка, ул. Новостроевская, 10</w:t>
            </w:r>
          </w:p>
        </w:tc>
      </w:tr>
      <w:tr w:rsidR="005F4B37" w:rsidRPr="005F4B37" w:rsidTr="00D262B8">
        <w:tc>
          <w:tcPr>
            <w:tcW w:w="287" w:type="pct"/>
            <w:hideMark/>
          </w:tcPr>
          <w:p w:rsidR="005F4B37" w:rsidRPr="005F4B37" w:rsidRDefault="005F4B37" w:rsidP="00D262B8">
            <w:pPr>
              <w:tabs>
                <w:tab w:val="left" w:pos="284"/>
                <w:tab w:val="left" w:pos="3828"/>
              </w:tabs>
              <w:rPr>
                <w:rFonts w:ascii="Times New Roman" w:hAnsi="Times New Roman"/>
                <w:sz w:val="12"/>
                <w:szCs w:val="12"/>
              </w:rPr>
            </w:pPr>
            <w:r w:rsidRPr="005F4B37">
              <w:rPr>
                <w:rFonts w:ascii="Times New Roman" w:hAnsi="Times New Roman"/>
                <w:sz w:val="12"/>
                <w:szCs w:val="12"/>
              </w:rPr>
              <w:t>4</w:t>
            </w:r>
          </w:p>
        </w:tc>
        <w:tc>
          <w:tcPr>
            <w:tcW w:w="2532" w:type="pct"/>
          </w:tcPr>
          <w:p w:rsidR="005F4B37" w:rsidRPr="005F4B37" w:rsidRDefault="005F4B37" w:rsidP="00D262B8">
            <w:pPr>
              <w:tabs>
                <w:tab w:val="left" w:pos="284"/>
                <w:tab w:val="left" w:pos="3828"/>
              </w:tabs>
              <w:rPr>
                <w:rFonts w:ascii="Times New Roman" w:hAnsi="Times New Roman"/>
                <w:sz w:val="12"/>
                <w:szCs w:val="12"/>
              </w:rPr>
            </w:pPr>
            <w:r w:rsidRPr="005F4B37">
              <w:rPr>
                <w:rFonts w:ascii="Times New Roman" w:hAnsi="Times New Roman"/>
                <w:sz w:val="12"/>
                <w:szCs w:val="12"/>
              </w:rPr>
              <w:t>Молельный дом</w:t>
            </w:r>
          </w:p>
        </w:tc>
        <w:tc>
          <w:tcPr>
            <w:tcW w:w="2181" w:type="pct"/>
          </w:tcPr>
          <w:p w:rsidR="005F4B37" w:rsidRPr="005F4B37" w:rsidRDefault="005F4B37" w:rsidP="00D262B8">
            <w:pPr>
              <w:tabs>
                <w:tab w:val="left" w:pos="284"/>
                <w:tab w:val="left" w:pos="3828"/>
              </w:tabs>
              <w:rPr>
                <w:rFonts w:ascii="Times New Roman" w:hAnsi="Times New Roman"/>
                <w:sz w:val="12"/>
                <w:szCs w:val="12"/>
              </w:rPr>
            </w:pPr>
            <w:proofErr w:type="gramStart"/>
            <w:r w:rsidRPr="005F4B37">
              <w:rPr>
                <w:rFonts w:ascii="Times New Roman" w:hAnsi="Times New Roman"/>
                <w:sz w:val="12"/>
                <w:szCs w:val="12"/>
              </w:rPr>
              <w:t>с</w:t>
            </w:r>
            <w:proofErr w:type="gramEnd"/>
            <w:r w:rsidRPr="005F4B37">
              <w:rPr>
                <w:rFonts w:ascii="Times New Roman" w:hAnsi="Times New Roman"/>
                <w:sz w:val="12"/>
                <w:szCs w:val="12"/>
              </w:rPr>
              <w:t>. Черновка, ул. Школьная, 29а</w:t>
            </w:r>
          </w:p>
        </w:tc>
      </w:tr>
    </w:tbl>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b/>
          <w:sz w:val="12"/>
          <w:szCs w:val="12"/>
        </w:rPr>
      </w:pPr>
      <w:r w:rsidRPr="005F4B37">
        <w:rPr>
          <w:rFonts w:ascii="Times New Roman" w:eastAsia="Calibri" w:hAnsi="Times New Roman" w:cs="Times New Roman"/>
          <w:b/>
          <w:sz w:val="12"/>
          <w:szCs w:val="12"/>
        </w:rPr>
        <w:t>1.3. Прогнозируемый спрос на услуги социальной инфраструктуры</w:t>
      </w:r>
    </w:p>
    <w:p w:rsidR="005F4B37" w:rsidRPr="005F4B37" w:rsidRDefault="005F4B37" w:rsidP="00D262B8">
      <w:pPr>
        <w:tabs>
          <w:tab w:val="left" w:pos="284"/>
          <w:tab w:val="left" w:pos="3828"/>
        </w:tabs>
        <w:spacing w:after="0" w:line="240" w:lineRule="auto"/>
        <w:jc w:val="center"/>
        <w:rPr>
          <w:rFonts w:ascii="Times New Roman" w:eastAsia="Calibri" w:hAnsi="Times New Roman" w:cs="Times New Roman"/>
          <w:sz w:val="12"/>
          <w:szCs w:val="12"/>
        </w:rPr>
      </w:pPr>
      <w:r w:rsidRPr="005F4B37">
        <w:rPr>
          <w:rFonts w:ascii="Times New Roman" w:eastAsia="Calibri" w:hAnsi="Times New Roman" w:cs="Times New Roman"/>
          <w:sz w:val="12"/>
          <w:szCs w:val="12"/>
        </w:rPr>
        <w:t>Таблица 9 – Прогнозный спрос на услуги социальной инфраструктуры сельского поселения Черновка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83"/>
        <w:gridCol w:w="2118"/>
        <w:gridCol w:w="1157"/>
        <w:gridCol w:w="1626"/>
        <w:gridCol w:w="746"/>
        <w:gridCol w:w="68"/>
        <w:gridCol w:w="746"/>
        <w:gridCol w:w="879"/>
      </w:tblGrid>
      <w:tr w:rsidR="005F4B37" w:rsidRPr="005F4B37" w:rsidTr="00D262B8">
        <w:trPr>
          <w:trHeight w:val="20"/>
        </w:trPr>
        <w:tc>
          <w:tcPr>
            <w:tcW w:w="121" w:type="pct"/>
            <w:vMerge w:val="restar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r w:rsidRPr="005F4B37">
              <w:rPr>
                <w:rFonts w:ascii="Times New Roman" w:eastAsia="Calibri" w:hAnsi="Times New Roman" w:cs="Times New Roman"/>
                <w:b/>
                <w:sz w:val="12"/>
                <w:szCs w:val="12"/>
              </w:rPr>
              <w:t xml:space="preserve">№ </w:t>
            </w:r>
            <w:proofErr w:type="gramStart"/>
            <w:r w:rsidRPr="005F4B37">
              <w:rPr>
                <w:rFonts w:ascii="Times New Roman" w:eastAsia="Calibri" w:hAnsi="Times New Roman" w:cs="Times New Roman"/>
                <w:b/>
                <w:sz w:val="12"/>
                <w:szCs w:val="12"/>
              </w:rPr>
              <w:t>п</w:t>
            </w:r>
            <w:proofErr w:type="gramEnd"/>
            <w:r w:rsidRPr="005F4B37">
              <w:rPr>
                <w:rFonts w:ascii="Times New Roman" w:eastAsia="Calibri" w:hAnsi="Times New Roman" w:cs="Times New Roman"/>
                <w:b/>
                <w:sz w:val="12"/>
                <w:szCs w:val="12"/>
              </w:rPr>
              <w:t>/п</w:t>
            </w:r>
          </w:p>
        </w:tc>
        <w:tc>
          <w:tcPr>
            <w:tcW w:w="1408" w:type="pct"/>
            <w:vMerge w:val="restar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r w:rsidRPr="005F4B37">
              <w:rPr>
                <w:rFonts w:ascii="Times New Roman" w:eastAsia="Calibri" w:hAnsi="Times New Roman" w:cs="Times New Roman"/>
                <w:b/>
                <w:sz w:val="12"/>
                <w:szCs w:val="12"/>
              </w:rPr>
              <w:t>Наименование</w:t>
            </w:r>
          </w:p>
        </w:tc>
        <w:tc>
          <w:tcPr>
            <w:tcW w:w="769" w:type="pct"/>
            <w:vMerge w:val="restar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r w:rsidRPr="005F4B37">
              <w:rPr>
                <w:rFonts w:ascii="Times New Roman" w:eastAsia="Calibri" w:hAnsi="Times New Roman" w:cs="Times New Roman"/>
                <w:b/>
                <w:sz w:val="12"/>
                <w:szCs w:val="12"/>
              </w:rPr>
              <w:t>Ед. измерения</w:t>
            </w:r>
          </w:p>
        </w:tc>
        <w:tc>
          <w:tcPr>
            <w:tcW w:w="1081" w:type="pct"/>
            <w:vMerge w:val="restar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r w:rsidRPr="005F4B37">
              <w:rPr>
                <w:rFonts w:ascii="Times New Roman" w:eastAsia="Calibri" w:hAnsi="Times New Roman" w:cs="Times New Roman"/>
                <w:b/>
                <w:sz w:val="12"/>
                <w:szCs w:val="12"/>
              </w:rPr>
              <w:t>Принятые нормативы (Нормативы градостроительного проектирования приложение №6 таб. 1,</w:t>
            </w:r>
            <w:r w:rsidRPr="005F4B37">
              <w:rPr>
                <w:rFonts w:ascii="Times New Roman" w:eastAsia="Calibri" w:hAnsi="Times New Roman" w:cs="Times New Roman"/>
                <w:b/>
                <w:sz w:val="12"/>
                <w:szCs w:val="12"/>
              </w:rPr>
              <w:br/>
              <w:t>СНиП 2.07.01.89*)</w:t>
            </w:r>
          </w:p>
        </w:tc>
        <w:tc>
          <w:tcPr>
            <w:tcW w:w="541" w:type="pct"/>
            <w:gridSpan w:val="2"/>
            <w:vMerge w:val="restar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r w:rsidRPr="005F4B37">
              <w:rPr>
                <w:rFonts w:ascii="Times New Roman" w:eastAsia="Calibri" w:hAnsi="Times New Roman" w:cs="Times New Roman"/>
                <w:b/>
                <w:sz w:val="12"/>
                <w:szCs w:val="12"/>
              </w:rPr>
              <w:t>Нормативная потребность</w:t>
            </w:r>
          </w:p>
        </w:tc>
        <w:tc>
          <w:tcPr>
            <w:tcW w:w="1081" w:type="pct"/>
            <w:gridSpan w:val="2"/>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r w:rsidRPr="005F4B37">
              <w:rPr>
                <w:rFonts w:ascii="Times New Roman" w:eastAsia="Calibri" w:hAnsi="Times New Roman" w:cs="Times New Roman"/>
                <w:b/>
                <w:sz w:val="12"/>
                <w:szCs w:val="12"/>
              </w:rPr>
              <w:t>В том числе:</w:t>
            </w:r>
          </w:p>
        </w:tc>
      </w:tr>
      <w:tr w:rsidR="005F4B37" w:rsidRPr="005F4B37" w:rsidTr="00D262B8">
        <w:trPr>
          <w:trHeight w:val="20"/>
        </w:trPr>
        <w:tc>
          <w:tcPr>
            <w:tcW w:w="121" w:type="pct"/>
            <w:vMerge/>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1408" w:type="pct"/>
            <w:vMerge/>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769" w:type="pct"/>
            <w:vMerge/>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1081" w:type="pct"/>
            <w:vMerge/>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41" w:type="pct"/>
            <w:gridSpan w:val="2"/>
            <w:vMerge/>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496"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Сохраняемая</w:t>
            </w:r>
          </w:p>
        </w:tc>
        <w:tc>
          <w:tcPr>
            <w:tcW w:w="585"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Требуется запроектировать</w:t>
            </w:r>
          </w:p>
        </w:tc>
      </w:tr>
      <w:tr w:rsidR="005F4B37" w:rsidRPr="005F4B37" w:rsidTr="00D262B8">
        <w:trPr>
          <w:trHeight w:val="20"/>
        </w:trPr>
        <w:tc>
          <w:tcPr>
            <w:tcW w:w="5000" w:type="pct"/>
            <w:gridSpan w:val="8"/>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r w:rsidRPr="005F4B37">
              <w:rPr>
                <w:rFonts w:ascii="Times New Roman" w:eastAsia="Calibri" w:hAnsi="Times New Roman" w:cs="Times New Roman"/>
                <w:b/>
                <w:sz w:val="12"/>
                <w:szCs w:val="12"/>
              </w:rPr>
              <w:t>Учреждения образования</w:t>
            </w:r>
          </w:p>
        </w:tc>
      </w:tr>
      <w:tr w:rsidR="005F4B37" w:rsidRPr="005F4B37" w:rsidTr="00D262B8">
        <w:trPr>
          <w:trHeight w:val="20"/>
        </w:trPr>
        <w:tc>
          <w:tcPr>
            <w:tcW w:w="121"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w:t>
            </w:r>
          </w:p>
        </w:tc>
        <w:tc>
          <w:tcPr>
            <w:tcW w:w="1408"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Детские дошкольные учреждения (дети с 1 до 6 лет)</w:t>
            </w:r>
          </w:p>
        </w:tc>
        <w:tc>
          <w:tcPr>
            <w:tcW w:w="769"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мест</w:t>
            </w:r>
          </w:p>
        </w:tc>
        <w:tc>
          <w:tcPr>
            <w:tcW w:w="1081"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28 мест на 1 тыс. чел.</w:t>
            </w:r>
          </w:p>
        </w:tc>
        <w:tc>
          <w:tcPr>
            <w:tcW w:w="496"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35</w:t>
            </w:r>
          </w:p>
        </w:tc>
        <w:tc>
          <w:tcPr>
            <w:tcW w:w="541" w:type="pct"/>
            <w:gridSpan w:val="2"/>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585"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35</w:t>
            </w:r>
          </w:p>
        </w:tc>
      </w:tr>
      <w:tr w:rsidR="005F4B37" w:rsidRPr="005F4B37" w:rsidTr="00D262B8">
        <w:trPr>
          <w:trHeight w:val="20"/>
        </w:trPr>
        <w:tc>
          <w:tcPr>
            <w:tcW w:w="121"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w:t>
            </w:r>
          </w:p>
        </w:tc>
        <w:tc>
          <w:tcPr>
            <w:tcW w:w="1408"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Общеобразовательные школы (дети от 7 до 17 лет)</w:t>
            </w:r>
          </w:p>
        </w:tc>
        <w:tc>
          <w:tcPr>
            <w:tcW w:w="769"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мест</w:t>
            </w:r>
          </w:p>
        </w:tc>
        <w:tc>
          <w:tcPr>
            <w:tcW w:w="1081"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111 мест на 1 тыс. чел.</w:t>
            </w:r>
          </w:p>
        </w:tc>
        <w:tc>
          <w:tcPr>
            <w:tcW w:w="496"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141</w:t>
            </w:r>
          </w:p>
        </w:tc>
        <w:tc>
          <w:tcPr>
            <w:tcW w:w="541" w:type="pct"/>
            <w:gridSpan w:val="2"/>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300</w:t>
            </w:r>
          </w:p>
        </w:tc>
        <w:tc>
          <w:tcPr>
            <w:tcW w:w="585"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r>
      <w:tr w:rsidR="005F4B37" w:rsidRPr="005F4B37" w:rsidTr="00D262B8">
        <w:trPr>
          <w:trHeight w:val="20"/>
        </w:trPr>
        <w:tc>
          <w:tcPr>
            <w:tcW w:w="121"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3</w:t>
            </w:r>
          </w:p>
        </w:tc>
        <w:tc>
          <w:tcPr>
            <w:tcW w:w="1408"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Внешкольные учреждения</w:t>
            </w:r>
          </w:p>
        </w:tc>
        <w:tc>
          <w:tcPr>
            <w:tcW w:w="769"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мест</w:t>
            </w:r>
          </w:p>
        </w:tc>
        <w:tc>
          <w:tcPr>
            <w:tcW w:w="1081"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10% от общего числа школьников</w:t>
            </w:r>
          </w:p>
        </w:tc>
        <w:tc>
          <w:tcPr>
            <w:tcW w:w="496"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7</w:t>
            </w:r>
          </w:p>
        </w:tc>
        <w:tc>
          <w:tcPr>
            <w:tcW w:w="541" w:type="pct"/>
            <w:gridSpan w:val="2"/>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585"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r>
      <w:tr w:rsidR="005F4B37" w:rsidRPr="005F4B37" w:rsidTr="00D262B8">
        <w:trPr>
          <w:trHeight w:val="20"/>
        </w:trPr>
        <w:tc>
          <w:tcPr>
            <w:tcW w:w="5000" w:type="pct"/>
            <w:gridSpan w:val="8"/>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r w:rsidRPr="005F4B37">
              <w:rPr>
                <w:rFonts w:ascii="Times New Roman" w:eastAsia="Calibri" w:hAnsi="Times New Roman" w:cs="Times New Roman"/>
                <w:b/>
                <w:sz w:val="12"/>
                <w:szCs w:val="12"/>
              </w:rPr>
              <w:t>Учреждения здравоохранения</w:t>
            </w:r>
          </w:p>
        </w:tc>
      </w:tr>
      <w:tr w:rsidR="005F4B37" w:rsidRPr="005F4B37" w:rsidTr="00D262B8">
        <w:trPr>
          <w:trHeight w:val="20"/>
        </w:trPr>
        <w:tc>
          <w:tcPr>
            <w:tcW w:w="121"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4</w:t>
            </w:r>
          </w:p>
        </w:tc>
        <w:tc>
          <w:tcPr>
            <w:tcW w:w="1408"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Стационарные больницы для взрослых</w:t>
            </w:r>
          </w:p>
        </w:tc>
        <w:tc>
          <w:tcPr>
            <w:tcW w:w="769"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коек</w:t>
            </w:r>
          </w:p>
        </w:tc>
        <w:tc>
          <w:tcPr>
            <w:tcW w:w="1081"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10,2 койко-мест на 1 тыс. постоянного населения</w:t>
            </w:r>
          </w:p>
        </w:tc>
        <w:tc>
          <w:tcPr>
            <w:tcW w:w="496"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13</w:t>
            </w:r>
          </w:p>
        </w:tc>
        <w:tc>
          <w:tcPr>
            <w:tcW w:w="541" w:type="pct"/>
            <w:gridSpan w:val="2"/>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585"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r>
      <w:tr w:rsidR="005F4B37" w:rsidRPr="005F4B37" w:rsidTr="00D262B8">
        <w:trPr>
          <w:trHeight w:val="20"/>
        </w:trPr>
        <w:tc>
          <w:tcPr>
            <w:tcW w:w="121"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5</w:t>
            </w:r>
          </w:p>
        </w:tc>
        <w:tc>
          <w:tcPr>
            <w:tcW w:w="1408"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Амбулаторно-поликлиническая сеть без стационаров, для постоянного населения</w:t>
            </w:r>
          </w:p>
        </w:tc>
        <w:tc>
          <w:tcPr>
            <w:tcW w:w="769"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посещений в смену</w:t>
            </w:r>
          </w:p>
        </w:tc>
        <w:tc>
          <w:tcPr>
            <w:tcW w:w="1081"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18,15 на 1 тыс. постоянного населения</w:t>
            </w:r>
          </w:p>
        </w:tc>
        <w:tc>
          <w:tcPr>
            <w:tcW w:w="496"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23</w:t>
            </w:r>
          </w:p>
        </w:tc>
        <w:tc>
          <w:tcPr>
            <w:tcW w:w="541" w:type="pct"/>
            <w:gridSpan w:val="2"/>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155</w:t>
            </w:r>
          </w:p>
        </w:tc>
        <w:tc>
          <w:tcPr>
            <w:tcW w:w="585"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r>
      <w:tr w:rsidR="005F4B37" w:rsidRPr="005F4B37" w:rsidTr="00D262B8">
        <w:trPr>
          <w:trHeight w:val="20"/>
        </w:trPr>
        <w:tc>
          <w:tcPr>
            <w:tcW w:w="121"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6</w:t>
            </w:r>
          </w:p>
        </w:tc>
        <w:tc>
          <w:tcPr>
            <w:tcW w:w="1408"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Аптеки</w:t>
            </w:r>
          </w:p>
        </w:tc>
        <w:tc>
          <w:tcPr>
            <w:tcW w:w="769"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ед.</w:t>
            </w:r>
          </w:p>
        </w:tc>
        <w:tc>
          <w:tcPr>
            <w:tcW w:w="1081"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 на 6 тыс. населения</w:t>
            </w:r>
          </w:p>
        </w:tc>
        <w:tc>
          <w:tcPr>
            <w:tcW w:w="496"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541" w:type="pct"/>
            <w:gridSpan w:val="2"/>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w:t>
            </w:r>
          </w:p>
        </w:tc>
        <w:tc>
          <w:tcPr>
            <w:tcW w:w="585"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r>
      <w:tr w:rsidR="005F4B37" w:rsidRPr="005F4B37" w:rsidTr="00D262B8">
        <w:trPr>
          <w:trHeight w:val="20"/>
        </w:trPr>
        <w:tc>
          <w:tcPr>
            <w:tcW w:w="121"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7</w:t>
            </w:r>
          </w:p>
        </w:tc>
        <w:tc>
          <w:tcPr>
            <w:tcW w:w="1408"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Станции скорой медицинской помощи</w:t>
            </w:r>
          </w:p>
        </w:tc>
        <w:tc>
          <w:tcPr>
            <w:tcW w:w="769"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автомобилей</w:t>
            </w:r>
          </w:p>
        </w:tc>
        <w:tc>
          <w:tcPr>
            <w:tcW w:w="1081"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0,1 на 1 тыс. населения</w:t>
            </w:r>
          </w:p>
        </w:tc>
        <w:tc>
          <w:tcPr>
            <w:tcW w:w="496"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541" w:type="pct"/>
            <w:gridSpan w:val="2"/>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585"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r>
      <w:tr w:rsidR="005F4B37" w:rsidRPr="005F4B37" w:rsidTr="00D262B8">
        <w:trPr>
          <w:trHeight w:val="20"/>
        </w:trPr>
        <w:tc>
          <w:tcPr>
            <w:tcW w:w="5000" w:type="pct"/>
            <w:gridSpan w:val="8"/>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r w:rsidRPr="005F4B37">
              <w:rPr>
                <w:rFonts w:ascii="Times New Roman" w:eastAsia="Calibri" w:hAnsi="Times New Roman" w:cs="Times New Roman"/>
                <w:b/>
                <w:sz w:val="12"/>
                <w:szCs w:val="12"/>
              </w:rPr>
              <w:t>Учреждения социального обслуживания населения</w:t>
            </w:r>
          </w:p>
        </w:tc>
      </w:tr>
      <w:tr w:rsidR="005F4B37" w:rsidRPr="005F4B37" w:rsidTr="00D262B8">
        <w:trPr>
          <w:trHeight w:val="20"/>
        </w:trPr>
        <w:tc>
          <w:tcPr>
            <w:tcW w:w="121"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8</w:t>
            </w:r>
          </w:p>
        </w:tc>
        <w:tc>
          <w:tcPr>
            <w:tcW w:w="1408"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Детские дома-интернаты</w:t>
            </w:r>
          </w:p>
        </w:tc>
        <w:tc>
          <w:tcPr>
            <w:tcW w:w="769"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место</w:t>
            </w:r>
          </w:p>
        </w:tc>
        <w:tc>
          <w:tcPr>
            <w:tcW w:w="1081"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3 на 1 тыс. населения от 4 до 17 лет</w:t>
            </w:r>
          </w:p>
        </w:tc>
        <w:tc>
          <w:tcPr>
            <w:tcW w:w="496"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541" w:type="pct"/>
            <w:gridSpan w:val="2"/>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585"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r>
      <w:tr w:rsidR="005F4B37" w:rsidRPr="005F4B37" w:rsidTr="00D262B8">
        <w:trPr>
          <w:trHeight w:val="20"/>
        </w:trPr>
        <w:tc>
          <w:tcPr>
            <w:tcW w:w="121"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9</w:t>
            </w:r>
          </w:p>
        </w:tc>
        <w:tc>
          <w:tcPr>
            <w:tcW w:w="1408"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Дома-интернаты для престарелых с 60 лет</w:t>
            </w:r>
          </w:p>
        </w:tc>
        <w:tc>
          <w:tcPr>
            <w:tcW w:w="769"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место</w:t>
            </w:r>
          </w:p>
        </w:tc>
        <w:tc>
          <w:tcPr>
            <w:tcW w:w="1081"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28 на 1 тыс. населения с 60 лет</w:t>
            </w:r>
          </w:p>
        </w:tc>
        <w:tc>
          <w:tcPr>
            <w:tcW w:w="496"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10</w:t>
            </w:r>
          </w:p>
        </w:tc>
        <w:tc>
          <w:tcPr>
            <w:tcW w:w="541" w:type="pct"/>
            <w:gridSpan w:val="2"/>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585"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r>
      <w:tr w:rsidR="005F4B37" w:rsidRPr="005F4B37" w:rsidTr="00D262B8">
        <w:trPr>
          <w:trHeight w:val="20"/>
        </w:trPr>
        <w:tc>
          <w:tcPr>
            <w:tcW w:w="121"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10</w:t>
            </w:r>
          </w:p>
        </w:tc>
        <w:tc>
          <w:tcPr>
            <w:tcW w:w="1408"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Дома-интернаты для взрослых инвалидов с физическими нарушениями (с 18 лет)</w:t>
            </w:r>
          </w:p>
        </w:tc>
        <w:tc>
          <w:tcPr>
            <w:tcW w:w="769"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мест</w:t>
            </w:r>
          </w:p>
        </w:tc>
        <w:tc>
          <w:tcPr>
            <w:tcW w:w="1081"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 на 1 тыс. населения с 18 лет</w:t>
            </w:r>
          </w:p>
        </w:tc>
        <w:tc>
          <w:tcPr>
            <w:tcW w:w="496"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541" w:type="pct"/>
            <w:gridSpan w:val="2"/>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lang w:val="en-US"/>
              </w:rPr>
            </w:pPr>
            <w:r w:rsidRPr="005F4B37">
              <w:rPr>
                <w:rFonts w:ascii="Times New Roman" w:eastAsia="Calibri" w:hAnsi="Times New Roman" w:cs="Times New Roman"/>
                <w:sz w:val="12"/>
                <w:szCs w:val="12"/>
                <w:lang w:val="en-US"/>
              </w:rPr>
              <w:t>0</w:t>
            </w:r>
          </w:p>
        </w:tc>
        <w:tc>
          <w:tcPr>
            <w:tcW w:w="585"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r>
      <w:tr w:rsidR="005F4B37" w:rsidRPr="005F4B37" w:rsidTr="00D262B8">
        <w:trPr>
          <w:trHeight w:val="20"/>
        </w:trPr>
        <w:tc>
          <w:tcPr>
            <w:tcW w:w="121"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11</w:t>
            </w:r>
          </w:p>
        </w:tc>
        <w:tc>
          <w:tcPr>
            <w:tcW w:w="1408"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Специальные жилые дома и группы квартир для ветеранов войны и труда и одиноких престарелых</w:t>
            </w:r>
          </w:p>
        </w:tc>
        <w:tc>
          <w:tcPr>
            <w:tcW w:w="769"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чел</w:t>
            </w:r>
          </w:p>
        </w:tc>
        <w:tc>
          <w:tcPr>
            <w:tcW w:w="1081"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60 на 1тыс. населения после 60 лет</w:t>
            </w:r>
          </w:p>
        </w:tc>
        <w:tc>
          <w:tcPr>
            <w:tcW w:w="496"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541" w:type="pct"/>
            <w:gridSpan w:val="2"/>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lang w:val="en-US"/>
              </w:rPr>
            </w:pPr>
            <w:r w:rsidRPr="005F4B37">
              <w:rPr>
                <w:rFonts w:ascii="Times New Roman" w:eastAsia="Calibri" w:hAnsi="Times New Roman" w:cs="Times New Roman"/>
                <w:sz w:val="12"/>
                <w:szCs w:val="12"/>
                <w:lang w:val="en-US"/>
              </w:rPr>
              <w:t>0</w:t>
            </w:r>
          </w:p>
        </w:tc>
        <w:tc>
          <w:tcPr>
            <w:tcW w:w="585"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r>
      <w:tr w:rsidR="005F4B37" w:rsidRPr="005F4B37" w:rsidTr="00D262B8">
        <w:trPr>
          <w:trHeight w:val="20"/>
        </w:trPr>
        <w:tc>
          <w:tcPr>
            <w:tcW w:w="121"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12</w:t>
            </w:r>
          </w:p>
        </w:tc>
        <w:tc>
          <w:tcPr>
            <w:tcW w:w="1408"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Специальные жилые дома и группы квартир для инвалидов на креслах колясках и их семей</w:t>
            </w:r>
          </w:p>
        </w:tc>
        <w:tc>
          <w:tcPr>
            <w:tcW w:w="769"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чел</w:t>
            </w:r>
          </w:p>
        </w:tc>
        <w:tc>
          <w:tcPr>
            <w:tcW w:w="1081"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0,5 на 1тыс. чел всего населения</w:t>
            </w:r>
          </w:p>
        </w:tc>
        <w:tc>
          <w:tcPr>
            <w:tcW w:w="496"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541" w:type="pct"/>
            <w:gridSpan w:val="2"/>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lang w:val="en-US"/>
              </w:rPr>
            </w:pPr>
            <w:r w:rsidRPr="005F4B37">
              <w:rPr>
                <w:rFonts w:ascii="Times New Roman" w:eastAsia="Calibri" w:hAnsi="Times New Roman" w:cs="Times New Roman"/>
                <w:sz w:val="12"/>
                <w:szCs w:val="12"/>
                <w:lang w:val="en-US"/>
              </w:rPr>
              <w:t>0</w:t>
            </w:r>
          </w:p>
        </w:tc>
        <w:tc>
          <w:tcPr>
            <w:tcW w:w="585"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r>
      <w:tr w:rsidR="005F4B37" w:rsidRPr="005F4B37" w:rsidTr="00D262B8">
        <w:trPr>
          <w:trHeight w:val="20"/>
        </w:trPr>
        <w:tc>
          <w:tcPr>
            <w:tcW w:w="5000" w:type="pct"/>
            <w:gridSpan w:val="8"/>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r w:rsidRPr="005F4B37">
              <w:rPr>
                <w:rFonts w:ascii="Times New Roman" w:eastAsia="Calibri" w:hAnsi="Times New Roman" w:cs="Times New Roman"/>
                <w:b/>
                <w:sz w:val="12"/>
                <w:szCs w:val="12"/>
              </w:rPr>
              <w:t>Учреждения культуры</w:t>
            </w:r>
          </w:p>
        </w:tc>
      </w:tr>
      <w:tr w:rsidR="005F4B37" w:rsidRPr="005F4B37" w:rsidTr="00D262B8">
        <w:trPr>
          <w:trHeight w:val="20"/>
        </w:trPr>
        <w:tc>
          <w:tcPr>
            <w:tcW w:w="121" w:type="pct"/>
            <w:vMerge w:val="restar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13</w:t>
            </w:r>
          </w:p>
        </w:tc>
        <w:tc>
          <w:tcPr>
            <w:tcW w:w="1408" w:type="pct"/>
            <w:vMerge w:val="restar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Сельские библиотеки</w:t>
            </w:r>
          </w:p>
        </w:tc>
        <w:tc>
          <w:tcPr>
            <w:tcW w:w="769"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тыс. ед. хранения</w:t>
            </w:r>
          </w:p>
        </w:tc>
        <w:tc>
          <w:tcPr>
            <w:tcW w:w="1081"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4,5 на 1 тыс. населения</w:t>
            </w:r>
          </w:p>
        </w:tc>
        <w:tc>
          <w:tcPr>
            <w:tcW w:w="496"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5,702</w:t>
            </w:r>
          </w:p>
        </w:tc>
        <w:tc>
          <w:tcPr>
            <w:tcW w:w="541" w:type="pct"/>
            <w:gridSpan w:val="2"/>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11,109</w:t>
            </w:r>
          </w:p>
        </w:tc>
        <w:tc>
          <w:tcPr>
            <w:tcW w:w="585"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r>
      <w:tr w:rsidR="005F4B37" w:rsidRPr="005F4B37" w:rsidTr="00D262B8">
        <w:trPr>
          <w:trHeight w:val="20"/>
        </w:trPr>
        <w:tc>
          <w:tcPr>
            <w:tcW w:w="121" w:type="pct"/>
            <w:vMerge/>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1408" w:type="pct"/>
            <w:vMerge/>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769"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мест</w:t>
            </w:r>
          </w:p>
        </w:tc>
        <w:tc>
          <w:tcPr>
            <w:tcW w:w="1081"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3 на 1 тыс. населения</w:t>
            </w:r>
          </w:p>
        </w:tc>
        <w:tc>
          <w:tcPr>
            <w:tcW w:w="496"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4</w:t>
            </w:r>
          </w:p>
        </w:tc>
        <w:tc>
          <w:tcPr>
            <w:tcW w:w="541" w:type="pct"/>
            <w:gridSpan w:val="2"/>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585"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r>
      <w:tr w:rsidR="005F4B37" w:rsidRPr="005F4B37" w:rsidTr="00D262B8">
        <w:trPr>
          <w:trHeight w:val="20"/>
        </w:trPr>
        <w:tc>
          <w:tcPr>
            <w:tcW w:w="121"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14</w:t>
            </w:r>
          </w:p>
        </w:tc>
        <w:tc>
          <w:tcPr>
            <w:tcW w:w="1408"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Клубы или учреждения клубного типа</w:t>
            </w:r>
          </w:p>
        </w:tc>
        <w:tc>
          <w:tcPr>
            <w:tcW w:w="769"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зрительные места</w:t>
            </w:r>
          </w:p>
        </w:tc>
        <w:tc>
          <w:tcPr>
            <w:tcW w:w="1081"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80 на 1 тыс. жителей</w:t>
            </w:r>
          </w:p>
        </w:tc>
        <w:tc>
          <w:tcPr>
            <w:tcW w:w="496"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101</w:t>
            </w:r>
          </w:p>
        </w:tc>
        <w:tc>
          <w:tcPr>
            <w:tcW w:w="541" w:type="pct"/>
            <w:gridSpan w:val="2"/>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250</w:t>
            </w:r>
          </w:p>
        </w:tc>
        <w:tc>
          <w:tcPr>
            <w:tcW w:w="585"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r>
      <w:tr w:rsidR="005F4B37" w:rsidRPr="005F4B37" w:rsidTr="00D262B8">
        <w:trPr>
          <w:trHeight w:val="20"/>
        </w:trPr>
        <w:tc>
          <w:tcPr>
            <w:tcW w:w="5000" w:type="pct"/>
            <w:gridSpan w:val="8"/>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r w:rsidRPr="005F4B37">
              <w:rPr>
                <w:rFonts w:ascii="Times New Roman" w:eastAsia="Calibri" w:hAnsi="Times New Roman" w:cs="Times New Roman"/>
                <w:b/>
                <w:sz w:val="12"/>
                <w:szCs w:val="12"/>
              </w:rPr>
              <w:t>Спортивные сооружения</w:t>
            </w:r>
          </w:p>
        </w:tc>
      </w:tr>
      <w:tr w:rsidR="005F4B37" w:rsidRPr="005F4B37" w:rsidTr="00D262B8">
        <w:trPr>
          <w:trHeight w:val="20"/>
        </w:trPr>
        <w:tc>
          <w:tcPr>
            <w:tcW w:w="121"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15</w:t>
            </w:r>
          </w:p>
        </w:tc>
        <w:tc>
          <w:tcPr>
            <w:tcW w:w="1408"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Спортивные залы общего пользования</w:t>
            </w:r>
          </w:p>
        </w:tc>
        <w:tc>
          <w:tcPr>
            <w:tcW w:w="769"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w:t>
            </w:r>
            <w:proofErr w:type="gramStart"/>
            <w:r w:rsidRPr="005F4B37">
              <w:rPr>
                <w:rFonts w:ascii="Times New Roman" w:eastAsia="Calibri" w:hAnsi="Times New Roman" w:cs="Times New Roman"/>
                <w:sz w:val="12"/>
                <w:szCs w:val="12"/>
                <w:vertAlign w:val="superscript"/>
              </w:rPr>
              <w:t>2</w:t>
            </w:r>
            <w:proofErr w:type="gramEnd"/>
            <w:r w:rsidRPr="005F4B37">
              <w:rPr>
                <w:rFonts w:ascii="Times New Roman" w:eastAsia="Calibri" w:hAnsi="Times New Roman" w:cs="Times New Roman"/>
                <w:sz w:val="12"/>
                <w:szCs w:val="12"/>
              </w:rPr>
              <w:t xml:space="preserve"> пола</w:t>
            </w:r>
          </w:p>
        </w:tc>
        <w:tc>
          <w:tcPr>
            <w:tcW w:w="1081"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80 на 1 тыс. чел.</w:t>
            </w:r>
          </w:p>
        </w:tc>
        <w:tc>
          <w:tcPr>
            <w:tcW w:w="496"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101</w:t>
            </w:r>
          </w:p>
        </w:tc>
        <w:tc>
          <w:tcPr>
            <w:tcW w:w="541" w:type="pct"/>
            <w:gridSpan w:val="2"/>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174</w:t>
            </w:r>
          </w:p>
        </w:tc>
        <w:tc>
          <w:tcPr>
            <w:tcW w:w="585"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r>
      <w:tr w:rsidR="005F4B37" w:rsidRPr="005F4B37" w:rsidTr="00D262B8">
        <w:trPr>
          <w:trHeight w:val="20"/>
        </w:trPr>
        <w:tc>
          <w:tcPr>
            <w:tcW w:w="121"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16</w:t>
            </w:r>
          </w:p>
        </w:tc>
        <w:tc>
          <w:tcPr>
            <w:tcW w:w="1408"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Спортивно-тренажерный зал повседневного обслуживания</w:t>
            </w:r>
          </w:p>
        </w:tc>
        <w:tc>
          <w:tcPr>
            <w:tcW w:w="769"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w:t>
            </w:r>
            <w:proofErr w:type="gramStart"/>
            <w:r w:rsidRPr="005F4B37">
              <w:rPr>
                <w:rFonts w:ascii="Times New Roman" w:eastAsia="Calibri" w:hAnsi="Times New Roman" w:cs="Times New Roman"/>
                <w:sz w:val="12"/>
                <w:szCs w:val="12"/>
                <w:vertAlign w:val="superscript"/>
              </w:rPr>
              <w:t>2</w:t>
            </w:r>
            <w:proofErr w:type="gramEnd"/>
            <w:r w:rsidRPr="005F4B37">
              <w:rPr>
                <w:rFonts w:ascii="Times New Roman" w:eastAsia="Calibri" w:hAnsi="Times New Roman" w:cs="Times New Roman"/>
                <w:sz w:val="12"/>
                <w:szCs w:val="12"/>
              </w:rPr>
              <w:t xml:space="preserve"> площади пола зала</w:t>
            </w:r>
          </w:p>
        </w:tc>
        <w:tc>
          <w:tcPr>
            <w:tcW w:w="1081"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80 на 1 тыс. чел.</w:t>
            </w:r>
          </w:p>
        </w:tc>
        <w:tc>
          <w:tcPr>
            <w:tcW w:w="496"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101</w:t>
            </w:r>
          </w:p>
        </w:tc>
        <w:tc>
          <w:tcPr>
            <w:tcW w:w="541" w:type="pct"/>
            <w:gridSpan w:val="2"/>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585"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r>
      <w:tr w:rsidR="005F4B37" w:rsidRPr="005F4B37" w:rsidTr="00D262B8">
        <w:trPr>
          <w:trHeight w:val="20"/>
        </w:trPr>
        <w:tc>
          <w:tcPr>
            <w:tcW w:w="121"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17</w:t>
            </w:r>
          </w:p>
        </w:tc>
        <w:tc>
          <w:tcPr>
            <w:tcW w:w="1408"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Бассейны крытые и открытые общего пользования</w:t>
            </w:r>
          </w:p>
        </w:tc>
        <w:tc>
          <w:tcPr>
            <w:tcW w:w="769"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w:t>
            </w:r>
            <w:proofErr w:type="gramStart"/>
            <w:r w:rsidRPr="005F4B37">
              <w:rPr>
                <w:rFonts w:ascii="Times New Roman" w:eastAsia="Calibri" w:hAnsi="Times New Roman" w:cs="Times New Roman"/>
                <w:sz w:val="12"/>
                <w:szCs w:val="12"/>
                <w:vertAlign w:val="superscript"/>
              </w:rPr>
              <w:t>2</w:t>
            </w:r>
            <w:proofErr w:type="gramEnd"/>
            <w:r w:rsidRPr="005F4B37">
              <w:rPr>
                <w:rFonts w:ascii="Times New Roman" w:eastAsia="Calibri" w:hAnsi="Times New Roman" w:cs="Times New Roman"/>
                <w:sz w:val="12"/>
                <w:szCs w:val="12"/>
              </w:rPr>
              <w:t xml:space="preserve"> зеркала воды</w:t>
            </w:r>
          </w:p>
        </w:tc>
        <w:tc>
          <w:tcPr>
            <w:tcW w:w="1081"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25 м</w:t>
            </w:r>
            <w:proofErr w:type="gramStart"/>
            <w:r w:rsidRPr="005F4B37">
              <w:rPr>
                <w:rFonts w:ascii="Times New Roman" w:eastAsia="Calibri" w:hAnsi="Times New Roman" w:cs="Times New Roman"/>
                <w:sz w:val="12"/>
                <w:szCs w:val="12"/>
                <w:vertAlign w:val="superscript"/>
              </w:rPr>
              <w:t>2</w:t>
            </w:r>
            <w:proofErr w:type="gramEnd"/>
            <w:r w:rsidRPr="005F4B37">
              <w:rPr>
                <w:rFonts w:ascii="Times New Roman" w:eastAsia="Calibri" w:hAnsi="Times New Roman" w:cs="Times New Roman"/>
                <w:sz w:val="12"/>
                <w:szCs w:val="12"/>
              </w:rPr>
              <w:t xml:space="preserve"> на 1 тыс. чел.</w:t>
            </w:r>
          </w:p>
        </w:tc>
        <w:tc>
          <w:tcPr>
            <w:tcW w:w="496"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32</w:t>
            </w:r>
          </w:p>
        </w:tc>
        <w:tc>
          <w:tcPr>
            <w:tcW w:w="541" w:type="pct"/>
            <w:gridSpan w:val="2"/>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585"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r>
      <w:tr w:rsidR="005F4B37" w:rsidRPr="005F4B37" w:rsidTr="00D262B8">
        <w:trPr>
          <w:trHeight w:val="20"/>
        </w:trPr>
        <w:tc>
          <w:tcPr>
            <w:tcW w:w="121"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18</w:t>
            </w:r>
          </w:p>
        </w:tc>
        <w:tc>
          <w:tcPr>
            <w:tcW w:w="1408"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Плоскостные спортивные сооружения</w:t>
            </w:r>
          </w:p>
        </w:tc>
        <w:tc>
          <w:tcPr>
            <w:tcW w:w="769"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w:t>
            </w:r>
            <w:proofErr w:type="gramStart"/>
            <w:r w:rsidRPr="005F4B37">
              <w:rPr>
                <w:rFonts w:ascii="Times New Roman" w:eastAsia="Calibri" w:hAnsi="Times New Roman" w:cs="Times New Roman"/>
                <w:sz w:val="12"/>
                <w:szCs w:val="12"/>
                <w:vertAlign w:val="superscript"/>
              </w:rPr>
              <w:t>2</w:t>
            </w:r>
            <w:proofErr w:type="gramEnd"/>
          </w:p>
        </w:tc>
        <w:tc>
          <w:tcPr>
            <w:tcW w:w="1081"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1949,4 на 1 тыс. чел.</w:t>
            </w:r>
          </w:p>
        </w:tc>
        <w:tc>
          <w:tcPr>
            <w:tcW w:w="496"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2470</w:t>
            </w:r>
          </w:p>
        </w:tc>
        <w:tc>
          <w:tcPr>
            <w:tcW w:w="541" w:type="pct"/>
            <w:gridSpan w:val="2"/>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6000</w:t>
            </w:r>
          </w:p>
        </w:tc>
        <w:tc>
          <w:tcPr>
            <w:tcW w:w="585"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r>
      <w:tr w:rsidR="005F4B37" w:rsidRPr="005F4B37" w:rsidTr="00D262B8">
        <w:trPr>
          <w:trHeight w:val="20"/>
        </w:trPr>
        <w:tc>
          <w:tcPr>
            <w:tcW w:w="5000" w:type="pct"/>
            <w:gridSpan w:val="8"/>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r w:rsidRPr="005F4B37">
              <w:rPr>
                <w:rFonts w:ascii="Times New Roman" w:eastAsia="Calibri" w:hAnsi="Times New Roman" w:cs="Times New Roman"/>
                <w:b/>
                <w:sz w:val="12"/>
                <w:szCs w:val="12"/>
              </w:rPr>
              <w:t>Учреждения торговли и общественного питания</w:t>
            </w:r>
          </w:p>
        </w:tc>
      </w:tr>
      <w:tr w:rsidR="005F4B37" w:rsidRPr="005F4B37" w:rsidTr="00D262B8">
        <w:trPr>
          <w:trHeight w:val="20"/>
        </w:trPr>
        <w:tc>
          <w:tcPr>
            <w:tcW w:w="121"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19</w:t>
            </w:r>
          </w:p>
        </w:tc>
        <w:tc>
          <w:tcPr>
            <w:tcW w:w="1408"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Магазины</w:t>
            </w:r>
          </w:p>
        </w:tc>
        <w:tc>
          <w:tcPr>
            <w:tcW w:w="769"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roofErr w:type="gramStart"/>
            <w:r w:rsidRPr="005F4B37">
              <w:rPr>
                <w:rFonts w:ascii="Times New Roman" w:eastAsia="Calibri" w:hAnsi="Times New Roman" w:cs="Times New Roman"/>
                <w:sz w:val="12"/>
                <w:szCs w:val="12"/>
              </w:rPr>
              <w:t>м</w:t>
            </w:r>
            <w:proofErr w:type="gramEnd"/>
            <w:r w:rsidRPr="005F4B37">
              <w:rPr>
                <w:rFonts w:ascii="Times New Roman" w:eastAsia="Calibri" w:hAnsi="Times New Roman" w:cs="Times New Roman"/>
                <w:sz w:val="12"/>
                <w:szCs w:val="12"/>
              </w:rPr>
              <w:t>² торговой площади</w:t>
            </w:r>
          </w:p>
        </w:tc>
        <w:tc>
          <w:tcPr>
            <w:tcW w:w="1081"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300 на 1 тыс. чел.</w:t>
            </w:r>
          </w:p>
        </w:tc>
        <w:tc>
          <w:tcPr>
            <w:tcW w:w="496"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380</w:t>
            </w:r>
          </w:p>
        </w:tc>
        <w:tc>
          <w:tcPr>
            <w:tcW w:w="541" w:type="pct"/>
            <w:gridSpan w:val="2"/>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272</w:t>
            </w:r>
          </w:p>
        </w:tc>
        <w:tc>
          <w:tcPr>
            <w:tcW w:w="585"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108</w:t>
            </w:r>
          </w:p>
        </w:tc>
      </w:tr>
      <w:tr w:rsidR="005F4B37" w:rsidRPr="005F4B37" w:rsidTr="00D262B8">
        <w:trPr>
          <w:trHeight w:val="20"/>
        </w:trPr>
        <w:tc>
          <w:tcPr>
            <w:tcW w:w="121"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20</w:t>
            </w:r>
          </w:p>
        </w:tc>
        <w:tc>
          <w:tcPr>
            <w:tcW w:w="1408"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Предприятия общественного питания</w:t>
            </w:r>
          </w:p>
        </w:tc>
        <w:tc>
          <w:tcPr>
            <w:tcW w:w="769"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посадочных мест</w:t>
            </w:r>
          </w:p>
        </w:tc>
        <w:tc>
          <w:tcPr>
            <w:tcW w:w="1081"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40 на 1 тыс. чел.</w:t>
            </w:r>
          </w:p>
        </w:tc>
        <w:tc>
          <w:tcPr>
            <w:tcW w:w="496"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50</w:t>
            </w:r>
          </w:p>
        </w:tc>
        <w:tc>
          <w:tcPr>
            <w:tcW w:w="541" w:type="pct"/>
            <w:gridSpan w:val="2"/>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50</w:t>
            </w:r>
          </w:p>
        </w:tc>
        <w:tc>
          <w:tcPr>
            <w:tcW w:w="585"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r>
      <w:tr w:rsidR="005F4B37" w:rsidRPr="005F4B37" w:rsidTr="00D262B8">
        <w:trPr>
          <w:trHeight w:val="20"/>
        </w:trPr>
        <w:tc>
          <w:tcPr>
            <w:tcW w:w="5000" w:type="pct"/>
            <w:gridSpan w:val="8"/>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r w:rsidRPr="005F4B37">
              <w:rPr>
                <w:rFonts w:ascii="Times New Roman" w:eastAsia="Calibri" w:hAnsi="Times New Roman" w:cs="Times New Roman"/>
                <w:b/>
                <w:sz w:val="12"/>
                <w:szCs w:val="12"/>
              </w:rPr>
              <w:lastRenderedPageBreak/>
              <w:t>Предприятия бытового обслуживания</w:t>
            </w:r>
          </w:p>
        </w:tc>
      </w:tr>
      <w:tr w:rsidR="005F4B37" w:rsidRPr="005F4B37" w:rsidTr="00D262B8">
        <w:trPr>
          <w:trHeight w:val="20"/>
        </w:trPr>
        <w:tc>
          <w:tcPr>
            <w:tcW w:w="121"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21</w:t>
            </w:r>
          </w:p>
        </w:tc>
        <w:tc>
          <w:tcPr>
            <w:tcW w:w="1408"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Прачечные</w:t>
            </w:r>
          </w:p>
        </w:tc>
        <w:tc>
          <w:tcPr>
            <w:tcW w:w="769"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roofErr w:type="gramStart"/>
            <w:r w:rsidRPr="005F4B37">
              <w:rPr>
                <w:rFonts w:ascii="Times New Roman" w:eastAsia="Calibri" w:hAnsi="Times New Roman" w:cs="Times New Roman"/>
                <w:sz w:val="12"/>
                <w:szCs w:val="12"/>
              </w:rPr>
              <w:t>кг</w:t>
            </w:r>
            <w:proofErr w:type="gramEnd"/>
            <w:r w:rsidRPr="005F4B37">
              <w:rPr>
                <w:rFonts w:ascii="Times New Roman" w:eastAsia="Calibri" w:hAnsi="Times New Roman" w:cs="Times New Roman"/>
                <w:sz w:val="12"/>
                <w:szCs w:val="12"/>
              </w:rPr>
              <w:t xml:space="preserve"> белья в смену</w:t>
            </w:r>
          </w:p>
        </w:tc>
        <w:tc>
          <w:tcPr>
            <w:tcW w:w="1081"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120 на 1 тыс. чел.</w:t>
            </w:r>
          </w:p>
        </w:tc>
        <w:tc>
          <w:tcPr>
            <w:tcW w:w="496"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152</w:t>
            </w:r>
          </w:p>
        </w:tc>
        <w:tc>
          <w:tcPr>
            <w:tcW w:w="541" w:type="pct"/>
            <w:gridSpan w:val="2"/>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585"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r>
      <w:tr w:rsidR="005F4B37" w:rsidRPr="005F4B37" w:rsidTr="00D262B8">
        <w:trPr>
          <w:trHeight w:val="20"/>
        </w:trPr>
        <w:tc>
          <w:tcPr>
            <w:tcW w:w="121"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22</w:t>
            </w:r>
          </w:p>
        </w:tc>
        <w:tc>
          <w:tcPr>
            <w:tcW w:w="1408"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Химчистки – фабрики химчистки</w:t>
            </w:r>
          </w:p>
        </w:tc>
        <w:tc>
          <w:tcPr>
            <w:tcW w:w="769"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roofErr w:type="gramStart"/>
            <w:r w:rsidRPr="005F4B37">
              <w:rPr>
                <w:rFonts w:ascii="Times New Roman" w:eastAsia="Calibri" w:hAnsi="Times New Roman" w:cs="Times New Roman"/>
                <w:sz w:val="12"/>
                <w:szCs w:val="12"/>
              </w:rPr>
              <w:t>кг</w:t>
            </w:r>
            <w:proofErr w:type="gramEnd"/>
            <w:r w:rsidRPr="005F4B37">
              <w:rPr>
                <w:rFonts w:ascii="Times New Roman" w:eastAsia="Calibri" w:hAnsi="Times New Roman" w:cs="Times New Roman"/>
                <w:sz w:val="12"/>
                <w:szCs w:val="12"/>
              </w:rPr>
              <w:t xml:space="preserve"> вещей в смену</w:t>
            </w:r>
          </w:p>
        </w:tc>
        <w:tc>
          <w:tcPr>
            <w:tcW w:w="1081"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11,4 на 1 тыс. чел.</w:t>
            </w:r>
          </w:p>
        </w:tc>
        <w:tc>
          <w:tcPr>
            <w:tcW w:w="496"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14</w:t>
            </w:r>
          </w:p>
        </w:tc>
        <w:tc>
          <w:tcPr>
            <w:tcW w:w="541" w:type="pct"/>
            <w:gridSpan w:val="2"/>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585"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r>
      <w:tr w:rsidR="005F4B37" w:rsidRPr="005F4B37" w:rsidTr="00D262B8">
        <w:trPr>
          <w:trHeight w:val="20"/>
        </w:trPr>
        <w:tc>
          <w:tcPr>
            <w:tcW w:w="121"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23</w:t>
            </w:r>
          </w:p>
        </w:tc>
        <w:tc>
          <w:tcPr>
            <w:tcW w:w="1408"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Банно-оздоровительный комплекс</w:t>
            </w:r>
          </w:p>
        </w:tc>
        <w:tc>
          <w:tcPr>
            <w:tcW w:w="769"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место</w:t>
            </w:r>
          </w:p>
        </w:tc>
        <w:tc>
          <w:tcPr>
            <w:tcW w:w="1081"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5 на 1 тыс. чел.</w:t>
            </w:r>
          </w:p>
        </w:tc>
        <w:tc>
          <w:tcPr>
            <w:tcW w:w="496"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6</w:t>
            </w:r>
          </w:p>
        </w:tc>
        <w:tc>
          <w:tcPr>
            <w:tcW w:w="541" w:type="pct"/>
            <w:gridSpan w:val="2"/>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585"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r>
      <w:tr w:rsidR="005F4B37" w:rsidRPr="005F4B37" w:rsidTr="00D262B8">
        <w:trPr>
          <w:trHeight w:val="20"/>
        </w:trPr>
        <w:tc>
          <w:tcPr>
            <w:tcW w:w="5000" w:type="pct"/>
            <w:gridSpan w:val="8"/>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r w:rsidRPr="005F4B37">
              <w:rPr>
                <w:rFonts w:ascii="Times New Roman" w:eastAsia="Calibri" w:hAnsi="Times New Roman" w:cs="Times New Roman"/>
                <w:b/>
                <w:sz w:val="12"/>
                <w:szCs w:val="12"/>
              </w:rPr>
              <w:t>Предприятия коммунального обслуживания</w:t>
            </w:r>
          </w:p>
        </w:tc>
      </w:tr>
      <w:tr w:rsidR="005F4B37" w:rsidRPr="005F4B37" w:rsidTr="00D262B8">
        <w:trPr>
          <w:trHeight w:val="20"/>
        </w:trPr>
        <w:tc>
          <w:tcPr>
            <w:tcW w:w="121"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24</w:t>
            </w:r>
          </w:p>
        </w:tc>
        <w:tc>
          <w:tcPr>
            <w:tcW w:w="1408"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Пожарные депо</w:t>
            </w:r>
          </w:p>
        </w:tc>
        <w:tc>
          <w:tcPr>
            <w:tcW w:w="769"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машин</w:t>
            </w:r>
          </w:p>
        </w:tc>
        <w:tc>
          <w:tcPr>
            <w:tcW w:w="1081"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0,2 на 1 тыс. чел.</w:t>
            </w:r>
          </w:p>
        </w:tc>
        <w:tc>
          <w:tcPr>
            <w:tcW w:w="496"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541" w:type="pct"/>
            <w:gridSpan w:val="2"/>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585"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r>
      <w:tr w:rsidR="005F4B37" w:rsidRPr="005F4B37" w:rsidTr="00D262B8">
        <w:trPr>
          <w:trHeight w:val="20"/>
        </w:trPr>
        <w:tc>
          <w:tcPr>
            <w:tcW w:w="121"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25</w:t>
            </w:r>
          </w:p>
        </w:tc>
        <w:tc>
          <w:tcPr>
            <w:tcW w:w="1408"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Бюро похоронного обслуживания</w:t>
            </w:r>
          </w:p>
        </w:tc>
        <w:tc>
          <w:tcPr>
            <w:tcW w:w="769"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 объект</w:t>
            </w:r>
          </w:p>
        </w:tc>
        <w:tc>
          <w:tcPr>
            <w:tcW w:w="1081"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 на 0,3 млн. жителей / 1 на поселение</w:t>
            </w:r>
          </w:p>
        </w:tc>
        <w:tc>
          <w:tcPr>
            <w:tcW w:w="496"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541" w:type="pct"/>
            <w:gridSpan w:val="2"/>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585"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r>
      <w:tr w:rsidR="005F4B37" w:rsidRPr="005F4B37" w:rsidTr="00D262B8">
        <w:trPr>
          <w:trHeight w:val="20"/>
        </w:trPr>
        <w:tc>
          <w:tcPr>
            <w:tcW w:w="5000" w:type="pct"/>
            <w:gridSpan w:val="8"/>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r w:rsidRPr="005F4B37">
              <w:rPr>
                <w:rFonts w:ascii="Times New Roman" w:eastAsia="Calibri" w:hAnsi="Times New Roman" w:cs="Times New Roman"/>
                <w:b/>
                <w:sz w:val="12"/>
                <w:szCs w:val="12"/>
              </w:rPr>
              <w:t>Административно-деловые и хозяйственные учреждения</w:t>
            </w:r>
          </w:p>
        </w:tc>
      </w:tr>
      <w:tr w:rsidR="005F4B37" w:rsidRPr="005F4B37" w:rsidTr="00D262B8">
        <w:trPr>
          <w:trHeight w:val="20"/>
        </w:trPr>
        <w:tc>
          <w:tcPr>
            <w:tcW w:w="121"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26</w:t>
            </w:r>
          </w:p>
        </w:tc>
        <w:tc>
          <w:tcPr>
            <w:tcW w:w="1408"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Отделения связи</w:t>
            </w:r>
          </w:p>
        </w:tc>
        <w:tc>
          <w:tcPr>
            <w:tcW w:w="769"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объект</w:t>
            </w:r>
          </w:p>
        </w:tc>
        <w:tc>
          <w:tcPr>
            <w:tcW w:w="1081"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 на 9 тыс. чел.</w:t>
            </w:r>
          </w:p>
        </w:tc>
        <w:tc>
          <w:tcPr>
            <w:tcW w:w="496"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w:t>
            </w:r>
          </w:p>
        </w:tc>
        <w:tc>
          <w:tcPr>
            <w:tcW w:w="541" w:type="pct"/>
            <w:gridSpan w:val="2"/>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w:t>
            </w:r>
          </w:p>
        </w:tc>
        <w:tc>
          <w:tcPr>
            <w:tcW w:w="585"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r>
      <w:tr w:rsidR="005F4B37" w:rsidRPr="005F4B37" w:rsidTr="00D262B8">
        <w:trPr>
          <w:trHeight w:val="20"/>
        </w:trPr>
        <w:tc>
          <w:tcPr>
            <w:tcW w:w="121"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27</w:t>
            </w:r>
          </w:p>
        </w:tc>
        <w:tc>
          <w:tcPr>
            <w:tcW w:w="1408"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Отделение, филиалы банков</w:t>
            </w:r>
          </w:p>
        </w:tc>
        <w:tc>
          <w:tcPr>
            <w:tcW w:w="769"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операционная касса</w:t>
            </w:r>
          </w:p>
        </w:tc>
        <w:tc>
          <w:tcPr>
            <w:tcW w:w="1081"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0,5 на 1 тыс. чел.</w:t>
            </w:r>
          </w:p>
        </w:tc>
        <w:tc>
          <w:tcPr>
            <w:tcW w:w="496"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w:t>
            </w:r>
          </w:p>
        </w:tc>
        <w:tc>
          <w:tcPr>
            <w:tcW w:w="541" w:type="pct"/>
            <w:gridSpan w:val="2"/>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w:t>
            </w:r>
          </w:p>
        </w:tc>
        <w:tc>
          <w:tcPr>
            <w:tcW w:w="585"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0</w:t>
            </w:r>
          </w:p>
        </w:tc>
      </w:tr>
    </w:tbl>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b/>
          <w:sz w:val="12"/>
          <w:szCs w:val="12"/>
        </w:rPr>
      </w:pPr>
      <w:r w:rsidRPr="005F4B37">
        <w:rPr>
          <w:rFonts w:ascii="Times New Roman" w:eastAsia="Calibri" w:hAnsi="Times New Roman" w:cs="Times New Roman"/>
          <w:b/>
          <w:sz w:val="12"/>
          <w:szCs w:val="12"/>
        </w:rPr>
        <w:t>1.4. Оценка нормативно-правовой базы, необходимой для функционирования и развития социальной инфраструктуры</w:t>
      </w: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Требования к развитию социальной инфраструктуры установлены Постановлением Правительства Российской Федерации №1050 от 01.10.2015 «Об утверждении требований к Программам комплексного развития социальной инфраструктуры поселений, городских округов» (далее – Требования №1050).</w:t>
      </w: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В соответствии с Требованиями №1050 основой разработки программ социальной инфраструктуры являются государственные и муниципальные программы, стратегии социально-экономического развития поселения, планы мероприятий по реализации стратегии социально-экономического развития, планы и программы комплексного социально-экономического развития муниципального образования, документы о развитии и комплексном освоении территорий.</w:t>
      </w: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Программа комплексного развития социальной инфраструктуры сельского поселения Черновка  муниципального района Сергиевского  Самарской области на период с 2026 по 2034 годы разрабатывалась на основе документов о развитии и комплексном освоении территорий, в частности Генеральный план сельского поселения Черновка муниципального района Сергиевский.</w:t>
      </w: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Также при разработке Программы учтены местные нормативы градостроительного проектирования Самарской области.</w:t>
      </w: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Федеральным Законом №172-ФЗ от 28.06.2014 г. «О стратегическом планировании в Российской Федерации» (далее – Федеральный Закон 172 ФЗ) регламентированы правовые основы стратегического планирования муниципальных образований.</w:t>
      </w: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К полномочиям органов местного самоуправления в сфере стратегического планирования относятся:</w:t>
      </w: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sym w:font="Symbol" w:char="F02D"/>
      </w:r>
      <w:r w:rsidRPr="005F4B37">
        <w:rPr>
          <w:rFonts w:ascii="Times New Roman" w:eastAsia="Calibri" w:hAnsi="Times New Roman" w:cs="Times New Roman"/>
          <w:sz w:val="12"/>
          <w:szCs w:val="12"/>
        </w:rPr>
        <w:t> определение долгосрочных целей и задач муниципального управления и социально-экономического развития сельского поселения Черновка, согласованных с приоритетами и целями социально-экономического развития Российской Федерации и субъектов Российской Федерации;</w:t>
      </w: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sym w:font="Symbol" w:char="F02D"/>
      </w:r>
      <w:r w:rsidRPr="005F4B37">
        <w:rPr>
          <w:rFonts w:ascii="Times New Roman" w:eastAsia="Calibri" w:hAnsi="Times New Roman" w:cs="Times New Roman"/>
          <w:sz w:val="12"/>
          <w:szCs w:val="12"/>
        </w:rPr>
        <w:t xml:space="preserve"> разработка, рассмотрение, утверждение (одобрение) и реализация документов стратегического планирования по вопросам, отнесенным к полномочиям органов местного самоуправления;</w:t>
      </w: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sym w:font="Symbol" w:char="F02D"/>
      </w:r>
      <w:r w:rsidRPr="005F4B37">
        <w:rPr>
          <w:rFonts w:ascii="Times New Roman" w:eastAsia="Calibri" w:hAnsi="Times New Roman" w:cs="Times New Roman"/>
          <w:sz w:val="12"/>
          <w:szCs w:val="12"/>
        </w:rPr>
        <w:t xml:space="preserve"> мониторинг и контроль реализации документов стратегического планирования, утвержденных (одобренных) органами местного самоуправления;</w:t>
      </w: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sym w:font="Symbol" w:char="F02D"/>
      </w:r>
      <w:r w:rsidRPr="005F4B37">
        <w:rPr>
          <w:rFonts w:ascii="Times New Roman" w:eastAsia="Calibri" w:hAnsi="Times New Roman" w:cs="Times New Roman"/>
          <w:sz w:val="12"/>
          <w:szCs w:val="12"/>
        </w:rPr>
        <w:t> иные полномочия в сфере стратегического планирования, определенные федеральными законами и муниципальными нормативными правовыми актами.</w:t>
      </w: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К документам стратегического планирования, разрабатываемым на уровне муниципального образования, относятся:</w:t>
      </w: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1) стратегия социально-экономического развития сельского поселения Черновка;</w:t>
      </w: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2) план мероприятий по реализации стратегии социально-экономического развития;</w:t>
      </w: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3) прогноз социально-экономического развития сельского поселения Черновка на среднесрочный или долгосрочный период;</w:t>
      </w: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4) бюджетный прогноз сельского поселения Черновка  на долгосрочный период.</w:t>
      </w: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Таким образом, следует отметить, что существующей нормативно-правовой базы достаточно для функционирования и развития социальной инфраструктуры сельского поселения Черновка.</w:t>
      </w: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b/>
          <w:sz w:val="12"/>
          <w:szCs w:val="12"/>
        </w:rPr>
      </w:pPr>
      <w:r w:rsidRPr="005F4B37">
        <w:rPr>
          <w:rFonts w:ascii="Times New Roman" w:eastAsia="Calibri" w:hAnsi="Times New Roman" w:cs="Times New Roman"/>
          <w:b/>
          <w:sz w:val="12"/>
          <w:szCs w:val="12"/>
        </w:rPr>
        <w:t>2. Цели и задачи, этапы и сроки реализации Программы, конечные результаты ее реализации, характеризующие целевое состояние (изменение состояния) в сфере реализации муниципальной  программы</w:t>
      </w: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Основной целью Программы являются:</w:t>
      </w: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  достижение расчетного уровня обеспеченности населения </w:t>
      </w:r>
      <w:r w:rsidRPr="005F4B37">
        <w:rPr>
          <w:rFonts w:ascii="Times New Roman" w:eastAsia="Calibri" w:hAnsi="Times New Roman" w:cs="Times New Roman"/>
          <w:bCs/>
          <w:sz w:val="12"/>
          <w:szCs w:val="12"/>
        </w:rPr>
        <w:t xml:space="preserve">сельского поселения Черновка </w:t>
      </w:r>
      <w:r w:rsidRPr="005F4B37">
        <w:rPr>
          <w:rFonts w:ascii="Times New Roman" w:eastAsia="Calibri" w:hAnsi="Times New Roman" w:cs="Times New Roman"/>
          <w:sz w:val="12"/>
          <w:szCs w:val="12"/>
        </w:rPr>
        <w:t>услугами объектами социальной инфраструктуры.</w:t>
      </w: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В Программе решаются следующие основные задачи:</w:t>
      </w: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Задача 1.  Обеспечить безопасность, качество и эффективность использования населением объектов социальной инфраструктуры.</w:t>
      </w: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Задача 2. Доступность объектов социальной инфраструктуры поселения.</w:t>
      </w: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Задача 3. Эффективность функционирования действующей социальной инфраструктуры.</w:t>
      </w: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В результате реализации Программы будут созданы благоприятные условия для реализации принципа доступности объектов социальной инфраструктуры.</w:t>
      </w: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Ожидаемые результаты реализации Программы:</w:t>
      </w: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повышение уровня жизни населения;</w:t>
      </w: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динамичное развитие социальной инфраструктуры  сельского поселения;</w:t>
      </w: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достижение нормативного уровня обеспеченности населения учреждениями образования, здравоохранения, культуры, физической культуры и спорта, установленного нормативами градостроительного проектирования.</w:t>
      </w: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Программа реализуется в  I этап, с 2026 по 2034 годы. Начало реализации – 1 января 2026 года, завершение 31 декабря 2034 года.</w:t>
      </w:r>
    </w:p>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b/>
          <w:sz w:val="12"/>
          <w:szCs w:val="12"/>
        </w:rPr>
      </w:pP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b/>
          <w:sz w:val="12"/>
          <w:szCs w:val="12"/>
        </w:rPr>
        <w:t>3. Перечень мероприятий (инвестиционных проектов) по</w:t>
      </w:r>
      <w:r w:rsidR="00D262B8">
        <w:rPr>
          <w:rFonts w:ascii="Times New Roman" w:eastAsia="Calibri" w:hAnsi="Times New Roman" w:cs="Times New Roman"/>
          <w:b/>
          <w:sz w:val="12"/>
          <w:szCs w:val="12"/>
        </w:rPr>
        <w:t xml:space="preserve"> </w:t>
      </w:r>
      <w:r w:rsidRPr="005F4B37">
        <w:rPr>
          <w:rFonts w:ascii="Times New Roman" w:eastAsia="Calibri" w:hAnsi="Times New Roman" w:cs="Times New Roman"/>
          <w:b/>
          <w:sz w:val="12"/>
          <w:szCs w:val="12"/>
        </w:rPr>
        <w:t>проектированию, строительству и реконструкции объектов социальной инфраструктуры</w:t>
      </w:r>
      <w:r w:rsidR="00D262B8">
        <w:rPr>
          <w:rFonts w:ascii="Times New Roman" w:eastAsia="Calibri" w:hAnsi="Times New Roman" w:cs="Times New Roman"/>
          <w:b/>
          <w:sz w:val="12"/>
          <w:szCs w:val="12"/>
        </w:rPr>
        <w:t xml:space="preserve"> </w:t>
      </w:r>
      <w:r w:rsidRPr="005F4B37">
        <w:rPr>
          <w:rFonts w:ascii="Times New Roman" w:eastAsia="Calibri" w:hAnsi="Times New Roman" w:cs="Times New Roman"/>
          <w:b/>
          <w:sz w:val="12"/>
          <w:szCs w:val="12"/>
        </w:rPr>
        <w:t>сельского поселения Черновка</w:t>
      </w:r>
    </w:p>
    <w:p w:rsidR="005F4B37" w:rsidRPr="005F4B37" w:rsidRDefault="005F4B37" w:rsidP="00D262B8">
      <w:pPr>
        <w:tabs>
          <w:tab w:val="left" w:pos="284"/>
          <w:tab w:val="left" w:pos="3828"/>
        </w:tabs>
        <w:spacing w:after="0" w:line="240" w:lineRule="auto"/>
        <w:jc w:val="right"/>
        <w:rPr>
          <w:rFonts w:ascii="Times New Roman" w:eastAsia="Calibri" w:hAnsi="Times New Roman" w:cs="Times New Roman"/>
          <w:sz w:val="12"/>
          <w:szCs w:val="12"/>
        </w:rPr>
      </w:pPr>
      <w:r w:rsidRPr="005F4B37">
        <w:rPr>
          <w:rFonts w:ascii="Times New Roman" w:eastAsia="Calibri" w:hAnsi="Times New Roman" w:cs="Times New Roman"/>
          <w:sz w:val="12"/>
          <w:szCs w:val="12"/>
        </w:rPr>
        <w:t>Таблица 10</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261"/>
        <w:gridCol w:w="1513"/>
        <w:gridCol w:w="1023"/>
        <w:gridCol w:w="478"/>
        <w:gridCol w:w="415"/>
        <w:gridCol w:w="478"/>
        <w:gridCol w:w="478"/>
        <w:gridCol w:w="478"/>
        <w:gridCol w:w="478"/>
        <w:gridCol w:w="478"/>
        <w:gridCol w:w="478"/>
        <w:gridCol w:w="525"/>
        <w:gridCol w:w="432"/>
        <w:gridCol w:w="8"/>
      </w:tblGrid>
      <w:tr w:rsidR="005F4B37" w:rsidRPr="005F4B37" w:rsidTr="00D262B8">
        <w:trPr>
          <w:gridAfter w:val="1"/>
          <w:wAfter w:w="7" w:type="pct"/>
          <w:trHeight w:val="20"/>
        </w:trPr>
        <w:tc>
          <w:tcPr>
            <w:tcW w:w="173" w:type="pct"/>
            <w:vMerge w:val="restar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r w:rsidRPr="005F4B37">
              <w:rPr>
                <w:rFonts w:ascii="Times New Roman" w:eastAsia="Calibri" w:hAnsi="Times New Roman" w:cs="Times New Roman"/>
                <w:b/>
                <w:sz w:val="12"/>
                <w:szCs w:val="12"/>
              </w:rPr>
              <w:t>№</w:t>
            </w:r>
          </w:p>
        </w:tc>
        <w:tc>
          <w:tcPr>
            <w:tcW w:w="1005" w:type="pct"/>
            <w:vMerge w:val="restar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r w:rsidRPr="005F4B37">
              <w:rPr>
                <w:rFonts w:ascii="Times New Roman" w:eastAsia="Calibri" w:hAnsi="Times New Roman" w:cs="Times New Roman"/>
                <w:b/>
                <w:sz w:val="12"/>
                <w:szCs w:val="12"/>
              </w:rPr>
              <w:t>Наименование</w:t>
            </w:r>
          </w:p>
        </w:tc>
        <w:tc>
          <w:tcPr>
            <w:tcW w:w="679" w:type="pct"/>
            <w:vMerge w:val="restar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r w:rsidRPr="005F4B37">
              <w:rPr>
                <w:rFonts w:ascii="Times New Roman" w:eastAsia="Calibri" w:hAnsi="Times New Roman" w:cs="Times New Roman"/>
                <w:b/>
                <w:sz w:val="12"/>
                <w:szCs w:val="12"/>
              </w:rPr>
              <w:t>Технико-экономические параметры</w:t>
            </w:r>
          </w:p>
        </w:tc>
        <w:tc>
          <w:tcPr>
            <w:tcW w:w="3135" w:type="pct"/>
            <w:gridSpan w:val="10"/>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r w:rsidRPr="005F4B37">
              <w:rPr>
                <w:rFonts w:ascii="Times New Roman" w:eastAsia="Calibri" w:hAnsi="Times New Roman" w:cs="Times New Roman"/>
                <w:b/>
                <w:sz w:val="12"/>
                <w:szCs w:val="12"/>
              </w:rPr>
              <w:t>Сроки реализации в плановом периоде, тыс. рублей</w:t>
            </w:r>
          </w:p>
        </w:tc>
      </w:tr>
      <w:tr w:rsidR="005F4B37" w:rsidRPr="005F4B37" w:rsidTr="00D262B8">
        <w:trPr>
          <w:trHeight w:val="20"/>
        </w:trPr>
        <w:tc>
          <w:tcPr>
            <w:tcW w:w="173" w:type="pct"/>
            <w:vMerge/>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1005" w:type="pct"/>
            <w:vMerge/>
            <w:tcBorders>
              <w:bottom w:val="single" w:sz="4" w:space="0" w:color="000000"/>
            </w:tcBorders>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679" w:type="pct"/>
            <w:vMerge/>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318"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r w:rsidRPr="005F4B37">
              <w:rPr>
                <w:rFonts w:ascii="Times New Roman" w:eastAsia="Calibri" w:hAnsi="Times New Roman" w:cs="Times New Roman"/>
                <w:b/>
                <w:sz w:val="12"/>
                <w:szCs w:val="12"/>
              </w:rPr>
              <w:t>2025</w:t>
            </w:r>
          </w:p>
        </w:tc>
        <w:tc>
          <w:tcPr>
            <w:tcW w:w="276"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r w:rsidRPr="005F4B37">
              <w:rPr>
                <w:rFonts w:ascii="Times New Roman" w:eastAsia="Calibri" w:hAnsi="Times New Roman" w:cs="Times New Roman"/>
                <w:b/>
                <w:sz w:val="12"/>
                <w:szCs w:val="12"/>
              </w:rPr>
              <w:t>2026</w:t>
            </w:r>
          </w:p>
        </w:tc>
        <w:tc>
          <w:tcPr>
            <w:tcW w:w="318"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r w:rsidRPr="005F4B37">
              <w:rPr>
                <w:rFonts w:ascii="Times New Roman" w:eastAsia="Calibri" w:hAnsi="Times New Roman" w:cs="Times New Roman"/>
                <w:b/>
                <w:sz w:val="12"/>
                <w:szCs w:val="12"/>
              </w:rPr>
              <w:t>2027</w:t>
            </w:r>
          </w:p>
        </w:tc>
        <w:tc>
          <w:tcPr>
            <w:tcW w:w="318"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r w:rsidRPr="005F4B37">
              <w:rPr>
                <w:rFonts w:ascii="Times New Roman" w:eastAsia="Calibri" w:hAnsi="Times New Roman" w:cs="Times New Roman"/>
                <w:b/>
                <w:sz w:val="12"/>
                <w:szCs w:val="12"/>
              </w:rPr>
              <w:t>2028</w:t>
            </w:r>
          </w:p>
        </w:tc>
        <w:tc>
          <w:tcPr>
            <w:tcW w:w="318"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r w:rsidRPr="005F4B37">
              <w:rPr>
                <w:rFonts w:ascii="Times New Roman" w:eastAsia="Calibri" w:hAnsi="Times New Roman" w:cs="Times New Roman"/>
                <w:b/>
                <w:sz w:val="12"/>
                <w:szCs w:val="12"/>
              </w:rPr>
              <w:t>2029</w:t>
            </w:r>
          </w:p>
        </w:tc>
        <w:tc>
          <w:tcPr>
            <w:tcW w:w="318"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r w:rsidRPr="005F4B37">
              <w:rPr>
                <w:rFonts w:ascii="Times New Roman" w:eastAsia="Calibri" w:hAnsi="Times New Roman" w:cs="Times New Roman"/>
                <w:b/>
                <w:sz w:val="12"/>
                <w:szCs w:val="12"/>
              </w:rPr>
              <w:t xml:space="preserve">2030 </w:t>
            </w:r>
          </w:p>
        </w:tc>
        <w:tc>
          <w:tcPr>
            <w:tcW w:w="318" w:type="pct"/>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r w:rsidRPr="005F4B37">
              <w:rPr>
                <w:rFonts w:ascii="Times New Roman" w:eastAsia="Calibri" w:hAnsi="Times New Roman" w:cs="Times New Roman"/>
                <w:b/>
                <w:sz w:val="12"/>
                <w:szCs w:val="12"/>
              </w:rPr>
              <w:t>2031</w:t>
            </w:r>
          </w:p>
        </w:tc>
        <w:tc>
          <w:tcPr>
            <w:tcW w:w="318" w:type="pct"/>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r w:rsidRPr="005F4B37">
              <w:rPr>
                <w:rFonts w:ascii="Times New Roman" w:eastAsia="Calibri" w:hAnsi="Times New Roman" w:cs="Times New Roman"/>
                <w:b/>
                <w:sz w:val="12"/>
                <w:szCs w:val="12"/>
              </w:rPr>
              <w:t>2032</w:t>
            </w:r>
          </w:p>
        </w:tc>
        <w:tc>
          <w:tcPr>
            <w:tcW w:w="349" w:type="pct"/>
            <w:tcBorders>
              <w:right w:val="single" w:sz="4" w:space="0" w:color="auto"/>
            </w:tcBorders>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r w:rsidRPr="005F4B37">
              <w:rPr>
                <w:rFonts w:ascii="Times New Roman" w:eastAsia="Calibri" w:hAnsi="Times New Roman" w:cs="Times New Roman"/>
                <w:b/>
                <w:sz w:val="12"/>
                <w:szCs w:val="12"/>
              </w:rPr>
              <w:t>2033</w:t>
            </w:r>
          </w:p>
        </w:tc>
        <w:tc>
          <w:tcPr>
            <w:tcW w:w="294" w:type="pct"/>
            <w:gridSpan w:val="2"/>
            <w:tcBorders>
              <w:left w:val="single" w:sz="4" w:space="0" w:color="auto"/>
            </w:tcBorders>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r w:rsidRPr="005F4B37">
              <w:rPr>
                <w:rFonts w:ascii="Times New Roman" w:eastAsia="Calibri" w:hAnsi="Times New Roman" w:cs="Times New Roman"/>
                <w:b/>
                <w:sz w:val="12"/>
                <w:szCs w:val="12"/>
              </w:rPr>
              <w:t>2034</w:t>
            </w:r>
          </w:p>
        </w:tc>
      </w:tr>
      <w:tr w:rsidR="005F4B37" w:rsidRPr="005F4B37" w:rsidTr="00D262B8">
        <w:trPr>
          <w:trHeight w:val="20"/>
        </w:trPr>
        <w:tc>
          <w:tcPr>
            <w:tcW w:w="173"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w:t>
            </w:r>
          </w:p>
        </w:tc>
        <w:tc>
          <w:tcPr>
            <w:tcW w:w="1005"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Строительство детской спортивной площадки в селе Черновка, </w:t>
            </w:r>
            <w:proofErr w:type="spellStart"/>
            <w:r w:rsidRPr="005F4B37">
              <w:rPr>
                <w:rFonts w:ascii="Times New Roman" w:eastAsia="Calibri" w:hAnsi="Times New Roman" w:cs="Times New Roman"/>
                <w:sz w:val="12"/>
                <w:szCs w:val="12"/>
              </w:rPr>
              <w:t>ул</w:t>
            </w:r>
            <w:proofErr w:type="gramStart"/>
            <w:r w:rsidRPr="005F4B37">
              <w:rPr>
                <w:rFonts w:ascii="Times New Roman" w:eastAsia="Calibri" w:hAnsi="Times New Roman" w:cs="Times New Roman"/>
                <w:sz w:val="12"/>
                <w:szCs w:val="12"/>
              </w:rPr>
              <w:t>.К</w:t>
            </w:r>
            <w:proofErr w:type="gramEnd"/>
            <w:r w:rsidRPr="005F4B37">
              <w:rPr>
                <w:rFonts w:ascii="Times New Roman" w:eastAsia="Calibri" w:hAnsi="Times New Roman" w:cs="Times New Roman"/>
                <w:sz w:val="12"/>
                <w:szCs w:val="12"/>
              </w:rPr>
              <w:t>омарова</w:t>
            </w:r>
            <w:proofErr w:type="spellEnd"/>
          </w:p>
        </w:tc>
        <w:tc>
          <w:tcPr>
            <w:tcW w:w="679"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0,3 га</w:t>
            </w:r>
          </w:p>
        </w:tc>
        <w:tc>
          <w:tcPr>
            <w:tcW w:w="318"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276"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318"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318"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318"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318"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318" w:type="pct"/>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318" w:type="pct"/>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349" w:type="pct"/>
            <w:tcBorders>
              <w:right w:val="single" w:sz="4" w:space="0" w:color="auto"/>
            </w:tcBorders>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150</w:t>
            </w:r>
          </w:p>
        </w:tc>
        <w:tc>
          <w:tcPr>
            <w:tcW w:w="294" w:type="pct"/>
            <w:gridSpan w:val="2"/>
            <w:tcBorders>
              <w:left w:val="single" w:sz="4" w:space="0" w:color="auto"/>
            </w:tcBorders>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r>
      <w:tr w:rsidR="005F4B37" w:rsidRPr="005F4B37" w:rsidTr="00D262B8">
        <w:trPr>
          <w:trHeight w:val="20"/>
        </w:trPr>
        <w:tc>
          <w:tcPr>
            <w:tcW w:w="173"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w:t>
            </w:r>
          </w:p>
        </w:tc>
        <w:tc>
          <w:tcPr>
            <w:tcW w:w="1005"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Строительство детской спортивной площадки в поселке Нива, </w:t>
            </w:r>
            <w:proofErr w:type="spellStart"/>
            <w:r w:rsidRPr="005F4B37">
              <w:rPr>
                <w:rFonts w:ascii="Times New Roman" w:eastAsia="Calibri" w:hAnsi="Times New Roman" w:cs="Times New Roman"/>
                <w:sz w:val="12"/>
                <w:szCs w:val="12"/>
              </w:rPr>
              <w:t>ул</w:t>
            </w:r>
            <w:proofErr w:type="gramStart"/>
            <w:r w:rsidRPr="005F4B37">
              <w:rPr>
                <w:rFonts w:ascii="Times New Roman" w:eastAsia="Calibri" w:hAnsi="Times New Roman" w:cs="Times New Roman"/>
                <w:sz w:val="12"/>
                <w:szCs w:val="12"/>
              </w:rPr>
              <w:t>.З</w:t>
            </w:r>
            <w:proofErr w:type="gramEnd"/>
            <w:r w:rsidRPr="005F4B37">
              <w:rPr>
                <w:rFonts w:ascii="Times New Roman" w:eastAsia="Calibri" w:hAnsi="Times New Roman" w:cs="Times New Roman"/>
                <w:sz w:val="12"/>
                <w:szCs w:val="12"/>
              </w:rPr>
              <w:t>аречная</w:t>
            </w:r>
            <w:proofErr w:type="spellEnd"/>
          </w:p>
        </w:tc>
        <w:tc>
          <w:tcPr>
            <w:tcW w:w="679"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0,2 га</w:t>
            </w:r>
          </w:p>
        </w:tc>
        <w:tc>
          <w:tcPr>
            <w:tcW w:w="318"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276"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318"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318"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318"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318"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318" w:type="pct"/>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318" w:type="pct"/>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349" w:type="pct"/>
            <w:tcBorders>
              <w:right w:val="single" w:sz="4" w:space="0" w:color="auto"/>
            </w:tcBorders>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150</w:t>
            </w:r>
          </w:p>
        </w:tc>
        <w:tc>
          <w:tcPr>
            <w:tcW w:w="294" w:type="pct"/>
            <w:gridSpan w:val="2"/>
            <w:tcBorders>
              <w:left w:val="single" w:sz="4" w:space="0" w:color="auto"/>
            </w:tcBorders>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r>
      <w:tr w:rsidR="005F4B37" w:rsidRPr="005F4B37" w:rsidTr="00D262B8">
        <w:trPr>
          <w:trHeight w:val="20"/>
        </w:trPr>
        <w:tc>
          <w:tcPr>
            <w:tcW w:w="173"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3</w:t>
            </w:r>
          </w:p>
        </w:tc>
        <w:tc>
          <w:tcPr>
            <w:tcW w:w="1005"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Строительство детской </w:t>
            </w:r>
            <w:r w:rsidRPr="005F4B37">
              <w:rPr>
                <w:rFonts w:ascii="Times New Roman" w:eastAsia="Calibri" w:hAnsi="Times New Roman" w:cs="Times New Roman"/>
                <w:sz w:val="12"/>
                <w:szCs w:val="12"/>
              </w:rPr>
              <w:lastRenderedPageBreak/>
              <w:t xml:space="preserve">спортивной площадки в селе Орловка, </w:t>
            </w:r>
            <w:proofErr w:type="spellStart"/>
            <w:r w:rsidRPr="005F4B37">
              <w:rPr>
                <w:rFonts w:ascii="Times New Roman" w:eastAsia="Calibri" w:hAnsi="Times New Roman" w:cs="Times New Roman"/>
                <w:sz w:val="12"/>
                <w:szCs w:val="12"/>
              </w:rPr>
              <w:t>ул</w:t>
            </w:r>
            <w:proofErr w:type="gramStart"/>
            <w:r w:rsidRPr="005F4B37">
              <w:rPr>
                <w:rFonts w:ascii="Times New Roman" w:eastAsia="Calibri" w:hAnsi="Times New Roman" w:cs="Times New Roman"/>
                <w:sz w:val="12"/>
                <w:szCs w:val="12"/>
              </w:rPr>
              <w:t>.Ш</w:t>
            </w:r>
            <w:proofErr w:type="gramEnd"/>
            <w:r w:rsidRPr="005F4B37">
              <w:rPr>
                <w:rFonts w:ascii="Times New Roman" w:eastAsia="Calibri" w:hAnsi="Times New Roman" w:cs="Times New Roman"/>
                <w:sz w:val="12"/>
                <w:szCs w:val="12"/>
              </w:rPr>
              <w:t>кольная</w:t>
            </w:r>
            <w:proofErr w:type="spellEnd"/>
          </w:p>
        </w:tc>
        <w:tc>
          <w:tcPr>
            <w:tcW w:w="679"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0,2 га</w:t>
            </w:r>
          </w:p>
        </w:tc>
        <w:tc>
          <w:tcPr>
            <w:tcW w:w="318"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276"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318"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318"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318"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318"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318" w:type="pct"/>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318" w:type="pct"/>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349" w:type="pct"/>
            <w:tcBorders>
              <w:right w:val="single" w:sz="4" w:space="0" w:color="auto"/>
            </w:tcBorders>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150</w:t>
            </w:r>
          </w:p>
        </w:tc>
        <w:tc>
          <w:tcPr>
            <w:tcW w:w="294" w:type="pct"/>
            <w:gridSpan w:val="2"/>
            <w:tcBorders>
              <w:left w:val="single" w:sz="4" w:space="0" w:color="auto"/>
            </w:tcBorders>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r>
      <w:tr w:rsidR="005F4B37" w:rsidRPr="005F4B37" w:rsidTr="00D262B8">
        <w:trPr>
          <w:trHeight w:val="20"/>
        </w:trPr>
        <w:tc>
          <w:tcPr>
            <w:tcW w:w="173"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4</w:t>
            </w:r>
          </w:p>
        </w:tc>
        <w:tc>
          <w:tcPr>
            <w:tcW w:w="1005" w:type="pct"/>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Строительство спортивного зала в селе Черновка, </w:t>
            </w:r>
            <w:proofErr w:type="spellStart"/>
            <w:r w:rsidRPr="005F4B37">
              <w:rPr>
                <w:rFonts w:ascii="Times New Roman" w:eastAsia="Calibri" w:hAnsi="Times New Roman" w:cs="Times New Roman"/>
                <w:sz w:val="12"/>
                <w:szCs w:val="12"/>
              </w:rPr>
              <w:t>ул</w:t>
            </w:r>
            <w:proofErr w:type="gramStart"/>
            <w:r w:rsidRPr="005F4B37">
              <w:rPr>
                <w:rFonts w:ascii="Times New Roman" w:eastAsia="Calibri" w:hAnsi="Times New Roman" w:cs="Times New Roman"/>
                <w:sz w:val="12"/>
                <w:szCs w:val="12"/>
              </w:rPr>
              <w:t>.Н</w:t>
            </w:r>
            <w:proofErr w:type="gramEnd"/>
            <w:r w:rsidRPr="005F4B37">
              <w:rPr>
                <w:rFonts w:ascii="Times New Roman" w:eastAsia="Calibri" w:hAnsi="Times New Roman" w:cs="Times New Roman"/>
                <w:sz w:val="12"/>
                <w:szCs w:val="12"/>
              </w:rPr>
              <w:t>овостроевская</w:t>
            </w:r>
            <w:proofErr w:type="spellEnd"/>
          </w:p>
        </w:tc>
        <w:tc>
          <w:tcPr>
            <w:tcW w:w="679"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380 </w:t>
            </w:r>
            <w:proofErr w:type="spellStart"/>
            <w:r w:rsidRPr="005F4B37">
              <w:rPr>
                <w:rFonts w:ascii="Times New Roman" w:eastAsia="Calibri" w:hAnsi="Times New Roman" w:cs="Times New Roman"/>
                <w:sz w:val="12"/>
                <w:szCs w:val="12"/>
              </w:rPr>
              <w:t>кв.м</w:t>
            </w:r>
            <w:proofErr w:type="spellEnd"/>
            <w:r w:rsidRPr="005F4B37">
              <w:rPr>
                <w:rFonts w:ascii="Times New Roman" w:eastAsia="Calibri" w:hAnsi="Times New Roman" w:cs="Times New Roman"/>
                <w:sz w:val="12"/>
                <w:szCs w:val="12"/>
              </w:rPr>
              <w:t>. площадь пола</w:t>
            </w:r>
          </w:p>
        </w:tc>
        <w:tc>
          <w:tcPr>
            <w:tcW w:w="318"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276"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318"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318"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318"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318"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318" w:type="pct"/>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318" w:type="pct"/>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349" w:type="pct"/>
            <w:tcBorders>
              <w:right w:val="single" w:sz="4" w:space="0" w:color="auto"/>
            </w:tcBorders>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1000</w:t>
            </w:r>
          </w:p>
        </w:tc>
        <w:tc>
          <w:tcPr>
            <w:tcW w:w="294" w:type="pct"/>
            <w:gridSpan w:val="2"/>
            <w:tcBorders>
              <w:left w:val="single" w:sz="4" w:space="0" w:color="auto"/>
            </w:tcBorders>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r>
      <w:tr w:rsidR="005F4B37" w:rsidRPr="005F4B37" w:rsidTr="00D262B8">
        <w:trPr>
          <w:trHeight w:val="20"/>
        </w:trPr>
        <w:tc>
          <w:tcPr>
            <w:tcW w:w="173"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5</w:t>
            </w:r>
          </w:p>
        </w:tc>
        <w:tc>
          <w:tcPr>
            <w:tcW w:w="1005"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Строительство бассейна в селе Черновка, </w:t>
            </w:r>
            <w:proofErr w:type="spellStart"/>
            <w:r w:rsidRPr="005F4B37">
              <w:rPr>
                <w:rFonts w:ascii="Times New Roman" w:eastAsia="Calibri" w:hAnsi="Times New Roman" w:cs="Times New Roman"/>
                <w:sz w:val="12"/>
                <w:szCs w:val="12"/>
              </w:rPr>
              <w:t>ул</w:t>
            </w:r>
            <w:proofErr w:type="gramStart"/>
            <w:r w:rsidRPr="005F4B37">
              <w:rPr>
                <w:rFonts w:ascii="Times New Roman" w:eastAsia="Calibri" w:hAnsi="Times New Roman" w:cs="Times New Roman"/>
                <w:sz w:val="12"/>
                <w:szCs w:val="12"/>
              </w:rPr>
              <w:t>.Н</w:t>
            </w:r>
            <w:proofErr w:type="gramEnd"/>
            <w:r w:rsidRPr="005F4B37">
              <w:rPr>
                <w:rFonts w:ascii="Times New Roman" w:eastAsia="Calibri" w:hAnsi="Times New Roman" w:cs="Times New Roman"/>
                <w:sz w:val="12"/>
                <w:szCs w:val="12"/>
              </w:rPr>
              <w:t>овостроевская</w:t>
            </w:r>
            <w:proofErr w:type="spellEnd"/>
          </w:p>
        </w:tc>
        <w:tc>
          <w:tcPr>
            <w:tcW w:w="679"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300 </w:t>
            </w:r>
            <w:proofErr w:type="spellStart"/>
            <w:r w:rsidRPr="005F4B37">
              <w:rPr>
                <w:rFonts w:ascii="Times New Roman" w:eastAsia="Calibri" w:hAnsi="Times New Roman" w:cs="Times New Roman"/>
                <w:sz w:val="12"/>
                <w:szCs w:val="12"/>
              </w:rPr>
              <w:t>кв.м</w:t>
            </w:r>
            <w:proofErr w:type="spellEnd"/>
            <w:r w:rsidRPr="005F4B37">
              <w:rPr>
                <w:rFonts w:ascii="Times New Roman" w:eastAsia="Calibri" w:hAnsi="Times New Roman" w:cs="Times New Roman"/>
                <w:sz w:val="12"/>
                <w:szCs w:val="12"/>
              </w:rPr>
              <w:t>. зеркало воды</w:t>
            </w:r>
          </w:p>
        </w:tc>
        <w:tc>
          <w:tcPr>
            <w:tcW w:w="318"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276"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318"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318"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318"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318"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318" w:type="pct"/>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318" w:type="pct"/>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349" w:type="pct"/>
            <w:tcBorders>
              <w:right w:val="single" w:sz="4" w:space="0" w:color="auto"/>
            </w:tcBorders>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2000</w:t>
            </w:r>
          </w:p>
        </w:tc>
        <w:tc>
          <w:tcPr>
            <w:tcW w:w="294" w:type="pct"/>
            <w:gridSpan w:val="2"/>
            <w:tcBorders>
              <w:left w:val="single" w:sz="4" w:space="0" w:color="auto"/>
            </w:tcBorders>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r>
      <w:tr w:rsidR="005F4B37" w:rsidRPr="005F4B37" w:rsidTr="00D262B8">
        <w:trPr>
          <w:trHeight w:val="20"/>
        </w:trPr>
        <w:tc>
          <w:tcPr>
            <w:tcW w:w="173"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6</w:t>
            </w:r>
          </w:p>
        </w:tc>
        <w:tc>
          <w:tcPr>
            <w:tcW w:w="1005"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Реконструкция сельского дома культуры «Восток» в селе Черновка, ул</w:t>
            </w:r>
            <w:proofErr w:type="gramStart"/>
            <w:r w:rsidRPr="005F4B37">
              <w:rPr>
                <w:rFonts w:ascii="Times New Roman" w:eastAsia="Calibri" w:hAnsi="Times New Roman" w:cs="Times New Roman"/>
                <w:sz w:val="12"/>
                <w:szCs w:val="12"/>
              </w:rPr>
              <w:t>.Н</w:t>
            </w:r>
            <w:proofErr w:type="gramEnd"/>
            <w:r w:rsidRPr="005F4B37">
              <w:rPr>
                <w:rFonts w:ascii="Times New Roman" w:eastAsia="Calibri" w:hAnsi="Times New Roman" w:cs="Times New Roman"/>
                <w:sz w:val="12"/>
                <w:szCs w:val="12"/>
              </w:rPr>
              <w:t>овостроевская,13</w:t>
            </w:r>
          </w:p>
        </w:tc>
        <w:tc>
          <w:tcPr>
            <w:tcW w:w="679"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250 мест</w:t>
            </w:r>
          </w:p>
        </w:tc>
        <w:tc>
          <w:tcPr>
            <w:tcW w:w="318"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276"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318"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318"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318"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318"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318" w:type="pct"/>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318" w:type="pct"/>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349" w:type="pct"/>
            <w:tcBorders>
              <w:right w:val="single" w:sz="4" w:space="0" w:color="auto"/>
            </w:tcBorders>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3000</w:t>
            </w:r>
          </w:p>
        </w:tc>
        <w:tc>
          <w:tcPr>
            <w:tcW w:w="294" w:type="pct"/>
            <w:gridSpan w:val="2"/>
            <w:tcBorders>
              <w:left w:val="single" w:sz="4" w:space="0" w:color="auto"/>
            </w:tcBorders>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r>
      <w:tr w:rsidR="005F4B37" w:rsidRPr="005F4B37" w:rsidTr="00D262B8">
        <w:trPr>
          <w:trHeight w:val="20"/>
        </w:trPr>
        <w:tc>
          <w:tcPr>
            <w:tcW w:w="173"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7</w:t>
            </w:r>
          </w:p>
        </w:tc>
        <w:tc>
          <w:tcPr>
            <w:tcW w:w="1005"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Строительство досугового центра в селе Черновка, </w:t>
            </w:r>
            <w:proofErr w:type="spellStart"/>
            <w:r w:rsidRPr="005F4B37">
              <w:rPr>
                <w:rFonts w:ascii="Times New Roman" w:eastAsia="Calibri" w:hAnsi="Times New Roman" w:cs="Times New Roman"/>
                <w:sz w:val="12"/>
                <w:szCs w:val="12"/>
              </w:rPr>
              <w:t>ул</w:t>
            </w:r>
            <w:proofErr w:type="gramStart"/>
            <w:r w:rsidRPr="005F4B37">
              <w:rPr>
                <w:rFonts w:ascii="Times New Roman" w:eastAsia="Calibri" w:hAnsi="Times New Roman" w:cs="Times New Roman"/>
                <w:sz w:val="12"/>
                <w:szCs w:val="12"/>
              </w:rPr>
              <w:t>.К</w:t>
            </w:r>
            <w:proofErr w:type="gramEnd"/>
            <w:r w:rsidRPr="005F4B37">
              <w:rPr>
                <w:rFonts w:ascii="Times New Roman" w:eastAsia="Calibri" w:hAnsi="Times New Roman" w:cs="Times New Roman"/>
                <w:sz w:val="12"/>
                <w:szCs w:val="12"/>
              </w:rPr>
              <w:t>омарова</w:t>
            </w:r>
            <w:proofErr w:type="spellEnd"/>
          </w:p>
        </w:tc>
        <w:tc>
          <w:tcPr>
            <w:tcW w:w="679"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240 мест</w:t>
            </w:r>
          </w:p>
        </w:tc>
        <w:tc>
          <w:tcPr>
            <w:tcW w:w="318"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276"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318"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318"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318"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318"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318" w:type="pct"/>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318" w:type="pct"/>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349" w:type="pct"/>
            <w:tcBorders>
              <w:right w:val="single" w:sz="4" w:space="0" w:color="auto"/>
            </w:tcBorders>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5000</w:t>
            </w:r>
          </w:p>
        </w:tc>
        <w:tc>
          <w:tcPr>
            <w:tcW w:w="294" w:type="pct"/>
            <w:gridSpan w:val="2"/>
            <w:tcBorders>
              <w:left w:val="single" w:sz="4" w:space="0" w:color="auto"/>
            </w:tcBorders>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r>
      <w:tr w:rsidR="005F4B37" w:rsidRPr="005F4B37" w:rsidTr="00D262B8">
        <w:trPr>
          <w:trHeight w:val="20"/>
        </w:trPr>
        <w:tc>
          <w:tcPr>
            <w:tcW w:w="173"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8</w:t>
            </w:r>
          </w:p>
        </w:tc>
        <w:tc>
          <w:tcPr>
            <w:tcW w:w="1005"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Строительство досугового центра в поселке Нива, </w:t>
            </w:r>
            <w:proofErr w:type="spellStart"/>
            <w:r w:rsidRPr="005F4B37">
              <w:rPr>
                <w:rFonts w:ascii="Times New Roman" w:eastAsia="Calibri" w:hAnsi="Times New Roman" w:cs="Times New Roman"/>
                <w:sz w:val="12"/>
                <w:szCs w:val="12"/>
              </w:rPr>
              <w:t>ул</w:t>
            </w:r>
            <w:proofErr w:type="gramStart"/>
            <w:r w:rsidRPr="005F4B37">
              <w:rPr>
                <w:rFonts w:ascii="Times New Roman" w:eastAsia="Calibri" w:hAnsi="Times New Roman" w:cs="Times New Roman"/>
                <w:sz w:val="12"/>
                <w:szCs w:val="12"/>
              </w:rPr>
              <w:t>.З</w:t>
            </w:r>
            <w:proofErr w:type="gramEnd"/>
            <w:r w:rsidRPr="005F4B37">
              <w:rPr>
                <w:rFonts w:ascii="Times New Roman" w:eastAsia="Calibri" w:hAnsi="Times New Roman" w:cs="Times New Roman"/>
                <w:sz w:val="12"/>
                <w:szCs w:val="12"/>
              </w:rPr>
              <w:t>аречная</w:t>
            </w:r>
            <w:proofErr w:type="spellEnd"/>
            <w:r w:rsidRPr="005F4B37">
              <w:rPr>
                <w:rFonts w:ascii="Times New Roman" w:eastAsia="Calibri" w:hAnsi="Times New Roman" w:cs="Times New Roman"/>
                <w:sz w:val="12"/>
                <w:szCs w:val="12"/>
              </w:rPr>
              <w:t xml:space="preserve"> </w:t>
            </w:r>
          </w:p>
        </w:tc>
        <w:tc>
          <w:tcPr>
            <w:tcW w:w="679"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200 мест</w:t>
            </w:r>
          </w:p>
        </w:tc>
        <w:tc>
          <w:tcPr>
            <w:tcW w:w="318"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276"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318"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318"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318"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318"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318" w:type="pct"/>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318" w:type="pct"/>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349" w:type="pct"/>
            <w:tcBorders>
              <w:right w:val="single" w:sz="4" w:space="0" w:color="auto"/>
            </w:tcBorders>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5000</w:t>
            </w:r>
          </w:p>
        </w:tc>
        <w:tc>
          <w:tcPr>
            <w:tcW w:w="294" w:type="pct"/>
            <w:gridSpan w:val="2"/>
            <w:tcBorders>
              <w:left w:val="single" w:sz="4" w:space="0" w:color="auto"/>
            </w:tcBorders>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r>
      <w:tr w:rsidR="005F4B37" w:rsidRPr="005F4B37" w:rsidTr="00D262B8">
        <w:trPr>
          <w:trHeight w:val="20"/>
        </w:trPr>
        <w:tc>
          <w:tcPr>
            <w:tcW w:w="173"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9</w:t>
            </w:r>
          </w:p>
        </w:tc>
        <w:tc>
          <w:tcPr>
            <w:tcW w:w="1005"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Реконструкция сквера в селе Черновка по </w:t>
            </w:r>
            <w:proofErr w:type="spellStart"/>
            <w:r w:rsidRPr="005F4B37">
              <w:rPr>
                <w:rFonts w:ascii="Times New Roman" w:eastAsia="Calibri" w:hAnsi="Times New Roman" w:cs="Times New Roman"/>
                <w:sz w:val="12"/>
                <w:szCs w:val="12"/>
              </w:rPr>
              <w:t>ул</w:t>
            </w:r>
            <w:proofErr w:type="gramStart"/>
            <w:r w:rsidRPr="005F4B37">
              <w:rPr>
                <w:rFonts w:ascii="Times New Roman" w:eastAsia="Calibri" w:hAnsi="Times New Roman" w:cs="Times New Roman"/>
                <w:sz w:val="12"/>
                <w:szCs w:val="12"/>
              </w:rPr>
              <w:t>.Н</w:t>
            </w:r>
            <w:proofErr w:type="gramEnd"/>
            <w:r w:rsidRPr="005F4B37">
              <w:rPr>
                <w:rFonts w:ascii="Times New Roman" w:eastAsia="Calibri" w:hAnsi="Times New Roman" w:cs="Times New Roman"/>
                <w:sz w:val="12"/>
                <w:szCs w:val="12"/>
              </w:rPr>
              <w:t>овостроевская</w:t>
            </w:r>
            <w:proofErr w:type="spellEnd"/>
          </w:p>
        </w:tc>
        <w:tc>
          <w:tcPr>
            <w:tcW w:w="679"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0,25 га</w:t>
            </w:r>
          </w:p>
        </w:tc>
        <w:tc>
          <w:tcPr>
            <w:tcW w:w="318"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276"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318"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318"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318"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318"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318" w:type="pct"/>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318" w:type="pct"/>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349" w:type="pct"/>
            <w:tcBorders>
              <w:right w:val="single" w:sz="4" w:space="0" w:color="auto"/>
            </w:tcBorders>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250</w:t>
            </w:r>
          </w:p>
        </w:tc>
        <w:tc>
          <w:tcPr>
            <w:tcW w:w="294" w:type="pct"/>
            <w:gridSpan w:val="2"/>
            <w:tcBorders>
              <w:left w:val="single" w:sz="4" w:space="0" w:color="auto"/>
            </w:tcBorders>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r>
      <w:tr w:rsidR="005F4B37" w:rsidRPr="005F4B37" w:rsidTr="00D262B8">
        <w:trPr>
          <w:gridAfter w:val="1"/>
          <w:wAfter w:w="7" w:type="pct"/>
          <w:trHeight w:val="20"/>
        </w:trPr>
        <w:tc>
          <w:tcPr>
            <w:tcW w:w="173"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10</w:t>
            </w:r>
          </w:p>
        </w:tc>
        <w:tc>
          <w:tcPr>
            <w:tcW w:w="1005"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Строительство сквера в селе Черновка по </w:t>
            </w:r>
            <w:proofErr w:type="spellStart"/>
            <w:r w:rsidRPr="005F4B37">
              <w:rPr>
                <w:rFonts w:ascii="Times New Roman" w:eastAsia="Calibri" w:hAnsi="Times New Roman" w:cs="Times New Roman"/>
                <w:sz w:val="12"/>
                <w:szCs w:val="12"/>
              </w:rPr>
              <w:t>ул</w:t>
            </w:r>
            <w:proofErr w:type="gramStart"/>
            <w:r w:rsidRPr="005F4B37">
              <w:rPr>
                <w:rFonts w:ascii="Times New Roman" w:eastAsia="Calibri" w:hAnsi="Times New Roman" w:cs="Times New Roman"/>
                <w:sz w:val="12"/>
                <w:szCs w:val="12"/>
              </w:rPr>
              <w:t>.З</w:t>
            </w:r>
            <w:proofErr w:type="gramEnd"/>
            <w:r w:rsidRPr="005F4B37">
              <w:rPr>
                <w:rFonts w:ascii="Times New Roman" w:eastAsia="Calibri" w:hAnsi="Times New Roman" w:cs="Times New Roman"/>
                <w:sz w:val="12"/>
                <w:szCs w:val="12"/>
              </w:rPr>
              <w:t>авальская</w:t>
            </w:r>
            <w:proofErr w:type="spellEnd"/>
          </w:p>
        </w:tc>
        <w:tc>
          <w:tcPr>
            <w:tcW w:w="679"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0,61 га</w:t>
            </w:r>
          </w:p>
        </w:tc>
        <w:tc>
          <w:tcPr>
            <w:tcW w:w="318"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276"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318"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318"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318"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318"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318" w:type="pct"/>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318" w:type="pct"/>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349" w:type="pct"/>
            <w:tcBorders>
              <w:right w:val="single" w:sz="4" w:space="0" w:color="auto"/>
            </w:tcBorders>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250</w:t>
            </w:r>
          </w:p>
        </w:tc>
        <w:tc>
          <w:tcPr>
            <w:tcW w:w="287" w:type="pct"/>
            <w:tcBorders>
              <w:left w:val="single" w:sz="4" w:space="0" w:color="auto"/>
            </w:tcBorders>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r>
      <w:tr w:rsidR="005F4B37" w:rsidRPr="005F4B37" w:rsidTr="00D262B8">
        <w:trPr>
          <w:gridAfter w:val="1"/>
          <w:wAfter w:w="7" w:type="pct"/>
          <w:trHeight w:val="20"/>
        </w:trPr>
        <w:tc>
          <w:tcPr>
            <w:tcW w:w="173"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11</w:t>
            </w:r>
          </w:p>
        </w:tc>
        <w:tc>
          <w:tcPr>
            <w:tcW w:w="1005"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Строительство аллеи в селе Черновка по </w:t>
            </w:r>
            <w:proofErr w:type="spellStart"/>
            <w:r w:rsidRPr="005F4B37">
              <w:rPr>
                <w:rFonts w:ascii="Times New Roman" w:eastAsia="Calibri" w:hAnsi="Times New Roman" w:cs="Times New Roman"/>
                <w:sz w:val="12"/>
                <w:szCs w:val="12"/>
              </w:rPr>
              <w:t>ул</w:t>
            </w:r>
            <w:proofErr w:type="gramStart"/>
            <w:r w:rsidRPr="005F4B37">
              <w:rPr>
                <w:rFonts w:ascii="Times New Roman" w:eastAsia="Calibri" w:hAnsi="Times New Roman" w:cs="Times New Roman"/>
                <w:sz w:val="12"/>
                <w:szCs w:val="12"/>
              </w:rPr>
              <w:t>.К</w:t>
            </w:r>
            <w:proofErr w:type="gramEnd"/>
            <w:r w:rsidRPr="005F4B37">
              <w:rPr>
                <w:rFonts w:ascii="Times New Roman" w:eastAsia="Calibri" w:hAnsi="Times New Roman" w:cs="Times New Roman"/>
                <w:sz w:val="12"/>
                <w:szCs w:val="12"/>
              </w:rPr>
              <w:t>ооперативная</w:t>
            </w:r>
            <w:proofErr w:type="spellEnd"/>
          </w:p>
        </w:tc>
        <w:tc>
          <w:tcPr>
            <w:tcW w:w="679"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1,22 га</w:t>
            </w:r>
          </w:p>
        </w:tc>
        <w:tc>
          <w:tcPr>
            <w:tcW w:w="318"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276"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318"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318"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318"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318"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318" w:type="pct"/>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318" w:type="pct"/>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349" w:type="pct"/>
            <w:tcBorders>
              <w:right w:val="single" w:sz="4" w:space="0" w:color="auto"/>
            </w:tcBorders>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500</w:t>
            </w:r>
          </w:p>
        </w:tc>
        <w:tc>
          <w:tcPr>
            <w:tcW w:w="287" w:type="pct"/>
            <w:tcBorders>
              <w:left w:val="single" w:sz="4" w:space="0" w:color="auto"/>
            </w:tcBorders>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r>
      <w:tr w:rsidR="005F4B37" w:rsidRPr="005F4B37" w:rsidTr="00D262B8">
        <w:trPr>
          <w:gridAfter w:val="1"/>
          <w:wAfter w:w="7" w:type="pct"/>
          <w:trHeight w:val="20"/>
        </w:trPr>
        <w:tc>
          <w:tcPr>
            <w:tcW w:w="173"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12</w:t>
            </w:r>
          </w:p>
        </w:tc>
        <w:tc>
          <w:tcPr>
            <w:tcW w:w="1005"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Строительство парка в селе Черновка, </w:t>
            </w:r>
            <w:proofErr w:type="spellStart"/>
            <w:r w:rsidRPr="005F4B37">
              <w:rPr>
                <w:rFonts w:ascii="Times New Roman" w:eastAsia="Calibri" w:hAnsi="Times New Roman" w:cs="Times New Roman"/>
                <w:sz w:val="12"/>
                <w:szCs w:val="12"/>
              </w:rPr>
              <w:t>ул</w:t>
            </w:r>
            <w:proofErr w:type="gramStart"/>
            <w:r w:rsidRPr="005F4B37">
              <w:rPr>
                <w:rFonts w:ascii="Times New Roman" w:eastAsia="Calibri" w:hAnsi="Times New Roman" w:cs="Times New Roman"/>
                <w:sz w:val="12"/>
                <w:szCs w:val="12"/>
              </w:rPr>
              <w:t>.Н</w:t>
            </w:r>
            <w:proofErr w:type="gramEnd"/>
            <w:r w:rsidRPr="005F4B37">
              <w:rPr>
                <w:rFonts w:ascii="Times New Roman" w:eastAsia="Calibri" w:hAnsi="Times New Roman" w:cs="Times New Roman"/>
                <w:sz w:val="12"/>
                <w:szCs w:val="12"/>
              </w:rPr>
              <w:t>овостроевская</w:t>
            </w:r>
            <w:proofErr w:type="spellEnd"/>
          </w:p>
        </w:tc>
        <w:tc>
          <w:tcPr>
            <w:tcW w:w="679"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0,51 га</w:t>
            </w:r>
          </w:p>
        </w:tc>
        <w:tc>
          <w:tcPr>
            <w:tcW w:w="318"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276"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318"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318"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318"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318"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318" w:type="pct"/>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318" w:type="pct"/>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349" w:type="pct"/>
            <w:tcBorders>
              <w:right w:val="single" w:sz="4" w:space="0" w:color="auto"/>
            </w:tcBorders>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500</w:t>
            </w:r>
          </w:p>
        </w:tc>
        <w:tc>
          <w:tcPr>
            <w:tcW w:w="287" w:type="pct"/>
            <w:tcBorders>
              <w:left w:val="single" w:sz="4" w:space="0" w:color="auto"/>
            </w:tcBorders>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r>
      <w:tr w:rsidR="005F4B37" w:rsidRPr="005F4B37" w:rsidTr="00D262B8">
        <w:trPr>
          <w:gridAfter w:val="1"/>
          <w:wAfter w:w="7" w:type="pct"/>
          <w:trHeight w:val="20"/>
        </w:trPr>
        <w:tc>
          <w:tcPr>
            <w:tcW w:w="173"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13</w:t>
            </w:r>
          </w:p>
        </w:tc>
        <w:tc>
          <w:tcPr>
            <w:tcW w:w="1005"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Строительство парка в поселке Нива, </w:t>
            </w:r>
            <w:proofErr w:type="spellStart"/>
            <w:r w:rsidRPr="005F4B37">
              <w:rPr>
                <w:rFonts w:ascii="Times New Roman" w:eastAsia="Calibri" w:hAnsi="Times New Roman" w:cs="Times New Roman"/>
                <w:sz w:val="12"/>
                <w:szCs w:val="12"/>
              </w:rPr>
              <w:t>ул</w:t>
            </w:r>
            <w:proofErr w:type="gramStart"/>
            <w:r w:rsidRPr="005F4B37">
              <w:rPr>
                <w:rFonts w:ascii="Times New Roman" w:eastAsia="Calibri" w:hAnsi="Times New Roman" w:cs="Times New Roman"/>
                <w:sz w:val="12"/>
                <w:szCs w:val="12"/>
              </w:rPr>
              <w:t>.С</w:t>
            </w:r>
            <w:proofErr w:type="gramEnd"/>
            <w:r w:rsidRPr="005F4B37">
              <w:rPr>
                <w:rFonts w:ascii="Times New Roman" w:eastAsia="Calibri" w:hAnsi="Times New Roman" w:cs="Times New Roman"/>
                <w:sz w:val="12"/>
                <w:szCs w:val="12"/>
              </w:rPr>
              <w:t>тепная</w:t>
            </w:r>
            <w:proofErr w:type="spellEnd"/>
          </w:p>
        </w:tc>
        <w:tc>
          <w:tcPr>
            <w:tcW w:w="679"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1,52 га</w:t>
            </w:r>
          </w:p>
        </w:tc>
        <w:tc>
          <w:tcPr>
            <w:tcW w:w="318"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276"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318"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318"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318"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318"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318" w:type="pct"/>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318" w:type="pct"/>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349" w:type="pct"/>
            <w:tcBorders>
              <w:right w:val="single" w:sz="4" w:space="0" w:color="auto"/>
            </w:tcBorders>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500</w:t>
            </w:r>
          </w:p>
        </w:tc>
        <w:tc>
          <w:tcPr>
            <w:tcW w:w="287" w:type="pct"/>
            <w:tcBorders>
              <w:left w:val="single" w:sz="4" w:space="0" w:color="auto"/>
            </w:tcBorders>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r>
      <w:tr w:rsidR="005F4B37" w:rsidRPr="005F4B37" w:rsidTr="00D262B8">
        <w:trPr>
          <w:gridAfter w:val="1"/>
          <w:wAfter w:w="7" w:type="pct"/>
          <w:trHeight w:val="20"/>
        </w:trPr>
        <w:tc>
          <w:tcPr>
            <w:tcW w:w="173"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14</w:t>
            </w:r>
          </w:p>
        </w:tc>
        <w:tc>
          <w:tcPr>
            <w:tcW w:w="1005"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Строительство предприятия бытового обслуживания в селе Черновка </w:t>
            </w:r>
            <w:proofErr w:type="spellStart"/>
            <w:r w:rsidRPr="005F4B37">
              <w:rPr>
                <w:rFonts w:ascii="Times New Roman" w:eastAsia="Calibri" w:hAnsi="Times New Roman" w:cs="Times New Roman"/>
                <w:sz w:val="12"/>
                <w:szCs w:val="12"/>
              </w:rPr>
              <w:t>ул</w:t>
            </w:r>
            <w:proofErr w:type="gramStart"/>
            <w:r w:rsidRPr="005F4B37">
              <w:rPr>
                <w:rFonts w:ascii="Times New Roman" w:eastAsia="Calibri" w:hAnsi="Times New Roman" w:cs="Times New Roman"/>
                <w:sz w:val="12"/>
                <w:szCs w:val="12"/>
              </w:rPr>
              <w:t>.Д</w:t>
            </w:r>
            <w:proofErr w:type="gramEnd"/>
            <w:r w:rsidRPr="005F4B37">
              <w:rPr>
                <w:rFonts w:ascii="Times New Roman" w:eastAsia="Calibri" w:hAnsi="Times New Roman" w:cs="Times New Roman"/>
                <w:sz w:val="12"/>
                <w:szCs w:val="12"/>
              </w:rPr>
              <w:t>емидова</w:t>
            </w:r>
            <w:proofErr w:type="spellEnd"/>
          </w:p>
        </w:tc>
        <w:tc>
          <w:tcPr>
            <w:tcW w:w="679"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на 12 рабочих мест</w:t>
            </w:r>
          </w:p>
        </w:tc>
        <w:tc>
          <w:tcPr>
            <w:tcW w:w="318"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276"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318"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318"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318"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318"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318" w:type="pct"/>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318" w:type="pct"/>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349" w:type="pct"/>
            <w:tcBorders>
              <w:right w:val="single" w:sz="4" w:space="0" w:color="auto"/>
            </w:tcBorders>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2300</w:t>
            </w:r>
          </w:p>
        </w:tc>
        <w:tc>
          <w:tcPr>
            <w:tcW w:w="287" w:type="pct"/>
            <w:tcBorders>
              <w:left w:val="single" w:sz="4" w:space="0" w:color="auto"/>
            </w:tcBorders>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r>
      <w:tr w:rsidR="005F4B37" w:rsidRPr="005F4B37" w:rsidTr="00D262B8">
        <w:trPr>
          <w:gridAfter w:val="1"/>
          <w:wAfter w:w="7" w:type="pct"/>
          <w:trHeight w:val="20"/>
        </w:trPr>
        <w:tc>
          <w:tcPr>
            <w:tcW w:w="173"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15</w:t>
            </w:r>
          </w:p>
        </w:tc>
        <w:tc>
          <w:tcPr>
            <w:tcW w:w="1005"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Строительство предприятия бытового обслуживания в поселке Нива, </w:t>
            </w:r>
            <w:proofErr w:type="spellStart"/>
            <w:r w:rsidRPr="005F4B37">
              <w:rPr>
                <w:rFonts w:ascii="Times New Roman" w:eastAsia="Calibri" w:hAnsi="Times New Roman" w:cs="Times New Roman"/>
                <w:sz w:val="12"/>
                <w:szCs w:val="12"/>
              </w:rPr>
              <w:t>ул</w:t>
            </w:r>
            <w:proofErr w:type="gramStart"/>
            <w:r w:rsidRPr="005F4B37">
              <w:rPr>
                <w:rFonts w:ascii="Times New Roman" w:eastAsia="Calibri" w:hAnsi="Times New Roman" w:cs="Times New Roman"/>
                <w:sz w:val="12"/>
                <w:szCs w:val="12"/>
              </w:rPr>
              <w:t>.С</w:t>
            </w:r>
            <w:proofErr w:type="gramEnd"/>
            <w:r w:rsidRPr="005F4B37">
              <w:rPr>
                <w:rFonts w:ascii="Times New Roman" w:eastAsia="Calibri" w:hAnsi="Times New Roman" w:cs="Times New Roman"/>
                <w:sz w:val="12"/>
                <w:szCs w:val="12"/>
              </w:rPr>
              <w:t>тепная</w:t>
            </w:r>
            <w:proofErr w:type="spellEnd"/>
          </w:p>
        </w:tc>
        <w:tc>
          <w:tcPr>
            <w:tcW w:w="679"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на 5 рабочих мест</w:t>
            </w:r>
          </w:p>
        </w:tc>
        <w:tc>
          <w:tcPr>
            <w:tcW w:w="318"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276"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318"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318"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318"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318"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318" w:type="pct"/>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318" w:type="pct"/>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349" w:type="pct"/>
            <w:tcBorders>
              <w:right w:val="single" w:sz="4" w:space="0" w:color="auto"/>
            </w:tcBorders>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2300</w:t>
            </w:r>
          </w:p>
        </w:tc>
        <w:tc>
          <w:tcPr>
            <w:tcW w:w="287" w:type="pct"/>
            <w:tcBorders>
              <w:left w:val="single" w:sz="4" w:space="0" w:color="auto"/>
            </w:tcBorders>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r>
      <w:tr w:rsidR="005F4B37" w:rsidRPr="005F4B37" w:rsidTr="00D262B8">
        <w:trPr>
          <w:gridAfter w:val="1"/>
          <w:wAfter w:w="7" w:type="pct"/>
          <w:trHeight w:val="20"/>
        </w:trPr>
        <w:tc>
          <w:tcPr>
            <w:tcW w:w="173"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16</w:t>
            </w:r>
          </w:p>
        </w:tc>
        <w:tc>
          <w:tcPr>
            <w:tcW w:w="1005"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Строительство предприятия бытового обслуживания в селе Орловка, </w:t>
            </w:r>
            <w:proofErr w:type="spellStart"/>
            <w:r w:rsidRPr="005F4B37">
              <w:rPr>
                <w:rFonts w:ascii="Times New Roman" w:eastAsia="Calibri" w:hAnsi="Times New Roman" w:cs="Times New Roman"/>
                <w:sz w:val="12"/>
                <w:szCs w:val="12"/>
              </w:rPr>
              <w:t>ул</w:t>
            </w:r>
            <w:proofErr w:type="gramStart"/>
            <w:r w:rsidRPr="005F4B37">
              <w:rPr>
                <w:rFonts w:ascii="Times New Roman" w:eastAsia="Calibri" w:hAnsi="Times New Roman" w:cs="Times New Roman"/>
                <w:sz w:val="12"/>
                <w:szCs w:val="12"/>
              </w:rPr>
              <w:t>.Ш</w:t>
            </w:r>
            <w:proofErr w:type="gramEnd"/>
            <w:r w:rsidRPr="005F4B37">
              <w:rPr>
                <w:rFonts w:ascii="Times New Roman" w:eastAsia="Calibri" w:hAnsi="Times New Roman" w:cs="Times New Roman"/>
                <w:sz w:val="12"/>
                <w:szCs w:val="12"/>
              </w:rPr>
              <w:t>кольная</w:t>
            </w:r>
            <w:proofErr w:type="spellEnd"/>
          </w:p>
        </w:tc>
        <w:tc>
          <w:tcPr>
            <w:tcW w:w="679"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на 5 рабочих мест</w:t>
            </w:r>
          </w:p>
        </w:tc>
        <w:tc>
          <w:tcPr>
            <w:tcW w:w="318"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276"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318"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318"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318"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318"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318" w:type="pct"/>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318" w:type="pct"/>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349" w:type="pct"/>
            <w:tcBorders>
              <w:right w:val="single" w:sz="4" w:space="0" w:color="auto"/>
            </w:tcBorders>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2300</w:t>
            </w:r>
          </w:p>
        </w:tc>
        <w:tc>
          <w:tcPr>
            <w:tcW w:w="287" w:type="pct"/>
            <w:tcBorders>
              <w:left w:val="single" w:sz="4" w:space="0" w:color="auto"/>
            </w:tcBorders>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r>
      <w:tr w:rsidR="005F4B37" w:rsidRPr="005F4B37" w:rsidTr="00D262B8">
        <w:trPr>
          <w:gridAfter w:val="1"/>
          <w:wAfter w:w="7" w:type="pct"/>
          <w:trHeight w:val="20"/>
        </w:trPr>
        <w:tc>
          <w:tcPr>
            <w:tcW w:w="173"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17</w:t>
            </w:r>
          </w:p>
        </w:tc>
        <w:tc>
          <w:tcPr>
            <w:tcW w:w="1005"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Строительство комплексного предприятия коммунально-бытового обслуживания в селе Черновка, </w:t>
            </w:r>
            <w:proofErr w:type="spellStart"/>
            <w:r w:rsidRPr="005F4B37">
              <w:rPr>
                <w:rFonts w:ascii="Times New Roman" w:eastAsia="Calibri" w:hAnsi="Times New Roman" w:cs="Times New Roman"/>
                <w:sz w:val="12"/>
                <w:szCs w:val="12"/>
              </w:rPr>
              <w:t>ул</w:t>
            </w:r>
            <w:proofErr w:type="gramStart"/>
            <w:r w:rsidRPr="005F4B37">
              <w:rPr>
                <w:rFonts w:ascii="Times New Roman" w:eastAsia="Calibri" w:hAnsi="Times New Roman" w:cs="Times New Roman"/>
                <w:sz w:val="12"/>
                <w:szCs w:val="12"/>
              </w:rPr>
              <w:t>.Н</w:t>
            </w:r>
            <w:proofErr w:type="gramEnd"/>
            <w:r w:rsidRPr="005F4B37">
              <w:rPr>
                <w:rFonts w:ascii="Times New Roman" w:eastAsia="Calibri" w:hAnsi="Times New Roman" w:cs="Times New Roman"/>
                <w:sz w:val="12"/>
                <w:szCs w:val="12"/>
              </w:rPr>
              <w:t>овостроевская</w:t>
            </w:r>
            <w:proofErr w:type="spellEnd"/>
          </w:p>
        </w:tc>
        <w:tc>
          <w:tcPr>
            <w:tcW w:w="679"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прачечная на 110 кг белья в смену, химчистка на 10 кг вещей в смену, баня на 25 мест</w:t>
            </w:r>
          </w:p>
        </w:tc>
        <w:tc>
          <w:tcPr>
            <w:tcW w:w="318"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276"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318"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318"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318"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318"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318" w:type="pct"/>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318" w:type="pct"/>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349" w:type="pct"/>
            <w:tcBorders>
              <w:right w:val="single" w:sz="4" w:space="0" w:color="auto"/>
            </w:tcBorders>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3000</w:t>
            </w:r>
          </w:p>
        </w:tc>
        <w:tc>
          <w:tcPr>
            <w:tcW w:w="287" w:type="pct"/>
            <w:tcBorders>
              <w:left w:val="single" w:sz="4" w:space="0" w:color="auto"/>
            </w:tcBorders>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r>
      <w:tr w:rsidR="005F4B37" w:rsidRPr="005F4B37" w:rsidTr="00D262B8">
        <w:trPr>
          <w:gridAfter w:val="1"/>
          <w:wAfter w:w="7" w:type="pct"/>
          <w:trHeight w:val="20"/>
        </w:trPr>
        <w:tc>
          <w:tcPr>
            <w:tcW w:w="173"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18</w:t>
            </w:r>
          </w:p>
        </w:tc>
        <w:tc>
          <w:tcPr>
            <w:tcW w:w="1005"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Реконструкция здания администрации в селе Черновка по </w:t>
            </w:r>
            <w:proofErr w:type="spellStart"/>
            <w:r w:rsidRPr="005F4B37">
              <w:rPr>
                <w:rFonts w:ascii="Times New Roman" w:eastAsia="Calibri" w:hAnsi="Times New Roman" w:cs="Times New Roman"/>
                <w:sz w:val="12"/>
                <w:szCs w:val="12"/>
              </w:rPr>
              <w:t>ул</w:t>
            </w:r>
            <w:proofErr w:type="gramStart"/>
            <w:r w:rsidRPr="005F4B37">
              <w:rPr>
                <w:rFonts w:ascii="Times New Roman" w:eastAsia="Calibri" w:hAnsi="Times New Roman" w:cs="Times New Roman"/>
                <w:sz w:val="12"/>
                <w:szCs w:val="12"/>
              </w:rPr>
              <w:t>.Н</w:t>
            </w:r>
            <w:proofErr w:type="gramEnd"/>
            <w:r w:rsidRPr="005F4B37">
              <w:rPr>
                <w:rFonts w:ascii="Times New Roman" w:eastAsia="Calibri" w:hAnsi="Times New Roman" w:cs="Times New Roman"/>
                <w:sz w:val="12"/>
                <w:szCs w:val="12"/>
              </w:rPr>
              <w:t>овостроевская</w:t>
            </w:r>
            <w:proofErr w:type="spellEnd"/>
          </w:p>
        </w:tc>
        <w:tc>
          <w:tcPr>
            <w:tcW w:w="679"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на 10 рабочих мест</w:t>
            </w:r>
          </w:p>
        </w:tc>
        <w:tc>
          <w:tcPr>
            <w:tcW w:w="318"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276"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318"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318"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318"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318" w:type="pc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318" w:type="pct"/>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318" w:type="pct"/>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349" w:type="pct"/>
            <w:tcBorders>
              <w:right w:val="single" w:sz="4" w:space="0" w:color="auto"/>
            </w:tcBorders>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3000</w:t>
            </w:r>
          </w:p>
        </w:tc>
        <w:tc>
          <w:tcPr>
            <w:tcW w:w="287" w:type="pct"/>
            <w:tcBorders>
              <w:left w:val="single" w:sz="4" w:space="0" w:color="auto"/>
            </w:tcBorders>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r>
    </w:tbl>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b/>
          <w:sz w:val="12"/>
          <w:szCs w:val="12"/>
        </w:rPr>
      </w:pP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 xml:space="preserve">В современных рыночных условиях, в которых работает инвестиционно-строительный комплекс, произошли коренные изменения в подходах к нормированию тех или иных видов затрат, изменилась экономическая основа в строительной сфере. В настоящее время существует множество методов и подходов к определению стоимости строительства, изменчивость цен и их разнообразие не позволяют на данном этапе работы точно определить необходимые затраты в полном объеме. </w:t>
      </w: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b/>
          <w:sz w:val="12"/>
          <w:szCs w:val="12"/>
        </w:rPr>
      </w:pPr>
      <w:r w:rsidRPr="005F4B37">
        <w:rPr>
          <w:rFonts w:ascii="Times New Roman" w:eastAsia="Calibri" w:hAnsi="Times New Roman" w:cs="Times New Roman"/>
          <w:b/>
          <w:sz w:val="12"/>
          <w:szCs w:val="12"/>
        </w:rPr>
        <w:t>4. Оценка объемов и источников финансирования мероприятий (инвестиционных проектов) по проектированию, строительству и реконструкции объектов социальной инфраструктуры</w:t>
      </w:r>
      <w:r w:rsidR="00D262B8">
        <w:rPr>
          <w:rFonts w:ascii="Times New Roman" w:eastAsia="Calibri" w:hAnsi="Times New Roman" w:cs="Times New Roman"/>
          <w:b/>
          <w:sz w:val="12"/>
          <w:szCs w:val="12"/>
        </w:rPr>
        <w:t xml:space="preserve"> </w:t>
      </w:r>
      <w:r w:rsidRPr="005F4B37">
        <w:rPr>
          <w:rFonts w:ascii="Times New Roman" w:eastAsia="Calibri" w:hAnsi="Times New Roman" w:cs="Times New Roman"/>
          <w:b/>
          <w:sz w:val="12"/>
          <w:szCs w:val="12"/>
        </w:rPr>
        <w:t xml:space="preserve">сельского поселения Черновка </w:t>
      </w:r>
    </w:p>
    <w:p w:rsidR="005F4B37" w:rsidRPr="005F4B37" w:rsidRDefault="005F4B37" w:rsidP="00D262B8">
      <w:pPr>
        <w:tabs>
          <w:tab w:val="left" w:pos="284"/>
          <w:tab w:val="left" w:pos="3828"/>
        </w:tabs>
        <w:spacing w:after="0" w:line="240" w:lineRule="auto"/>
        <w:jc w:val="center"/>
        <w:rPr>
          <w:rFonts w:ascii="Times New Roman" w:eastAsia="Calibri" w:hAnsi="Times New Roman" w:cs="Times New Roman"/>
          <w:sz w:val="12"/>
          <w:szCs w:val="12"/>
        </w:rPr>
      </w:pPr>
      <w:r w:rsidRPr="005F4B37">
        <w:rPr>
          <w:rFonts w:ascii="Times New Roman" w:eastAsia="Calibri" w:hAnsi="Times New Roman" w:cs="Times New Roman"/>
          <w:sz w:val="12"/>
          <w:szCs w:val="12"/>
        </w:rPr>
        <w:t>Таблица 11 – Прогнозируемый объем финансовых средств на реализацию Программы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CellMar>
          <w:left w:w="0" w:type="dxa"/>
          <w:right w:w="0" w:type="dxa"/>
        </w:tblCellMar>
        <w:tblLook w:val="04A0" w:firstRow="1" w:lastRow="0" w:firstColumn="1" w:lastColumn="0" w:noHBand="0" w:noVBand="1"/>
      </w:tblPr>
      <w:tblGrid>
        <w:gridCol w:w="275"/>
        <w:gridCol w:w="1338"/>
        <w:gridCol w:w="1283"/>
        <w:gridCol w:w="829"/>
        <w:gridCol w:w="691"/>
        <w:gridCol w:w="829"/>
        <w:gridCol w:w="760"/>
        <w:gridCol w:w="760"/>
        <w:gridCol w:w="758"/>
      </w:tblGrid>
      <w:tr w:rsidR="005F4B37" w:rsidRPr="005F4B37" w:rsidTr="00D262B8">
        <w:trPr>
          <w:trHeight w:val="20"/>
        </w:trPr>
        <w:tc>
          <w:tcPr>
            <w:tcW w:w="183" w:type="pct"/>
            <w:vMerge w:val="restar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r w:rsidRPr="005F4B37">
              <w:rPr>
                <w:rFonts w:ascii="Times New Roman" w:eastAsia="Calibri" w:hAnsi="Times New Roman" w:cs="Times New Roman"/>
                <w:b/>
                <w:sz w:val="12"/>
                <w:szCs w:val="12"/>
              </w:rPr>
              <w:t>№</w:t>
            </w:r>
          </w:p>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roofErr w:type="gramStart"/>
            <w:r w:rsidRPr="005F4B37">
              <w:rPr>
                <w:rFonts w:ascii="Times New Roman" w:eastAsia="Calibri" w:hAnsi="Times New Roman" w:cs="Times New Roman"/>
                <w:b/>
                <w:sz w:val="12"/>
                <w:szCs w:val="12"/>
              </w:rPr>
              <w:t>п</w:t>
            </w:r>
            <w:proofErr w:type="gramEnd"/>
            <w:r w:rsidRPr="005F4B37">
              <w:rPr>
                <w:rFonts w:ascii="Times New Roman" w:eastAsia="Calibri" w:hAnsi="Times New Roman" w:cs="Times New Roman"/>
                <w:b/>
                <w:sz w:val="12"/>
                <w:szCs w:val="12"/>
              </w:rPr>
              <w:t>/п</w:t>
            </w:r>
          </w:p>
        </w:tc>
        <w:tc>
          <w:tcPr>
            <w:tcW w:w="889" w:type="pct"/>
            <w:vMerge w:val="restar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r w:rsidRPr="005F4B37">
              <w:rPr>
                <w:rFonts w:ascii="Times New Roman" w:eastAsia="Calibri" w:hAnsi="Times New Roman" w:cs="Times New Roman"/>
                <w:b/>
                <w:sz w:val="12"/>
                <w:szCs w:val="12"/>
              </w:rPr>
              <w:t>Наименование мероприятия</w:t>
            </w:r>
          </w:p>
        </w:tc>
        <w:tc>
          <w:tcPr>
            <w:tcW w:w="853" w:type="pct"/>
            <w:vMerge w:val="restar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r w:rsidRPr="005F4B37">
              <w:rPr>
                <w:rFonts w:ascii="Times New Roman" w:eastAsia="Calibri" w:hAnsi="Times New Roman" w:cs="Times New Roman"/>
                <w:b/>
                <w:sz w:val="12"/>
                <w:szCs w:val="12"/>
              </w:rPr>
              <w:t xml:space="preserve">Источники </w:t>
            </w:r>
          </w:p>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r w:rsidRPr="005F4B37">
              <w:rPr>
                <w:rFonts w:ascii="Times New Roman" w:eastAsia="Calibri" w:hAnsi="Times New Roman" w:cs="Times New Roman"/>
                <w:b/>
                <w:sz w:val="12"/>
                <w:szCs w:val="12"/>
              </w:rPr>
              <w:t>финансирования</w:t>
            </w:r>
          </w:p>
        </w:tc>
        <w:tc>
          <w:tcPr>
            <w:tcW w:w="3075" w:type="pct"/>
            <w:gridSpan w:val="6"/>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r w:rsidRPr="005F4B37">
              <w:rPr>
                <w:rFonts w:ascii="Times New Roman" w:eastAsia="Calibri" w:hAnsi="Times New Roman" w:cs="Times New Roman"/>
                <w:b/>
                <w:sz w:val="12"/>
                <w:szCs w:val="12"/>
              </w:rPr>
              <w:t>Годы, тыс. руб.</w:t>
            </w:r>
          </w:p>
        </w:tc>
      </w:tr>
      <w:tr w:rsidR="005F4B37" w:rsidRPr="005F4B37" w:rsidTr="00D262B8">
        <w:trPr>
          <w:trHeight w:val="20"/>
        </w:trPr>
        <w:tc>
          <w:tcPr>
            <w:tcW w:w="183" w:type="pct"/>
            <w:vMerge/>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889" w:type="pct"/>
            <w:vMerge/>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853" w:type="pct"/>
            <w:vMerge/>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51"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r w:rsidRPr="005F4B37">
              <w:rPr>
                <w:rFonts w:ascii="Times New Roman" w:eastAsia="Calibri" w:hAnsi="Times New Roman" w:cs="Times New Roman"/>
                <w:b/>
                <w:sz w:val="12"/>
                <w:szCs w:val="12"/>
              </w:rPr>
              <w:t>2025</w:t>
            </w:r>
          </w:p>
        </w:tc>
        <w:tc>
          <w:tcPr>
            <w:tcW w:w="459"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r w:rsidRPr="005F4B37">
              <w:rPr>
                <w:rFonts w:ascii="Times New Roman" w:eastAsia="Calibri" w:hAnsi="Times New Roman" w:cs="Times New Roman"/>
                <w:b/>
                <w:sz w:val="12"/>
                <w:szCs w:val="12"/>
              </w:rPr>
              <w:t>2026</w:t>
            </w:r>
          </w:p>
        </w:tc>
        <w:tc>
          <w:tcPr>
            <w:tcW w:w="551"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r w:rsidRPr="005F4B37">
              <w:rPr>
                <w:rFonts w:ascii="Times New Roman" w:eastAsia="Calibri" w:hAnsi="Times New Roman" w:cs="Times New Roman"/>
                <w:b/>
                <w:sz w:val="12"/>
                <w:szCs w:val="12"/>
              </w:rPr>
              <w:t>2027</w:t>
            </w: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r w:rsidRPr="005F4B37">
              <w:rPr>
                <w:rFonts w:ascii="Times New Roman" w:eastAsia="Calibri" w:hAnsi="Times New Roman" w:cs="Times New Roman"/>
                <w:b/>
                <w:sz w:val="12"/>
                <w:szCs w:val="12"/>
              </w:rPr>
              <w:t>2028</w:t>
            </w: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r w:rsidRPr="005F4B37">
              <w:rPr>
                <w:rFonts w:ascii="Times New Roman" w:eastAsia="Calibri" w:hAnsi="Times New Roman" w:cs="Times New Roman"/>
                <w:b/>
                <w:sz w:val="12"/>
                <w:szCs w:val="12"/>
              </w:rPr>
              <w:t>2029</w:t>
            </w: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r w:rsidRPr="005F4B37">
              <w:rPr>
                <w:rFonts w:ascii="Times New Roman" w:eastAsia="Calibri" w:hAnsi="Times New Roman" w:cs="Times New Roman"/>
                <w:b/>
                <w:sz w:val="12"/>
                <w:szCs w:val="12"/>
              </w:rPr>
              <w:t xml:space="preserve">2030-2034 </w:t>
            </w:r>
          </w:p>
        </w:tc>
      </w:tr>
      <w:tr w:rsidR="005F4B37" w:rsidRPr="005F4B37" w:rsidTr="00D262B8">
        <w:trPr>
          <w:trHeight w:val="20"/>
        </w:trPr>
        <w:tc>
          <w:tcPr>
            <w:tcW w:w="183" w:type="pct"/>
            <w:vMerge w:val="restar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w:t>
            </w:r>
          </w:p>
        </w:tc>
        <w:tc>
          <w:tcPr>
            <w:tcW w:w="889" w:type="pct"/>
            <w:vMerge w:val="restar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Строительство детской спортивной площадки в селе Черновка, </w:t>
            </w:r>
            <w:proofErr w:type="spellStart"/>
            <w:r w:rsidRPr="005F4B37">
              <w:rPr>
                <w:rFonts w:ascii="Times New Roman" w:eastAsia="Calibri" w:hAnsi="Times New Roman" w:cs="Times New Roman"/>
                <w:sz w:val="12"/>
                <w:szCs w:val="12"/>
              </w:rPr>
              <w:t>ул</w:t>
            </w:r>
            <w:proofErr w:type="gramStart"/>
            <w:r w:rsidRPr="005F4B37">
              <w:rPr>
                <w:rFonts w:ascii="Times New Roman" w:eastAsia="Calibri" w:hAnsi="Times New Roman" w:cs="Times New Roman"/>
                <w:sz w:val="12"/>
                <w:szCs w:val="12"/>
              </w:rPr>
              <w:t>.К</w:t>
            </w:r>
            <w:proofErr w:type="gramEnd"/>
            <w:r w:rsidRPr="005F4B37">
              <w:rPr>
                <w:rFonts w:ascii="Times New Roman" w:eastAsia="Calibri" w:hAnsi="Times New Roman" w:cs="Times New Roman"/>
                <w:sz w:val="12"/>
                <w:szCs w:val="12"/>
              </w:rPr>
              <w:t>омарова</w:t>
            </w:r>
            <w:proofErr w:type="spellEnd"/>
          </w:p>
        </w:tc>
        <w:tc>
          <w:tcPr>
            <w:tcW w:w="853"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Федеральный бюджет</w:t>
            </w:r>
          </w:p>
        </w:tc>
        <w:tc>
          <w:tcPr>
            <w:tcW w:w="551"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459"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51"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Cs/>
                <w:sz w:val="12"/>
                <w:szCs w:val="12"/>
              </w:rPr>
            </w:pPr>
          </w:p>
        </w:tc>
      </w:tr>
      <w:tr w:rsidR="005F4B37" w:rsidRPr="005F4B37" w:rsidTr="00D262B8">
        <w:trPr>
          <w:trHeight w:val="20"/>
        </w:trPr>
        <w:tc>
          <w:tcPr>
            <w:tcW w:w="183" w:type="pct"/>
            <w:vMerge/>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889" w:type="pct"/>
            <w:vMerge/>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853"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Областной бюджет</w:t>
            </w:r>
          </w:p>
        </w:tc>
        <w:tc>
          <w:tcPr>
            <w:tcW w:w="551"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459"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51"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Cs/>
                <w:sz w:val="12"/>
                <w:szCs w:val="12"/>
              </w:rPr>
            </w:pPr>
          </w:p>
        </w:tc>
      </w:tr>
      <w:tr w:rsidR="005F4B37" w:rsidRPr="005F4B37" w:rsidTr="00D262B8">
        <w:trPr>
          <w:trHeight w:val="20"/>
        </w:trPr>
        <w:tc>
          <w:tcPr>
            <w:tcW w:w="183" w:type="pct"/>
            <w:vMerge/>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889" w:type="pct"/>
            <w:vMerge/>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853"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Местный бюджет</w:t>
            </w:r>
          </w:p>
        </w:tc>
        <w:tc>
          <w:tcPr>
            <w:tcW w:w="551"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459"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51"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150</w:t>
            </w:r>
          </w:p>
        </w:tc>
      </w:tr>
      <w:tr w:rsidR="005F4B37" w:rsidRPr="005F4B37" w:rsidTr="00D262B8">
        <w:trPr>
          <w:trHeight w:val="20"/>
        </w:trPr>
        <w:tc>
          <w:tcPr>
            <w:tcW w:w="183" w:type="pct"/>
            <w:vMerge/>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889" w:type="pct"/>
            <w:vMerge/>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853"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Внебюджетные источники</w:t>
            </w:r>
          </w:p>
        </w:tc>
        <w:tc>
          <w:tcPr>
            <w:tcW w:w="551"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459"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51"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Cs/>
                <w:sz w:val="12"/>
                <w:szCs w:val="12"/>
              </w:rPr>
            </w:pPr>
          </w:p>
        </w:tc>
      </w:tr>
      <w:tr w:rsidR="005F4B37" w:rsidRPr="005F4B37" w:rsidTr="00D262B8">
        <w:trPr>
          <w:trHeight w:val="20"/>
        </w:trPr>
        <w:tc>
          <w:tcPr>
            <w:tcW w:w="183" w:type="pct"/>
            <w:vMerge w:val="restar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w:t>
            </w:r>
          </w:p>
        </w:tc>
        <w:tc>
          <w:tcPr>
            <w:tcW w:w="889" w:type="pct"/>
            <w:vMerge w:val="restar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Строительство детской спортивной площадки в поселке Нива, </w:t>
            </w:r>
            <w:proofErr w:type="spellStart"/>
            <w:r w:rsidRPr="005F4B37">
              <w:rPr>
                <w:rFonts w:ascii="Times New Roman" w:eastAsia="Calibri" w:hAnsi="Times New Roman" w:cs="Times New Roman"/>
                <w:sz w:val="12"/>
                <w:szCs w:val="12"/>
              </w:rPr>
              <w:t>ул</w:t>
            </w:r>
            <w:proofErr w:type="gramStart"/>
            <w:r w:rsidRPr="005F4B37">
              <w:rPr>
                <w:rFonts w:ascii="Times New Roman" w:eastAsia="Calibri" w:hAnsi="Times New Roman" w:cs="Times New Roman"/>
                <w:sz w:val="12"/>
                <w:szCs w:val="12"/>
              </w:rPr>
              <w:t>.З</w:t>
            </w:r>
            <w:proofErr w:type="gramEnd"/>
            <w:r w:rsidRPr="005F4B37">
              <w:rPr>
                <w:rFonts w:ascii="Times New Roman" w:eastAsia="Calibri" w:hAnsi="Times New Roman" w:cs="Times New Roman"/>
                <w:sz w:val="12"/>
                <w:szCs w:val="12"/>
              </w:rPr>
              <w:t>аречная</w:t>
            </w:r>
            <w:proofErr w:type="spellEnd"/>
          </w:p>
        </w:tc>
        <w:tc>
          <w:tcPr>
            <w:tcW w:w="853"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Федеральный бюджет</w:t>
            </w:r>
          </w:p>
        </w:tc>
        <w:tc>
          <w:tcPr>
            <w:tcW w:w="551"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459"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51"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Cs/>
                <w:sz w:val="12"/>
                <w:szCs w:val="12"/>
              </w:rPr>
            </w:pPr>
          </w:p>
        </w:tc>
      </w:tr>
      <w:tr w:rsidR="005F4B37" w:rsidRPr="005F4B37" w:rsidTr="00D262B8">
        <w:trPr>
          <w:trHeight w:val="20"/>
        </w:trPr>
        <w:tc>
          <w:tcPr>
            <w:tcW w:w="183" w:type="pct"/>
            <w:vMerge/>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889" w:type="pct"/>
            <w:vMerge/>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853"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Областной бюджет</w:t>
            </w:r>
          </w:p>
        </w:tc>
        <w:tc>
          <w:tcPr>
            <w:tcW w:w="551"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459"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51"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Cs/>
                <w:sz w:val="12"/>
                <w:szCs w:val="12"/>
              </w:rPr>
            </w:pPr>
          </w:p>
        </w:tc>
      </w:tr>
      <w:tr w:rsidR="005F4B37" w:rsidRPr="005F4B37" w:rsidTr="00D262B8">
        <w:trPr>
          <w:trHeight w:val="20"/>
        </w:trPr>
        <w:tc>
          <w:tcPr>
            <w:tcW w:w="183" w:type="pct"/>
            <w:vMerge/>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889" w:type="pct"/>
            <w:vMerge/>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853"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Местный бюджет</w:t>
            </w:r>
          </w:p>
        </w:tc>
        <w:tc>
          <w:tcPr>
            <w:tcW w:w="551"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459"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51"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150</w:t>
            </w:r>
          </w:p>
        </w:tc>
      </w:tr>
      <w:tr w:rsidR="005F4B37" w:rsidRPr="005F4B37" w:rsidTr="00D262B8">
        <w:trPr>
          <w:trHeight w:val="20"/>
        </w:trPr>
        <w:tc>
          <w:tcPr>
            <w:tcW w:w="183" w:type="pct"/>
            <w:vMerge/>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889" w:type="pct"/>
            <w:vMerge/>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853"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Внебюджетные источники</w:t>
            </w:r>
          </w:p>
        </w:tc>
        <w:tc>
          <w:tcPr>
            <w:tcW w:w="551"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459"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51"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Cs/>
                <w:sz w:val="12"/>
                <w:szCs w:val="12"/>
              </w:rPr>
            </w:pPr>
          </w:p>
        </w:tc>
      </w:tr>
      <w:tr w:rsidR="005F4B37" w:rsidRPr="005F4B37" w:rsidTr="00D262B8">
        <w:trPr>
          <w:trHeight w:val="20"/>
        </w:trPr>
        <w:tc>
          <w:tcPr>
            <w:tcW w:w="183" w:type="pct"/>
            <w:vMerge w:val="restar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3</w:t>
            </w:r>
          </w:p>
        </w:tc>
        <w:tc>
          <w:tcPr>
            <w:tcW w:w="889" w:type="pct"/>
            <w:vMerge w:val="restar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Строительство детской спортивной площадки в селе Орловка, </w:t>
            </w:r>
            <w:proofErr w:type="spellStart"/>
            <w:r w:rsidRPr="005F4B37">
              <w:rPr>
                <w:rFonts w:ascii="Times New Roman" w:eastAsia="Calibri" w:hAnsi="Times New Roman" w:cs="Times New Roman"/>
                <w:sz w:val="12"/>
                <w:szCs w:val="12"/>
              </w:rPr>
              <w:lastRenderedPageBreak/>
              <w:t>ул</w:t>
            </w:r>
            <w:proofErr w:type="gramStart"/>
            <w:r w:rsidRPr="005F4B37">
              <w:rPr>
                <w:rFonts w:ascii="Times New Roman" w:eastAsia="Calibri" w:hAnsi="Times New Roman" w:cs="Times New Roman"/>
                <w:sz w:val="12"/>
                <w:szCs w:val="12"/>
              </w:rPr>
              <w:t>.Ш</w:t>
            </w:r>
            <w:proofErr w:type="gramEnd"/>
            <w:r w:rsidRPr="005F4B37">
              <w:rPr>
                <w:rFonts w:ascii="Times New Roman" w:eastAsia="Calibri" w:hAnsi="Times New Roman" w:cs="Times New Roman"/>
                <w:sz w:val="12"/>
                <w:szCs w:val="12"/>
              </w:rPr>
              <w:t>кольная</w:t>
            </w:r>
            <w:proofErr w:type="spellEnd"/>
          </w:p>
        </w:tc>
        <w:tc>
          <w:tcPr>
            <w:tcW w:w="853"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lastRenderedPageBreak/>
              <w:t>Федеральный бюджет</w:t>
            </w:r>
          </w:p>
        </w:tc>
        <w:tc>
          <w:tcPr>
            <w:tcW w:w="551"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459"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51"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Cs/>
                <w:sz w:val="12"/>
                <w:szCs w:val="12"/>
              </w:rPr>
            </w:pPr>
          </w:p>
        </w:tc>
      </w:tr>
      <w:tr w:rsidR="005F4B37" w:rsidRPr="005F4B37" w:rsidTr="00D262B8">
        <w:trPr>
          <w:trHeight w:val="20"/>
        </w:trPr>
        <w:tc>
          <w:tcPr>
            <w:tcW w:w="183" w:type="pct"/>
            <w:vMerge/>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889" w:type="pct"/>
            <w:vMerge/>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853"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Областной бюджет</w:t>
            </w:r>
          </w:p>
        </w:tc>
        <w:tc>
          <w:tcPr>
            <w:tcW w:w="551"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459"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51"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Cs/>
                <w:sz w:val="12"/>
                <w:szCs w:val="12"/>
              </w:rPr>
            </w:pPr>
          </w:p>
        </w:tc>
      </w:tr>
      <w:tr w:rsidR="005F4B37" w:rsidRPr="005F4B37" w:rsidTr="00D262B8">
        <w:trPr>
          <w:trHeight w:val="20"/>
        </w:trPr>
        <w:tc>
          <w:tcPr>
            <w:tcW w:w="183" w:type="pct"/>
            <w:vMerge/>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889" w:type="pct"/>
            <w:vMerge/>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853"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Местный бюджет</w:t>
            </w:r>
          </w:p>
        </w:tc>
        <w:tc>
          <w:tcPr>
            <w:tcW w:w="551"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459"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51"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150</w:t>
            </w:r>
          </w:p>
        </w:tc>
      </w:tr>
      <w:tr w:rsidR="005F4B37" w:rsidRPr="005F4B37" w:rsidTr="00D262B8">
        <w:trPr>
          <w:trHeight w:val="20"/>
        </w:trPr>
        <w:tc>
          <w:tcPr>
            <w:tcW w:w="183" w:type="pct"/>
            <w:vMerge/>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889" w:type="pct"/>
            <w:vMerge/>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853"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Внебюджетные источники</w:t>
            </w:r>
          </w:p>
        </w:tc>
        <w:tc>
          <w:tcPr>
            <w:tcW w:w="551"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459"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51"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Cs/>
                <w:sz w:val="12"/>
                <w:szCs w:val="12"/>
              </w:rPr>
            </w:pPr>
          </w:p>
        </w:tc>
      </w:tr>
      <w:tr w:rsidR="005F4B37" w:rsidRPr="005F4B37" w:rsidTr="00D262B8">
        <w:trPr>
          <w:trHeight w:val="20"/>
        </w:trPr>
        <w:tc>
          <w:tcPr>
            <w:tcW w:w="183" w:type="pct"/>
            <w:vMerge w:val="restar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lastRenderedPageBreak/>
              <w:t>4</w:t>
            </w:r>
          </w:p>
        </w:tc>
        <w:tc>
          <w:tcPr>
            <w:tcW w:w="889" w:type="pct"/>
            <w:vMerge w:val="restar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Строительство спортивного зала в селе Черновка, </w:t>
            </w:r>
            <w:proofErr w:type="spellStart"/>
            <w:r w:rsidRPr="005F4B37">
              <w:rPr>
                <w:rFonts w:ascii="Times New Roman" w:eastAsia="Calibri" w:hAnsi="Times New Roman" w:cs="Times New Roman"/>
                <w:sz w:val="12"/>
                <w:szCs w:val="12"/>
              </w:rPr>
              <w:t>ул</w:t>
            </w:r>
            <w:proofErr w:type="gramStart"/>
            <w:r w:rsidRPr="005F4B37">
              <w:rPr>
                <w:rFonts w:ascii="Times New Roman" w:eastAsia="Calibri" w:hAnsi="Times New Roman" w:cs="Times New Roman"/>
                <w:sz w:val="12"/>
                <w:szCs w:val="12"/>
              </w:rPr>
              <w:t>.Н</w:t>
            </w:r>
            <w:proofErr w:type="gramEnd"/>
            <w:r w:rsidRPr="005F4B37">
              <w:rPr>
                <w:rFonts w:ascii="Times New Roman" w:eastAsia="Calibri" w:hAnsi="Times New Roman" w:cs="Times New Roman"/>
                <w:sz w:val="12"/>
                <w:szCs w:val="12"/>
              </w:rPr>
              <w:t>овостроевская</w:t>
            </w:r>
            <w:proofErr w:type="spellEnd"/>
          </w:p>
        </w:tc>
        <w:tc>
          <w:tcPr>
            <w:tcW w:w="853"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Федеральный бюджет</w:t>
            </w:r>
          </w:p>
        </w:tc>
        <w:tc>
          <w:tcPr>
            <w:tcW w:w="551"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459"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51"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Cs/>
                <w:sz w:val="12"/>
                <w:szCs w:val="12"/>
              </w:rPr>
            </w:pPr>
          </w:p>
        </w:tc>
      </w:tr>
      <w:tr w:rsidR="005F4B37" w:rsidRPr="005F4B37" w:rsidTr="00D262B8">
        <w:trPr>
          <w:trHeight w:val="20"/>
        </w:trPr>
        <w:tc>
          <w:tcPr>
            <w:tcW w:w="183" w:type="pct"/>
            <w:vMerge/>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889" w:type="pct"/>
            <w:vMerge/>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853"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Областной бюджет</w:t>
            </w:r>
          </w:p>
        </w:tc>
        <w:tc>
          <w:tcPr>
            <w:tcW w:w="551"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459"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51"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Cs/>
                <w:sz w:val="12"/>
                <w:szCs w:val="12"/>
              </w:rPr>
            </w:pPr>
          </w:p>
        </w:tc>
      </w:tr>
      <w:tr w:rsidR="005F4B37" w:rsidRPr="005F4B37" w:rsidTr="00D262B8">
        <w:trPr>
          <w:trHeight w:val="20"/>
        </w:trPr>
        <w:tc>
          <w:tcPr>
            <w:tcW w:w="183" w:type="pct"/>
            <w:vMerge/>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889" w:type="pct"/>
            <w:vMerge/>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853"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Местный бюджет</w:t>
            </w:r>
          </w:p>
        </w:tc>
        <w:tc>
          <w:tcPr>
            <w:tcW w:w="551"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459"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51"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1000</w:t>
            </w:r>
          </w:p>
        </w:tc>
      </w:tr>
      <w:tr w:rsidR="005F4B37" w:rsidRPr="005F4B37" w:rsidTr="00D262B8">
        <w:trPr>
          <w:trHeight w:val="20"/>
        </w:trPr>
        <w:tc>
          <w:tcPr>
            <w:tcW w:w="183" w:type="pct"/>
            <w:vMerge/>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889" w:type="pct"/>
            <w:vMerge/>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853"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Внебюджетные источники</w:t>
            </w:r>
          </w:p>
        </w:tc>
        <w:tc>
          <w:tcPr>
            <w:tcW w:w="551"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459"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51"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Cs/>
                <w:sz w:val="12"/>
                <w:szCs w:val="12"/>
              </w:rPr>
            </w:pPr>
          </w:p>
        </w:tc>
      </w:tr>
      <w:tr w:rsidR="005F4B37" w:rsidRPr="005F4B37" w:rsidTr="00D262B8">
        <w:trPr>
          <w:trHeight w:val="20"/>
        </w:trPr>
        <w:tc>
          <w:tcPr>
            <w:tcW w:w="183" w:type="pct"/>
            <w:vMerge w:val="restar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5</w:t>
            </w:r>
          </w:p>
        </w:tc>
        <w:tc>
          <w:tcPr>
            <w:tcW w:w="889" w:type="pct"/>
            <w:vMerge w:val="restar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Строительство бассейна в селе Черновка, </w:t>
            </w:r>
            <w:proofErr w:type="spellStart"/>
            <w:r w:rsidRPr="005F4B37">
              <w:rPr>
                <w:rFonts w:ascii="Times New Roman" w:eastAsia="Calibri" w:hAnsi="Times New Roman" w:cs="Times New Roman"/>
                <w:sz w:val="12"/>
                <w:szCs w:val="12"/>
              </w:rPr>
              <w:t>ул</w:t>
            </w:r>
            <w:proofErr w:type="gramStart"/>
            <w:r w:rsidRPr="005F4B37">
              <w:rPr>
                <w:rFonts w:ascii="Times New Roman" w:eastAsia="Calibri" w:hAnsi="Times New Roman" w:cs="Times New Roman"/>
                <w:sz w:val="12"/>
                <w:szCs w:val="12"/>
              </w:rPr>
              <w:t>.Н</w:t>
            </w:r>
            <w:proofErr w:type="gramEnd"/>
            <w:r w:rsidRPr="005F4B37">
              <w:rPr>
                <w:rFonts w:ascii="Times New Roman" w:eastAsia="Calibri" w:hAnsi="Times New Roman" w:cs="Times New Roman"/>
                <w:sz w:val="12"/>
                <w:szCs w:val="12"/>
              </w:rPr>
              <w:t>овостроевская</w:t>
            </w:r>
            <w:proofErr w:type="spellEnd"/>
          </w:p>
        </w:tc>
        <w:tc>
          <w:tcPr>
            <w:tcW w:w="853"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Федеральный бюджет</w:t>
            </w:r>
          </w:p>
        </w:tc>
        <w:tc>
          <w:tcPr>
            <w:tcW w:w="551"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459"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51"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Cs/>
                <w:sz w:val="12"/>
                <w:szCs w:val="12"/>
              </w:rPr>
            </w:pPr>
          </w:p>
        </w:tc>
      </w:tr>
      <w:tr w:rsidR="005F4B37" w:rsidRPr="005F4B37" w:rsidTr="00D262B8">
        <w:trPr>
          <w:trHeight w:val="20"/>
        </w:trPr>
        <w:tc>
          <w:tcPr>
            <w:tcW w:w="183" w:type="pct"/>
            <w:vMerge/>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889" w:type="pct"/>
            <w:vMerge/>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853"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Областной бюджет</w:t>
            </w:r>
          </w:p>
        </w:tc>
        <w:tc>
          <w:tcPr>
            <w:tcW w:w="551"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459"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51"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Cs/>
                <w:sz w:val="12"/>
                <w:szCs w:val="12"/>
              </w:rPr>
            </w:pPr>
          </w:p>
        </w:tc>
      </w:tr>
      <w:tr w:rsidR="005F4B37" w:rsidRPr="005F4B37" w:rsidTr="00D262B8">
        <w:trPr>
          <w:trHeight w:val="20"/>
        </w:trPr>
        <w:tc>
          <w:tcPr>
            <w:tcW w:w="183" w:type="pct"/>
            <w:vMerge/>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889" w:type="pct"/>
            <w:vMerge/>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853"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Местный бюджет</w:t>
            </w:r>
          </w:p>
        </w:tc>
        <w:tc>
          <w:tcPr>
            <w:tcW w:w="551"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459"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51"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2000</w:t>
            </w:r>
          </w:p>
        </w:tc>
      </w:tr>
      <w:tr w:rsidR="005F4B37" w:rsidRPr="005F4B37" w:rsidTr="00D262B8">
        <w:trPr>
          <w:trHeight w:val="20"/>
        </w:trPr>
        <w:tc>
          <w:tcPr>
            <w:tcW w:w="183" w:type="pct"/>
            <w:vMerge/>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889" w:type="pct"/>
            <w:vMerge/>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853"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Внебюджетные источники</w:t>
            </w:r>
          </w:p>
        </w:tc>
        <w:tc>
          <w:tcPr>
            <w:tcW w:w="551"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459"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51"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Cs/>
                <w:sz w:val="12"/>
                <w:szCs w:val="12"/>
              </w:rPr>
            </w:pPr>
          </w:p>
        </w:tc>
      </w:tr>
      <w:tr w:rsidR="005F4B37" w:rsidRPr="005F4B37" w:rsidTr="00D262B8">
        <w:trPr>
          <w:trHeight w:val="20"/>
        </w:trPr>
        <w:tc>
          <w:tcPr>
            <w:tcW w:w="183" w:type="pct"/>
            <w:vMerge w:val="restar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6</w:t>
            </w:r>
          </w:p>
        </w:tc>
        <w:tc>
          <w:tcPr>
            <w:tcW w:w="889" w:type="pct"/>
            <w:vMerge w:val="restar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Реконструкция сельского дома культуры «Восток» в селе Черновка, ул</w:t>
            </w:r>
            <w:proofErr w:type="gramStart"/>
            <w:r w:rsidRPr="005F4B37">
              <w:rPr>
                <w:rFonts w:ascii="Times New Roman" w:eastAsia="Calibri" w:hAnsi="Times New Roman" w:cs="Times New Roman"/>
                <w:sz w:val="12"/>
                <w:szCs w:val="12"/>
              </w:rPr>
              <w:t>.Н</w:t>
            </w:r>
            <w:proofErr w:type="gramEnd"/>
            <w:r w:rsidRPr="005F4B37">
              <w:rPr>
                <w:rFonts w:ascii="Times New Roman" w:eastAsia="Calibri" w:hAnsi="Times New Roman" w:cs="Times New Roman"/>
                <w:sz w:val="12"/>
                <w:szCs w:val="12"/>
              </w:rPr>
              <w:t>овостроевская,13</w:t>
            </w:r>
          </w:p>
        </w:tc>
        <w:tc>
          <w:tcPr>
            <w:tcW w:w="853"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Федеральный бюджет</w:t>
            </w:r>
          </w:p>
        </w:tc>
        <w:tc>
          <w:tcPr>
            <w:tcW w:w="551"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459"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51"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Cs/>
                <w:sz w:val="12"/>
                <w:szCs w:val="12"/>
              </w:rPr>
            </w:pPr>
          </w:p>
        </w:tc>
      </w:tr>
      <w:tr w:rsidR="005F4B37" w:rsidRPr="005F4B37" w:rsidTr="00D262B8">
        <w:trPr>
          <w:trHeight w:val="20"/>
        </w:trPr>
        <w:tc>
          <w:tcPr>
            <w:tcW w:w="183" w:type="pct"/>
            <w:vMerge/>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889" w:type="pct"/>
            <w:vMerge/>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853"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Областной бюджет</w:t>
            </w:r>
          </w:p>
        </w:tc>
        <w:tc>
          <w:tcPr>
            <w:tcW w:w="551"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459"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51"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Cs/>
                <w:sz w:val="12"/>
                <w:szCs w:val="12"/>
              </w:rPr>
            </w:pPr>
          </w:p>
        </w:tc>
      </w:tr>
      <w:tr w:rsidR="005F4B37" w:rsidRPr="005F4B37" w:rsidTr="00D262B8">
        <w:trPr>
          <w:trHeight w:val="20"/>
        </w:trPr>
        <w:tc>
          <w:tcPr>
            <w:tcW w:w="183" w:type="pct"/>
            <w:vMerge/>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889" w:type="pct"/>
            <w:vMerge/>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853"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Местный бюджет</w:t>
            </w:r>
          </w:p>
        </w:tc>
        <w:tc>
          <w:tcPr>
            <w:tcW w:w="551"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459"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51"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3000</w:t>
            </w:r>
          </w:p>
        </w:tc>
      </w:tr>
      <w:tr w:rsidR="005F4B37" w:rsidRPr="005F4B37" w:rsidTr="00D262B8">
        <w:trPr>
          <w:trHeight w:val="20"/>
        </w:trPr>
        <w:tc>
          <w:tcPr>
            <w:tcW w:w="183" w:type="pct"/>
            <w:vMerge/>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889" w:type="pct"/>
            <w:vMerge/>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853"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Внебюджетные источники</w:t>
            </w:r>
          </w:p>
        </w:tc>
        <w:tc>
          <w:tcPr>
            <w:tcW w:w="551"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459"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51"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Cs/>
                <w:sz w:val="12"/>
                <w:szCs w:val="12"/>
              </w:rPr>
            </w:pPr>
          </w:p>
        </w:tc>
      </w:tr>
      <w:tr w:rsidR="005F4B37" w:rsidRPr="005F4B37" w:rsidTr="00D262B8">
        <w:trPr>
          <w:trHeight w:val="20"/>
        </w:trPr>
        <w:tc>
          <w:tcPr>
            <w:tcW w:w="183" w:type="pct"/>
            <w:vMerge w:val="restar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7</w:t>
            </w:r>
          </w:p>
        </w:tc>
        <w:tc>
          <w:tcPr>
            <w:tcW w:w="889" w:type="pct"/>
            <w:vMerge w:val="restar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Строительство досугового центра в селе Черновка, </w:t>
            </w:r>
            <w:proofErr w:type="spellStart"/>
            <w:r w:rsidRPr="005F4B37">
              <w:rPr>
                <w:rFonts w:ascii="Times New Roman" w:eastAsia="Calibri" w:hAnsi="Times New Roman" w:cs="Times New Roman"/>
                <w:sz w:val="12"/>
                <w:szCs w:val="12"/>
              </w:rPr>
              <w:t>ул</w:t>
            </w:r>
            <w:proofErr w:type="gramStart"/>
            <w:r w:rsidRPr="005F4B37">
              <w:rPr>
                <w:rFonts w:ascii="Times New Roman" w:eastAsia="Calibri" w:hAnsi="Times New Roman" w:cs="Times New Roman"/>
                <w:sz w:val="12"/>
                <w:szCs w:val="12"/>
              </w:rPr>
              <w:t>.К</w:t>
            </w:r>
            <w:proofErr w:type="gramEnd"/>
            <w:r w:rsidRPr="005F4B37">
              <w:rPr>
                <w:rFonts w:ascii="Times New Roman" w:eastAsia="Calibri" w:hAnsi="Times New Roman" w:cs="Times New Roman"/>
                <w:sz w:val="12"/>
                <w:szCs w:val="12"/>
              </w:rPr>
              <w:t>омарова</w:t>
            </w:r>
            <w:proofErr w:type="spellEnd"/>
          </w:p>
        </w:tc>
        <w:tc>
          <w:tcPr>
            <w:tcW w:w="853"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Федеральный бюджет</w:t>
            </w:r>
          </w:p>
        </w:tc>
        <w:tc>
          <w:tcPr>
            <w:tcW w:w="551"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459"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51"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Cs/>
                <w:sz w:val="12"/>
                <w:szCs w:val="12"/>
              </w:rPr>
            </w:pPr>
          </w:p>
        </w:tc>
      </w:tr>
      <w:tr w:rsidR="005F4B37" w:rsidRPr="005F4B37" w:rsidTr="00D262B8">
        <w:trPr>
          <w:trHeight w:val="20"/>
        </w:trPr>
        <w:tc>
          <w:tcPr>
            <w:tcW w:w="183" w:type="pct"/>
            <w:vMerge/>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889" w:type="pct"/>
            <w:vMerge/>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853"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Областной бюджет</w:t>
            </w:r>
          </w:p>
        </w:tc>
        <w:tc>
          <w:tcPr>
            <w:tcW w:w="551"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459"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51"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Cs/>
                <w:sz w:val="12"/>
                <w:szCs w:val="12"/>
              </w:rPr>
            </w:pPr>
          </w:p>
        </w:tc>
      </w:tr>
      <w:tr w:rsidR="005F4B37" w:rsidRPr="005F4B37" w:rsidTr="00D262B8">
        <w:trPr>
          <w:trHeight w:val="20"/>
        </w:trPr>
        <w:tc>
          <w:tcPr>
            <w:tcW w:w="183" w:type="pct"/>
            <w:vMerge/>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889" w:type="pct"/>
            <w:vMerge/>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853"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Местный бюджет</w:t>
            </w:r>
          </w:p>
        </w:tc>
        <w:tc>
          <w:tcPr>
            <w:tcW w:w="551"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459"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51"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5000</w:t>
            </w:r>
          </w:p>
        </w:tc>
      </w:tr>
      <w:tr w:rsidR="005F4B37" w:rsidRPr="005F4B37" w:rsidTr="00D262B8">
        <w:trPr>
          <w:trHeight w:val="20"/>
        </w:trPr>
        <w:tc>
          <w:tcPr>
            <w:tcW w:w="183" w:type="pct"/>
            <w:vMerge/>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889" w:type="pct"/>
            <w:vMerge/>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853"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Внебюджетные источники</w:t>
            </w:r>
          </w:p>
        </w:tc>
        <w:tc>
          <w:tcPr>
            <w:tcW w:w="551"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459"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51"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Cs/>
                <w:sz w:val="12"/>
                <w:szCs w:val="12"/>
              </w:rPr>
            </w:pPr>
          </w:p>
        </w:tc>
      </w:tr>
      <w:tr w:rsidR="005F4B37" w:rsidRPr="005F4B37" w:rsidTr="00D262B8">
        <w:trPr>
          <w:trHeight w:val="20"/>
        </w:trPr>
        <w:tc>
          <w:tcPr>
            <w:tcW w:w="183" w:type="pct"/>
            <w:vMerge w:val="restar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8</w:t>
            </w:r>
          </w:p>
        </w:tc>
        <w:tc>
          <w:tcPr>
            <w:tcW w:w="889" w:type="pct"/>
            <w:vMerge w:val="restar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Строительство досугового центра в поселке Нива, </w:t>
            </w:r>
            <w:proofErr w:type="spellStart"/>
            <w:r w:rsidRPr="005F4B37">
              <w:rPr>
                <w:rFonts w:ascii="Times New Roman" w:eastAsia="Calibri" w:hAnsi="Times New Roman" w:cs="Times New Roman"/>
                <w:sz w:val="12"/>
                <w:szCs w:val="12"/>
              </w:rPr>
              <w:t>ул</w:t>
            </w:r>
            <w:proofErr w:type="gramStart"/>
            <w:r w:rsidRPr="005F4B37">
              <w:rPr>
                <w:rFonts w:ascii="Times New Roman" w:eastAsia="Calibri" w:hAnsi="Times New Roman" w:cs="Times New Roman"/>
                <w:sz w:val="12"/>
                <w:szCs w:val="12"/>
              </w:rPr>
              <w:t>.З</w:t>
            </w:r>
            <w:proofErr w:type="gramEnd"/>
            <w:r w:rsidRPr="005F4B37">
              <w:rPr>
                <w:rFonts w:ascii="Times New Roman" w:eastAsia="Calibri" w:hAnsi="Times New Roman" w:cs="Times New Roman"/>
                <w:sz w:val="12"/>
                <w:szCs w:val="12"/>
              </w:rPr>
              <w:t>аречная</w:t>
            </w:r>
            <w:proofErr w:type="spellEnd"/>
          </w:p>
        </w:tc>
        <w:tc>
          <w:tcPr>
            <w:tcW w:w="853"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Федеральный бюджет</w:t>
            </w:r>
          </w:p>
        </w:tc>
        <w:tc>
          <w:tcPr>
            <w:tcW w:w="551"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459"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51"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Cs/>
                <w:sz w:val="12"/>
                <w:szCs w:val="12"/>
              </w:rPr>
            </w:pPr>
          </w:p>
        </w:tc>
      </w:tr>
      <w:tr w:rsidR="005F4B37" w:rsidRPr="005F4B37" w:rsidTr="00D262B8">
        <w:trPr>
          <w:trHeight w:val="20"/>
        </w:trPr>
        <w:tc>
          <w:tcPr>
            <w:tcW w:w="183" w:type="pct"/>
            <w:vMerge/>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889" w:type="pct"/>
            <w:vMerge/>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853"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Областной бюджет</w:t>
            </w:r>
          </w:p>
        </w:tc>
        <w:tc>
          <w:tcPr>
            <w:tcW w:w="551"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459"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51"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Cs/>
                <w:sz w:val="12"/>
                <w:szCs w:val="12"/>
              </w:rPr>
            </w:pPr>
          </w:p>
        </w:tc>
      </w:tr>
      <w:tr w:rsidR="005F4B37" w:rsidRPr="005F4B37" w:rsidTr="00D262B8">
        <w:trPr>
          <w:trHeight w:val="20"/>
        </w:trPr>
        <w:tc>
          <w:tcPr>
            <w:tcW w:w="183" w:type="pct"/>
            <w:vMerge/>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889" w:type="pct"/>
            <w:vMerge/>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853"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Местный бюджет</w:t>
            </w:r>
          </w:p>
        </w:tc>
        <w:tc>
          <w:tcPr>
            <w:tcW w:w="551"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459"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51"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5000</w:t>
            </w:r>
          </w:p>
        </w:tc>
      </w:tr>
      <w:tr w:rsidR="005F4B37" w:rsidRPr="005F4B37" w:rsidTr="00D262B8">
        <w:trPr>
          <w:trHeight w:val="20"/>
        </w:trPr>
        <w:tc>
          <w:tcPr>
            <w:tcW w:w="183" w:type="pct"/>
            <w:vMerge/>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889" w:type="pct"/>
            <w:vMerge/>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853"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Внебюджетные источники</w:t>
            </w:r>
          </w:p>
        </w:tc>
        <w:tc>
          <w:tcPr>
            <w:tcW w:w="551"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459"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51"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Cs/>
                <w:sz w:val="12"/>
                <w:szCs w:val="12"/>
              </w:rPr>
            </w:pPr>
          </w:p>
        </w:tc>
      </w:tr>
      <w:tr w:rsidR="005F4B37" w:rsidRPr="005F4B37" w:rsidTr="00D262B8">
        <w:trPr>
          <w:trHeight w:val="20"/>
        </w:trPr>
        <w:tc>
          <w:tcPr>
            <w:tcW w:w="183" w:type="pct"/>
            <w:vMerge w:val="restar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9</w:t>
            </w:r>
          </w:p>
        </w:tc>
        <w:tc>
          <w:tcPr>
            <w:tcW w:w="889" w:type="pct"/>
            <w:vMerge w:val="restar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Реконструкция сквера в селе Черновка по </w:t>
            </w:r>
            <w:proofErr w:type="spellStart"/>
            <w:r w:rsidRPr="005F4B37">
              <w:rPr>
                <w:rFonts w:ascii="Times New Roman" w:eastAsia="Calibri" w:hAnsi="Times New Roman" w:cs="Times New Roman"/>
                <w:sz w:val="12"/>
                <w:szCs w:val="12"/>
              </w:rPr>
              <w:t>ул</w:t>
            </w:r>
            <w:proofErr w:type="gramStart"/>
            <w:r w:rsidRPr="005F4B37">
              <w:rPr>
                <w:rFonts w:ascii="Times New Roman" w:eastAsia="Calibri" w:hAnsi="Times New Roman" w:cs="Times New Roman"/>
                <w:sz w:val="12"/>
                <w:szCs w:val="12"/>
              </w:rPr>
              <w:t>.Н</w:t>
            </w:r>
            <w:proofErr w:type="gramEnd"/>
            <w:r w:rsidRPr="005F4B37">
              <w:rPr>
                <w:rFonts w:ascii="Times New Roman" w:eastAsia="Calibri" w:hAnsi="Times New Roman" w:cs="Times New Roman"/>
                <w:sz w:val="12"/>
                <w:szCs w:val="12"/>
              </w:rPr>
              <w:t>овостроевская</w:t>
            </w:r>
            <w:proofErr w:type="spellEnd"/>
          </w:p>
        </w:tc>
        <w:tc>
          <w:tcPr>
            <w:tcW w:w="853"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Федеральный бюджет</w:t>
            </w:r>
          </w:p>
        </w:tc>
        <w:tc>
          <w:tcPr>
            <w:tcW w:w="551"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459"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51"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Cs/>
                <w:sz w:val="12"/>
                <w:szCs w:val="12"/>
              </w:rPr>
            </w:pPr>
          </w:p>
        </w:tc>
      </w:tr>
      <w:tr w:rsidR="005F4B37" w:rsidRPr="005F4B37" w:rsidTr="00D262B8">
        <w:trPr>
          <w:trHeight w:val="20"/>
        </w:trPr>
        <w:tc>
          <w:tcPr>
            <w:tcW w:w="183" w:type="pct"/>
            <w:vMerge/>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889" w:type="pct"/>
            <w:vMerge/>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853"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Областной бюджет</w:t>
            </w:r>
          </w:p>
        </w:tc>
        <w:tc>
          <w:tcPr>
            <w:tcW w:w="551"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459"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51"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Cs/>
                <w:sz w:val="12"/>
                <w:szCs w:val="12"/>
              </w:rPr>
            </w:pPr>
          </w:p>
        </w:tc>
      </w:tr>
      <w:tr w:rsidR="005F4B37" w:rsidRPr="005F4B37" w:rsidTr="00D262B8">
        <w:trPr>
          <w:trHeight w:val="20"/>
        </w:trPr>
        <w:tc>
          <w:tcPr>
            <w:tcW w:w="183" w:type="pct"/>
            <w:vMerge/>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889" w:type="pct"/>
            <w:vMerge/>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853"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Местный бюджет</w:t>
            </w:r>
          </w:p>
        </w:tc>
        <w:tc>
          <w:tcPr>
            <w:tcW w:w="551"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459"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51"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250</w:t>
            </w:r>
          </w:p>
        </w:tc>
      </w:tr>
      <w:tr w:rsidR="005F4B37" w:rsidRPr="005F4B37" w:rsidTr="00D262B8">
        <w:trPr>
          <w:trHeight w:val="20"/>
        </w:trPr>
        <w:tc>
          <w:tcPr>
            <w:tcW w:w="183" w:type="pct"/>
            <w:vMerge/>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889" w:type="pct"/>
            <w:vMerge/>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853"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Внебюджетные источники</w:t>
            </w:r>
          </w:p>
        </w:tc>
        <w:tc>
          <w:tcPr>
            <w:tcW w:w="551"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459"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51"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Cs/>
                <w:sz w:val="12"/>
                <w:szCs w:val="12"/>
              </w:rPr>
            </w:pPr>
          </w:p>
        </w:tc>
      </w:tr>
      <w:tr w:rsidR="005F4B37" w:rsidRPr="005F4B37" w:rsidTr="00D262B8">
        <w:trPr>
          <w:trHeight w:val="20"/>
        </w:trPr>
        <w:tc>
          <w:tcPr>
            <w:tcW w:w="183" w:type="pct"/>
            <w:vMerge w:val="restar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10</w:t>
            </w:r>
          </w:p>
        </w:tc>
        <w:tc>
          <w:tcPr>
            <w:tcW w:w="889" w:type="pct"/>
            <w:vMerge w:val="restar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Строительство сквера в селе Черновка по </w:t>
            </w:r>
            <w:proofErr w:type="spellStart"/>
            <w:r w:rsidRPr="005F4B37">
              <w:rPr>
                <w:rFonts w:ascii="Times New Roman" w:eastAsia="Calibri" w:hAnsi="Times New Roman" w:cs="Times New Roman"/>
                <w:sz w:val="12"/>
                <w:szCs w:val="12"/>
              </w:rPr>
              <w:t>ул</w:t>
            </w:r>
            <w:proofErr w:type="gramStart"/>
            <w:r w:rsidRPr="005F4B37">
              <w:rPr>
                <w:rFonts w:ascii="Times New Roman" w:eastAsia="Calibri" w:hAnsi="Times New Roman" w:cs="Times New Roman"/>
                <w:sz w:val="12"/>
                <w:szCs w:val="12"/>
              </w:rPr>
              <w:t>.З</w:t>
            </w:r>
            <w:proofErr w:type="gramEnd"/>
            <w:r w:rsidRPr="005F4B37">
              <w:rPr>
                <w:rFonts w:ascii="Times New Roman" w:eastAsia="Calibri" w:hAnsi="Times New Roman" w:cs="Times New Roman"/>
                <w:sz w:val="12"/>
                <w:szCs w:val="12"/>
              </w:rPr>
              <w:t>авальская</w:t>
            </w:r>
            <w:proofErr w:type="spellEnd"/>
          </w:p>
        </w:tc>
        <w:tc>
          <w:tcPr>
            <w:tcW w:w="853"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Федеральный бюджет</w:t>
            </w:r>
          </w:p>
        </w:tc>
        <w:tc>
          <w:tcPr>
            <w:tcW w:w="551"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459"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51"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Cs/>
                <w:sz w:val="12"/>
                <w:szCs w:val="12"/>
              </w:rPr>
            </w:pPr>
          </w:p>
        </w:tc>
      </w:tr>
      <w:tr w:rsidR="005F4B37" w:rsidRPr="005F4B37" w:rsidTr="00D262B8">
        <w:trPr>
          <w:trHeight w:val="20"/>
        </w:trPr>
        <w:tc>
          <w:tcPr>
            <w:tcW w:w="183" w:type="pct"/>
            <w:vMerge/>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889" w:type="pct"/>
            <w:vMerge/>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853"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Областной бюджет</w:t>
            </w:r>
          </w:p>
        </w:tc>
        <w:tc>
          <w:tcPr>
            <w:tcW w:w="551"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459"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51"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Cs/>
                <w:sz w:val="12"/>
                <w:szCs w:val="12"/>
              </w:rPr>
            </w:pPr>
          </w:p>
        </w:tc>
      </w:tr>
      <w:tr w:rsidR="005F4B37" w:rsidRPr="005F4B37" w:rsidTr="00D262B8">
        <w:trPr>
          <w:trHeight w:val="20"/>
        </w:trPr>
        <w:tc>
          <w:tcPr>
            <w:tcW w:w="183" w:type="pct"/>
            <w:vMerge/>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889" w:type="pct"/>
            <w:vMerge/>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853"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Местный бюджет</w:t>
            </w:r>
          </w:p>
        </w:tc>
        <w:tc>
          <w:tcPr>
            <w:tcW w:w="551"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459"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51"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250</w:t>
            </w:r>
          </w:p>
        </w:tc>
      </w:tr>
      <w:tr w:rsidR="005F4B37" w:rsidRPr="005F4B37" w:rsidTr="00D262B8">
        <w:trPr>
          <w:trHeight w:val="20"/>
        </w:trPr>
        <w:tc>
          <w:tcPr>
            <w:tcW w:w="183" w:type="pct"/>
            <w:vMerge/>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889" w:type="pct"/>
            <w:vMerge/>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853"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Внебюджетные источники</w:t>
            </w:r>
          </w:p>
        </w:tc>
        <w:tc>
          <w:tcPr>
            <w:tcW w:w="551"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459"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51"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Cs/>
                <w:sz w:val="12"/>
                <w:szCs w:val="12"/>
              </w:rPr>
            </w:pPr>
          </w:p>
        </w:tc>
      </w:tr>
      <w:tr w:rsidR="005F4B37" w:rsidRPr="005F4B37" w:rsidTr="00D262B8">
        <w:trPr>
          <w:trHeight w:val="20"/>
        </w:trPr>
        <w:tc>
          <w:tcPr>
            <w:tcW w:w="183" w:type="pct"/>
            <w:vMerge w:val="restar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11</w:t>
            </w:r>
          </w:p>
        </w:tc>
        <w:tc>
          <w:tcPr>
            <w:tcW w:w="889" w:type="pct"/>
            <w:vMerge w:val="restar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Строительство аллеи в селе Черновка по </w:t>
            </w:r>
            <w:proofErr w:type="spellStart"/>
            <w:r w:rsidRPr="005F4B37">
              <w:rPr>
                <w:rFonts w:ascii="Times New Roman" w:eastAsia="Calibri" w:hAnsi="Times New Roman" w:cs="Times New Roman"/>
                <w:sz w:val="12"/>
                <w:szCs w:val="12"/>
              </w:rPr>
              <w:t>ул</w:t>
            </w:r>
            <w:proofErr w:type="gramStart"/>
            <w:r w:rsidRPr="005F4B37">
              <w:rPr>
                <w:rFonts w:ascii="Times New Roman" w:eastAsia="Calibri" w:hAnsi="Times New Roman" w:cs="Times New Roman"/>
                <w:sz w:val="12"/>
                <w:szCs w:val="12"/>
              </w:rPr>
              <w:t>.К</w:t>
            </w:r>
            <w:proofErr w:type="gramEnd"/>
            <w:r w:rsidRPr="005F4B37">
              <w:rPr>
                <w:rFonts w:ascii="Times New Roman" w:eastAsia="Calibri" w:hAnsi="Times New Roman" w:cs="Times New Roman"/>
                <w:sz w:val="12"/>
                <w:szCs w:val="12"/>
              </w:rPr>
              <w:t>ооперативная</w:t>
            </w:r>
            <w:proofErr w:type="spellEnd"/>
          </w:p>
        </w:tc>
        <w:tc>
          <w:tcPr>
            <w:tcW w:w="853"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Федеральный бюджет</w:t>
            </w:r>
          </w:p>
        </w:tc>
        <w:tc>
          <w:tcPr>
            <w:tcW w:w="551"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459"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51"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Cs/>
                <w:sz w:val="12"/>
                <w:szCs w:val="12"/>
              </w:rPr>
            </w:pPr>
          </w:p>
        </w:tc>
      </w:tr>
      <w:tr w:rsidR="005F4B37" w:rsidRPr="005F4B37" w:rsidTr="00D262B8">
        <w:trPr>
          <w:trHeight w:val="20"/>
        </w:trPr>
        <w:tc>
          <w:tcPr>
            <w:tcW w:w="183" w:type="pct"/>
            <w:vMerge/>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889" w:type="pct"/>
            <w:vMerge/>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853"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Областной бюджет</w:t>
            </w:r>
          </w:p>
        </w:tc>
        <w:tc>
          <w:tcPr>
            <w:tcW w:w="551"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459"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51"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Cs/>
                <w:sz w:val="12"/>
                <w:szCs w:val="12"/>
              </w:rPr>
            </w:pPr>
          </w:p>
        </w:tc>
      </w:tr>
      <w:tr w:rsidR="005F4B37" w:rsidRPr="005F4B37" w:rsidTr="00D262B8">
        <w:trPr>
          <w:trHeight w:val="20"/>
        </w:trPr>
        <w:tc>
          <w:tcPr>
            <w:tcW w:w="183" w:type="pct"/>
            <w:vMerge/>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889" w:type="pct"/>
            <w:vMerge/>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853"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Местный бюджет</w:t>
            </w:r>
          </w:p>
        </w:tc>
        <w:tc>
          <w:tcPr>
            <w:tcW w:w="551"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459"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51"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500</w:t>
            </w:r>
          </w:p>
        </w:tc>
      </w:tr>
      <w:tr w:rsidR="005F4B37" w:rsidRPr="005F4B37" w:rsidTr="00D262B8">
        <w:trPr>
          <w:trHeight w:val="20"/>
        </w:trPr>
        <w:tc>
          <w:tcPr>
            <w:tcW w:w="183" w:type="pct"/>
            <w:vMerge/>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889" w:type="pct"/>
            <w:vMerge/>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853"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Внебюджетные источники</w:t>
            </w:r>
          </w:p>
        </w:tc>
        <w:tc>
          <w:tcPr>
            <w:tcW w:w="551"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459"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51"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Cs/>
                <w:sz w:val="12"/>
                <w:szCs w:val="12"/>
              </w:rPr>
            </w:pPr>
          </w:p>
        </w:tc>
      </w:tr>
      <w:tr w:rsidR="005F4B37" w:rsidRPr="005F4B37" w:rsidTr="00D262B8">
        <w:trPr>
          <w:trHeight w:val="20"/>
        </w:trPr>
        <w:tc>
          <w:tcPr>
            <w:tcW w:w="183" w:type="pct"/>
            <w:vMerge w:val="restar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12</w:t>
            </w:r>
          </w:p>
        </w:tc>
        <w:tc>
          <w:tcPr>
            <w:tcW w:w="889" w:type="pct"/>
            <w:vMerge w:val="restar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Строительство парка в селе Черновка, </w:t>
            </w:r>
            <w:proofErr w:type="spellStart"/>
            <w:r w:rsidRPr="005F4B37">
              <w:rPr>
                <w:rFonts w:ascii="Times New Roman" w:eastAsia="Calibri" w:hAnsi="Times New Roman" w:cs="Times New Roman"/>
                <w:sz w:val="12"/>
                <w:szCs w:val="12"/>
              </w:rPr>
              <w:t>ул</w:t>
            </w:r>
            <w:proofErr w:type="gramStart"/>
            <w:r w:rsidRPr="005F4B37">
              <w:rPr>
                <w:rFonts w:ascii="Times New Roman" w:eastAsia="Calibri" w:hAnsi="Times New Roman" w:cs="Times New Roman"/>
                <w:sz w:val="12"/>
                <w:szCs w:val="12"/>
              </w:rPr>
              <w:t>.Н</w:t>
            </w:r>
            <w:proofErr w:type="gramEnd"/>
            <w:r w:rsidRPr="005F4B37">
              <w:rPr>
                <w:rFonts w:ascii="Times New Roman" w:eastAsia="Calibri" w:hAnsi="Times New Roman" w:cs="Times New Roman"/>
                <w:sz w:val="12"/>
                <w:szCs w:val="12"/>
              </w:rPr>
              <w:t>овостроевская</w:t>
            </w:r>
            <w:proofErr w:type="spellEnd"/>
          </w:p>
        </w:tc>
        <w:tc>
          <w:tcPr>
            <w:tcW w:w="853"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Федеральный бюджет</w:t>
            </w:r>
          </w:p>
        </w:tc>
        <w:tc>
          <w:tcPr>
            <w:tcW w:w="551"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459"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51"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Cs/>
                <w:sz w:val="12"/>
                <w:szCs w:val="12"/>
              </w:rPr>
            </w:pPr>
          </w:p>
        </w:tc>
      </w:tr>
      <w:tr w:rsidR="005F4B37" w:rsidRPr="005F4B37" w:rsidTr="00D262B8">
        <w:trPr>
          <w:trHeight w:val="20"/>
        </w:trPr>
        <w:tc>
          <w:tcPr>
            <w:tcW w:w="183" w:type="pct"/>
            <w:vMerge/>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889" w:type="pct"/>
            <w:vMerge/>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853"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Областной бюджет</w:t>
            </w:r>
          </w:p>
        </w:tc>
        <w:tc>
          <w:tcPr>
            <w:tcW w:w="551"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459"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51"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Cs/>
                <w:sz w:val="12"/>
                <w:szCs w:val="12"/>
              </w:rPr>
            </w:pPr>
          </w:p>
        </w:tc>
      </w:tr>
      <w:tr w:rsidR="005F4B37" w:rsidRPr="005F4B37" w:rsidTr="00D262B8">
        <w:trPr>
          <w:trHeight w:val="20"/>
        </w:trPr>
        <w:tc>
          <w:tcPr>
            <w:tcW w:w="183" w:type="pct"/>
            <w:vMerge/>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889" w:type="pct"/>
            <w:vMerge/>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853"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Местный бюджет</w:t>
            </w:r>
          </w:p>
        </w:tc>
        <w:tc>
          <w:tcPr>
            <w:tcW w:w="551"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459"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51"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500</w:t>
            </w:r>
          </w:p>
        </w:tc>
      </w:tr>
      <w:tr w:rsidR="005F4B37" w:rsidRPr="005F4B37" w:rsidTr="00D262B8">
        <w:trPr>
          <w:trHeight w:val="20"/>
        </w:trPr>
        <w:tc>
          <w:tcPr>
            <w:tcW w:w="183" w:type="pct"/>
            <w:vMerge/>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889" w:type="pct"/>
            <w:vMerge/>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853"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Внебюджетные источники</w:t>
            </w:r>
          </w:p>
        </w:tc>
        <w:tc>
          <w:tcPr>
            <w:tcW w:w="551"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459"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51"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Cs/>
                <w:sz w:val="12"/>
                <w:szCs w:val="12"/>
              </w:rPr>
            </w:pPr>
          </w:p>
        </w:tc>
      </w:tr>
      <w:tr w:rsidR="005F4B37" w:rsidRPr="005F4B37" w:rsidTr="00D262B8">
        <w:trPr>
          <w:trHeight w:val="20"/>
        </w:trPr>
        <w:tc>
          <w:tcPr>
            <w:tcW w:w="183" w:type="pct"/>
            <w:vMerge w:val="restar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13</w:t>
            </w:r>
          </w:p>
        </w:tc>
        <w:tc>
          <w:tcPr>
            <w:tcW w:w="889" w:type="pct"/>
            <w:vMerge w:val="restar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Строительство парка в поселке Нива, </w:t>
            </w:r>
            <w:proofErr w:type="spellStart"/>
            <w:r w:rsidRPr="005F4B37">
              <w:rPr>
                <w:rFonts w:ascii="Times New Roman" w:eastAsia="Calibri" w:hAnsi="Times New Roman" w:cs="Times New Roman"/>
                <w:sz w:val="12"/>
                <w:szCs w:val="12"/>
              </w:rPr>
              <w:t>ул</w:t>
            </w:r>
            <w:proofErr w:type="gramStart"/>
            <w:r w:rsidRPr="005F4B37">
              <w:rPr>
                <w:rFonts w:ascii="Times New Roman" w:eastAsia="Calibri" w:hAnsi="Times New Roman" w:cs="Times New Roman"/>
                <w:sz w:val="12"/>
                <w:szCs w:val="12"/>
              </w:rPr>
              <w:t>.С</w:t>
            </w:r>
            <w:proofErr w:type="gramEnd"/>
            <w:r w:rsidRPr="005F4B37">
              <w:rPr>
                <w:rFonts w:ascii="Times New Roman" w:eastAsia="Calibri" w:hAnsi="Times New Roman" w:cs="Times New Roman"/>
                <w:sz w:val="12"/>
                <w:szCs w:val="12"/>
              </w:rPr>
              <w:t>тепная</w:t>
            </w:r>
            <w:proofErr w:type="spellEnd"/>
          </w:p>
        </w:tc>
        <w:tc>
          <w:tcPr>
            <w:tcW w:w="853"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Федеральный бюджет</w:t>
            </w:r>
          </w:p>
        </w:tc>
        <w:tc>
          <w:tcPr>
            <w:tcW w:w="551"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459"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51"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Cs/>
                <w:sz w:val="12"/>
                <w:szCs w:val="12"/>
              </w:rPr>
            </w:pPr>
          </w:p>
        </w:tc>
      </w:tr>
      <w:tr w:rsidR="005F4B37" w:rsidRPr="005F4B37" w:rsidTr="00D262B8">
        <w:trPr>
          <w:trHeight w:val="20"/>
        </w:trPr>
        <w:tc>
          <w:tcPr>
            <w:tcW w:w="183" w:type="pct"/>
            <w:vMerge/>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889" w:type="pct"/>
            <w:vMerge/>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853"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Областной бюджет</w:t>
            </w:r>
          </w:p>
        </w:tc>
        <w:tc>
          <w:tcPr>
            <w:tcW w:w="551"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459"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51"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Cs/>
                <w:sz w:val="12"/>
                <w:szCs w:val="12"/>
              </w:rPr>
            </w:pPr>
          </w:p>
        </w:tc>
      </w:tr>
      <w:tr w:rsidR="005F4B37" w:rsidRPr="005F4B37" w:rsidTr="00D262B8">
        <w:trPr>
          <w:trHeight w:val="20"/>
        </w:trPr>
        <w:tc>
          <w:tcPr>
            <w:tcW w:w="183" w:type="pct"/>
            <w:vMerge/>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889" w:type="pct"/>
            <w:vMerge/>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853"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Местный бюджет</w:t>
            </w:r>
          </w:p>
        </w:tc>
        <w:tc>
          <w:tcPr>
            <w:tcW w:w="551"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459"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51"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500</w:t>
            </w:r>
          </w:p>
        </w:tc>
      </w:tr>
      <w:tr w:rsidR="005F4B37" w:rsidRPr="005F4B37" w:rsidTr="00D262B8">
        <w:trPr>
          <w:trHeight w:val="20"/>
        </w:trPr>
        <w:tc>
          <w:tcPr>
            <w:tcW w:w="183" w:type="pct"/>
            <w:vMerge/>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889" w:type="pct"/>
            <w:vMerge/>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853"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Внебюджетные источники</w:t>
            </w:r>
          </w:p>
        </w:tc>
        <w:tc>
          <w:tcPr>
            <w:tcW w:w="551"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459"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51"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Cs/>
                <w:sz w:val="12"/>
                <w:szCs w:val="12"/>
              </w:rPr>
            </w:pPr>
          </w:p>
        </w:tc>
      </w:tr>
      <w:tr w:rsidR="005F4B37" w:rsidRPr="005F4B37" w:rsidTr="00D262B8">
        <w:trPr>
          <w:trHeight w:val="20"/>
        </w:trPr>
        <w:tc>
          <w:tcPr>
            <w:tcW w:w="183" w:type="pct"/>
            <w:vMerge w:val="restar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14</w:t>
            </w:r>
          </w:p>
        </w:tc>
        <w:tc>
          <w:tcPr>
            <w:tcW w:w="889" w:type="pct"/>
            <w:vMerge w:val="restar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Строительство предприятия бытового обслуживания в селе Черновка </w:t>
            </w:r>
            <w:proofErr w:type="spellStart"/>
            <w:r w:rsidRPr="005F4B37">
              <w:rPr>
                <w:rFonts w:ascii="Times New Roman" w:eastAsia="Calibri" w:hAnsi="Times New Roman" w:cs="Times New Roman"/>
                <w:sz w:val="12"/>
                <w:szCs w:val="12"/>
              </w:rPr>
              <w:t>ул</w:t>
            </w:r>
            <w:proofErr w:type="gramStart"/>
            <w:r w:rsidRPr="005F4B37">
              <w:rPr>
                <w:rFonts w:ascii="Times New Roman" w:eastAsia="Calibri" w:hAnsi="Times New Roman" w:cs="Times New Roman"/>
                <w:sz w:val="12"/>
                <w:szCs w:val="12"/>
              </w:rPr>
              <w:t>.Д</w:t>
            </w:r>
            <w:proofErr w:type="gramEnd"/>
            <w:r w:rsidRPr="005F4B37">
              <w:rPr>
                <w:rFonts w:ascii="Times New Roman" w:eastAsia="Calibri" w:hAnsi="Times New Roman" w:cs="Times New Roman"/>
                <w:sz w:val="12"/>
                <w:szCs w:val="12"/>
              </w:rPr>
              <w:t>емидова</w:t>
            </w:r>
            <w:proofErr w:type="spellEnd"/>
          </w:p>
        </w:tc>
        <w:tc>
          <w:tcPr>
            <w:tcW w:w="853"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Федеральный бюджет</w:t>
            </w:r>
          </w:p>
        </w:tc>
        <w:tc>
          <w:tcPr>
            <w:tcW w:w="551"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459"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51"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Cs/>
                <w:sz w:val="12"/>
                <w:szCs w:val="12"/>
              </w:rPr>
            </w:pPr>
          </w:p>
        </w:tc>
      </w:tr>
      <w:tr w:rsidR="005F4B37" w:rsidRPr="005F4B37" w:rsidTr="00D262B8">
        <w:trPr>
          <w:trHeight w:val="20"/>
        </w:trPr>
        <w:tc>
          <w:tcPr>
            <w:tcW w:w="183" w:type="pct"/>
            <w:vMerge/>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889" w:type="pct"/>
            <w:vMerge/>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853"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Областной бюджет</w:t>
            </w:r>
          </w:p>
        </w:tc>
        <w:tc>
          <w:tcPr>
            <w:tcW w:w="551"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459"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51"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Cs/>
                <w:sz w:val="12"/>
                <w:szCs w:val="12"/>
              </w:rPr>
            </w:pPr>
          </w:p>
        </w:tc>
      </w:tr>
      <w:tr w:rsidR="005F4B37" w:rsidRPr="005F4B37" w:rsidTr="00D262B8">
        <w:trPr>
          <w:trHeight w:val="20"/>
        </w:trPr>
        <w:tc>
          <w:tcPr>
            <w:tcW w:w="183" w:type="pct"/>
            <w:vMerge/>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889" w:type="pct"/>
            <w:vMerge/>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853"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Местный бюджет</w:t>
            </w:r>
          </w:p>
        </w:tc>
        <w:tc>
          <w:tcPr>
            <w:tcW w:w="551"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459"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51"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2300</w:t>
            </w:r>
          </w:p>
        </w:tc>
      </w:tr>
      <w:tr w:rsidR="005F4B37" w:rsidRPr="005F4B37" w:rsidTr="00D262B8">
        <w:trPr>
          <w:trHeight w:val="20"/>
        </w:trPr>
        <w:tc>
          <w:tcPr>
            <w:tcW w:w="183" w:type="pct"/>
            <w:vMerge/>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889" w:type="pct"/>
            <w:vMerge/>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853"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Внебюджетные источники</w:t>
            </w:r>
          </w:p>
        </w:tc>
        <w:tc>
          <w:tcPr>
            <w:tcW w:w="551"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459"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51"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Cs/>
                <w:sz w:val="12"/>
                <w:szCs w:val="12"/>
              </w:rPr>
            </w:pPr>
          </w:p>
        </w:tc>
      </w:tr>
      <w:tr w:rsidR="005F4B37" w:rsidRPr="005F4B37" w:rsidTr="00D262B8">
        <w:trPr>
          <w:trHeight w:val="20"/>
        </w:trPr>
        <w:tc>
          <w:tcPr>
            <w:tcW w:w="183" w:type="pct"/>
            <w:vMerge w:val="restar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15</w:t>
            </w:r>
          </w:p>
        </w:tc>
        <w:tc>
          <w:tcPr>
            <w:tcW w:w="889" w:type="pct"/>
            <w:vMerge w:val="restar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Строительство предприятия бытового обслуживания в поселке Нива, </w:t>
            </w:r>
            <w:proofErr w:type="spellStart"/>
            <w:r w:rsidRPr="005F4B37">
              <w:rPr>
                <w:rFonts w:ascii="Times New Roman" w:eastAsia="Calibri" w:hAnsi="Times New Roman" w:cs="Times New Roman"/>
                <w:sz w:val="12"/>
                <w:szCs w:val="12"/>
              </w:rPr>
              <w:t>ул</w:t>
            </w:r>
            <w:proofErr w:type="gramStart"/>
            <w:r w:rsidRPr="005F4B37">
              <w:rPr>
                <w:rFonts w:ascii="Times New Roman" w:eastAsia="Calibri" w:hAnsi="Times New Roman" w:cs="Times New Roman"/>
                <w:sz w:val="12"/>
                <w:szCs w:val="12"/>
              </w:rPr>
              <w:t>.С</w:t>
            </w:r>
            <w:proofErr w:type="gramEnd"/>
            <w:r w:rsidRPr="005F4B37">
              <w:rPr>
                <w:rFonts w:ascii="Times New Roman" w:eastAsia="Calibri" w:hAnsi="Times New Roman" w:cs="Times New Roman"/>
                <w:sz w:val="12"/>
                <w:szCs w:val="12"/>
              </w:rPr>
              <w:t>тепная</w:t>
            </w:r>
            <w:proofErr w:type="spellEnd"/>
          </w:p>
        </w:tc>
        <w:tc>
          <w:tcPr>
            <w:tcW w:w="853"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Федеральный бюджет</w:t>
            </w:r>
          </w:p>
        </w:tc>
        <w:tc>
          <w:tcPr>
            <w:tcW w:w="551"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459"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51"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Cs/>
                <w:sz w:val="12"/>
                <w:szCs w:val="12"/>
              </w:rPr>
            </w:pPr>
          </w:p>
        </w:tc>
      </w:tr>
      <w:tr w:rsidR="005F4B37" w:rsidRPr="005F4B37" w:rsidTr="00D262B8">
        <w:trPr>
          <w:trHeight w:val="20"/>
        </w:trPr>
        <w:tc>
          <w:tcPr>
            <w:tcW w:w="183" w:type="pct"/>
            <w:vMerge/>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889" w:type="pct"/>
            <w:vMerge/>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853"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Областной бюджет</w:t>
            </w:r>
          </w:p>
        </w:tc>
        <w:tc>
          <w:tcPr>
            <w:tcW w:w="551"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459"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51"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Cs/>
                <w:sz w:val="12"/>
                <w:szCs w:val="12"/>
              </w:rPr>
            </w:pPr>
          </w:p>
        </w:tc>
      </w:tr>
      <w:tr w:rsidR="005F4B37" w:rsidRPr="005F4B37" w:rsidTr="00D262B8">
        <w:trPr>
          <w:trHeight w:val="20"/>
        </w:trPr>
        <w:tc>
          <w:tcPr>
            <w:tcW w:w="183" w:type="pct"/>
            <w:vMerge/>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889" w:type="pct"/>
            <w:vMerge/>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853"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Местный бюджет</w:t>
            </w:r>
          </w:p>
        </w:tc>
        <w:tc>
          <w:tcPr>
            <w:tcW w:w="551"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459"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51"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2300</w:t>
            </w:r>
          </w:p>
        </w:tc>
      </w:tr>
      <w:tr w:rsidR="005F4B37" w:rsidRPr="005F4B37" w:rsidTr="00D262B8">
        <w:trPr>
          <w:trHeight w:val="20"/>
        </w:trPr>
        <w:tc>
          <w:tcPr>
            <w:tcW w:w="183" w:type="pct"/>
            <w:vMerge/>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889" w:type="pct"/>
            <w:vMerge/>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853"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Внебюджетные источники</w:t>
            </w:r>
          </w:p>
        </w:tc>
        <w:tc>
          <w:tcPr>
            <w:tcW w:w="551"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459"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51"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Cs/>
                <w:sz w:val="12"/>
                <w:szCs w:val="12"/>
              </w:rPr>
            </w:pPr>
          </w:p>
        </w:tc>
      </w:tr>
      <w:tr w:rsidR="005F4B37" w:rsidRPr="005F4B37" w:rsidTr="00D262B8">
        <w:trPr>
          <w:trHeight w:val="20"/>
        </w:trPr>
        <w:tc>
          <w:tcPr>
            <w:tcW w:w="183" w:type="pct"/>
            <w:vMerge w:val="restar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16</w:t>
            </w:r>
          </w:p>
        </w:tc>
        <w:tc>
          <w:tcPr>
            <w:tcW w:w="889" w:type="pct"/>
            <w:vMerge w:val="restar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Строительство предприятия бытового обслуживания в селе Орловка, </w:t>
            </w:r>
            <w:proofErr w:type="spellStart"/>
            <w:r w:rsidRPr="005F4B37">
              <w:rPr>
                <w:rFonts w:ascii="Times New Roman" w:eastAsia="Calibri" w:hAnsi="Times New Roman" w:cs="Times New Roman"/>
                <w:sz w:val="12"/>
                <w:szCs w:val="12"/>
              </w:rPr>
              <w:t>ул</w:t>
            </w:r>
            <w:proofErr w:type="gramStart"/>
            <w:r w:rsidRPr="005F4B37">
              <w:rPr>
                <w:rFonts w:ascii="Times New Roman" w:eastAsia="Calibri" w:hAnsi="Times New Roman" w:cs="Times New Roman"/>
                <w:sz w:val="12"/>
                <w:szCs w:val="12"/>
              </w:rPr>
              <w:t>.Ш</w:t>
            </w:r>
            <w:proofErr w:type="gramEnd"/>
            <w:r w:rsidRPr="005F4B37">
              <w:rPr>
                <w:rFonts w:ascii="Times New Roman" w:eastAsia="Calibri" w:hAnsi="Times New Roman" w:cs="Times New Roman"/>
                <w:sz w:val="12"/>
                <w:szCs w:val="12"/>
              </w:rPr>
              <w:t>кольная</w:t>
            </w:r>
            <w:proofErr w:type="spellEnd"/>
          </w:p>
        </w:tc>
        <w:tc>
          <w:tcPr>
            <w:tcW w:w="853"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Федеральный бюджет</w:t>
            </w:r>
          </w:p>
        </w:tc>
        <w:tc>
          <w:tcPr>
            <w:tcW w:w="551"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459"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51"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Cs/>
                <w:sz w:val="12"/>
                <w:szCs w:val="12"/>
              </w:rPr>
            </w:pPr>
          </w:p>
        </w:tc>
      </w:tr>
      <w:tr w:rsidR="005F4B37" w:rsidRPr="005F4B37" w:rsidTr="00D262B8">
        <w:trPr>
          <w:trHeight w:val="20"/>
        </w:trPr>
        <w:tc>
          <w:tcPr>
            <w:tcW w:w="183" w:type="pct"/>
            <w:vMerge/>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889" w:type="pct"/>
            <w:vMerge/>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853"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Областной бюджет</w:t>
            </w:r>
          </w:p>
        </w:tc>
        <w:tc>
          <w:tcPr>
            <w:tcW w:w="551"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459"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51"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Cs/>
                <w:sz w:val="12"/>
                <w:szCs w:val="12"/>
              </w:rPr>
            </w:pPr>
          </w:p>
        </w:tc>
      </w:tr>
      <w:tr w:rsidR="005F4B37" w:rsidRPr="005F4B37" w:rsidTr="00D262B8">
        <w:trPr>
          <w:trHeight w:val="20"/>
        </w:trPr>
        <w:tc>
          <w:tcPr>
            <w:tcW w:w="183" w:type="pct"/>
            <w:vMerge/>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889" w:type="pct"/>
            <w:vMerge/>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853"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Местный бюджет</w:t>
            </w:r>
          </w:p>
        </w:tc>
        <w:tc>
          <w:tcPr>
            <w:tcW w:w="551"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459"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51"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2300</w:t>
            </w:r>
          </w:p>
        </w:tc>
      </w:tr>
      <w:tr w:rsidR="005F4B37" w:rsidRPr="005F4B37" w:rsidTr="00D262B8">
        <w:trPr>
          <w:trHeight w:val="20"/>
        </w:trPr>
        <w:tc>
          <w:tcPr>
            <w:tcW w:w="183" w:type="pct"/>
            <w:vMerge/>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889" w:type="pct"/>
            <w:vMerge/>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853"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Внебюджетные источники</w:t>
            </w:r>
          </w:p>
        </w:tc>
        <w:tc>
          <w:tcPr>
            <w:tcW w:w="551"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459"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51"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Cs/>
                <w:sz w:val="12"/>
                <w:szCs w:val="12"/>
              </w:rPr>
            </w:pPr>
          </w:p>
        </w:tc>
      </w:tr>
      <w:tr w:rsidR="005F4B37" w:rsidRPr="005F4B37" w:rsidTr="00D262B8">
        <w:trPr>
          <w:trHeight w:val="20"/>
        </w:trPr>
        <w:tc>
          <w:tcPr>
            <w:tcW w:w="183" w:type="pct"/>
            <w:vMerge w:val="restar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17</w:t>
            </w:r>
          </w:p>
        </w:tc>
        <w:tc>
          <w:tcPr>
            <w:tcW w:w="889" w:type="pct"/>
            <w:vMerge w:val="restart"/>
            <w:shd w:val="clear" w:color="auto" w:fill="auto"/>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Строительство комплексного предприятия коммунально-бытового </w:t>
            </w:r>
            <w:r w:rsidRPr="005F4B37">
              <w:rPr>
                <w:rFonts w:ascii="Times New Roman" w:eastAsia="Calibri" w:hAnsi="Times New Roman" w:cs="Times New Roman"/>
                <w:sz w:val="12"/>
                <w:szCs w:val="12"/>
              </w:rPr>
              <w:lastRenderedPageBreak/>
              <w:t xml:space="preserve">обслуживания в селе Черновка, </w:t>
            </w:r>
            <w:proofErr w:type="spellStart"/>
            <w:r w:rsidRPr="005F4B37">
              <w:rPr>
                <w:rFonts w:ascii="Times New Roman" w:eastAsia="Calibri" w:hAnsi="Times New Roman" w:cs="Times New Roman"/>
                <w:sz w:val="12"/>
                <w:szCs w:val="12"/>
              </w:rPr>
              <w:t>ул</w:t>
            </w:r>
            <w:proofErr w:type="gramStart"/>
            <w:r w:rsidRPr="005F4B37">
              <w:rPr>
                <w:rFonts w:ascii="Times New Roman" w:eastAsia="Calibri" w:hAnsi="Times New Roman" w:cs="Times New Roman"/>
                <w:sz w:val="12"/>
                <w:szCs w:val="12"/>
              </w:rPr>
              <w:t>.Н</w:t>
            </w:r>
            <w:proofErr w:type="gramEnd"/>
            <w:r w:rsidRPr="005F4B37">
              <w:rPr>
                <w:rFonts w:ascii="Times New Roman" w:eastAsia="Calibri" w:hAnsi="Times New Roman" w:cs="Times New Roman"/>
                <w:sz w:val="12"/>
                <w:szCs w:val="12"/>
              </w:rPr>
              <w:t>овостроевская</w:t>
            </w:r>
            <w:proofErr w:type="spellEnd"/>
          </w:p>
        </w:tc>
        <w:tc>
          <w:tcPr>
            <w:tcW w:w="853"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Федеральный бюджет</w:t>
            </w:r>
          </w:p>
        </w:tc>
        <w:tc>
          <w:tcPr>
            <w:tcW w:w="551"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459"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51"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Cs/>
                <w:sz w:val="12"/>
                <w:szCs w:val="12"/>
              </w:rPr>
            </w:pPr>
          </w:p>
        </w:tc>
      </w:tr>
      <w:tr w:rsidR="005F4B37" w:rsidRPr="005F4B37" w:rsidTr="00D262B8">
        <w:trPr>
          <w:trHeight w:val="20"/>
        </w:trPr>
        <w:tc>
          <w:tcPr>
            <w:tcW w:w="183" w:type="pct"/>
            <w:vMerge/>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889" w:type="pct"/>
            <w:vMerge/>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853"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Областной бюджет</w:t>
            </w:r>
          </w:p>
        </w:tc>
        <w:tc>
          <w:tcPr>
            <w:tcW w:w="551"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459"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51"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Cs/>
                <w:sz w:val="12"/>
                <w:szCs w:val="12"/>
              </w:rPr>
            </w:pPr>
          </w:p>
        </w:tc>
      </w:tr>
      <w:tr w:rsidR="005F4B37" w:rsidRPr="005F4B37" w:rsidTr="00D262B8">
        <w:trPr>
          <w:trHeight w:val="20"/>
        </w:trPr>
        <w:tc>
          <w:tcPr>
            <w:tcW w:w="183" w:type="pct"/>
            <w:vMerge/>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889" w:type="pct"/>
            <w:vMerge/>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853"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Местный бюджет</w:t>
            </w:r>
          </w:p>
        </w:tc>
        <w:tc>
          <w:tcPr>
            <w:tcW w:w="551"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459"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51"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3000</w:t>
            </w:r>
          </w:p>
        </w:tc>
      </w:tr>
      <w:tr w:rsidR="005F4B37" w:rsidRPr="005F4B37" w:rsidTr="00D262B8">
        <w:trPr>
          <w:trHeight w:val="20"/>
        </w:trPr>
        <w:tc>
          <w:tcPr>
            <w:tcW w:w="183" w:type="pct"/>
            <w:vMerge/>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889" w:type="pct"/>
            <w:vMerge/>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853"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Внебюджетные источники</w:t>
            </w:r>
          </w:p>
        </w:tc>
        <w:tc>
          <w:tcPr>
            <w:tcW w:w="551"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459"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51"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Cs/>
                <w:sz w:val="12"/>
                <w:szCs w:val="12"/>
              </w:rPr>
            </w:pPr>
          </w:p>
        </w:tc>
      </w:tr>
      <w:tr w:rsidR="005F4B37" w:rsidRPr="005F4B37" w:rsidTr="00D262B8">
        <w:trPr>
          <w:trHeight w:val="20"/>
        </w:trPr>
        <w:tc>
          <w:tcPr>
            <w:tcW w:w="183" w:type="pct"/>
            <w:vMerge w:val="restar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18</w:t>
            </w:r>
          </w:p>
        </w:tc>
        <w:tc>
          <w:tcPr>
            <w:tcW w:w="889" w:type="pct"/>
            <w:vMerge w:val="restar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Реконструкция здания администрации в селе Черновка по </w:t>
            </w:r>
            <w:proofErr w:type="spellStart"/>
            <w:r w:rsidRPr="005F4B37">
              <w:rPr>
                <w:rFonts w:ascii="Times New Roman" w:eastAsia="Calibri" w:hAnsi="Times New Roman" w:cs="Times New Roman"/>
                <w:sz w:val="12"/>
                <w:szCs w:val="12"/>
              </w:rPr>
              <w:t>ул</w:t>
            </w:r>
            <w:proofErr w:type="gramStart"/>
            <w:r w:rsidRPr="005F4B37">
              <w:rPr>
                <w:rFonts w:ascii="Times New Roman" w:eastAsia="Calibri" w:hAnsi="Times New Roman" w:cs="Times New Roman"/>
                <w:sz w:val="12"/>
                <w:szCs w:val="12"/>
              </w:rPr>
              <w:t>.Н</w:t>
            </w:r>
            <w:proofErr w:type="gramEnd"/>
            <w:r w:rsidRPr="005F4B37">
              <w:rPr>
                <w:rFonts w:ascii="Times New Roman" w:eastAsia="Calibri" w:hAnsi="Times New Roman" w:cs="Times New Roman"/>
                <w:sz w:val="12"/>
                <w:szCs w:val="12"/>
              </w:rPr>
              <w:t>овостроевская</w:t>
            </w:r>
            <w:proofErr w:type="spellEnd"/>
          </w:p>
        </w:tc>
        <w:tc>
          <w:tcPr>
            <w:tcW w:w="853"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Федеральный бюджет</w:t>
            </w:r>
          </w:p>
        </w:tc>
        <w:tc>
          <w:tcPr>
            <w:tcW w:w="551"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459"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51"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Cs/>
                <w:sz w:val="12"/>
                <w:szCs w:val="12"/>
              </w:rPr>
            </w:pPr>
          </w:p>
        </w:tc>
      </w:tr>
      <w:tr w:rsidR="005F4B37" w:rsidRPr="005F4B37" w:rsidTr="00D262B8">
        <w:trPr>
          <w:trHeight w:val="20"/>
        </w:trPr>
        <w:tc>
          <w:tcPr>
            <w:tcW w:w="183" w:type="pct"/>
            <w:vMerge/>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889" w:type="pct"/>
            <w:vMerge/>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853"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Областной бюджет</w:t>
            </w:r>
          </w:p>
        </w:tc>
        <w:tc>
          <w:tcPr>
            <w:tcW w:w="551"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459"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51"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Cs/>
                <w:sz w:val="12"/>
                <w:szCs w:val="12"/>
              </w:rPr>
            </w:pPr>
          </w:p>
        </w:tc>
      </w:tr>
      <w:tr w:rsidR="005F4B37" w:rsidRPr="005F4B37" w:rsidTr="00D262B8">
        <w:trPr>
          <w:trHeight w:val="20"/>
        </w:trPr>
        <w:tc>
          <w:tcPr>
            <w:tcW w:w="183" w:type="pct"/>
            <w:vMerge/>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889" w:type="pct"/>
            <w:vMerge/>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853"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Местный бюджет</w:t>
            </w:r>
          </w:p>
        </w:tc>
        <w:tc>
          <w:tcPr>
            <w:tcW w:w="551"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459"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51"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3000</w:t>
            </w:r>
          </w:p>
        </w:tc>
      </w:tr>
      <w:tr w:rsidR="005F4B37" w:rsidRPr="005F4B37" w:rsidTr="00D262B8">
        <w:trPr>
          <w:trHeight w:val="20"/>
        </w:trPr>
        <w:tc>
          <w:tcPr>
            <w:tcW w:w="183" w:type="pct"/>
            <w:vMerge/>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889" w:type="pct"/>
            <w:vMerge/>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853"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Внебюджетные источники</w:t>
            </w:r>
          </w:p>
        </w:tc>
        <w:tc>
          <w:tcPr>
            <w:tcW w:w="551"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459"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51"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Cs/>
                <w:sz w:val="12"/>
                <w:szCs w:val="12"/>
              </w:rPr>
            </w:pPr>
          </w:p>
        </w:tc>
      </w:tr>
    </w:tbl>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b/>
          <w:sz w:val="12"/>
          <w:szCs w:val="12"/>
        </w:rPr>
      </w:pP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b/>
          <w:bCs/>
          <w:sz w:val="12"/>
          <w:szCs w:val="12"/>
        </w:rPr>
      </w:pPr>
      <w:r w:rsidRPr="005F4B37">
        <w:rPr>
          <w:rFonts w:ascii="Times New Roman" w:eastAsia="Calibri" w:hAnsi="Times New Roman" w:cs="Times New Roman"/>
          <w:b/>
          <w:bCs/>
          <w:sz w:val="12"/>
          <w:szCs w:val="12"/>
        </w:rPr>
        <w:t>5. Перечень  индикаторов (показателей) Программы развития социальной инфраструктуры сельского поселения Черновка</w:t>
      </w:r>
    </w:p>
    <w:tbl>
      <w:tblPr>
        <w:tblW w:w="5000" w:type="pct"/>
        <w:tblCellMar>
          <w:left w:w="0" w:type="dxa"/>
          <w:right w:w="0" w:type="dxa"/>
        </w:tblCellMar>
        <w:tblLook w:val="04A0" w:firstRow="1" w:lastRow="0" w:firstColumn="1" w:lastColumn="0" w:noHBand="0" w:noVBand="1"/>
      </w:tblPr>
      <w:tblGrid>
        <w:gridCol w:w="241"/>
        <w:gridCol w:w="1901"/>
        <w:gridCol w:w="548"/>
        <w:gridCol w:w="594"/>
        <w:gridCol w:w="291"/>
        <w:gridCol w:w="291"/>
        <w:gridCol w:w="291"/>
        <w:gridCol w:w="291"/>
        <w:gridCol w:w="350"/>
        <w:gridCol w:w="328"/>
        <w:gridCol w:w="328"/>
        <w:gridCol w:w="397"/>
        <w:gridCol w:w="262"/>
        <w:gridCol w:w="250"/>
        <w:gridCol w:w="1160"/>
      </w:tblGrid>
      <w:tr w:rsidR="005F4B37" w:rsidRPr="005F4B37" w:rsidTr="00D262B8">
        <w:trPr>
          <w:trHeight w:val="20"/>
        </w:trPr>
        <w:tc>
          <w:tcPr>
            <w:tcW w:w="181" w:type="pct"/>
            <w:vMerge w:val="restart"/>
            <w:tcBorders>
              <w:top w:val="single" w:sz="4" w:space="0" w:color="auto"/>
              <w:left w:val="single" w:sz="4" w:space="0" w:color="auto"/>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 </w:t>
            </w:r>
            <w:proofErr w:type="gramStart"/>
            <w:r w:rsidRPr="005F4B37">
              <w:rPr>
                <w:rFonts w:ascii="Times New Roman" w:eastAsia="Calibri" w:hAnsi="Times New Roman" w:cs="Times New Roman"/>
                <w:sz w:val="12"/>
                <w:szCs w:val="12"/>
              </w:rPr>
              <w:t>п</w:t>
            </w:r>
            <w:proofErr w:type="gramEnd"/>
            <w:r w:rsidRPr="005F4B37">
              <w:rPr>
                <w:rFonts w:ascii="Times New Roman" w:eastAsia="Calibri" w:hAnsi="Times New Roman" w:cs="Times New Roman"/>
                <w:sz w:val="12"/>
                <w:szCs w:val="12"/>
              </w:rPr>
              <w:t>/п</w:t>
            </w:r>
          </w:p>
        </w:tc>
        <w:tc>
          <w:tcPr>
            <w:tcW w:w="1284" w:type="pct"/>
            <w:vMerge w:val="restart"/>
            <w:tcBorders>
              <w:top w:val="single" w:sz="4" w:space="0" w:color="auto"/>
              <w:left w:val="single" w:sz="4" w:space="0" w:color="auto"/>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Целевые показатели</w:t>
            </w:r>
          </w:p>
        </w:tc>
        <w:tc>
          <w:tcPr>
            <w:tcW w:w="203" w:type="pct"/>
            <w:vMerge w:val="restart"/>
            <w:tcBorders>
              <w:top w:val="single" w:sz="4" w:space="0" w:color="auto"/>
              <w:left w:val="single" w:sz="4" w:space="0" w:color="auto"/>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Единица измерения</w:t>
            </w:r>
          </w:p>
        </w:tc>
        <w:tc>
          <w:tcPr>
            <w:tcW w:w="342" w:type="pct"/>
            <w:vMerge w:val="restart"/>
            <w:tcBorders>
              <w:top w:val="single" w:sz="4" w:space="0" w:color="auto"/>
              <w:left w:val="single" w:sz="4" w:space="0" w:color="auto"/>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Базовый показатель на начало реализации программы</w:t>
            </w:r>
          </w:p>
        </w:tc>
        <w:tc>
          <w:tcPr>
            <w:tcW w:w="2194" w:type="pct"/>
            <w:gridSpan w:val="10"/>
            <w:tcBorders>
              <w:top w:val="single" w:sz="4" w:space="0" w:color="auto"/>
              <w:left w:val="single" w:sz="4" w:space="0" w:color="auto"/>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Значение целевого показателя по годам</w:t>
            </w:r>
          </w:p>
        </w:tc>
        <w:tc>
          <w:tcPr>
            <w:tcW w:w="796" w:type="pct"/>
            <w:tcBorders>
              <w:top w:val="single" w:sz="4" w:space="0" w:color="auto"/>
              <w:left w:val="single" w:sz="4" w:space="0" w:color="auto"/>
              <w:bottom w:val="single" w:sz="4" w:space="0" w:color="auto"/>
              <w:right w:val="single" w:sz="4" w:space="0" w:color="auto"/>
            </w:tcBorders>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Целевое значение показателя на момент окончания действия программы</w:t>
            </w:r>
          </w:p>
        </w:tc>
      </w:tr>
      <w:tr w:rsidR="005F4B37" w:rsidRPr="005F4B37" w:rsidTr="00D262B8">
        <w:trPr>
          <w:trHeight w:val="20"/>
        </w:trPr>
        <w:tc>
          <w:tcPr>
            <w:tcW w:w="181" w:type="pct"/>
            <w:vMerge/>
            <w:tcBorders>
              <w:top w:val="single" w:sz="4" w:space="0" w:color="auto"/>
              <w:left w:val="single" w:sz="4" w:space="0" w:color="auto"/>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1284" w:type="pct"/>
            <w:vMerge/>
            <w:tcBorders>
              <w:top w:val="single" w:sz="4" w:space="0" w:color="auto"/>
              <w:left w:val="single" w:sz="4" w:space="0" w:color="auto"/>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203" w:type="pct"/>
            <w:vMerge/>
            <w:tcBorders>
              <w:top w:val="single" w:sz="4" w:space="0" w:color="auto"/>
              <w:left w:val="single" w:sz="4" w:space="0" w:color="auto"/>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342" w:type="pct"/>
            <w:vMerge/>
            <w:tcBorders>
              <w:top w:val="single" w:sz="4" w:space="0" w:color="auto"/>
              <w:left w:val="single" w:sz="4" w:space="0" w:color="auto"/>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214" w:type="pct"/>
            <w:tcBorders>
              <w:top w:val="nil"/>
              <w:left w:val="nil"/>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2025 г.</w:t>
            </w:r>
          </w:p>
        </w:tc>
        <w:tc>
          <w:tcPr>
            <w:tcW w:w="214" w:type="pct"/>
            <w:tcBorders>
              <w:top w:val="nil"/>
              <w:left w:val="nil"/>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2026 г.</w:t>
            </w:r>
          </w:p>
        </w:tc>
        <w:tc>
          <w:tcPr>
            <w:tcW w:w="214" w:type="pct"/>
            <w:tcBorders>
              <w:top w:val="nil"/>
              <w:left w:val="nil"/>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2027 г.</w:t>
            </w:r>
          </w:p>
        </w:tc>
        <w:tc>
          <w:tcPr>
            <w:tcW w:w="214" w:type="pct"/>
            <w:tcBorders>
              <w:top w:val="nil"/>
              <w:left w:val="nil"/>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2028 г.</w:t>
            </w:r>
          </w:p>
        </w:tc>
        <w:tc>
          <w:tcPr>
            <w:tcW w:w="253" w:type="pct"/>
            <w:tcBorders>
              <w:top w:val="nil"/>
              <w:left w:val="nil"/>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2029 г.</w:t>
            </w:r>
          </w:p>
        </w:tc>
        <w:tc>
          <w:tcPr>
            <w:tcW w:w="238" w:type="pct"/>
            <w:tcBorders>
              <w:top w:val="nil"/>
              <w:left w:val="nil"/>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2030 г.</w:t>
            </w:r>
          </w:p>
        </w:tc>
        <w:tc>
          <w:tcPr>
            <w:tcW w:w="238" w:type="pct"/>
            <w:tcBorders>
              <w:top w:val="nil"/>
              <w:left w:val="nil"/>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2031 г.</w:t>
            </w:r>
          </w:p>
        </w:tc>
        <w:tc>
          <w:tcPr>
            <w:tcW w:w="284" w:type="pct"/>
            <w:tcBorders>
              <w:top w:val="nil"/>
              <w:left w:val="nil"/>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2032 г.</w:t>
            </w:r>
          </w:p>
        </w:tc>
        <w:tc>
          <w:tcPr>
            <w:tcW w:w="194" w:type="pct"/>
            <w:tcBorders>
              <w:top w:val="nil"/>
              <w:left w:val="nil"/>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2033 г.</w:t>
            </w:r>
          </w:p>
        </w:tc>
        <w:tc>
          <w:tcPr>
            <w:tcW w:w="133" w:type="pct"/>
            <w:tcBorders>
              <w:top w:val="nil"/>
              <w:left w:val="nil"/>
              <w:bottom w:val="single" w:sz="4" w:space="0" w:color="auto"/>
              <w:right w:val="single" w:sz="4" w:space="0" w:color="auto"/>
            </w:tcBorders>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2034 г.</w:t>
            </w:r>
          </w:p>
        </w:tc>
        <w:tc>
          <w:tcPr>
            <w:tcW w:w="796" w:type="pct"/>
            <w:tcBorders>
              <w:top w:val="single" w:sz="4" w:space="0" w:color="auto"/>
              <w:left w:val="single" w:sz="4" w:space="0" w:color="auto"/>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r>
      <w:tr w:rsidR="005F4B37" w:rsidRPr="005F4B37" w:rsidTr="00D262B8">
        <w:trPr>
          <w:trHeight w:val="20"/>
        </w:trPr>
        <w:tc>
          <w:tcPr>
            <w:tcW w:w="181" w:type="pct"/>
            <w:tcBorders>
              <w:top w:val="nil"/>
              <w:left w:val="single" w:sz="4" w:space="0" w:color="auto"/>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w:t>
            </w:r>
          </w:p>
        </w:tc>
        <w:tc>
          <w:tcPr>
            <w:tcW w:w="1284" w:type="pct"/>
            <w:tcBorders>
              <w:top w:val="nil"/>
              <w:left w:val="nil"/>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Количество учреждений культуры и искусства</w:t>
            </w:r>
          </w:p>
        </w:tc>
        <w:tc>
          <w:tcPr>
            <w:tcW w:w="203" w:type="pct"/>
            <w:tcBorders>
              <w:top w:val="nil"/>
              <w:left w:val="nil"/>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ед.</w:t>
            </w:r>
          </w:p>
        </w:tc>
        <w:tc>
          <w:tcPr>
            <w:tcW w:w="342" w:type="pct"/>
            <w:tcBorders>
              <w:top w:val="nil"/>
              <w:left w:val="nil"/>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w:t>
            </w:r>
          </w:p>
        </w:tc>
        <w:tc>
          <w:tcPr>
            <w:tcW w:w="214" w:type="pct"/>
            <w:tcBorders>
              <w:top w:val="nil"/>
              <w:left w:val="nil"/>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214" w:type="pct"/>
            <w:tcBorders>
              <w:top w:val="nil"/>
              <w:left w:val="nil"/>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214" w:type="pct"/>
            <w:tcBorders>
              <w:top w:val="nil"/>
              <w:left w:val="nil"/>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214" w:type="pct"/>
            <w:tcBorders>
              <w:top w:val="nil"/>
              <w:left w:val="nil"/>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253" w:type="pct"/>
            <w:tcBorders>
              <w:top w:val="nil"/>
              <w:left w:val="nil"/>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238" w:type="pct"/>
            <w:tcBorders>
              <w:top w:val="nil"/>
              <w:left w:val="nil"/>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238" w:type="pct"/>
            <w:tcBorders>
              <w:top w:val="nil"/>
              <w:left w:val="nil"/>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284" w:type="pct"/>
            <w:tcBorders>
              <w:top w:val="nil"/>
              <w:left w:val="nil"/>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194" w:type="pct"/>
            <w:tcBorders>
              <w:top w:val="nil"/>
              <w:left w:val="nil"/>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133" w:type="pct"/>
            <w:tcBorders>
              <w:top w:val="nil"/>
              <w:left w:val="nil"/>
              <w:bottom w:val="single" w:sz="4" w:space="0" w:color="auto"/>
              <w:right w:val="single" w:sz="4" w:space="0" w:color="auto"/>
            </w:tcBorders>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796" w:type="pct"/>
            <w:tcBorders>
              <w:top w:val="nil"/>
              <w:left w:val="nil"/>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w:t>
            </w:r>
          </w:p>
        </w:tc>
      </w:tr>
      <w:tr w:rsidR="005F4B37" w:rsidRPr="005F4B37" w:rsidTr="00D262B8">
        <w:trPr>
          <w:trHeight w:val="20"/>
        </w:trPr>
        <w:tc>
          <w:tcPr>
            <w:tcW w:w="181" w:type="pct"/>
            <w:tcBorders>
              <w:top w:val="nil"/>
              <w:left w:val="single" w:sz="4" w:space="0" w:color="auto"/>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w:t>
            </w:r>
          </w:p>
        </w:tc>
        <w:tc>
          <w:tcPr>
            <w:tcW w:w="1284" w:type="pct"/>
            <w:tcBorders>
              <w:top w:val="nil"/>
              <w:left w:val="nil"/>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Уровень фактической обеспеченности населения сельского поселения учреждениями культуры (клубного типа)</w:t>
            </w:r>
          </w:p>
        </w:tc>
        <w:tc>
          <w:tcPr>
            <w:tcW w:w="203" w:type="pct"/>
            <w:tcBorders>
              <w:top w:val="nil"/>
              <w:left w:val="nil"/>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c>
          <w:tcPr>
            <w:tcW w:w="342" w:type="pct"/>
            <w:tcBorders>
              <w:top w:val="nil"/>
              <w:left w:val="nil"/>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100</w:t>
            </w:r>
          </w:p>
        </w:tc>
        <w:tc>
          <w:tcPr>
            <w:tcW w:w="214" w:type="pct"/>
            <w:tcBorders>
              <w:top w:val="nil"/>
              <w:left w:val="nil"/>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100</w:t>
            </w:r>
          </w:p>
        </w:tc>
        <w:tc>
          <w:tcPr>
            <w:tcW w:w="214" w:type="pct"/>
            <w:tcBorders>
              <w:top w:val="nil"/>
              <w:left w:val="nil"/>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100</w:t>
            </w:r>
          </w:p>
        </w:tc>
        <w:tc>
          <w:tcPr>
            <w:tcW w:w="214" w:type="pct"/>
            <w:tcBorders>
              <w:top w:val="nil"/>
              <w:left w:val="nil"/>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100</w:t>
            </w:r>
          </w:p>
        </w:tc>
        <w:tc>
          <w:tcPr>
            <w:tcW w:w="214" w:type="pct"/>
            <w:tcBorders>
              <w:top w:val="nil"/>
              <w:left w:val="nil"/>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100</w:t>
            </w:r>
          </w:p>
        </w:tc>
        <w:tc>
          <w:tcPr>
            <w:tcW w:w="253" w:type="pct"/>
            <w:tcBorders>
              <w:top w:val="nil"/>
              <w:left w:val="nil"/>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100</w:t>
            </w:r>
          </w:p>
        </w:tc>
        <w:tc>
          <w:tcPr>
            <w:tcW w:w="238" w:type="pct"/>
            <w:tcBorders>
              <w:top w:val="nil"/>
              <w:left w:val="nil"/>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100</w:t>
            </w:r>
          </w:p>
        </w:tc>
        <w:tc>
          <w:tcPr>
            <w:tcW w:w="238" w:type="pct"/>
            <w:tcBorders>
              <w:top w:val="nil"/>
              <w:left w:val="nil"/>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100</w:t>
            </w:r>
          </w:p>
        </w:tc>
        <w:tc>
          <w:tcPr>
            <w:tcW w:w="284" w:type="pct"/>
            <w:tcBorders>
              <w:top w:val="nil"/>
              <w:left w:val="nil"/>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100</w:t>
            </w:r>
          </w:p>
        </w:tc>
        <w:tc>
          <w:tcPr>
            <w:tcW w:w="194" w:type="pct"/>
            <w:tcBorders>
              <w:top w:val="nil"/>
              <w:left w:val="nil"/>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100</w:t>
            </w:r>
          </w:p>
        </w:tc>
        <w:tc>
          <w:tcPr>
            <w:tcW w:w="133" w:type="pct"/>
            <w:tcBorders>
              <w:top w:val="nil"/>
              <w:left w:val="nil"/>
              <w:bottom w:val="single" w:sz="4" w:space="0" w:color="auto"/>
              <w:right w:val="single" w:sz="4" w:space="0" w:color="auto"/>
            </w:tcBorders>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100</w:t>
            </w:r>
          </w:p>
        </w:tc>
        <w:tc>
          <w:tcPr>
            <w:tcW w:w="796" w:type="pct"/>
            <w:tcBorders>
              <w:top w:val="nil"/>
              <w:left w:val="nil"/>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100</w:t>
            </w:r>
          </w:p>
        </w:tc>
      </w:tr>
      <w:tr w:rsidR="005F4B37" w:rsidRPr="005F4B37" w:rsidTr="00D262B8">
        <w:trPr>
          <w:trHeight w:val="20"/>
        </w:trPr>
        <w:tc>
          <w:tcPr>
            <w:tcW w:w="181" w:type="pct"/>
            <w:tcBorders>
              <w:top w:val="nil"/>
              <w:left w:val="single" w:sz="4" w:space="0" w:color="auto"/>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3</w:t>
            </w:r>
          </w:p>
        </w:tc>
        <w:tc>
          <w:tcPr>
            <w:tcW w:w="1284" w:type="pct"/>
            <w:tcBorders>
              <w:top w:val="nil"/>
              <w:left w:val="nil"/>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Уровень фактической обеспеченности населения сельского поселения учреждениями культуры (библиотеками)</w:t>
            </w:r>
          </w:p>
        </w:tc>
        <w:tc>
          <w:tcPr>
            <w:tcW w:w="203" w:type="pct"/>
            <w:tcBorders>
              <w:top w:val="nil"/>
              <w:left w:val="nil"/>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c>
          <w:tcPr>
            <w:tcW w:w="342" w:type="pct"/>
            <w:tcBorders>
              <w:top w:val="nil"/>
              <w:left w:val="nil"/>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100</w:t>
            </w:r>
          </w:p>
        </w:tc>
        <w:tc>
          <w:tcPr>
            <w:tcW w:w="214" w:type="pct"/>
            <w:tcBorders>
              <w:top w:val="nil"/>
              <w:left w:val="nil"/>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100</w:t>
            </w:r>
          </w:p>
        </w:tc>
        <w:tc>
          <w:tcPr>
            <w:tcW w:w="214" w:type="pct"/>
            <w:tcBorders>
              <w:top w:val="nil"/>
              <w:left w:val="nil"/>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100</w:t>
            </w:r>
          </w:p>
        </w:tc>
        <w:tc>
          <w:tcPr>
            <w:tcW w:w="214" w:type="pct"/>
            <w:tcBorders>
              <w:top w:val="nil"/>
              <w:left w:val="nil"/>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100</w:t>
            </w:r>
          </w:p>
        </w:tc>
        <w:tc>
          <w:tcPr>
            <w:tcW w:w="214" w:type="pct"/>
            <w:tcBorders>
              <w:top w:val="nil"/>
              <w:left w:val="nil"/>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100</w:t>
            </w:r>
          </w:p>
        </w:tc>
        <w:tc>
          <w:tcPr>
            <w:tcW w:w="253" w:type="pct"/>
            <w:tcBorders>
              <w:top w:val="nil"/>
              <w:left w:val="nil"/>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100</w:t>
            </w:r>
          </w:p>
        </w:tc>
        <w:tc>
          <w:tcPr>
            <w:tcW w:w="238" w:type="pct"/>
            <w:tcBorders>
              <w:top w:val="nil"/>
              <w:left w:val="nil"/>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100</w:t>
            </w:r>
          </w:p>
        </w:tc>
        <w:tc>
          <w:tcPr>
            <w:tcW w:w="238" w:type="pct"/>
            <w:tcBorders>
              <w:top w:val="nil"/>
              <w:left w:val="nil"/>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100</w:t>
            </w:r>
          </w:p>
        </w:tc>
        <w:tc>
          <w:tcPr>
            <w:tcW w:w="284" w:type="pct"/>
            <w:tcBorders>
              <w:top w:val="nil"/>
              <w:left w:val="nil"/>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100</w:t>
            </w:r>
          </w:p>
        </w:tc>
        <w:tc>
          <w:tcPr>
            <w:tcW w:w="194" w:type="pct"/>
            <w:tcBorders>
              <w:top w:val="nil"/>
              <w:left w:val="nil"/>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100</w:t>
            </w:r>
          </w:p>
        </w:tc>
        <w:tc>
          <w:tcPr>
            <w:tcW w:w="133" w:type="pct"/>
            <w:tcBorders>
              <w:top w:val="nil"/>
              <w:left w:val="nil"/>
              <w:bottom w:val="single" w:sz="4" w:space="0" w:color="auto"/>
              <w:right w:val="single" w:sz="4" w:space="0" w:color="auto"/>
            </w:tcBorders>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100</w:t>
            </w:r>
          </w:p>
        </w:tc>
        <w:tc>
          <w:tcPr>
            <w:tcW w:w="796" w:type="pct"/>
            <w:tcBorders>
              <w:top w:val="nil"/>
              <w:left w:val="nil"/>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100</w:t>
            </w:r>
          </w:p>
        </w:tc>
      </w:tr>
      <w:tr w:rsidR="005F4B37" w:rsidRPr="005F4B37" w:rsidTr="00D262B8">
        <w:trPr>
          <w:trHeight w:val="20"/>
        </w:trPr>
        <w:tc>
          <w:tcPr>
            <w:tcW w:w="181" w:type="pct"/>
            <w:tcBorders>
              <w:top w:val="nil"/>
              <w:left w:val="single" w:sz="4" w:space="0" w:color="auto"/>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4</w:t>
            </w:r>
          </w:p>
        </w:tc>
        <w:tc>
          <w:tcPr>
            <w:tcW w:w="1284" w:type="pct"/>
            <w:tcBorders>
              <w:top w:val="nil"/>
              <w:left w:val="nil"/>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Количество объектов физической  культуры и спорта</w:t>
            </w:r>
          </w:p>
        </w:tc>
        <w:tc>
          <w:tcPr>
            <w:tcW w:w="203" w:type="pct"/>
            <w:tcBorders>
              <w:top w:val="nil"/>
              <w:left w:val="nil"/>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ед.</w:t>
            </w:r>
          </w:p>
        </w:tc>
        <w:tc>
          <w:tcPr>
            <w:tcW w:w="342" w:type="pct"/>
            <w:tcBorders>
              <w:top w:val="nil"/>
              <w:left w:val="nil"/>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w:t>
            </w:r>
          </w:p>
        </w:tc>
        <w:tc>
          <w:tcPr>
            <w:tcW w:w="214" w:type="pct"/>
            <w:tcBorders>
              <w:top w:val="nil"/>
              <w:left w:val="nil"/>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214" w:type="pct"/>
            <w:tcBorders>
              <w:top w:val="nil"/>
              <w:left w:val="nil"/>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214" w:type="pct"/>
            <w:tcBorders>
              <w:top w:val="nil"/>
              <w:left w:val="nil"/>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214" w:type="pct"/>
            <w:tcBorders>
              <w:top w:val="nil"/>
              <w:left w:val="nil"/>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253" w:type="pct"/>
            <w:tcBorders>
              <w:top w:val="nil"/>
              <w:left w:val="nil"/>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238" w:type="pct"/>
            <w:tcBorders>
              <w:top w:val="nil"/>
              <w:left w:val="nil"/>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238" w:type="pct"/>
            <w:tcBorders>
              <w:top w:val="nil"/>
              <w:left w:val="nil"/>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284" w:type="pct"/>
            <w:tcBorders>
              <w:top w:val="nil"/>
              <w:left w:val="nil"/>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194" w:type="pct"/>
            <w:tcBorders>
              <w:top w:val="nil"/>
              <w:left w:val="nil"/>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5</w:t>
            </w:r>
          </w:p>
        </w:tc>
        <w:tc>
          <w:tcPr>
            <w:tcW w:w="133" w:type="pct"/>
            <w:tcBorders>
              <w:top w:val="nil"/>
              <w:left w:val="nil"/>
              <w:bottom w:val="single" w:sz="4" w:space="0" w:color="auto"/>
              <w:right w:val="single" w:sz="4" w:space="0" w:color="auto"/>
            </w:tcBorders>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796" w:type="pct"/>
            <w:tcBorders>
              <w:top w:val="nil"/>
              <w:left w:val="nil"/>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7</w:t>
            </w:r>
          </w:p>
        </w:tc>
      </w:tr>
      <w:tr w:rsidR="005F4B37" w:rsidRPr="005F4B37" w:rsidTr="00D262B8">
        <w:trPr>
          <w:trHeight w:val="20"/>
        </w:trPr>
        <w:tc>
          <w:tcPr>
            <w:tcW w:w="181" w:type="pct"/>
            <w:tcBorders>
              <w:top w:val="nil"/>
              <w:left w:val="single" w:sz="4" w:space="0" w:color="auto"/>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5</w:t>
            </w:r>
          </w:p>
        </w:tc>
        <w:tc>
          <w:tcPr>
            <w:tcW w:w="1284" w:type="pct"/>
            <w:tcBorders>
              <w:top w:val="nil"/>
              <w:left w:val="nil"/>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Уровень фактической обеспеченности спортивными залами в сельском поселении от нормативной потребности</w:t>
            </w:r>
          </w:p>
        </w:tc>
        <w:tc>
          <w:tcPr>
            <w:tcW w:w="203" w:type="pct"/>
            <w:tcBorders>
              <w:top w:val="nil"/>
              <w:left w:val="nil"/>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c>
          <w:tcPr>
            <w:tcW w:w="342" w:type="pct"/>
            <w:tcBorders>
              <w:top w:val="nil"/>
              <w:left w:val="nil"/>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100</w:t>
            </w:r>
          </w:p>
        </w:tc>
        <w:tc>
          <w:tcPr>
            <w:tcW w:w="214" w:type="pct"/>
            <w:tcBorders>
              <w:top w:val="nil"/>
              <w:left w:val="nil"/>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100</w:t>
            </w:r>
          </w:p>
        </w:tc>
        <w:tc>
          <w:tcPr>
            <w:tcW w:w="214" w:type="pct"/>
            <w:tcBorders>
              <w:top w:val="nil"/>
              <w:left w:val="nil"/>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100</w:t>
            </w:r>
          </w:p>
        </w:tc>
        <w:tc>
          <w:tcPr>
            <w:tcW w:w="214" w:type="pct"/>
            <w:tcBorders>
              <w:top w:val="nil"/>
              <w:left w:val="nil"/>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100</w:t>
            </w:r>
          </w:p>
        </w:tc>
        <w:tc>
          <w:tcPr>
            <w:tcW w:w="214" w:type="pct"/>
            <w:tcBorders>
              <w:top w:val="nil"/>
              <w:left w:val="nil"/>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100</w:t>
            </w:r>
          </w:p>
        </w:tc>
        <w:tc>
          <w:tcPr>
            <w:tcW w:w="253" w:type="pct"/>
            <w:tcBorders>
              <w:top w:val="nil"/>
              <w:left w:val="nil"/>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100</w:t>
            </w:r>
          </w:p>
        </w:tc>
        <w:tc>
          <w:tcPr>
            <w:tcW w:w="238" w:type="pct"/>
            <w:tcBorders>
              <w:top w:val="nil"/>
              <w:left w:val="nil"/>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100</w:t>
            </w:r>
          </w:p>
        </w:tc>
        <w:tc>
          <w:tcPr>
            <w:tcW w:w="238" w:type="pct"/>
            <w:tcBorders>
              <w:top w:val="nil"/>
              <w:left w:val="nil"/>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100</w:t>
            </w:r>
          </w:p>
        </w:tc>
        <w:tc>
          <w:tcPr>
            <w:tcW w:w="284" w:type="pct"/>
            <w:tcBorders>
              <w:top w:val="nil"/>
              <w:left w:val="nil"/>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100</w:t>
            </w:r>
          </w:p>
        </w:tc>
        <w:tc>
          <w:tcPr>
            <w:tcW w:w="194" w:type="pct"/>
            <w:tcBorders>
              <w:top w:val="nil"/>
              <w:left w:val="nil"/>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100</w:t>
            </w:r>
          </w:p>
        </w:tc>
        <w:tc>
          <w:tcPr>
            <w:tcW w:w="133" w:type="pct"/>
            <w:tcBorders>
              <w:top w:val="nil"/>
              <w:left w:val="nil"/>
              <w:bottom w:val="single" w:sz="4" w:space="0" w:color="auto"/>
              <w:right w:val="single" w:sz="4" w:space="0" w:color="auto"/>
            </w:tcBorders>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100</w:t>
            </w:r>
          </w:p>
        </w:tc>
        <w:tc>
          <w:tcPr>
            <w:tcW w:w="796" w:type="pct"/>
            <w:tcBorders>
              <w:top w:val="nil"/>
              <w:left w:val="nil"/>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100</w:t>
            </w:r>
          </w:p>
        </w:tc>
      </w:tr>
      <w:tr w:rsidR="005F4B37" w:rsidRPr="005F4B37" w:rsidTr="00D262B8">
        <w:trPr>
          <w:trHeight w:val="20"/>
        </w:trPr>
        <w:tc>
          <w:tcPr>
            <w:tcW w:w="181" w:type="pct"/>
            <w:tcBorders>
              <w:top w:val="nil"/>
              <w:left w:val="single" w:sz="4" w:space="0" w:color="auto"/>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6</w:t>
            </w:r>
          </w:p>
        </w:tc>
        <w:tc>
          <w:tcPr>
            <w:tcW w:w="1284" w:type="pct"/>
            <w:tcBorders>
              <w:top w:val="nil"/>
              <w:left w:val="nil"/>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Количество муниципальных общеобразовательных учреждений</w:t>
            </w:r>
          </w:p>
        </w:tc>
        <w:tc>
          <w:tcPr>
            <w:tcW w:w="203" w:type="pct"/>
            <w:tcBorders>
              <w:top w:val="nil"/>
              <w:left w:val="nil"/>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ед.</w:t>
            </w:r>
          </w:p>
        </w:tc>
        <w:tc>
          <w:tcPr>
            <w:tcW w:w="342" w:type="pct"/>
            <w:tcBorders>
              <w:top w:val="nil"/>
              <w:left w:val="nil"/>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w:t>
            </w:r>
          </w:p>
        </w:tc>
        <w:tc>
          <w:tcPr>
            <w:tcW w:w="214" w:type="pct"/>
            <w:tcBorders>
              <w:top w:val="nil"/>
              <w:left w:val="nil"/>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214" w:type="pct"/>
            <w:tcBorders>
              <w:top w:val="nil"/>
              <w:left w:val="nil"/>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214" w:type="pct"/>
            <w:tcBorders>
              <w:top w:val="nil"/>
              <w:left w:val="nil"/>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214" w:type="pct"/>
            <w:tcBorders>
              <w:top w:val="nil"/>
              <w:left w:val="nil"/>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253" w:type="pct"/>
            <w:tcBorders>
              <w:top w:val="nil"/>
              <w:left w:val="nil"/>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238" w:type="pct"/>
            <w:tcBorders>
              <w:top w:val="nil"/>
              <w:left w:val="nil"/>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238" w:type="pct"/>
            <w:tcBorders>
              <w:top w:val="nil"/>
              <w:left w:val="nil"/>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284" w:type="pct"/>
            <w:tcBorders>
              <w:top w:val="nil"/>
              <w:left w:val="nil"/>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194" w:type="pct"/>
            <w:tcBorders>
              <w:top w:val="nil"/>
              <w:left w:val="nil"/>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133" w:type="pct"/>
            <w:tcBorders>
              <w:top w:val="nil"/>
              <w:left w:val="nil"/>
              <w:bottom w:val="single" w:sz="4" w:space="0" w:color="auto"/>
              <w:right w:val="single" w:sz="4" w:space="0" w:color="auto"/>
            </w:tcBorders>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796" w:type="pct"/>
            <w:tcBorders>
              <w:top w:val="nil"/>
              <w:left w:val="nil"/>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w:t>
            </w:r>
          </w:p>
        </w:tc>
      </w:tr>
      <w:tr w:rsidR="005F4B37" w:rsidRPr="005F4B37" w:rsidTr="00D262B8">
        <w:trPr>
          <w:trHeight w:val="20"/>
        </w:trPr>
        <w:tc>
          <w:tcPr>
            <w:tcW w:w="181" w:type="pct"/>
            <w:tcBorders>
              <w:top w:val="nil"/>
              <w:left w:val="single" w:sz="4" w:space="0" w:color="auto"/>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7</w:t>
            </w:r>
          </w:p>
        </w:tc>
        <w:tc>
          <w:tcPr>
            <w:tcW w:w="1284" w:type="pct"/>
            <w:tcBorders>
              <w:top w:val="nil"/>
              <w:left w:val="nil"/>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Количество резервных мест </w:t>
            </w:r>
            <w:proofErr w:type="gramStart"/>
            <w:r w:rsidRPr="005F4B37">
              <w:rPr>
                <w:rFonts w:ascii="Times New Roman" w:eastAsia="Calibri" w:hAnsi="Times New Roman" w:cs="Times New Roman"/>
                <w:sz w:val="12"/>
                <w:szCs w:val="12"/>
              </w:rPr>
              <w:t>в</w:t>
            </w:r>
            <w:proofErr w:type="gramEnd"/>
            <w:r w:rsidRPr="005F4B37">
              <w:rPr>
                <w:rFonts w:ascii="Times New Roman" w:eastAsia="Calibri" w:hAnsi="Times New Roman" w:cs="Times New Roman"/>
                <w:sz w:val="12"/>
                <w:szCs w:val="12"/>
              </w:rPr>
              <w:t xml:space="preserve"> муниципальных общеобразовательных учреждений</w:t>
            </w:r>
          </w:p>
        </w:tc>
        <w:tc>
          <w:tcPr>
            <w:tcW w:w="203" w:type="pct"/>
            <w:tcBorders>
              <w:top w:val="nil"/>
              <w:left w:val="nil"/>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ед.</w:t>
            </w:r>
          </w:p>
        </w:tc>
        <w:tc>
          <w:tcPr>
            <w:tcW w:w="342" w:type="pct"/>
            <w:tcBorders>
              <w:top w:val="nil"/>
              <w:left w:val="nil"/>
              <w:bottom w:val="single" w:sz="4" w:space="0" w:color="auto"/>
              <w:right w:val="single" w:sz="4" w:space="0" w:color="auto"/>
            </w:tcBorders>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230</w:t>
            </w:r>
          </w:p>
        </w:tc>
        <w:tc>
          <w:tcPr>
            <w:tcW w:w="214" w:type="pct"/>
            <w:tcBorders>
              <w:top w:val="nil"/>
              <w:left w:val="nil"/>
              <w:bottom w:val="single" w:sz="4" w:space="0" w:color="auto"/>
              <w:right w:val="single" w:sz="4" w:space="0" w:color="auto"/>
            </w:tcBorders>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214" w:type="pct"/>
            <w:tcBorders>
              <w:top w:val="nil"/>
              <w:left w:val="nil"/>
              <w:bottom w:val="single" w:sz="4" w:space="0" w:color="auto"/>
              <w:right w:val="single" w:sz="4" w:space="0" w:color="auto"/>
            </w:tcBorders>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214" w:type="pct"/>
            <w:tcBorders>
              <w:top w:val="nil"/>
              <w:left w:val="nil"/>
              <w:bottom w:val="single" w:sz="4" w:space="0" w:color="auto"/>
              <w:right w:val="single" w:sz="4" w:space="0" w:color="auto"/>
            </w:tcBorders>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214" w:type="pct"/>
            <w:tcBorders>
              <w:top w:val="nil"/>
              <w:left w:val="nil"/>
              <w:bottom w:val="single" w:sz="4" w:space="0" w:color="auto"/>
              <w:right w:val="single" w:sz="4" w:space="0" w:color="auto"/>
            </w:tcBorders>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253" w:type="pct"/>
            <w:tcBorders>
              <w:top w:val="nil"/>
              <w:left w:val="nil"/>
              <w:bottom w:val="single" w:sz="4" w:space="0" w:color="auto"/>
              <w:right w:val="single" w:sz="4" w:space="0" w:color="auto"/>
            </w:tcBorders>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238" w:type="pct"/>
            <w:tcBorders>
              <w:top w:val="nil"/>
              <w:left w:val="nil"/>
              <w:bottom w:val="single" w:sz="4" w:space="0" w:color="auto"/>
              <w:right w:val="single" w:sz="4" w:space="0" w:color="auto"/>
            </w:tcBorders>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238" w:type="pct"/>
            <w:tcBorders>
              <w:top w:val="nil"/>
              <w:left w:val="nil"/>
              <w:bottom w:val="single" w:sz="4" w:space="0" w:color="auto"/>
              <w:right w:val="single" w:sz="4" w:space="0" w:color="auto"/>
            </w:tcBorders>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284" w:type="pct"/>
            <w:tcBorders>
              <w:top w:val="nil"/>
              <w:left w:val="nil"/>
              <w:bottom w:val="single" w:sz="4" w:space="0" w:color="auto"/>
              <w:right w:val="single" w:sz="4" w:space="0" w:color="auto"/>
            </w:tcBorders>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192" w:type="pct"/>
            <w:tcBorders>
              <w:top w:val="nil"/>
              <w:left w:val="nil"/>
              <w:bottom w:val="single" w:sz="4" w:space="0" w:color="auto"/>
              <w:right w:val="single" w:sz="4" w:space="0" w:color="auto"/>
            </w:tcBorders>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136" w:type="pct"/>
            <w:tcBorders>
              <w:top w:val="nil"/>
              <w:left w:val="nil"/>
              <w:bottom w:val="single" w:sz="4" w:space="0" w:color="auto"/>
              <w:right w:val="single" w:sz="4" w:space="0" w:color="auto"/>
            </w:tcBorders>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796" w:type="pct"/>
            <w:tcBorders>
              <w:top w:val="nil"/>
              <w:left w:val="nil"/>
              <w:bottom w:val="single" w:sz="4" w:space="0" w:color="auto"/>
              <w:right w:val="single" w:sz="4" w:space="0" w:color="auto"/>
            </w:tcBorders>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230</w:t>
            </w:r>
          </w:p>
        </w:tc>
      </w:tr>
      <w:tr w:rsidR="005F4B37" w:rsidRPr="005F4B37" w:rsidTr="00D262B8">
        <w:trPr>
          <w:trHeight w:val="20"/>
        </w:trPr>
        <w:tc>
          <w:tcPr>
            <w:tcW w:w="181" w:type="pct"/>
            <w:tcBorders>
              <w:top w:val="nil"/>
              <w:left w:val="single" w:sz="4" w:space="0" w:color="auto"/>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8</w:t>
            </w:r>
          </w:p>
        </w:tc>
        <w:tc>
          <w:tcPr>
            <w:tcW w:w="1284" w:type="pct"/>
            <w:tcBorders>
              <w:top w:val="nil"/>
              <w:left w:val="nil"/>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Доля детей, охваченных муниципальными программами дополнительного образования и воспитания (в общей численности детей в возрасте 7-18 лет)</w:t>
            </w:r>
          </w:p>
        </w:tc>
        <w:tc>
          <w:tcPr>
            <w:tcW w:w="203" w:type="pct"/>
            <w:tcBorders>
              <w:top w:val="nil"/>
              <w:left w:val="nil"/>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c>
          <w:tcPr>
            <w:tcW w:w="342" w:type="pct"/>
            <w:tcBorders>
              <w:top w:val="nil"/>
              <w:left w:val="nil"/>
              <w:bottom w:val="single" w:sz="4" w:space="0" w:color="auto"/>
              <w:right w:val="single" w:sz="4" w:space="0" w:color="auto"/>
            </w:tcBorders>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100</w:t>
            </w:r>
          </w:p>
        </w:tc>
        <w:tc>
          <w:tcPr>
            <w:tcW w:w="214" w:type="pct"/>
            <w:tcBorders>
              <w:top w:val="nil"/>
              <w:left w:val="nil"/>
              <w:bottom w:val="single" w:sz="4" w:space="0" w:color="auto"/>
              <w:right w:val="single" w:sz="4" w:space="0" w:color="auto"/>
            </w:tcBorders>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100</w:t>
            </w:r>
          </w:p>
        </w:tc>
        <w:tc>
          <w:tcPr>
            <w:tcW w:w="214" w:type="pct"/>
            <w:tcBorders>
              <w:top w:val="nil"/>
              <w:left w:val="nil"/>
              <w:bottom w:val="single" w:sz="4" w:space="0" w:color="auto"/>
              <w:right w:val="single" w:sz="4" w:space="0" w:color="auto"/>
            </w:tcBorders>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100</w:t>
            </w:r>
          </w:p>
        </w:tc>
        <w:tc>
          <w:tcPr>
            <w:tcW w:w="214" w:type="pct"/>
            <w:tcBorders>
              <w:top w:val="nil"/>
              <w:left w:val="nil"/>
              <w:bottom w:val="single" w:sz="4" w:space="0" w:color="auto"/>
              <w:right w:val="single" w:sz="4" w:space="0" w:color="auto"/>
            </w:tcBorders>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100</w:t>
            </w:r>
          </w:p>
        </w:tc>
        <w:tc>
          <w:tcPr>
            <w:tcW w:w="214" w:type="pct"/>
            <w:tcBorders>
              <w:top w:val="nil"/>
              <w:left w:val="nil"/>
              <w:bottom w:val="single" w:sz="4" w:space="0" w:color="auto"/>
              <w:right w:val="single" w:sz="4" w:space="0" w:color="auto"/>
            </w:tcBorders>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100</w:t>
            </w:r>
          </w:p>
        </w:tc>
        <w:tc>
          <w:tcPr>
            <w:tcW w:w="253" w:type="pct"/>
            <w:tcBorders>
              <w:top w:val="nil"/>
              <w:left w:val="nil"/>
              <w:bottom w:val="single" w:sz="4" w:space="0" w:color="auto"/>
              <w:right w:val="single" w:sz="4" w:space="0" w:color="auto"/>
            </w:tcBorders>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100</w:t>
            </w:r>
          </w:p>
        </w:tc>
        <w:tc>
          <w:tcPr>
            <w:tcW w:w="238" w:type="pct"/>
            <w:tcBorders>
              <w:top w:val="nil"/>
              <w:left w:val="nil"/>
              <w:bottom w:val="single" w:sz="4" w:space="0" w:color="auto"/>
              <w:right w:val="single" w:sz="4" w:space="0" w:color="auto"/>
            </w:tcBorders>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100</w:t>
            </w:r>
          </w:p>
        </w:tc>
        <w:tc>
          <w:tcPr>
            <w:tcW w:w="238" w:type="pct"/>
            <w:tcBorders>
              <w:top w:val="nil"/>
              <w:left w:val="nil"/>
              <w:bottom w:val="single" w:sz="4" w:space="0" w:color="auto"/>
              <w:right w:val="single" w:sz="4" w:space="0" w:color="auto"/>
            </w:tcBorders>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100</w:t>
            </w:r>
          </w:p>
        </w:tc>
        <w:tc>
          <w:tcPr>
            <w:tcW w:w="284" w:type="pct"/>
            <w:tcBorders>
              <w:top w:val="nil"/>
              <w:left w:val="nil"/>
              <w:bottom w:val="single" w:sz="4" w:space="0" w:color="auto"/>
              <w:right w:val="single" w:sz="4" w:space="0" w:color="auto"/>
            </w:tcBorders>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100</w:t>
            </w:r>
          </w:p>
        </w:tc>
        <w:tc>
          <w:tcPr>
            <w:tcW w:w="192" w:type="pct"/>
            <w:tcBorders>
              <w:top w:val="nil"/>
              <w:left w:val="nil"/>
              <w:bottom w:val="single" w:sz="4" w:space="0" w:color="auto"/>
              <w:right w:val="single" w:sz="4" w:space="0" w:color="auto"/>
            </w:tcBorders>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100</w:t>
            </w:r>
          </w:p>
        </w:tc>
        <w:tc>
          <w:tcPr>
            <w:tcW w:w="136" w:type="pct"/>
            <w:tcBorders>
              <w:top w:val="nil"/>
              <w:left w:val="nil"/>
              <w:bottom w:val="single" w:sz="4" w:space="0" w:color="auto"/>
              <w:right w:val="single" w:sz="4" w:space="0" w:color="auto"/>
            </w:tcBorders>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100</w:t>
            </w:r>
          </w:p>
        </w:tc>
        <w:tc>
          <w:tcPr>
            <w:tcW w:w="796" w:type="pct"/>
            <w:tcBorders>
              <w:top w:val="nil"/>
              <w:left w:val="nil"/>
              <w:bottom w:val="single" w:sz="4" w:space="0" w:color="auto"/>
              <w:right w:val="single" w:sz="4" w:space="0" w:color="auto"/>
            </w:tcBorders>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100</w:t>
            </w:r>
          </w:p>
        </w:tc>
      </w:tr>
      <w:tr w:rsidR="005F4B37" w:rsidRPr="005F4B37" w:rsidTr="00D262B8">
        <w:trPr>
          <w:cantSplit/>
          <w:trHeight w:val="20"/>
        </w:trPr>
        <w:tc>
          <w:tcPr>
            <w:tcW w:w="181" w:type="pct"/>
            <w:tcBorders>
              <w:top w:val="nil"/>
              <w:left w:val="single" w:sz="4" w:space="0" w:color="auto"/>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9</w:t>
            </w:r>
          </w:p>
        </w:tc>
        <w:tc>
          <w:tcPr>
            <w:tcW w:w="1284" w:type="pct"/>
            <w:tcBorders>
              <w:top w:val="nil"/>
              <w:left w:val="nil"/>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Количество объектов здравоохранения</w:t>
            </w:r>
          </w:p>
        </w:tc>
        <w:tc>
          <w:tcPr>
            <w:tcW w:w="203" w:type="pct"/>
            <w:tcBorders>
              <w:top w:val="nil"/>
              <w:left w:val="nil"/>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ед.</w:t>
            </w:r>
          </w:p>
        </w:tc>
        <w:tc>
          <w:tcPr>
            <w:tcW w:w="342" w:type="pct"/>
            <w:tcBorders>
              <w:top w:val="nil"/>
              <w:left w:val="nil"/>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w:t>
            </w:r>
          </w:p>
        </w:tc>
        <w:tc>
          <w:tcPr>
            <w:tcW w:w="214" w:type="pct"/>
            <w:tcBorders>
              <w:top w:val="nil"/>
              <w:left w:val="nil"/>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214" w:type="pct"/>
            <w:tcBorders>
              <w:top w:val="nil"/>
              <w:left w:val="nil"/>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214" w:type="pct"/>
            <w:tcBorders>
              <w:top w:val="nil"/>
              <w:left w:val="nil"/>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214" w:type="pct"/>
            <w:tcBorders>
              <w:top w:val="nil"/>
              <w:left w:val="nil"/>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253" w:type="pct"/>
            <w:tcBorders>
              <w:top w:val="nil"/>
              <w:left w:val="nil"/>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238" w:type="pct"/>
            <w:tcBorders>
              <w:top w:val="nil"/>
              <w:left w:val="nil"/>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238" w:type="pct"/>
            <w:tcBorders>
              <w:top w:val="nil"/>
              <w:left w:val="nil"/>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284" w:type="pct"/>
            <w:tcBorders>
              <w:top w:val="nil"/>
              <w:left w:val="nil"/>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192" w:type="pct"/>
            <w:tcBorders>
              <w:top w:val="nil"/>
              <w:left w:val="nil"/>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136" w:type="pct"/>
            <w:tcBorders>
              <w:top w:val="nil"/>
              <w:left w:val="nil"/>
              <w:bottom w:val="single" w:sz="4" w:space="0" w:color="auto"/>
              <w:right w:val="single" w:sz="4" w:space="0" w:color="auto"/>
            </w:tcBorders>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796" w:type="pct"/>
            <w:tcBorders>
              <w:top w:val="nil"/>
              <w:left w:val="nil"/>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w:t>
            </w:r>
          </w:p>
        </w:tc>
      </w:tr>
      <w:tr w:rsidR="005F4B37" w:rsidRPr="005F4B37" w:rsidTr="00D262B8">
        <w:trPr>
          <w:cantSplit/>
          <w:trHeight w:val="20"/>
        </w:trPr>
        <w:tc>
          <w:tcPr>
            <w:tcW w:w="181" w:type="pct"/>
            <w:tcBorders>
              <w:top w:val="nil"/>
              <w:left w:val="single" w:sz="4" w:space="0" w:color="auto"/>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10</w:t>
            </w:r>
          </w:p>
        </w:tc>
        <w:tc>
          <w:tcPr>
            <w:tcW w:w="1284" w:type="pct"/>
            <w:tcBorders>
              <w:top w:val="nil"/>
              <w:left w:val="nil"/>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Количество учреждений управления</w:t>
            </w:r>
          </w:p>
        </w:tc>
        <w:tc>
          <w:tcPr>
            <w:tcW w:w="203" w:type="pct"/>
            <w:tcBorders>
              <w:top w:val="nil"/>
              <w:left w:val="nil"/>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ед.</w:t>
            </w:r>
          </w:p>
        </w:tc>
        <w:tc>
          <w:tcPr>
            <w:tcW w:w="342" w:type="pct"/>
            <w:tcBorders>
              <w:top w:val="nil"/>
              <w:left w:val="nil"/>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w:t>
            </w:r>
          </w:p>
        </w:tc>
        <w:tc>
          <w:tcPr>
            <w:tcW w:w="214" w:type="pct"/>
            <w:tcBorders>
              <w:top w:val="nil"/>
              <w:left w:val="nil"/>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214" w:type="pct"/>
            <w:tcBorders>
              <w:top w:val="nil"/>
              <w:left w:val="nil"/>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214" w:type="pct"/>
            <w:tcBorders>
              <w:top w:val="nil"/>
              <w:left w:val="nil"/>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214" w:type="pct"/>
            <w:tcBorders>
              <w:top w:val="nil"/>
              <w:left w:val="nil"/>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253" w:type="pct"/>
            <w:tcBorders>
              <w:top w:val="nil"/>
              <w:left w:val="nil"/>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238" w:type="pct"/>
            <w:tcBorders>
              <w:top w:val="nil"/>
              <w:left w:val="nil"/>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238" w:type="pct"/>
            <w:tcBorders>
              <w:top w:val="nil"/>
              <w:left w:val="nil"/>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284" w:type="pct"/>
            <w:tcBorders>
              <w:top w:val="nil"/>
              <w:left w:val="nil"/>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192" w:type="pct"/>
            <w:tcBorders>
              <w:top w:val="nil"/>
              <w:left w:val="nil"/>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136" w:type="pct"/>
            <w:tcBorders>
              <w:top w:val="nil"/>
              <w:left w:val="nil"/>
              <w:bottom w:val="single" w:sz="4" w:space="0" w:color="auto"/>
              <w:right w:val="single" w:sz="4" w:space="0" w:color="auto"/>
            </w:tcBorders>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w:t>
            </w:r>
          </w:p>
        </w:tc>
        <w:tc>
          <w:tcPr>
            <w:tcW w:w="796" w:type="pct"/>
            <w:tcBorders>
              <w:top w:val="nil"/>
              <w:left w:val="nil"/>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w:t>
            </w:r>
          </w:p>
        </w:tc>
      </w:tr>
      <w:tr w:rsidR="005F4B37" w:rsidRPr="005F4B37" w:rsidTr="00D262B8">
        <w:trPr>
          <w:cantSplit/>
          <w:trHeight w:val="20"/>
        </w:trPr>
        <w:tc>
          <w:tcPr>
            <w:tcW w:w="181" w:type="pct"/>
            <w:tcBorders>
              <w:top w:val="nil"/>
              <w:left w:val="single" w:sz="4" w:space="0" w:color="auto"/>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11</w:t>
            </w:r>
          </w:p>
        </w:tc>
        <w:tc>
          <w:tcPr>
            <w:tcW w:w="1284" w:type="pct"/>
            <w:tcBorders>
              <w:top w:val="nil"/>
              <w:left w:val="nil"/>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Уровень фактической обеспеченности населения учреждениями управления в сельском поселении от нормативной потребности</w:t>
            </w:r>
          </w:p>
        </w:tc>
        <w:tc>
          <w:tcPr>
            <w:tcW w:w="203" w:type="pct"/>
            <w:tcBorders>
              <w:top w:val="nil"/>
              <w:left w:val="nil"/>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c>
          <w:tcPr>
            <w:tcW w:w="342" w:type="pct"/>
            <w:tcBorders>
              <w:top w:val="nil"/>
              <w:left w:val="nil"/>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100</w:t>
            </w:r>
          </w:p>
        </w:tc>
        <w:tc>
          <w:tcPr>
            <w:tcW w:w="214" w:type="pct"/>
            <w:tcBorders>
              <w:top w:val="nil"/>
              <w:left w:val="nil"/>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100</w:t>
            </w:r>
          </w:p>
        </w:tc>
        <w:tc>
          <w:tcPr>
            <w:tcW w:w="214" w:type="pct"/>
            <w:tcBorders>
              <w:top w:val="nil"/>
              <w:left w:val="nil"/>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100</w:t>
            </w:r>
          </w:p>
        </w:tc>
        <w:tc>
          <w:tcPr>
            <w:tcW w:w="214" w:type="pct"/>
            <w:tcBorders>
              <w:top w:val="nil"/>
              <w:left w:val="nil"/>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100</w:t>
            </w:r>
          </w:p>
        </w:tc>
        <w:tc>
          <w:tcPr>
            <w:tcW w:w="214" w:type="pct"/>
            <w:tcBorders>
              <w:top w:val="nil"/>
              <w:left w:val="nil"/>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100</w:t>
            </w:r>
          </w:p>
        </w:tc>
        <w:tc>
          <w:tcPr>
            <w:tcW w:w="253" w:type="pct"/>
            <w:tcBorders>
              <w:top w:val="nil"/>
              <w:left w:val="nil"/>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100</w:t>
            </w:r>
          </w:p>
        </w:tc>
        <w:tc>
          <w:tcPr>
            <w:tcW w:w="238" w:type="pct"/>
            <w:tcBorders>
              <w:top w:val="nil"/>
              <w:left w:val="nil"/>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100</w:t>
            </w:r>
          </w:p>
        </w:tc>
        <w:tc>
          <w:tcPr>
            <w:tcW w:w="238" w:type="pct"/>
            <w:tcBorders>
              <w:top w:val="nil"/>
              <w:left w:val="nil"/>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100</w:t>
            </w:r>
          </w:p>
        </w:tc>
        <w:tc>
          <w:tcPr>
            <w:tcW w:w="284" w:type="pct"/>
            <w:tcBorders>
              <w:top w:val="nil"/>
              <w:left w:val="nil"/>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100</w:t>
            </w:r>
          </w:p>
        </w:tc>
        <w:tc>
          <w:tcPr>
            <w:tcW w:w="192" w:type="pct"/>
            <w:tcBorders>
              <w:top w:val="nil"/>
              <w:left w:val="nil"/>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100</w:t>
            </w:r>
          </w:p>
        </w:tc>
        <w:tc>
          <w:tcPr>
            <w:tcW w:w="136" w:type="pct"/>
            <w:tcBorders>
              <w:top w:val="nil"/>
              <w:left w:val="nil"/>
              <w:bottom w:val="single" w:sz="4" w:space="0" w:color="auto"/>
              <w:right w:val="single" w:sz="4" w:space="0" w:color="auto"/>
            </w:tcBorders>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100</w:t>
            </w:r>
          </w:p>
        </w:tc>
        <w:tc>
          <w:tcPr>
            <w:tcW w:w="796" w:type="pct"/>
            <w:tcBorders>
              <w:top w:val="nil"/>
              <w:left w:val="nil"/>
              <w:bottom w:val="single" w:sz="4" w:space="0" w:color="auto"/>
              <w:right w:val="single" w:sz="4" w:space="0" w:color="auto"/>
            </w:tcBorders>
            <w:hideMark/>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100</w:t>
            </w:r>
          </w:p>
        </w:tc>
      </w:tr>
    </w:tbl>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b/>
          <w:sz w:val="12"/>
          <w:szCs w:val="12"/>
        </w:rPr>
      </w:pP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b/>
          <w:sz w:val="12"/>
          <w:szCs w:val="12"/>
        </w:rPr>
      </w:pPr>
      <w:r w:rsidRPr="005F4B37">
        <w:rPr>
          <w:rFonts w:ascii="Times New Roman" w:eastAsia="Calibri" w:hAnsi="Times New Roman" w:cs="Times New Roman"/>
          <w:b/>
          <w:sz w:val="12"/>
          <w:szCs w:val="12"/>
        </w:rPr>
        <w:t>6.  Оценка эффективности мероприятий по проектированию, строительству и реконструкции объектов социальной инфраструктуры, включенных в программу, в соответствии с нормативами градостроительного проектирования сельского поселения Черновка</w:t>
      </w: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Реализация программных мероприятий в соответствии с намеченными целями и задачами обеспечит увеличение численности населения сельского поселения Черновка. Успешная реализация демографической политики на территории сельского поселения будет способствовать росту продолжительности жизни населения и снижению уровня смертности населения. </w:t>
      </w: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Реализация программных мероприятий позволит достичь следующих уровней обеспеченности объектами местного значения населения сельского поселения Черновка: </w:t>
      </w: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увеличение числа населения занимающихся спортом, путем улучшения объектов спорта;</w:t>
      </w: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увеличение предприятий коммунально-бытового обслуживания.</w:t>
      </w: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Реализация программных мероприятий обеспечит повышение уровня жизни населения сельского поселения Черновка, повышение уровня благоустройства территорий, создания комфортных и безопасных условий проживания. </w:t>
      </w: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b/>
          <w:sz w:val="12"/>
          <w:szCs w:val="12"/>
        </w:rPr>
      </w:pPr>
      <w:r w:rsidRPr="005F4B37">
        <w:rPr>
          <w:rFonts w:ascii="Times New Roman" w:eastAsia="Calibri" w:hAnsi="Times New Roman" w:cs="Times New Roman"/>
          <w:b/>
          <w:sz w:val="12"/>
          <w:szCs w:val="12"/>
        </w:rPr>
        <w:t>7. Предложения по совершенствованию нормативно-правового и информационного обеспечения развития социальной инфраструктуры, направленные на достижение целевых показателей программы</w:t>
      </w: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При необходимости финансового обеспечения реализации мероприятий, установленных Программой комплексного развития социальной инфраструктуры сельского поселения Черновка,  необходимо принятие муниципальных правовых актов, регламентирующих порядок их субсидирования. </w:t>
      </w: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Целесообразно принятие муниципальных программ, либо внесение изменений в существующие программы, устанавливающие перечни мероприятий по проектированию и строительству объектов социальной инфраструктуры местного значения сельского поселения Черновка. Данные программы должны обеспечивать сбалансированное перспективное развитие социальной инфраструктуры сельского поселения Черновка в соответствии с потребностями в строительстве объектов социальной инфраструктуры местного значения, установленными программой комплексного развития социальной инфраструктуры сельского поселения.</w:t>
      </w: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b/>
          <w:sz w:val="12"/>
          <w:szCs w:val="12"/>
        </w:rPr>
      </w:pPr>
      <w:r w:rsidRPr="005F4B37">
        <w:rPr>
          <w:rFonts w:ascii="Times New Roman" w:eastAsia="Calibri" w:hAnsi="Times New Roman" w:cs="Times New Roman"/>
          <w:b/>
          <w:sz w:val="12"/>
          <w:szCs w:val="12"/>
        </w:rPr>
        <w:t>8. Обоснование ресурсного обеспечения Программы</w:t>
      </w: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lastRenderedPageBreak/>
        <w:t>Система финансового обеспечения реализации мероприятий муниципальной программы основывается на принципах и нормах действующего законодательства.</w:t>
      </w: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 Планируемый общий объем финансирования Программы составит 31 350 000,00* руб., в том числе:</w:t>
      </w: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средства федерального бюджета – 0,00  руб.;</w:t>
      </w: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2026 год -0,00 руб.;</w:t>
      </w: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2027 год -0,00 руб.;</w:t>
      </w: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2028 год -0,00 руб.;</w:t>
      </w: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2029 год -0,00 руб.;</w:t>
      </w: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2030 год -0,00 руб.;</w:t>
      </w: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2031-2034 года – 0,00 руб.</w:t>
      </w: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средства областного бюджета  – 0,00 руб.;</w:t>
      </w: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2026 год -0,00 руб.;</w:t>
      </w: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2027 год -0,00 руб.;</w:t>
      </w: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2028 год -0,00 руб.;</w:t>
      </w: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2029 год -0,00 руб.;</w:t>
      </w: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2030 год -0,00 руб.;</w:t>
      </w: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2031-2034 года – 0,00 руб.</w:t>
      </w: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средства местного бюджета –   руб.;</w:t>
      </w: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2026 год – 0,00 руб.;</w:t>
      </w: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2027 год - 0,00 руб.;</w:t>
      </w: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2028 год - 0,00 руб.;</w:t>
      </w: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2029 год – 0,00 руб.;</w:t>
      </w: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2030 год - 0,00 руб.;</w:t>
      </w: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2031-2034 года – 31 350 000,00 руб.</w:t>
      </w: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внебюджетные средства – 0,00 руб.</w:t>
      </w: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2026 год -0,00 руб.;</w:t>
      </w: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2027 год -0,00 руб.;</w:t>
      </w: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2028 год -0,00 руб.;</w:t>
      </w: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2029 год -0,00 руб.;</w:t>
      </w: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2030 год -0,00 руб.;</w:t>
      </w: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2031-2034 года – 0,00 руб.</w:t>
      </w: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b/>
          <w:sz w:val="12"/>
          <w:szCs w:val="12"/>
        </w:rPr>
      </w:pPr>
      <w:r w:rsidRPr="005F4B37">
        <w:rPr>
          <w:rFonts w:ascii="Times New Roman" w:eastAsia="Calibri" w:hAnsi="Times New Roman" w:cs="Times New Roman"/>
          <w:sz w:val="12"/>
          <w:szCs w:val="12"/>
        </w:rPr>
        <w:t>*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очередной финансовый год и плановый период.</w:t>
      </w: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Главным распорядителем средств местного бюджета, направленных на реализацию мероприятий муниципальной программы, является администрация сельского поселения Черновка муниципального района Сергиевский Самарской области.</w:t>
      </w: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b/>
          <w:sz w:val="12"/>
          <w:szCs w:val="12"/>
        </w:rPr>
      </w:pPr>
      <w:r w:rsidRPr="005F4B37">
        <w:rPr>
          <w:rFonts w:ascii="Times New Roman" w:eastAsia="Calibri" w:hAnsi="Times New Roman" w:cs="Times New Roman"/>
          <w:b/>
          <w:sz w:val="12"/>
          <w:szCs w:val="12"/>
        </w:rPr>
        <w:t>9. Механизм реализации Программы</w:t>
      </w: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5F4B37">
        <w:rPr>
          <w:rFonts w:ascii="Times New Roman" w:eastAsia="Calibri" w:hAnsi="Times New Roman" w:cs="Times New Roman"/>
          <w:sz w:val="12"/>
          <w:szCs w:val="12"/>
        </w:rPr>
        <w:t>Управление и контроль за ходом реализации муниципальной программы осуществляется в соответствии с действующим законодательством, в том числе с учетом требований Порядка принятия решений о разработке, формирования и реализации, оценки эффективности муниципальных программ сельского поселения Черновка муниципального района Сергиевский Самарской области, утвержденного постановлением администрации сельского поселения Черновка муниципального района Сергиевский от 07.02.2020 г. г. № 10.</w:t>
      </w:r>
      <w:proofErr w:type="gramEnd"/>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Общее руководство и </w:t>
      </w:r>
      <w:proofErr w:type="gramStart"/>
      <w:r w:rsidRPr="005F4B37">
        <w:rPr>
          <w:rFonts w:ascii="Times New Roman" w:eastAsia="Calibri" w:hAnsi="Times New Roman" w:cs="Times New Roman"/>
          <w:sz w:val="12"/>
          <w:szCs w:val="12"/>
        </w:rPr>
        <w:t>контроль за</w:t>
      </w:r>
      <w:proofErr w:type="gramEnd"/>
      <w:r w:rsidRPr="005F4B37">
        <w:rPr>
          <w:rFonts w:ascii="Times New Roman" w:eastAsia="Calibri" w:hAnsi="Times New Roman" w:cs="Times New Roman"/>
          <w:sz w:val="12"/>
          <w:szCs w:val="12"/>
        </w:rPr>
        <w:t xml:space="preserve"> ходом реализации Программы осуществляет администрация сельского поселения Черновка муниципального района Сергиевский.</w:t>
      </w: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Текущий и последующий контроль за целевым и эффективным использованием бюджетных средств, выделенных на выполнение мероприятий Программы, осуществляют администрация сельского поселения Черновка муниципального района Сергиевский Самарской области.</w:t>
      </w: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5F4B37">
        <w:rPr>
          <w:rFonts w:ascii="Times New Roman" w:eastAsia="Calibri" w:hAnsi="Times New Roman" w:cs="Times New Roman"/>
          <w:sz w:val="12"/>
          <w:szCs w:val="12"/>
        </w:rPr>
        <w:t>Контроль за</w:t>
      </w:r>
      <w:proofErr w:type="gramEnd"/>
      <w:r w:rsidRPr="005F4B37">
        <w:rPr>
          <w:rFonts w:ascii="Times New Roman" w:eastAsia="Calibri" w:hAnsi="Times New Roman" w:cs="Times New Roman"/>
          <w:sz w:val="12"/>
          <w:szCs w:val="12"/>
        </w:rPr>
        <w:t xml:space="preserve"> ходом реализации программных мероприятий осуществляет администрация сельского поселения Черновка муниципального района Сергиевский Самарской области.</w:t>
      </w: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Администрация сельского поселения Черновка муниципального района Сергиевский Самарской области ежегодно в срок до 1 марта подготавливает информацию о ходе реализации </w:t>
      </w:r>
      <w:r w:rsidRPr="005F4B37">
        <w:rPr>
          <w:rFonts w:ascii="Times New Roman" w:eastAsia="Calibri" w:hAnsi="Times New Roman" w:cs="Times New Roman"/>
          <w:bCs/>
          <w:sz w:val="12"/>
          <w:szCs w:val="12"/>
        </w:rPr>
        <w:t>П</w:t>
      </w:r>
      <w:r w:rsidRPr="005F4B37">
        <w:rPr>
          <w:rFonts w:ascii="Times New Roman" w:eastAsia="Calibri" w:hAnsi="Times New Roman" w:cs="Times New Roman"/>
          <w:sz w:val="12"/>
          <w:szCs w:val="12"/>
        </w:rPr>
        <w:t xml:space="preserve">рограммы за отчетный год, включая оценку значений целевых индикаторов и показателей, а также показателей эффективности реализации </w:t>
      </w:r>
      <w:r w:rsidRPr="005F4B37">
        <w:rPr>
          <w:rFonts w:ascii="Times New Roman" w:eastAsia="Calibri" w:hAnsi="Times New Roman" w:cs="Times New Roman"/>
          <w:bCs/>
          <w:sz w:val="12"/>
          <w:szCs w:val="12"/>
        </w:rPr>
        <w:t>П</w:t>
      </w:r>
      <w:r w:rsidRPr="005F4B37">
        <w:rPr>
          <w:rFonts w:ascii="Times New Roman" w:eastAsia="Calibri" w:hAnsi="Times New Roman" w:cs="Times New Roman"/>
          <w:sz w:val="12"/>
          <w:szCs w:val="12"/>
        </w:rPr>
        <w:t>рограммы, рассчитанных в соответствии с методикой.</w:t>
      </w: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b/>
          <w:bCs/>
          <w:sz w:val="12"/>
          <w:szCs w:val="12"/>
        </w:rPr>
      </w:pPr>
      <w:r w:rsidRPr="005F4B37">
        <w:rPr>
          <w:rFonts w:ascii="Times New Roman" w:eastAsia="Calibri" w:hAnsi="Times New Roman" w:cs="Times New Roman"/>
          <w:b/>
          <w:bCs/>
          <w:sz w:val="12"/>
          <w:szCs w:val="12"/>
        </w:rPr>
        <w:t xml:space="preserve">10. Методика комплексной оценки эффективности </w:t>
      </w: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b/>
          <w:bCs/>
          <w:sz w:val="12"/>
          <w:szCs w:val="12"/>
        </w:rPr>
      </w:pPr>
      <w:r w:rsidRPr="005F4B37">
        <w:rPr>
          <w:rFonts w:ascii="Times New Roman" w:eastAsia="Calibri" w:hAnsi="Times New Roman" w:cs="Times New Roman"/>
          <w:b/>
          <w:bCs/>
          <w:sz w:val="12"/>
          <w:szCs w:val="12"/>
        </w:rPr>
        <w:t>реализации программы</w:t>
      </w: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Комплексная оценка эффективности реализации муниципальной программы осуществляется ежегодно в течение всего срока ее реализации и по окончании ее реализации и включает в себя оценку степени выполнения мероприятий муниципальной программы и оценку эффективности реализации муниципальной программы.</w:t>
      </w: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b/>
          <w:bCs/>
          <w:sz w:val="12"/>
          <w:szCs w:val="12"/>
        </w:rPr>
      </w:pPr>
      <w:r w:rsidRPr="005F4B37">
        <w:rPr>
          <w:rFonts w:ascii="Times New Roman" w:eastAsia="Calibri" w:hAnsi="Times New Roman" w:cs="Times New Roman"/>
          <w:b/>
          <w:bCs/>
          <w:sz w:val="12"/>
          <w:szCs w:val="12"/>
        </w:rPr>
        <w:t>10.1. Оценка степени выполнения мероприятий программы</w:t>
      </w: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Степень выполнения мероприятий муниципальной программы за отчетный год рассчитывается как отношение количества мероприятий, выполненных в отчетном году в установленные сроки, к общему количеству мероприятий, предусмотренных к выполнению в отчетном году.</w:t>
      </w: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Степень выполнения мероприятий муниципальной программы по окончании ее реализации рассчитывается как отношение количества мероприятий, выполненных за весь период реализации муниципальной программы, к общему количеству мероприятий, предусмотренных к выполнению за весь период ее реализации.</w:t>
      </w: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b/>
          <w:bCs/>
          <w:sz w:val="12"/>
          <w:szCs w:val="12"/>
        </w:rPr>
      </w:pPr>
      <w:r w:rsidRPr="005F4B37">
        <w:rPr>
          <w:rFonts w:ascii="Times New Roman" w:eastAsia="Calibri" w:hAnsi="Times New Roman" w:cs="Times New Roman"/>
          <w:b/>
          <w:bCs/>
          <w:sz w:val="12"/>
          <w:szCs w:val="12"/>
        </w:rPr>
        <w:t>10.2. Оценка эффективности реализации муниципальной программы</w:t>
      </w: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Эффективность реализации муниципальной программы оценивается путем соотнесения степени достижения показателей (индикаторов) муниципальной программы с уровнем ее финансирования (расходов).</w:t>
      </w: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Показатель эффективности реализации муниципальной программы (R) за отчетный год рассчитывается по формуле</w:t>
      </w:r>
    </w:p>
    <w:p w:rsidR="005F4B37" w:rsidRPr="005F4B37" w:rsidRDefault="005F4B37" w:rsidP="00D262B8">
      <w:pPr>
        <w:tabs>
          <w:tab w:val="left" w:pos="284"/>
          <w:tab w:val="left" w:pos="3828"/>
        </w:tabs>
        <w:spacing w:after="0" w:line="240" w:lineRule="auto"/>
        <w:jc w:val="center"/>
        <w:rPr>
          <w:rFonts w:ascii="Times New Roman" w:eastAsia="Calibri" w:hAnsi="Times New Roman" w:cs="Times New Roman"/>
          <w:b/>
          <w:sz w:val="12"/>
          <w:szCs w:val="12"/>
        </w:rPr>
      </w:pPr>
      <w:r w:rsidRPr="005F4B37">
        <w:rPr>
          <w:rFonts w:ascii="Times New Roman" w:eastAsia="Calibri" w:hAnsi="Times New Roman" w:cs="Times New Roman"/>
          <w:b/>
          <w:noProof/>
          <w:sz w:val="12"/>
          <w:szCs w:val="12"/>
          <w:lang w:eastAsia="ru-RU"/>
        </w:rPr>
        <w:drawing>
          <wp:inline distT="0" distB="0" distL="0" distR="0">
            <wp:extent cx="965606" cy="661567"/>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6395" cy="662108"/>
                    </a:xfrm>
                    <a:prstGeom prst="rect">
                      <a:avLst/>
                    </a:prstGeom>
                    <a:noFill/>
                    <a:ln>
                      <a:noFill/>
                    </a:ln>
                  </pic:spPr>
                </pic:pic>
              </a:graphicData>
            </a:graphic>
          </wp:inline>
        </w:drawing>
      </w:r>
      <w:r w:rsidRPr="005F4B37">
        <w:rPr>
          <w:rFonts w:ascii="Times New Roman" w:eastAsia="Calibri" w:hAnsi="Times New Roman" w:cs="Times New Roman"/>
          <w:b/>
          <w:sz w:val="12"/>
          <w:szCs w:val="12"/>
        </w:rPr>
        <w:t>,</w:t>
      </w:r>
    </w:p>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где </w:t>
      </w:r>
      <w:r w:rsidRPr="005F4B37">
        <w:rPr>
          <w:rFonts w:ascii="Times New Roman" w:eastAsia="Calibri" w:hAnsi="Times New Roman" w:cs="Times New Roman"/>
          <w:noProof/>
          <w:sz w:val="12"/>
          <w:szCs w:val="12"/>
          <w:lang w:eastAsia="ru-RU"/>
        </w:rPr>
        <w:drawing>
          <wp:inline distT="0" distB="0" distL="0" distR="0">
            <wp:extent cx="127426" cy="146304"/>
            <wp:effectExtent l="1905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8588" cy="147638"/>
                    </a:xfrm>
                    <a:prstGeom prst="rect">
                      <a:avLst/>
                    </a:prstGeom>
                    <a:noFill/>
                    <a:ln>
                      <a:noFill/>
                    </a:ln>
                  </pic:spPr>
                </pic:pic>
              </a:graphicData>
            </a:graphic>
          </wp:inline>
        </w:drawing>
      </w:r>
      <w:r w:rsidRPr="005F4B37">
        <w:rPr>
          <w:rFonts w:ascii="Times New Roman" w:eastAsia="Calibri" w:hAnsi="Times New Roman" w:cs="Times New Roman"/>
          <w:sz w:val="12"/>
          <w:szCs w:val="12"/>
        </w:rPr>
        <w:t xml:space="preserve"> - количество показателей (индикаторов) муниципальной программы;</w:t>
      </w:r>
    </w:p>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r w:rsidRPr="005F4B37">
        <w:rPr>
          <w:rFonts w:ascii="Times New Roman" w:eastAsia="Calibri" w:hAnsi="Times New Roman" w:cs="Times New Roman"/>
          <w:noProof/>
          <w:sz w:val="12"/>
          <w:szCs w:val="12"/>
          <w:lang w:eastAsia="ru-RU"/>
        </w:rPr>
        <w:lastRenderedPageBreak/>
        <w:drawing>
          <wp:inline distT="0" distB="0" distL="0" distR="0">
            <wp:extent cx="197511" cy="131674"/>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6389" cy="130926"/>
                    </a:xfrm>
                    <a:prstGeom prst="rect">
                      <a:avLst/>
                    </a:prstGeom>
                    <a:noFill/>
                    <a:ln>
                      <a:noFill/>
                    </a:ln>
                  </pic:spPr>
                </pic:pic>
              </a:graphicData>
            </a:graphic>
          </wp:inline>
        </w:drawing>
      </w:r>
      <w:r w:rsidRPr="005F4B37">
        <w:rPr>
          <w:rFonts w:ascii="Times New Roman" w:eastAsia="Calibri" w:hAnsi="Times New Roman" w:cs="Times New Roman"/>
          <w:sz w:val="12"/>
          <w:szCs w:val="12"/>
        </w:rPr>
        <w:t xml:space="preserve"> - плановое значение n-</w:t>
      </w:r>
      <w:proofErr w:type="spellStart"/>
      <w:r w:rsidRPr="005F4B37">
        <w:rPr>
          <w:rFonts w:ascii="Times New Roman" w:eastAsia="Calibri" w:hAnsi="Times New Roman" w:cs="Times New Roman"/>
          <w:sz w:val="12"/>
          <w:szCs w:val="12"/>
        </w:rPr>
        <w:t>го</w:t>
      </w:r>
      <w:proofErr w:type="spellEnd"/>
      <w:r w:rsidRPr="005F4B37">
        <w:rPr>
          <w:rFonts w:ascii="Times New Roman" w:eastAsia="Calibri" w:hAnsi="Times New Roman" w:cs="Times New Roman"/>
          <w:sz w:val="12"/>
          <w:szCs w:val="12"/>
        </w:rPr>
        <w:t xml:space="preserve"> показателя (индикатора);</w:t>
      </w:r>
    </w:p>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r w:rsidRPr="005F4B37">
        <w:rPr>
          <w:rFonts w:ascii="Times New Roman" w:eastAsia="Calibri" w:hAnsi="Times New Roman" w:cs="Times New Roman"/>
          <w:noProof/>
          <w:sz w:val="12"/>
          <w:szCs w:val="12"/>
          <w:lang w:eastAsia="ru-RU"/>
        </w:rPr>
        <w:drawing>
          <wp:inline distT="0" distB="0" distL="0" distR="0">
            <wp:extent cx="229906" cy="160934"/>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00" cy="160020"/>
                    </a:xfrm>
                    <a:prstGeom prst="rect">
                      <a:avLst/>
                    </a:prstGeom>
                    <a:noFill/>
                    <a:ln>
                      <a:noFill/>
                    </a:ln>
                  </pic:spPr>
                </pic:pic>
              </a:graphicData>
            </a:graphic>
          </wp:inline>
        </w:drawing>
      </w:r>
      <w:r w:rsidRPr="005F4B37">
        <w:rPr>
          <w:rFonts w:ascii="Times New Roman" w:eastAsia="Calibri" w:hAnsi="Times New Roman" w:cs="Times New Roman"/>
          <w:sz w:val="12"/>
          <w:szCs w:val="12"/>
        </w:rPr>
        <w:t xml:space="preserve"> - значение n-</w:t>
      </w:r>
      <w:proofErr w:type="spellStart"/>
      <w:r w:rsidRPr="005F4B37">
        <w:rPr>
          <w:rFonts w:ascii="Times New Roman" w:eastAsia="Calibri" w:hAnsi="Times New Roman" w:cs="Times New Roman"/>
          <w:sz w:val="12"/>
          <w:szCs w:val="12"/>
        </w:rPr>
        <w:t>го</w:t>
      </w:r>
      <w:proofErr w:type="spellEnd"/>
      <w:r w:rsidRPr="005F4B37">
        <w:rPr>
          <w:rFonts w:ascii="Times New Roman" w:eastAsia="Calibri" w:hAnsi="Times New Roman" w:cs="Times New Roman"/>
          <w:sz w:val="12"/>
          <w:szCs w:val="12"/>
        </w:rPr>
        <w:t xml:space="preserve"> показателя (индикатора) на конец отчетного года;</w:t>
      </w:r>
    </w:p>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r w:rsidRPr="005F4B37">
        <w:rPr>
          <w:rFonts w:ascii="Times New Roman" w:eastAsia="Calibri" w:hAnsi="Times New Roman" w:cs="Times New Roman"/>
          <w:noProof/>
          <w:sz w:val="12"/>
          <w:szCs w:val="12"/>
          <w:lang w:eastAsia="ru-RU"/>
        </w:rPr>
        <w:drawing>
          <wp:inline distT="0" distB="0" distL="0" distR="0">
            <wp:extent cx="263347" cy="175565"/>
            <wp:effectExtent l="1905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5021" cy="176681"/>
                    </a:xfrm>
                    <a:prstGeom prst="rect">
                      <a:avLst/>
                    </a:prstGeom>
                    <a:noFill/>
                    <a:ln>
                      <a:noFill/>
                    </a:ln>
                  </pic:spPr>
                </pic:pic>
              </a:graphicData>
            </a:graphic>
          </wp:inline>
        </w:drawing>
      </w:r>
      <w:proofErr w:type="gramStart"/>
      <w:r w:rsidRPr="005F4B37">
        <w:rPr>
          <w:rFonts w:ascii="Times New Roman" w:eastAsia="Calibri" w:hAnsi="Times New Roman" w:cs="Times New Roman"/>
          <w:sz w:val="12"/>
          <w:szCs w:val="12"/>
        </w:rPr>
        <w:t>- плановая сумма финансирования по муниципальной программы, предусмотренная на реализацию мероприятий муниципальной программы в отчетном году;</w:t>
      </w:r>
      <w:proofErr w:type="gramEnd"/>
    </w:p>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r w:rsidRPr="005F4B37">
        <w:rPr>
          <w:rFonts w:ascii="Times New Roman" w:eastAsia="Calibri" w:hAnsi="Times New Roman" w:cs="Times New Roman"/>
          <w:noProof/>
          <w:sz w:val="12"/>
          <w:szCs w:val="12"/>
          <w:lang w:eastAsia="ru-RU"/>
        </w:rPr>
        <w:drawing>
          <wp:inline distT="0" distB="0" distL="0" distR="0">
            <wp:extent cx="197510" cy="134025"/>
            <wp:effectExtent l="1905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645" cy="134795"/>
                    </a:xfrm>
                    <a:prstGeom prst="rect">
                      <a:avLst/>
                    </a:prstGeom>
                    <a:noFill/>
                    <a:ln>
                      <a:noFill/>
                    </a:ln>
                  </pic:spPr>
                </pic:pic>
              </a:graphicData>
            </a:graphic>
          </wp:inline>
        </w:drawing>
      </w:r>
      <w:r w:rsidRPr="005F4B37">
        <w:rPr>
          <w:rFonts w:ascii="Times New Roman" w:eastAsia="Calibri" w:hAnsi="Times New Roman" w:cs="Times New Roman"/>
          <w:sz w:val="12"/>
          <w:szCs w:val="12"/>
        </w:rPr>
        <w:t xml:space="preserve"> - сумма фактически произведенных расходов на реализацию мероприятий муниципальной программы на конец отчетного года.</w:t>
      </w: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Для расчета показателя эффективности реализации муниципальной программы (R) используются показатели (индикаторы), достижение значений которых предусмотрено в отчетном году.</w:t>
      </w: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Оценка эффективности реализации муниципальной программы за весь период реализации рассчитывается как среднее арифметическое показателей эффективности реализации муниципальной программы за все отчетные годы.</w:t>
      </w: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b/>
          <w:sz w:val="12"/>
          <w:szCs w:val="12"/>
        </w:rPr>
      </w:pPr>
      <w:r w:rsidRPr="005F4B37">
        <w:rPr>
          <w:rFonts w:ascii="Times New Roman" w:eastAsia="Calibri" w:hAnsi="Times New Roman" w:cs="Times New Roman"/>
          <w:b/>
          <w:sz w:val="12"/>
          <w:szCs w:val="12"/>
        </w:rPr>
        <w:t>11. Методика расчета показателей (индикаторов) Программы</w:t>
      </w: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 xml:space="preserve">Оценка степени выполнения мероприятий муниципальной программы представляет собой отношение количества выполненных мероприятий к общему количеству запланированных мероприятий. </w:t>
      </w: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bCs/>
          <w:i/>
          <w:sz w:val="12"/>
          <w:szCs w:val="12"/>
        </w:rPr>
      </w:pPr>
      <w:r w:rsidRPr="005F4B37">
        <w:rPr>
          <w:rFonts w:ascii="Times New Roman" w:eastAsia="Calibri" w:hAnsi="Times New Roman" w:cs="Times New Roman"/>
          <w:bCs/>
          <w:i/>
          <w:sz w:val="12"/>
          <w:szCs w:val="12"/>
        </w:rPr>
        <w:t>Эффективность реализации муниципальной программы признается низкой:</w:t>
      </w: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при значении показателя эффективности реализации муниципальной программы менее 80 процентов и степени выполнения мероприятий муниципальной программы менее 80 процентов;</w:t>
      </w: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при значении показателя эффективности реализации муниципальной программы менее 80 процентов и степени выполнения мероприятий муниципальной программы более или равной 80 и менее 100 процентов;</w:t>
      </w: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при значении показателя эффективности реализации муниципальной программы менее 80 процентов и степени выполнения мероприятий муниципальной программы равной 100 процентов;</w:t>
      </w: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при значении показателя эффективности реализации муниципальной программы более или равном  80 процентов и менее или равном 100 процентов, но степени выполнения мероприятий муниципальной программы менее 80 процентов;</w:t>
      </w: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при значении показателя эффективности реализации муниципальной программы более 100  процентов и степени выполнения мероприятий муниципальной программы мене 80 процентов.</w:t>
      </w: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bCs/>
          <w:i/>
          <w:sz w:val="12"/>
          <w:szCs w:val="12"/>
        </w:rPr>
      </w:pPr>
      <w:r w:rsidRPr="005F4B37">
        <w:rPr>
          <w:rFonts w:ascii="Times New Roman" w:eastAsia="Calibri" w:hAnsi="Times New Roman" w:cs="Times New Roman"/>
          <w:bCs/>
          <w:i/>
          <w:sz w:val="12"/>
          <w:szCs w:val="12"/>
        </w:rPr>
        <w:t>Муниципальная программа признается эффективной:</w:t>
      </w: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при значении показателя эффективности реализации муниципальной программы (в пределах) более или равной 80 и менее  или равном 100 процентов и степени выполнения мероприятий муниципальной программы (в пределах) более и равной 80 и менее 100 процентов;</w:t>
      </w: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при значении показателя эффективности реализации муниципальной программы  более 100 процентов и степени выполнения мероприятий муниципальной программы более и равной 80 или менее 100 процентов.</w:t>
      </w: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bCs/>
          <w:i/>
          <w:sz w:val="12"/>
          <w:szCs w:val="12"/>
        </w:rPr>
      </w:pPr>
      <w:r w:rsidRPr="005F4B37">
        <w:rPr>
          <w:rFonts w:ascii="Times New Roman" w:eastAsia="Calibri" w:hAnsi="Times New Roman" w:cs="Times New Roman"/>
          <w:bCs/>
          <w:i/>
          <w:sz w:val="12"/>
          <w:szCs w:val="12"/>
        </w:rPr>
        <w:t>Эффективность реализации муниципальной программы признается высокой:</w:t>
      </w: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при значении показателя эффективности реализации муниципальной программы более или равном 80 процентов или менее или равном 100 процентов и степени выполнения мероприятий муниципальной программы равной 100 процентам;</w:t>
      </w: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при  значении показателя эффективности реализации муниципальной программы более 100 процентов и степени выполнения мероприятий муниципальной программы равной 100 процентам.</w:t>
      </w:r>
    </w:p>
    <w:p w:rsidR="00967858" w:rsidRDefault="00967858" w:rsidP="003519F1">
      <w:pPr>
        <w:tabs>
          <w:tab w:val="left" w:pos="284"/>
          <w:tab w:val="left" w:pos="3828"/>
        </w:tabs>
        <w:spacing w:after="0" w:line="240" w:lineRule="auto"/>
        <w:jc w:val="both"/>
        <w:rPr>
          <w:rFonts w:ascii="Times New Roman" w:eastAsia="Calibri" w:hAnsi="Times New Roman" w:cs="Times New Roman"/>
          <w:sz w:val="12"/>
          <w:szCs w:val="12"/>
        </w:rPr>
      </w:pPr>
    </w:p>
    <w:p w:rsidR="00967858" w:rsidRDefault="00967858" w:rsidP="003519F1">
      <w:pPr>
        <w:tabs>
          <w:tab w:val="left" w:pos="284"/>
          <w:tab w:val="left" w:pos="3828"/>
        </w:tabs>
        <w:spacing w:after="0" w:line="240" w:lineRule="auto"/>
        <w:jc w:val="both"/>
        <w:rPr>
          <w:rFonts w:ascii="Times New Roman" w:eastAsia="Calibri" w:hAnsi="Times New Roman" w:cs="Times New Roman"/>
          <w:sz w:val="12"/>
          <w:szCs w:val="12"/>
        </w:rPr>
      </w:pPr>
    </w:p>
    <w:p w:rsidR="00D262B8" w:rsidRPr="00D262B8" w:rsidRDefault="005F4B37" w:rsidP="00D262B8">
      <w:pPr>
        <w:tabs>
          <w:tab w:val="left" w:pos="284"/>
          <w:tab w:val="left" w:pos="3828"/>
        </w:tabs>
        <w:spacing w:after="0" w:line="240" w:lineRule="auto"/>
        <w:jc w:val="center"/>
        <w:rPr>
          <w:rFonts w:ascii="Times New Roman" w:eastAsia="Calibri" w:hAnsi="Times New Roman" w:cs="Times New Roman"/>
          <w:b/>
          <w:sz w:val="12"/>
          <w:szCs w:val="12"/>
        </w:rPr>
      </w:pPr>
      <w:r w:rsidRPr="00D262B8">
        <w:rPr>
          <w:rFonts w:ascii="Times New Roman" w:eastAsia="Calibri" w:hAnsi="Times New Roman" w:cs="Times New Roman"/>
          <w:b/>
          <w:sz w:val="12"/>
          <w:szCs w:val="12"/>
        </w:rPr>
        <w:t>АДМИНИСТРАЦИЯ</w:t>
      </w:r>
    </w:p>
    <w:p w:rsidR="005F4B37" w:rsidRPr="00D262B8" w:rsidRDefault="005F4B37" w:rsidP="00D262B8">
      <w:pPr>
        <w:tabs>
          <w:tab w:val="left" w:pos="284"/>
          <w:tab w:val="left" w:pos="3828"/>
        </w:tabs>
        <w:spacing w:after="0" w:line="240" w:lineRule="auto"/>
        <w:jc w:val="center"/>
        <w:rPr>
          <w:rFonts w:ascii="Times New Roman" w:eastAsia="Calibri" w:hAnsi="Times New Roman" w:cs="Times New Roman"/>
          <w:b/>
          <w:sz w:val="12"/>
          <w:szCs w:val="12"/>
        </w:rPr>
      </w:pPr>
      <w:r w:rsidRPr="00D262B8">
        <w:rPr>
          <w:rFonts w:ascii="Times New Roman" w:eastAsia="Calibri" w:hAnsi="Times New Roman" w:cs="Times New Roman"/>
          <w:b/>
          <w:sz w:val="12"/>
          <w:szCs w:val="12"/>
        </w:rPr>
        <w:t>СЕЛЬСКОГО ПОСЕЛЕНИЯ ЧЕРНОВКА</w:t>
      </w:r>
    </w:p>
    <w:p w:rsidR="005F4B37" w:rsidRPr="00D262B8" w:rsidRDefault="005F4B37" w:rsidP="00D262B8">
      <w:pPr>
        <w:tabs>
          <w:tab w:val="left" w:pos="284"/>
          <w:tab w:val="left" w:pos="3828"/>
        </w:tabs>
        <w:spacing w:after="0" w:line="240" w:lineRule="auto"/>
        <w:jc w:val="center"/>
        <w:rPr>
          <w:rFonts w:ascii="Times New Roman" w:eastAsia="Calibri" w:hAnsi="Times New Roman" w:cs="Times New Roman"/>
          <w:b/>
          <w:sz w:val="12"/>
          <w:szCs w:val="12"/>
        </w:rPr>
      </w:pPr>
      <w:r w:rsidRPr="00D262B8">
        <w:rPr>
          <w:rFonts w:ascii="Times New Roman" w:eastAsia="Calibri" w:hAnsi="Times New Roman" w:cs="Times New Roman"/>
          <w:b/>
          <w:sz w:val="12"/>
          <w:szCs w:val="12"/>
        </w:rPr>
        <w:t>МУНИЦИПАЛЬНОГО РАЙОНА СЕРГИЕВСКИЙ</w:t>
      </w:r>
    </w:p>
    <w:p w:rsidR="005F4B37" w:rsidRPr="00D262B8" w:rsidRDefault="005F4B37" w:rsidP="00D262B8">
      <w:pPr>
        <w:tabs>
          <w:tab w:val="left" w:pos="284"/>
          <w:tab w:val="left" w:pos="3828"/>
        </w:tabs>
        <w:spacing w:after="0" w:line="240" w:lineRule="auto"/>
        <w:jc w:val="center"/>
        <w:rPr>
          <w:rFonts w:ascii="Times New Roman" w:eastAsia="Calibri" w:hAnsi="Times New Roman" w:cs="Times New Roman"/>
          <w:b/>
          <w:sz w:val="12"/>
          <w:szCs w:val="12"/>
        </w:rPr>
      </w:pPr>
      <w:r w:rsidRPr="00D262B8">
        <w:rPr>
          <w:rFonts w:ascii="Times New Roman" w:eastAsia="Calibri" w:hAnsi="Times New Roman" w:cs="Times New Roman"/>
          <w:b/>
          <w:sz w:val="12"/>
          <w:szCs w:val="12"/>
        </w:rPr>
        <w:t>САМАРСКОЙ ОБЛАСТИ</w:t>
      </w:r>
    </w:p>
    <w:p w:rsidR="005F4B37" w:rsidRPr="00D262B8" w:rsidRDefault="005F4B37" w:rsidP="00D262B8">
      <w:pPr>
        <w:tabs>
          <w:tab w:val="left" w:pos="284"/>
          <w:tab w:val="left" w:pos="3828"/>
        </w:tabs>
        <w:spacing w:after="0" w:line="240" w:lineRule="auto"/>
        <w:jc w:val="center"/>
        <w:rPr>
          <w:rFonts w:ascii="Times New Roman" w:eastAsia="Calibri" w:hAnsi="Times New Roman" w:cs="Times New Roman"/>
          <w:b/>
          <w:sz w:val="12"/>
          <w:szCs w:val="12"/>
        </w:rPr>
      </w:pPr>
    </w:p>
    <w:p w:rsidR="005F4B37" w:rsidRPr="00D262B8" w:rsidRDefault="005F4B37" w:rsidP="00D262B8">
      <w:pPr>
        <w:tabs>
          <w:tab w:val="left" w:pos="284"/>
          <w:tab w:val="left" w:pos="3828"/>
        </w:tabs>
        <w:spacing w:after="0" w:line="240" w:lineRule="auto"/>
        <w:jc w:val="center"/>
        <w:rPr>
          <w:rFonts w:ascii="Times New Roman" w:eastAsia="Calibri" w:hAnsi="Times New Roman" w:cs="Times New Roman"/>
          <w:b/>
          <w:sz w:val="12"/>
          <w:szCs w:val="12"/>
        </w:rPr>
      </w:pPr>
      <w:r w:rsidRPr="00D262B8">
        <w:rPr>
          <w:rFonts w:ascii="Times New Roman" w:eastAsia="Calibri" w:hAnsi="Times New Roman" w:cs="Times New Roman"/>
          <w:b/>
          <w:sz w:val="12"/>
          <w:szCs w:val="12"/>
        </w:rPr>
        <w:t>ПОСТАНОВЛЕНИЕ</w:t>
      </w:r>
    </w:p>
    <w:p w:rsidR="005F4B37" w:rsidRPr="00D262B8" w:rsidRDefault="005F4B37" w:rsidP="00D262B8">
      <w:pPr>
        <w:tabs>
          <w:tab w:val="left" w:pos="284"/>
          <w:tab w:val="left" w:pos="3828"/>
        </w:tabs>
        <w:spacing w:after="0" w:line="240" w:lineRule="auto"/>
        <w:jc w:val="center"/>
        <w:rPr>
          <w:rFonts w:ascii="Times New Roman" w:eastAsia="Calibri" w:hAnsi="Times New Roman" w:cs="Times New Roman"/>
          <w:b/>
          <w:sz w:val="12"/>
          <w:szCs w:val="12"/>
        </w:rPr>
      </w:pPr>
      <w:r w:rsidRPr="00D262B8">
        <w:rPr>
          <w:rFonts w:ascii="Times New Roman" w:eastAsia="Calibri" w:hAnsi="Times New Roman" w:cs="Times New Roman"/>
          <w:b/>
          <w:sz w:val="12"/>
          <w:szCs w:val="12"/>
        </w:rPr>
        <w:t>от « 07 »  октября 2025  г. № 36</w:t>
      </w:r>
    </w:p>
    <w:p w:rsidR="005F4B37" w:rsidRPr="00D262B8" w:rsidRDefault="005F4B37" w:rsidP="00D262B8">
      <w:pPr>
        <w:tabs>
          <w:tab w:val="left" w:pos="284"/>
          <w:tab w:val="left" w:pos="3828"/>
        </w:tabs>
        <w:spacing w:after="0" w:line="240" w:lineRule="auto"/>
        <w:jc w:val="center"/>
        <w:rPr>
          <w:rFonts w:ascii="Times New Roman" w:eastAsia="Calibri" w:hAnsi="Times New Roman" w:cs="Times New Roman"/>
          <w:b/>
          <w:sz w:val="12"/>
          <w:szCs w:val="12"/>
        </w:rPr>
      </w:pPr>
    </w:p>
    <w:p w:rsidR="00D262B8" w:rsidRDefault="005F4B37" w:rsidP="00D262B8">
      <w:pPr>
        <w:tabs>
          <w:tab w:val="left" w:pos="284"/>
          <w:tab w:val="left" w:pos="3828"/>
        </w:tabs>
        <w:spacing w:after="0" w:line="240" w:lineRule="auto"/>
        <w:jc w:val="center"/>
        <w:rPr>
          <w:rFonts w:ascii="Times New Roman" w:eastAsia="Calibri" w:hAnsi="Times New Roman" w:cs="Times New Roman"/>
          <w:b/>
          <w:sz w:val="12"/>
          <w:szCs w:val="12"/>
        </w:rPr>
      </w:pPr>
      <w:r w:rsidRPr="00D262B8">
        <w:rPr>
          <w:rFonts w:ascii="Times New Roman" w:eastAsia="Calibri" w:hAnsi="Times New Roman" w:cs="Times New Roman"/>
          <w:b/>
          <w:sz w:val="12"/>
          <w:szCs w:val="12"/>
        </w:rPr>
        <w:t>ОБ УТВЕРЖДЕНИИ ПРОГРАММЫ КОМПЛЕКСНОГО РАЗВИТИЯ ТРАНСПОРТНОЙ  ИНФРАСТРУКТУРЫ</w:t>
      </w:r>
    </w:p>
    <w:p w:rsidR="00D262B8" w:rsidRDefault="005F4B37" w:rsidP="00D262B8">
      <w:pPr>
        <w:tabs>
          <w:tab w:val="left" w:pos="284"/>
          <w:tab w:val="left" w:pos="3828"/>
        </w:tabs>
        <w:spacing w:after="0" w:line="240" w:lineRule="auto"/>
        <w:jc w:val="center"/>
        <w:rPr>
          <w:rFonts w:ascii="Times New Roman" w:eastAsia="Calibri" w:hAnsi="Times New Roman" w:cs="Times New Roman"/>
          <w:b/>
          <w:sz w:val="12"/>
          <w:szCs w:val="12"/>
        </w:rPr>
      </w:pPr>
      <w:r w:rsidRPr="00D262B8">
        <w:rPr>
          <w:rFonts w:ascii="Times New Roman" w:eastAsia="Calibri" w:hAnsi="Times New Roman" w:cs="Times New Roman"/>
          <w:b/>
          <w:sz w:val="12"/>
          <w:szCs w:val="12"/>
        </w:rPr>
        <w:t xml:space="preserve"> СЕЛЬСКОГО ПОСЕЛЕНИЯ ЧЕРНОВКА МУНИЦИПАЛЬНОГО РАЙОНА СЕРГИЕВСКИЙ </w:t>
      </w:r>
    </w:p>
    <w:p w:rsidR="005F4B37" w:rsidRPr="00D262B8" w:rsidRDefault="005F4B37" w:rsidP="00D262B8">
      <w:pPr>
        <w:tabs>
          <w:tab w:val="left" w:pos="284"/>
          <w:tab w:val="left" w:pos="3828"/>
        </w:tabs>
        <w:spacing w:after="0" w:line="240" w:lineRule="auto"/>
        <w:jc w:val="center"/>
        <w:rPr>
          <w:rFonts w:ascii="Times New Roman" w:eastAsia="Calibri" w:hAnsi="Times New Roman" w:cs="Times New Roman"/>
          <w:b/>
          <w:sz w:val="12"/>
          <w:szCs w:val="12"/>
        </w:rPr>
      </w:pPr>
      <w:r w:rsidRPr="00D262B8">
        <w:rPr>
          <w:rFonts w:ascii="Times New Roman" w:eastAsia="Calibri" w:hAnsi="Times New Roman" w:cs="Times New Roman"/>
          <w:b/>
          <w:sz w:val="12"/>
          <w:szCs w:val="12"/>
        </w:rPr>
        <w:t>САМАРСКОЙ ОБЛАСТИ НА 2026-2034 ГОДЫ</w:t>
      </w:r>
    </w:p>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5F4B37">
        <w:rPr>
          <w:rFonts w:ascii="Times New Roman" w:eastAsia="Calibri" w:hAnsi="Times New Roman" w:cs="Times New Roman"/>
          <w:sz w:val="12"/>
          <w:szCs w:val="12"/>
        </w:rPr>
        <w:t>В соответствии с Градостроительным кодексом Российской Федерации, Федеральным законом от 06.10.2003г. № 131-ФЗ «Об общих принципах организации местного самоуправления в Российской Федерации»,  Постановлением Правительства Российской Федерации от 25.12.2015г. № 1440 «Об утверждении требований к муниципальным программам комплексного развития системы транспортной инфраструктуры поселений, городских округов», Постановлением администрации сельского поселения Черновка муниципального района Сергиевский от  07.02.2020 г. № 10 «Об утверждении Порядка принятия</w:t>
      </w:r>
      <w:proofErr w:type="gramEnd"/>
      <w:r w:rsidRPr="005F4B37">
        <w:rPr>
          <w:rFonts w:ascii="Times New Roman" w:eastAsia="Calibri" w:hAnsi="Times New Roman" w:cs="Times New Roman"/>
          <w:sz w:val="12"/>
          <w:szCs w:val="12"/>
        </w:rPr>
        <w:t xml:space="preserve"> решений о разработке, формирования и реализации, оценки эффективности муниципальных программ сельского поселения Черновка муниципального района Сергиевский Самарской области», Генеральным планом сельского поселения Черновка  муниципального района Сергиевский, Уставом сельского поселения Черновка муниципального района Сергиевский Самарской области, Администрация сельского поселения  Черновка муниципального района Сергиевский Самарской области постановляет:</w:t>
      </w: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1.</w:t>
      </w:r>
      <w:r w:rsidR="00D262B8">
        <w:rPr>
          <w:rFonts w:ascii="Times New Roman" w:eastAsia="Calibri" w:hAnsi="Times New Roman" w:cs="Times New Roman"/>
          <w:sz w:val="12"/>
          <w:szCs w:val="12"/>
        </w:rPr>
        <w:t xml:space="preserve"> </w:t>
      </w:r>
      <w:r w:rsidRPr="005F4B37">
        <w:rPr>
          <w:rFonts w:ascii="Times New Roman" w:eastAsia="Calibri" w:hAnsi="Times New Roman" w:cs="Times New Roman"/>
          <w:sz w:val="12"/>
          <w:szCs w:val="12"/>
        </w:rPr>
        <w:t>Утвердить Программу комплексного развития транспортной инфраструктуры   сельского поселения  Черновка  муниципального района Сергиевский  Самарской области на 2026-2034 годы согласно Приложению к настоящему постановлению.</w:t>
      </w: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2.</w:t>
      </w:r>
      <w:r w:rsidR="00D262B8">
        <w:rPr>
          <w:rFonts w:ascii="Times New Roman" w:eastAsia="Calibri" w:hAnsi="Times New Roman" w:cs="Times New Roman"/>
          <w:sz w:val="12"/>
          <w:szCs w:val="12"/>
        </w:rPr>
        <w:t xml:space="preserve"> </w:t>
      </w:r>
      <w:r w:rsidRPr="005F4B37">
        <w:rPr>
          <w:rFonts w:ascii="Times New Roman" w:eastAsia="Calibri" w:hAnsi="Times New Roman" w:cs="Times New Roman"/>
          <w:sz w:val="12"/>
          <w:szCs w:val="12"/>
        </w:rPr>
        <w:t xml:space="preserve">Установить, что расходные обязательства, возникающие в результате принятия настоящего постановления, исполняются за счет средств бюджета сельского поселения Черновка муниципального района Сергиевский Самарской области, в пределах общего объема бюджетных ассигнований, предусматриваемого в установленном порядке на соответствующий финансовый год. </w:t>
      </w: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3.</w:t>
      </w:r>
      <w:r w:rsidR="00D262B8">
        <w:rPr>
          <w:rFonts w:ascii="Times New Roman" w:eastAsia="Calibri" w:hAnsi="Times New Roman" w:cs="Times New Roman"/>
          <w:sz w:val="12"/>
          <w:szCs w:val="12"/>
        </w:rPr>
        <w:t xml:space="preserve"> </w:t>
      </w:r>
      <w:r w:rsidRPr="005F4B37">
        <w:rPr>
          <w:rFonts w:ascii="Times New Roman" w:eastAsia="Calibri" w:hAnsi="Times New Roman" w:cs="Times New Roman"/>
          <w:sz w:val="12"/>
          <w:szCs w:val="12"/>
        </w:rPr>
        <w:t>Признать утратившим силу постановление администрации сельского поселения муниципального района Сергиевский Самарской области № 65 от 22.12.2017 г. «Об утверждении Программы комплексного развития транспортной инфраструктуры   сельского поселения  Черновка  муниципального района Сергиевский  Самарской области на 2018-2033 годы».</w:t>
      </w: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4.</w:t>
      </w:r>
      <w:r w:rsidR="00D262B8">
        <w:rPr>
          <w:rFonts w:ascii="Times New Roman" w:eastAsia="Calibri" w:hAnsi="Times New Roman" w:cs="Times New Roman"/>
          <w:sz w:val="12"/>
          <w:szCs w:val="12"/>
        </w:rPr>
        <w:t xml:space="preserve"> </w:t>
      </w:r>
      <w:r w:rsidRPr="005F4B37">
        <w:rPr>
          <w:rFonts w:ascii="Times New Roman" w:eastAsia="Calibri" w:hAnsi="Times New Roman" w:cs="Times New Roman"/>
          <w:sz w:val="12"/>
          <w:szCs w:val="12"/>
        </w:rPr>
        <w:t>Опубликовать настоящее Постановление в газете «Сергиевский вестник».</w:t>
      </w: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5.</w:t>
      </w:r>
      <w:r w:rsidR="00D262B8">
        <w:rPr>
          <w:rFonts w:ascii="Times New Roman" w:eastAsia="Calibri" w:hAnsi="Times New Roman" w:cs="Times New Roman"/>
          <w:sz w:val="12"/>
          <w:szCs w:val="12"/>
        </w:rPr>
        <w:t xml:space="preserve"> </w:t>
      </w:r>
      <w:r w:rsidRPr="005F4B37">
        <w:rPr>
          <w:rFonts w:ascii="Times New Roman" w:eastAsia="Calibri" w:hAnsi="Times New Roman" w:cs="Times New Roman"/>
          <w:sz w:val="12"/>
          <w:szCs w:val="12"/>
        </w:rPr>
        <w:t>Настоящее Постановление вступает в силу с 01.01.2026 г.</w:t>
      </w: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6.</w:t>
      </w:r>
      <w:r w:rsidR="00D262B8">
        <w:rPr>
          <w:rFonts w:ascii="Times New Roman" w:eastAsia="Calibri" w:hAnsi="Times New Roman" w:cs="Times New Roman"/>
          <w:sz w:val="12"/>
          <w:szCs w:val="12"/>
        </w:rPr>
        <w:t xml:space="preserve"> </w:t>
      </w:r>
      <w:proofErr w:type="gramStart"/>
      <w:r w:rsidRPr="005F4B37">
        <w:rPr>
          <w:rFonts w:ascii="Times New Roman" w:eastAsia="Calibri" w:hAnsi="Times New Roman" w:cs="Times New Roman"/>
          <w:sz w:val="12"/>
          <w:szCs w:val="12"/>
        </w:rPr>
        <w:t>Контроль за</w:t>
      </w:r>
      <w:proofErr w:type="gramEnd"/>
      <w:r w:rsidRPr="005F4B37">
        <w:rPr>
          <w:rFonts w:ascii="Times New Roman" w:eastAsia="Calibri" w:hAnsi="Times New Roman" w:cs="Times New Roman"/>
          <w:sz w:val="12"/>
          <w:szCs w:val="12"/>
        </w:rPr>
        <w:t xml:space="preserve"> выполнением настоящего постановления оставляю за собой.</w:t>
      </w:r>
    </w:p>
    <w:p w:rsidR="005F4B37" w:rsidRPr="005F4B37" w:rsidRDefault="005F4B37" w:rsidP="00D262B8">
      <w:pPr>
        <w:tabs>
          <w:tab w:val="left" w:pos="284"/>
          <w:tab w:val="left" w:pos="3828"/>
        </w:tabs>
        <w:spacing w:after="0" w:line="240" w:lineRule="auto"/>
        <w:jc w:val="right"/>
        <w:rPr>
          <w:rFonts w:ascii="Times New Roman" w:eastAsia="Calibri" w:hAnsi="Times New Roman" w:cs="Times New Roman"/>
          <w:sz w:val="12"/>
          <w:szCs w:val="12"/>
        </w:rPr>
      </w:pPr>
      <w:r w:rsidRPr="005F4B37">
        <w:rPr>
          <w:rFonts w:ascii="Times New Roman" w:eastAsia="Calibri" w:hAnsi="Times New Roman" w:cs="Times New Roman"/>
          <w:sz w:val="12"/>
          <w:szCs w:val="12"/>
        </w:rPr>
        <w:t>Глава сельского поселения Черновка</w:t>
      </w:r>
    </w:p>
    <w:p w:rsidR="00D262B8" w:rsidRDefault="005F4B37" w:rsidP="00D262B8">
      <w:pPr>
        <w:tabs>
          <w:tab w:val="left" w:pos="284"/>
          <w:tab w:val="left" w:pos="3828"/>
        </w:tabs>
        <w:spacing w:after="0" w:line="240" w:lineRule="auto"/>
        <w:jc w:val="right"/>
        <w:rPr>
          <w:rFonts w:ascii="Times New Roman" w:eastAsia="Calibri" w:hAnsi="Times New Roman" w:cs="Times New Roman"/>
          <w:sz w:val="12"/>
          <w:szCs w:val="12"/>
        </w:rPr>
      </w:pPr>
      <w:r w:rsidRPr="005F4B37">
        <w:rPr>
          <w:rFonts w:ascii="Times New Roman" w:eastAsia="Calibri" w:hAnsi="Times New Roman" w:cs="Times New Roman"/>
          <w:sz w:val="12"/>
          <w:szCs w:val="12"/>
        </w:rPr>
        <w:t>муниципального района Сергиевский</w:t>
      </w:r>
    </w:p>
    <w:p w:rsidR="005F4B37" w:rsidRPr="005F4B37" w:rsidRDefault="005F4B37" w:rsidP="00D262B8">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5F4B37">
        <w:rPr>
          <w:rFonts w:ascii="Times New Roman" w:eastAsia="Calibri" w:hAnsi="Times New Roman" w:cs="Times New Roman"/>
          <w:sz w:val="12"/>
          <w:szCs w:val="12"/>
        </w:rPr>
        <w:t>С.А.Белов</w:t>
      </w:r>
      <w:proofErr w:type="spellEnd"/>
    </w:p>
    <w:p w:rsidR="00967858" w:rsidRDefault="00967858" w:rsidP="003519F1">
      <w:pPr>
        <w:tabs>
          <w:tab w:val="left" w:pos="284"/>
          <w:tab w:val="left" w:pos="3828"/>
        </w:tabs>
        <w:spacing w:after="0" w:line="240" w:lineRule="auto"/>
        <w:jc w:val="both"/>
        <w:rPr>
          <w:rFonts w:ascii="Times New Roman" w:eastAsia="Calibri" w:hAnsi="Times New Roman" w:cs="Times New Roman"/>
          <w:sz w:val="12"/>
          <w:szCs w:val="12"/>
        </w:rPr>
      </w:pPr>
    </w:p>
    <w:p w:rsidR="005F4B37" w:rsidRPr="00D262B8" w:rsidRDefault="005F4B37" w:rsidP="00D262B8">
      <w:pPr>
        <w:tabs>
          <w:tab w:val="left" w:pos="284"/>
          <w:tab w:val="left" w:pos="3828"/>
        </w:tabs>
        <w:spacing w:after="0" w:line="240" w:lineRule="auto"/>
        <w:jc w:val="right"/>
        <w:rPr>
          <w:rFonts w:ascii="Times New Roman" w:eastAsia="Calibri" w:hAnsi="Times New Roman" w:cs="Times New Roman"/>
          <w:i/>
          <w:sz w:val="12"/>
          <w:szCs w:val="12"/>
        </w:rPr>
      </w:pPr>
      <w:r w:rsidRPr="00D262B8">
        <w:rPr>
          <w:rFonts w:ascii="Times New Roman" w:eastAsia="Calibri" w:hAnsi="Times New Roman" w:cs="Times New Roman"/>
          <w:i/>
          <w:sz w:val="12"/>
          <w:szCs w:val="12"/>
        </w:rPr>
        <w:lastRenderedPageBreak/>
        <w:t>Приложение №1</w:t>
      </w:r>
    </w:p>
    <w:p w:rsidR="005F4B37" w:rsidRPr="00D262B8" w:rsidRDefault="00D262B8" w:rsidP="00D262B8">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к п</w:t>
      </w:r>
      <w:r w:rsidR="005F4B37" w:rsidRPr="00D262B8">
        <w:rPr>
          <w:rFonts w:ascii="Times New Roman" w:eastAsia="Calibri" w:hAnsi="Times New Roman" w:cs="Times New Roman"/>
          <w:i/>
          <w:sz w:val="12"/>
          <w:szCs w:val="12"/>
        </w:rPr>
        <w:t>остановлению администрации</w:t>
      </w:r>
      <w:r>
        <w:rPr>
          <w:rFonts w:ascii="Times New Roman" w:eastAsia="Calibri" w:hAnsi="Times New Roman" w:cs="Times New Roman"/>
          <w:i/>
          <w:sz w:val="12"/>
          <w:szCs w:val="12"/>
        </w:rPr>
        <w:t xml:space="preserve"> </w:t>
      </w:r>
      <w:r w:rsidR="005F4B37" w:rsidRPr="00D262B8">
        <w:rPr>
          <w:rFonts w:ascii="Times New Roman" w:eastAsia="Calibri" w:hAnsi="Times New Roman" w:cs="Times New Roman"/>
          <w:i/>
          <w:sz w:val="12"/>
          <w:szCs w:val="12"/>
        </w:rPr>
        <w:t>сельского поселения Черновка</w:t>
      </w:r>
    </w:p>
    <w:p w:rsidR="005F4B37" w:rsidRPr="00D262B8" w:rsidRDefault="005F4B37" w:rsidP="00D262B8">
      <w:pPr>
        <w:tabs>
          <w:tab w:val="left" w:pos="284"/>
          <w:tab w:val="left" w:pos="3828"/>
        </w:tabs>
        <w:spacing w:after="0" w:line="240" w:lineRule="auto"/>
        <w:jc w:val="right"/>
        <w:rPr>
          <w:rFonts w:ascii="Times New Roman" w:eastAsia="Calibri" w:hAnsi="Times New Roman" w:cs="Times New Roman"/>
          <w:i/>
          <w:sz w:val="12"/>
          <w:szCs w:val="12"/>
        </w:rPr>
      </w:pPr>
      <w:r w:rsidRPr="00D262B8">
        <w:rPr>
          <w:rFonts w:ascii="Times New Roman" w:eastAsia="Calibri" w:hAnsi="Times New Roman" w:cs="Times New Roman"/>
          <w:i/>
          <w:sz w:val="12"/>
          <w:szCs w:val="12"/>
        </w:rPr>
        <w:t>муниципального района Сергиевский</w:t>
      </w:r>
      <w:r w:rsidR="00D262B8">
        <w:rPr>
          <w:rFonts w:ascii="Times New Roman" w:eastAsia="Calibri" w:hAnsi="Times New Roman" w:cs="Times New Roman"/>
          <w:i/>
          <w:sz w:val="12"/>
          <w:szCs w:val="12"/>
        </w:rPr>
        <w:t xml:space="preserve"> Самарской области</w:t>
      </w:r>
    </w:p>
    <w:p w:rsidR="005F4B37" w:rsidRPr="00D262B8" w:rsidRDefault="005F4B37" w:rsidP="00D262B8">
      <w:pPr>
        <w:tabs>
          <w:tab w:val="left" w:pos="284"/>
          <w:tab w:val="left" w:pos="3828"/>
        </w:tabs>
        <w:spacing w:after="0" w:line="240" w:lineRule="auto"/>
        <w:jc w:val="right"/>
        <w:rPr>
          <w:rFonts w:ascii="Times New Roman" w:eastAsia="Calibri" w:hAnsi="Times New Roman" w:cs="Times New Roman"/>
          <w:i/>
          <w:sz w:val="12"/>
          <w:szCs w:val="12"/>
        </w:rPr>
      </w:pPr>
      <w:r w:rsidRPr="00D262B8">
        <w:rPr>
          <w:rFonts w:ascii="Times New Roman" w:eastAsia="Calibri" w:hAnsi="Times New Roman" w:cs="Times New Roman"/>
          <w:i/>
          <w:sz w:val="12"/>
          <w:szCs w:val="12"/>
        </w:rPr>
        <w:t>№ 36 от 07 октября 2025 г.</w:t>
      </w:r>
    </w:p>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p>
    <w:p w:rsidR="005F4B37" w:rsidRPr="005F4B37" w:rsidRDefault="005F4B37" w:rsidP="00D262B8">
      <w:pPr>
        <w:tabs>
          <w:tab w:val="left" w:pos="284"/>
          <w:tab w:val="left" w:pos="3828"/>
        </w:tabs>
        <w:spacing w:after="0" w:line="240" w:lineRule="auto"/>
        <w:jc w:val="center"/>
        <w:rPr>
          <w:rFonts w:ascii="Times New Roman" w:eastAsia="Calibri" w:hAnsi="Times New Roman" w:cs="Times New Roman"/>
          <w:b/>
          <w:sz w:val="12"/>
          <w:szCs w:val="12"/>
        </w:rPr>
      </w:pPr>
      <w:r w:rsidRPr="005F4B37">
        <w:rPr>
          <w:rFonts w:ascii="Times New Roman" w:eastAsia="Calibri" w:hAnsi="Times New Roman" w:cs="Times New Roman"/>
          <w:b/>
          <w:sz w:val="12"/>
          <w:szCs w:val="12"/>
        </w:rPr>
        <w:t>ПРОГРАММА КОМПЛЕКСНОГО РАЗВИТИЯ ТРАНСПОРТНОЙ ИНФРАСТРУКТУРЫ СЕЛЬСКОГО ПОСЕЛЕНИЯ ЧЕРНОВКА МУНИЦИПАЛЬНОГО РАЙОНА СЕРГИЕВСКИЙ САМАРСКОЙ ОБЛАСТИ НА 2026- 2034 ГОДЫ</w:t>
      </w:r>
    </w:p>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b/>
          <w:sz w:val="12"/>
          <w:szCs w:val="12"/>
        </w:rPr>
      </w:pPr>
    </w:p>
    <w:tbl>
      <w:tblPr>
        <w:tblW w:w="5000" w:type="pct"/>
        <w:tblLook w:val="0000" w:firstRow="0" w:lastRow="0" w:firstColumn="0" w:lastColumn="0" w:noHBand="0" w:noVBand="0"/>
      </w:tblPr>
      <w:tblGrid>
        <w:gridCol w:w="7729"/>
      </w:tblGrid>
      <w:tr w:rsidR="005F4B37" w:rsidRPr="005F4B37" w:rsidTr="00D262B8">
        <w:tc>
          <w:tcPr>
            <w:tcW w:w="5000" w:type="pct"/>
            <w:shd w:val="clear" w:color="auto" w:fill="FFFFFF"/>
          </w:tcPr>
          <w:p w:rsidR="005F4B37" w:rsidRPr="005F4B37" w:rsidRDefault="005F4B37" w:rsidP="00D262B8">
            <w:pPr>
              <w:tabs>
                <w:tab w:val="left" w:pos="284"/>
                <w:tab w:val="left" w:pos="3828"/>
              </w:tabs>
              <w:spacing w:after="0" w:line="240" w:lineRule="auto"/>
              <w:jc w:val="center"/>
              <w:rPr>
                <w:rFonts w:ascii="Times New Roman" w:eastAsia="Calibri" w:hAnsi="Times New Roman" w:cs="Times New Roman"/>
                <w:b/>
                <w:bCs/>
                <w:sz w:val="12"/>
                <w:szCs w:val="12"/>
              </w:rPr>
            </w:pPr>
            <w:r w:rsidRPr="005F4B37">
              <w:rPr>
                <w:rFonts w:ascii="Times New Roman" w:eastAsia="Calibri" w:hAnsi="Times New Roman" w:cs="Times New Roman"/>
                <w:b/>
                <w:bCs/>
                <w:sz w:val="12"/>
                <w:szCs w:val="12"/>
              </w:rPr>
              <w:t>ПАСПОРТ</w:t>
            </w:r>
          </w:p>
          <w:p w:rsidR="005F4B37" w:rsidRPr="005F4B37" w:rsidRDefault="005F4B37" w:rsidP="00D262B8">
            <w:pPr>
              <w:tabs>
                <w:tab w:val="left" w:pos="284"/>
                <w:tab w:val="left" w:pos="3828"/>
              </w:tabs>
              <w:spacing w:after="0" w:line="240" w:lineRule="auto"/>
              <w:jc w:val="center"/>
              <w:rPr>
                <w:rFonts w:ascii="Times New Roman" w:eastAsia="Calibri" w:hAnsi="Times New Roman" w:cs="Times New Roman"/>
                <w:b/>
                <w:bCs/>
                <w:sz w:val="12"/>
                <w:szCs w:val="12"/>
              </w:rPr>
            </w:pPr>
            <w:r w:rsidRPr="005F4B37">
              <w:rPr>
                <w:rFonts w:ascii="Times New Roman" w:eastAsia="Calibri" w:hAnsi="Times New Roman" w:cs="Times New Roman"/>
                <w:b/>
                <w:bCs/>
                <w:sz w:val="12"/>
                <w:szCs w:val="12"/>
              </w:rPr>
              <w:t>программы комплексного развития транспортной инфраструктуры сельского поселения Черновка</w:t>
            </w:r>
          </w:p>
          <w:p w:rsidR="005F4B37" w:rsidRPr="005F4B37" w:rsidRDefault="005F4B37" w:rsidP="00D262B8">
            <w:pPr>
              <w:tabs>
                <w:tab w:val="left" w:pos="284"/>
                <w:tab w:val="left" w:pos="3828"/>
              </w:tabs>
              <w:spacing w:after="0" w:line="240" w:lineRule="auto"/>
              <w:jc w:val="center"/>
              <w:rPr>
                <w:rFonts w:ascii="Times New Roman" w:eastAsia="Calibri" w:hAnsi="Times New Roman" w:cs="Times New Roman"/>
                <w:b/>
                <w:bCs/>
                <w:sz w:val="12"/>
                <w:szCs w:val="12"/>
              </w:rPr>
            </w:pPr>
            <w:r w:rsidRPr="005F4B37">
              <w:rPr>
                <w:rFonts w:ascii="Times New Roman" w:eastAsia="Calibri" w:hAnsi="Times New Roman" w:cs="Times New Roman"/>
                <w:b/>
                <w:bCs/>
                <w:sz w:val="12"/>
                <w:szCs w:val="12"/>
              </w:rPr>
              <w:t>муниципального района Сергиевский  Самарской области</w:t>
            </w:r>
            <w:r w:rsidR="00D262B8">
              <w:rPr>
                <w:rFonts w:ascii="Times New Roman" w:eastAsia="Calibri" w:hAnsi="Times New Roman" w:cs="Times New Roman"/>
                <w:b/>
                <w:bCs/>
                <w:sz w:val="12"/>
                <w:szCs w:val="12"/>
              </w:rPr>
              <w:t xml:space="preserve"> </w:t>
            </w:r>
            <w:r w:rsidRPr="005F4B37">
              <w:rPr>
                <w:rFonts w:ascii="Times New Roman" w:eastAsia="Calibri" w:hAnsi="Times New Roman" w:cs="Times New Roman"/>
                <w:b/>
                <w:bCs/>
                <w:sz w:val="12"/>
                <w:szCs w:val="12"/>
              </w:rPr>
              <w:t>на период с 2026 до 2034 года</w:t>
            </w:r>
          </w:p>
        </w:tc>
      </w:tr>
      <w:tr w:rsidR="005F4B37" w:rsidRPr="005F4B37" w:rsidTr="00D262B8">
        <w:tc>
          <w:tcPr>
            <w:tcW w:w="5000" w:type="pct"/>
            <w:shd w:val="clear" w:color="auto" w:fill="FFFFFF"/>
          </w:tcPr>
          <w:tbl>
            <w:tblPr>
              <w:tblStyle w:val="1f"/>
              <w:tblW w:w="5000" w:type="pct"/>
              <w:tblCellMar>
                <w:left w:w="0" w:type="dxa"/>
                <w:right w:w="0" w:type="dxa"/>
              </w:tblCellMar>
              <w:tblLook w:val="0000" w:firstRow="0" w:lastRow="0" w:firstColumn="0" w:lastColumn="0" w:noHBand="0" w:noVBand="0"/>
            </w:tblPr>
            <w:tblGrid>
              <w:gridCol w:w="2311"/>
              <w:gridCol w:w="5192"/>
            </w:tblGrid>
            <w:tr w:rsidR="005F4B37" w:rsidRPr="005F4B37" w:rsidTr="00D262B8">
              <w:trPr>
                <w:trHeight w:val="20"/>
              </w:trPr>
              <w:tc>
                <w:tcPr>
                  <w:tcW w:w="1540" w:type="pct"/>
                </w:tcPr>
                <w:p w:rsidR="005F4B37" w:rsidRPr="005F4B37" w:rsidRDefault="005F4B37" w:rsidP="00D262B8">
                  <w:pPr>
                    <w:tabs>
                      <w:tab w:val="left" w:pos="284"/>
                      <w:tab w:val="left" w:pos="3828"/>
                    </w:tabs>
                    <w:rPr>
                      <w:rFonts w:ascii="Times New Roman" w:hAnsi="Times New Roman"/>
                      <w:sz w:val="12"/>
                      <w:szCs w:val="12"/>
                    </w:rPr>
                  </w:pPr>
                  <w:r w:rsidRPr="005F4B37">
                    <w:rPr>
                      <w:rFonts w:ascii="Times New Roman" w:hAnsi="Times New Roman"/>
                      <w:sz w:val="12"/>
                      <w:szCs w:val="12"/>
                    </w:rPr>
                    <w:t>Наименование</w:t>
                  </w:r>
                </w:p>
                <w:p w:rsidR="005F4B37" w:rsidRPr="005F4B37" w:rsidRDefault="005F4B37" w:rsidP="00D262B8">
                  <w:pPr>
                    <w:tabs>
                      <w:tab w:val="left" w:pos="284"/>
                      <w:tab w:val="left" w:pos="3828"/>
                    </w:tabs>
                    <w:rPr>
                      <w:rFonts w:ascii="Times New Roman" w:hAnsi="Times New Roman"/>
                      <w:sz w:val="12"/>
                      <w:szCs w:val="12"/>
                    </w:rPr>
                  </w:pPr>
                  <w:r w:rsidRPr="005F4B37">
                    <w:rPr>
                      <w:rFonts w:ascii="Times New Roman" w:hAnsi="Times New Roman"/>
                      <w:sz w:val="12"/>
                      <w:szCs w:val="12"/>
                    </w:rPr>
                    <w:t>Программы</w:t>
                  </w:r>
                </w:p>
              </w:tc>
              <w:tc>
                <w:tcPr>
                  <w:tcW w:w="3460" w:type="pct"/>
                </w:tcPr>
                <w:p w:rsidR="005F4B37" w:rsidRPr="005F4B37" w:rsidRDefault="005F4B37" w:rsidP="00D262B8">
                  <w:pPr>
                    <w:tabs>
                      <w:tab w:val="left" w:pos="284"/>
                      <w:tab w:val="left" w:pos="3828"/>
                    </w:tabs>
                    <w:rPr>
                      <w:rFonts w:ascii="Times New Roman" w:hAnsi="Times New Roman"/>
                      <w:sz w:val="12"/>
                      <w:szCs w:val="12"/>
                    </w:rPr>
                  </w:pPr>
                  <w:r w:rsidRPr="005F4B37">
                    <w:rPr>
                      <w:rFonts w:ascii="Times New Roman" w:hAnsi="Times New Roman"/>
                      <w:sz w:val="12"/>
                      <w:szCs w:val="12"/>
                    </w:rPr>
                    <w:t>Программа комплексного развития транспортной инфраструктуры сельского поселения Черновка муниципального района Сергиевский Самарской области на 2026-2034 годы (далее - Программа)</w:t>
                  </w:r>
                </w:p>
              </w:tc>
            </w:tr>
            <w:tr w:rsidR="005F4B37" w:rsidRPr="005F4B37" w:rsidTr="00D262B8">
              <w:trPr>
                <w:trHeight w:val="20"/>
              </w:trPr>
              <w:tc>
                <w:tcPr>
                  <w:tcW w:w="1540" w:type="pct"/>
                </w:tcPr>
                <w:p w:rsidR="005F4B37" w:rsidRPr="005F4B37" w:rsidRDefault="005F4B37" w:rsidP="00D262B8">
                  <w:pPr>
                    <w:tabs>
                      <w:tab w:val="left" w:pos="284"/>
                      <w:tab w:val="left" w:pos="3828"/>
                    </w:tabs>
                    <w:rPr>
                      <w:rFonts w:ascii="Times New Roman" w:hAnsi="Times New Roman"/>
                      <w:sz w:val="12"/>
                      <w:szCs w:val="12"/>
                    </w:rPr>
                  </w:pPr>
                  <w:r w:rsidRPr="005F4B37">
                    <w:rPr>
                      <w:rFonts w:ascii="Times New Roman" w:hAnsi="Times New Roman"/>
                      <w:sz w:val="12"/>
                      <w:szCs w:val="12"/>
                    </w:rPr>
                    <w:t>Дата принятия решения о разработке муниципальной программы</w:t>
                  </w:r>
                </w:p>
              </w:tc>
              <w:tc>
                <w:tcPr>
                  <w:tcW w:w="3460" w:type="pct"/>
                </w:tcPr>
                <w:p w:rsidR="005F4B37" w:rsidRPr="005F4B37" w:rsidRDefault="005F4B37" w:rsidP="00D262B8">
                  <w:pPr>
                    <w:tabs>
                      <w:tab w:val="left" w:pos="284"/>
                      <w:tab w:val="left" w:pos="3828"/>
                    </w:tabs>
                    <w:rPr>
                      <w:rFonts w:ascii="Times New Roman" w:hAnsi="Times New Roman"/>
                      <w:sz w:val="12"/>
                      <w:szCs w:val="12"/>
                    </w:rPr>
                  </w:pPr>
                  <w:r w:rsidRPr="005F4B37">
                    <w:rPr>
                      <w:rFonts w:ascii="Times New Roman" w:hAnsi="Times New Roman"/>
                      <w:sz w:val="12"/>
                      <w:szCs w:val="12"/>
                    </w:rPr>
                    <w:t>Распоряжение администрации сельского поселения Черновка муниципального района Сергиевский от 07.10.2025 г. № 29-р «О создании программного комитета администрации сельского поселения Черновка муниципального района Сергиевский Самарской области по рассмотрению муниципальной программы комплексного развития транспортной инфраструктуры   сельского поселения  Черновка  муниципального района Сергиевский  Самарской области на 2026-2034 годы</w:t>
                  </w:r>
                </w:p>
                <w:p w:rsidR="005F4B37" w:rsidRPr="005F4B37" w:rsidRDefault="005F4B37" w:rsidP="00D262B8">
                  <w:pPr>
                    <w:tabs>
                      <w:tab w:val="left" w:pos="284"/>
                      <w:tab w:val="left" w:pos="3828"/>
                    </w:tabs>
                    <w:rPr>
                      <w:rFonts w:ascii="Times New Roman" w:hAnsi="Times New Roman"/>
                      <w:sz w:val="12"/>
                      <w:szCs w:val="12"/>
                    </w:rPr>
                  </w:pPr>
                </w:p>
              </w:tc>
            </w:tr>
            <w:tr w:rsidR="005F4B37" w:rsidRPr="005F4B37" w:rsidTr="00D262B8">
              <w:trPr>
                <w:trHeight w:val="20"/>
              </w:trPr>
              <w:tc>
                <w:tcPr>
                  <w:tcW w:w="1540" w:type="pct"/>
                </w:tcPr>
                <w:p w:rsidR="005F4B37" w:rsidRPr="005F4B37" w:rsidRDefault="005F4B37" w:rsidP="00D262B8">
                  <w:pPr>
                    <w:tabs>
                      <w:tab w:val="left" w:pos="284"/>
                      <w:tab w:val="left" w:pos="3828"/>
                    </w:tabs>
                    <w:rPr>
                      <w:rFonts w:ascii="Times New Roman" w:hAnsi="Times New Roman"/>
                      <w:sz w:val="12"/>
                      <w:szCs w:val="12"/>
                    </w:rPr>
                  </w:pPr>
                  <w:r w:rsidRPr="005F4B37">
                    <w:rPr>
                      <w:rFonts w:ascii="Times New Roman" w:hAnsi="Times New Roman"/>
                      <w:sz w:val="12"/>
                      <w:szCs w:val="12"/>
                    </w:rPr>
                    <w:t>Основание для разработки Программы</w:t>
                  </w:r>
                </w:p>
              </w:tc>
              <w:tc>
                <w:tcPr>
                  <w:tcW w:w="3460" w:type="pct"/>
                </w:tcPr>
                <w:p w:rsidR="005F4B37" w:rsidRPr="005F4B37" w:rsidRDefault="005F4B37" w:rsidP="00D262B8">
                  <w:pPr>
                    <w:tabs>
                      <w:tab w:val="left" w:pos="284"/>
                      <w:tab w:val="left" w:pos="3828"/>
                    </w:tabs>
                    <w:rPr>
                      <w:rFonts w:ascii="Times New Roman" w:hAnsi="Times New Roman"/>
                      <w:sz w:val="12"/>
                      <w:szCs w:val="12"/>
                    </w:rPr>
                  </w:pPr>
                  <w:r w:rsidRPr="005F4B37">
                    <w:rPr>
                      <w:rFonts w:ascii="Times New Roman" w:hAnsi="Times New Roman"/>
                      <w:sz w:val="12"/>
                      <w:szCs w:val="12"/>
                    </w:rPr>
                    <w:t>- Градостроительный кодекс Российской Федерации от 29.12.2004 г. № 190-ФЗ;</w:t>
                  </w:r>
                </w:p>
                <w:p w:rsidR="005F4B37" w:rsidRPr="005F4B37" w:rsidRDefault="005F4B37" w:rsidP="00D262B8">
                  <w:pPr>
                    <w:tabs>
                      <w:tab w:val="left" w:pos="284"/>
                      <w:tab w:val="left" w:pos="3828"/>
                    </w:tabs>
                    <w:rPr>
                      <w:rFonts w:ascii="Times New Roman" w:hAnsi="Times New Roman"/>
                      <w:sz w:val="12"/>
                      <w:szCs w:val="12"/>
                    </w:rPr>
                  </w:pPr>
                  <w:r w:rsidRPr="005F4B37">
                    <w:rPr>
                      <w:rFonts w:ascii="Times New Roman" w:hAnsi="Times New Roman"/>
                      <w:sz w:val="12"/>
                      <w:szCs w:val="12"/>
                    </w:rPr>
                    <w:t>- </w:t>
                  </w:r>
                  <w:r w:rsidRPr="005F4B37">
                    <w:rPr>
                      <w:rFonts w:ascii="Times New Roman" w:hAnsi="Times New Roman"/>
                      <w:bCs/>
                      <w:sz w:val="12"/>
                      <w:szCs w:val="12"/>
                    </w:rPr>
                    <w:t>Федеральный закон от 29.12.2014 г. № 456-ФЗ «О внесении изменений в Градостроительный кодекс Российской Федерации и отдельные законодательные акты Российской Федерации»;</w:t>
                  </w:r>
                </w:p>
                <w:p w:rsidR="005F4B37" w:rsidRPr="005F4B37" w:rsidRDefault="005F4B37" w:rsidP="00D262B8">
                  <w:pPr>
                    <w:tabs>
                      <w:tab w:val="left" w:pos="284"/>
                      <w:tab w:val="left" w:pos="3828"/>
                    </w:tabs>
                    <w:rPr>
                      <w:rFonts w:ascii="Times New Roman" w:hAnsi="Times New Roman"/>
                      <w:sz w:val="12"/>
                      <w:szCs w:val="12"/>
                    </w:rPr>
                  </w:pPr>
                  <w:r w:rsidRPr="005F4B37">
                    <w:rPr>
                      <w:rFonts w:ascii="Times New Roman" w:hAnsi="Times New Roman"/>
                      <w:sz w:val="12"/>
                      <w:szCs w:val="12"/>
                    </w:rPr>
                    <w:t>- Постановление Правительства РФ от 25 декабря 2015 г. № 1440 «Об утверждении требований к программам комплексного развития транспортной инфраструктуры поселений, городских округов»</w:t>
                  </w:r>
                </w:p>
              </w:tc>
            </w:tr>
            <w:tr w:rsidR="005F4B37" w:rsidRPr="005F4B37" w:rsidTr="00D262B8">
              <w:trPr>
                <w:trHeight w:val="20"/>
              </w:trPr>
              <w:tc>
                <w:tcPr>
                  <w:tcW w:w="1540" w:type="pct"/>
                </w:tcPr>
                <w:p w:rsidR="005F4B37" w:rsidRPr="005F4B37" w:rsidRDefault="005F4B37" w:rsidP="00D262B8">
                  <w:pPr>
                    <w:tabs>
                      <w:tab w:val="left" w:pos="284"/>
                      <w:tab w:val="left" w:pos="3828"/>
                    </w:tabs>
                    <w:rPr>
                      <w:rFonts w:ascii="Times New Roman" w:hAnsi="Times New Roman"/>
                      <w:sz w:val="12"/>
                      <w:szCs w:val="12"/>
                    </w:rPr>
                  </w:pPr>
                  <w:r w:rsidRPr="005F4B37">
                    <w:rPr>
                      <w:rFonts w:ascii="Times New Roman" w:hAnsi="Times New Roman"/>
                      <w:sz w:val="12"/>
                      <w:szCs w:val="12"/>
                    </w:rPr>
                    <w:t>Ответственный исполнитель муниципальной программы</w:t>
                  </w:r>
                </w:p>
              </w:tc>
              <w:tc>
                <w:tcPr>
                  <w:tcW w:w="3460" w:type="pct"/>
                </w:tcPr>
                <w:p w:rsidR="005F4B37" w:rsidRPr="005F4B37" w:rsidRDefault="005F4B37" w:rsidP="00D262B8">
                  <w:pPr>
                    <w:tabs>
                      <w:tab w:val="left" w:pos="284"/>
                      <w:tab w:val="left" w:pos="3828"/>
                    </w:tabs>
                    <w:rPr>
                      <w:rFonts w:ascii="Times New Roman" w:hAnsi="Times New Roman"/>
                      <w:sz w:val="12"/>
                      <w:szCs w:val="12"/>
                    </w:rPr>
                  </w:pPr>
                  <w:r w:rsidRPr="005F4B37">
                    <w:rPr>
                      <w:rFonts w:ascii="Times New Roman" w:hAnsi="Times New Roman"/>
                      <w:sz w:val="12"/>
                      <w:szCs w:val="12"/>
                    </w:rPr>
                    <w:t>Администрация сельского поселения Черновка муниципального района Сергиевский Самарской области (далее - Администрация)</w:t>
                  </w:r>
                </w:p>
                <w:p w:rsidR="005F4B37" w:rsidRPr="005F4B37" w:rsidRDefault="005F4B37" w:rsidP="00D262B8">
                  <w:pPr>
                    <w:tabs>
                      <w:tab w:val="left" w:pos="284"/>
                      <w:tab w:val="left" w:pos="3828"/>
                    </w:tabs>
                    <w:rPr>
                      <w:rFonts w:ascii="Times New Roman" w:hAnsi="Times New Roman"/>
                      <w:sz w:val="12"/>
                      <w:szCs w:val="12"/>
                    </w:rPr>
                  </w:pPr>
                  <w:r w:rsidRPr="005F4B37">
                    <w:rPr>
                      <w:rFonts w:ascii="Times New Roman" w:hAnsi="Times New Roman"/>
                      <w:sz w:val="12"/>
                      <w:szCs w:val="12"/>
                    </w:rPr>
                    <w:t xml:space="preserve">Самарская область, Сергиевский район, с. Черновка, </w:t>
                  </w:r>
                  <w:proofErr w:type="spellStart"/>
                  <w:r w:rsidRPr="005F4B37">
                    <w:rPr>
                      <w:rFonts w:ascii="Times New Roman" w:hAnsi="Times New Roman"/>
                      <w:sz w:val="12"/>
                      <w:szCs w:val="12"/>
                    </w:rPr>
                    <w:t>ул</w:t>
                  </w:r>
                  <w:proofErr w:type="gramStart"/>
                  <w:r w:rsidRPr="005F4B37">
                    <w:rPr>
                      <w:rFonts w:ascii="Times New Roman" w:hAnsi="Times New Roman"/>
                      <w:sz w:val="12"/>
                      <w:szCs w:val="12"/>
                    </w:rPr>
                    <w:t>.Н</w:t>
                  </w:r>
                  <w:proofErr w:type="gramEnd"/>
                  <w:r w:rsidRPr="005F4B37">
                    <w:rPr>
                      <w:rFonts w:ascii="Times New Roman" w:hAnsi="Times New Roman"/>
                      <w:sz w:val="12"/>
                      <w:szCs w:val="12"/>
                    </w:rPr>
                    <w:t>овостроевская</w:t>
                  </w:r>
                  <w:proofErr w:type="spellEnd"/>
                  <w:r w:rsidRPr="005F4B37">
                    <w:rPr>
                      <w:rFonts w:ascii="Times New Roman" w:hAnsi="Times New Roman"/>
                      <w:sz w:val="12"/>
                      <w:szCs w:val="12"/>
                    </w:rPr>
                    <w:t>, д.10.</w:t>
                  </w:r>
                </w:p>
              </w:tc>
            </w:tr>
            <w:tr w:rsidR="005F4B37" w:rsidRPr="005F4B37" w:rsidTr="00D262B8">
              <w:trPr>
                <w:trHeight w:val="20"/>
              </w:trPr>
              <w:tc>
                <w:tcPr>
                  <w:tcW w:w="1540" w:type="pct"/>
                </w:tcPr>
                <w:p w:rsidR="005F4B37" w:rsidRPr="005F4B37" w:rsidRDefault="005F4B37" w:rsidP="00D262B8">
                  <w:pPr>
                    <w:tabs>
                      <w:tab w:val="left" w:pos="284"/>
                      <w:tab w:val="left" w:pos="3828"/>
                    </w:tabs>
                    <w:rPr>
                      <w:rFonts w:ascii="Times New Roman" w:hAnsi="Times New Roman"/>
                      <w:sz w:val="12"/>
                      <w:szCs w:val="12"/>
                    </w:rPr>
                  </w:pPr>
                  <w:r w:rsidRPr="005F4B37">
                    <w:rPr>
                      <w:rFonts w:ascii="Times New Roman" w:hAnsi="Times New Roman"/>
                      <w:sz w:val="12"/>
                      <w:szCs w:val="12"/>
                    </w:rPr>
                    <w:t>Соисполнители муниципальной программы</w:t>
                  </w:r>
                </w:p>
              </w:tc>
              <w:tc>
                <w:tcPr>
                  <w:tcW w:w="3460" w:type="pct"/>
                </w:tcPr>
                <w:p w:rsidR="005F4B37" w:rsidRPr="005F4B37" w:rsidRDefault="005F4B37" w:rsidP="00D262B8">
                  <w:pPr>
                    <w:tabs>
                      <w:tab w:val="left" w:pos="284"/>
                      <w:tab w:val="left" w:pos="3828"/>
                    </w:tabs>
                    <w:rPr>
                      <w:rFonts w:ascii="Times New Roman" w:hAnsi="Times New Roman"/>
                      <w:sz w:val="12"/>
                      <w:szCs w:val="12"/>
                    </w:rPr>
                  </w:pPr>
                  <w:r w:rsidRPr="005F4B37">
                    <w:rPr>
                      <w:rFonts w:ascii="Times New Roman" w:hAnsi="Times New Roman"/>
                      <w:sz w:val="12"/>
                      <w:szCs w:val="12"/>
                    </w:rPr>
                    <w:t>отсутствуют</w:t>
                  </w:r>
                </w:p>
              </w:tc>
            </w:tr>
            <w:tr w:rsidR="005F4B37" w:rsidRPr="005F4B37" w:rsidTr="00D262B8">
              <w:trPr>
                <w:trHeight w:val="20"/>
              </w:trPr>
              <w:tc>
                <w:tcPr>
                  <w:tcW w:w="1540" w:type="pct"/>
                </w:tcPr>
                <w:p w:rsidR="005F4B37" w:rsidRPr="005F4B37" w:rsidRDefault="005F4B37" w:rsidP="00D262B8">
                  <w:pPr>
                    <w:tabs>
                      <w:tab w:val="left" w:pos="284"/>
                      <w:tab w:val="left" w:pos="3828"/>
                    </w:tabs>
                    <w:rPr>
                      <w:rFonts w:ascii="Times New Roman" w:hAnsi="Times New Roman"/>
                      <w:sz w:val="12"/>
                      <w:szCs w:val="12"/>
                    </w:rPr>
                  </w:pPr>
                  <w:r w:rsidRPr="005F4B37">
                    <w:rPr>
                      <w:rFonts w:ascii="Times New Roman" w:hAnsi="Times New Roman"/>
                      <w:sz w:val="12"/>
                      <w:szCs w:val="12"/>
                    </w:rPr>
                    <w:t>Наименование заказчика Программы, его местонахождение</w:t>
                  </w:r>
                </w:p>
              </w:tc>
              <w:tc>
                <w:tcPr>
                  <w:tcW w:w="3460" w:type="pct"/>
                </w:tcPr>
                <w:p w:rsidR="005F4B37" w:rsidRPr="005F4B37" w:rsidRDefault="005F4B37" w:rsidP="00D262B8">
                  <w:pPr>
                    <w:tabs>
                      <w:tab w:val="left" w:pos="284"/>
                      <w:tab w:val="left" w:pos="3828"/>
                    </w:tabs>
                    <w:rPr>
                      <w:rFonts w:ascii="Times New Roman" w:hAnsi="Times New Roman"/>
                      <w:sz w:val="12"/>
                      <w:szCs w:val="12"/>
                    </w:rPr>
                  </w:pPr>
                  <w:r w:rsidRPr="005F4B37">
                    <w:rPr>
                      <w:rFonts w:ascii="Times New Roman" w:hAnsi="Times New Roman"/>
                      <w:sz w:val="12"/>
                      <w:szCs w:val="12"/>
                    </w:rPr>
                    <w:t>Администрация сельского поселения Черновка муниципального района Сергиевский Самарской области (далее - Администрация)</w:t>
                  </w:r>
                </w:p>
                <w:p w:rsidR="005F4B37" w:rsidRPr="005F4B37" w:rsidRDefault="005F4B37" w:rsidP="00D262B8">
                  <w:pPr>
                    <w:tabs>
                      <w:tab w:val="left" w:pos="284"/>
                      <w:tab w:val="left" w:pos="3828"/>
                    </w:tabs>
                    <w:rPr>
                      <w:rFonts w:ascii="Times New Roman" w:hAnsi="Times New Roman"/>
                      <w:sz w:val="12"/>
                      <w:szCs w:val="12"/>
                    </w:rPr>
                  </w:pPr>
                  <w:r w:rsidRPr="005F4B37">
                    <w:rPr>
                      <w:rFonts w:ascii="Times New Roman" w:hAnsi="Times New Roman"/>
                      <w:sz w:val="12"/>
                      <w:szCs w:val="12"/>
                    </w:rPr>
                    <w:t xml:space="preserve">    Самарская область, Сергиевский район, с. Черновка, </w:t>
                  </w:r>
                  <w:proofErr w:type="spellStart"/>
                  <w:r w:rsidRPr="005F4B37">
                    <w:rPr>
                      <w:rFonts w:ascii="Times New Roman" w:hAnsi="Times New Roman"/>
                      <w:sz w:val="12"/>
                      <w:szCs w:val="12"/>
                    </w:rPr>
                    <w:t>ул</w:t>
                  </w:r>
                  <w:proofErr w:type="gramStart"/>
                  <w:r w:rsidRPr="005F4B37">
                    <w:rPr>
                      <w:rFonts w:ascii="Times New Roman" w:hAnsi="Times New Roman"/>
                      <w:sz w:val="12"/>
                      <w:szCs w:val="12"/>
                    </w:rPr>
                    <w:t>.Н</w:t>
                  </w:r>
                  <w:proofErr w:type="gramEnd"/>
                  <w:r w:rsidRPr="005F4B37">
                    <w:rPr>
                      <w:rFonts w:ascii="Times New Roman" w:hAnsi="Times New Roman"/>
                      <w:sz w:val="12"/>
                      <w:szCs w:val="12"/>
                    </w:rPr>
                    <w:t>овостроевская</w:t>
                  </w:r>
                  <w:proofErr w:type="spellEnd"/>
                  <w:r w:rsidRPr="005F4B37">
                    <w:rPr>
                      <w:rFonts w:ascii="Times New Roman" w:hAnsi="Times New Roman"/>
                      <w:sz w:val="12"/>
                      <w:szCs w:val="12"/>
                    </w:rPr>
                    <w:t>, д.10.</w:t>
                  </w:r>
                </w:p>
              </w:tc>
            </w:tr>
            <w:tr w:rsidR="005F4B37" w:rsidRPr="005F4B37" w:rsidTr="00D262B8">
              <w:trPr>
                <w:trHeight w:val="20"/>
              </w:trPr>
              <w:tc>
                <w:tcPr>
                  <w:tcW w:w="1540" w:type="pct"/>
                </w:tcPr>
                <w:p w:rsidR="005F4B37" w:rsidRPr="005F4B37" w:rsidRDefault="005F4B37" w:rsidP="00D262B8">
                  <w:pPr>
                    <w:tabs>
                      <w:tab w:val="left" w:pos="284"/>
                      <w:tab w:val="left" w:pos="3828"/>
                    </w:tabs>
                    <w:rPr>
                      <w:rFonts w:ascii="Times New Roman" w:hAnsi="Times New Roman"/>
                      <w:sz w:val="12"/>
                      <w:szCs w:val="12"/>
                    </w:rPr>
                  </w:pPr>
                  <w:r w:rsidRPr="005F4B37">
                    <w:rPr>
                      <w:rFonts w:ascii="Times New Roman" w:hAnsi="Times New Roman"/>
                      <w:sz w:val="12"/>
                      <w:szCs w:val="12"/>
                    </w:rPr>
                    <w:t>Наименование разработчика Программы, его местонахождение</w:t>
                  </w:r>
                </w:p>
              </w:tc>
              <w:tc>
                <w:tcPr>
                  <w:tcW w:w="3460" w:type="pct"/>
                </w:tcPr>
                <w:p w:rsidR="005F4B37" w:rsidRPr="005F4B37" w:rsidRDefault="005F4B37" w:rsidP="00D262B8">
                  <w:pPr>
                    <w:tabs>
                      <w:tab w:val="left" w:pos="284"/>
                      <w:tab w:val="left" w:pos="3828"/>
                    </w:tabs>
                    <w:rPr>
                      <w:rFonts w:ascii="Times New Roman" w:hAnsi="Times New Roman"/>
                      <w:sz w:val="12"/>
                      <w:szCs w:val="12"/>
                    </w:rPr>
                  </w:pPr>
                  <w:r w:rsidRPr="005F4B37">
                    <w:rPr>
                      <w:rFonts w:ascii="Times New Roman" w:hAnsi="Times New Roman"/>
                      <w:sz w:val="12"/>
                      <w:szCs w:val="12"/>
                    </w:rPr>
                    <w:t>Администрация сельского поселения Черновка муниципального района Сергиевский Самарской области (далее - Администрация)</w:t>
                  </w:r>
                </w:p>
                <w:p w:rsidR="005F4B37" w:rsidRPr="005F4B37" w:rsidRDefault="005F4B37" w:rsidP="00D262B8">
                  <w:pPr>
                    <w:tabs>
                      <w:tab w:val="left" w:pos="284"/>
                      <w:tab w:val="left" w:pos="3828"/>
                    </w:tabs>
                    <w:rPr>
                      <w:rFonts w:ascii="Times New Roman" w:hAnsi="Times New Roman"/>
                      <w:sz w:val="12"/>
                      <w:szCs w:val="12"/>
                    </w:rPr>
                  </w:pPr>
                  <w:r w:rsidRPr="005F4B37">
                    <w:rPr>
                      <w:rFonts w:ascii="Times New Roman" w:hAnsi="Times New Roman"/>
                      <w:sz w:val="12"/>
                      <w:szCs w:val="12"/>
                    </w:rPr>
                    <w:t xml:space="preserve">Самарская область, Сергиевский район, с. Черновка, </w:t>
                  </w:r>
                  <w:proofErr w:type="spellStart"/>
                  <w:r w:rsidRPr="005F4B37">
                    <w:rPr>
                      <w:rFonts w:ascii="Times New Roman" w:hAnsi="Times New Roman"/>
                      <w:sz w:val="12"/>
                      <w:szCs w:val="12"/>
                    </w:rPr>
                    <w:t>ул</w:t>
                  </w:r>
                  <w:proofErr w:type="gramStart"/>
                  <w:r w:rsidRPr="005F4B37">
                    <w:rPr>
                      <w:rFonts w:ascii="Times New Roman" w:hAnsi="Times New Roman"/>
                      <w:sz w:val="12"/>
                      <w:szCs w:val="12"/>
                    </w:rPr>
                    <w:t>.Н</w:t>
                  </w:r>
                  <w:proofErr w:type="gramEnd"/>
                  <w:r w:rsidRPr="005F4B37">
                    <w:rPr>
                      <w:rFonts w:ascii="Times New Roman" w:hAnsi="Times New Roman"/>
                      <w:sz w:val="12"/>
                      <w:szCs w:val="12"/>
                    </w:rPr>
                    <w:t>овостроевская</w:t>
                  </w:r>
                  <w:proofErr w:type="spellEnd"/>
                  <w:r w:rsidRPr="005F4B37">
                    <w:rPr>
                      <w:rFonts w:ascii="Times New Roman" w:hAnsi="Times New Roman"/>
                      <w:sz w:val="12"/>
                      <w:szCs w:val="12"/>
                    </w:rPr>
                    <w:t>, д.10.</w:t>
                  </w:r>
                </w:p>
              </w:tc>
            </w:tr>
            <w:tr w:rsidR="005F4B37" w:rsidRPr="005F4B37" w:rsidTr="00D262B8">
              <w:trPr>
                <w:trHeight w:val="20"/>
              </w:trPr>
              <w:tc>
                <w:tcPr>
                  <w:tcW w:w="1540" w:type="pct"/>
                </w:tcPr>
                <w:p w:rsidR="005F4B37" w:rsidRPr="005F4B37" w:rsidRDefault="005F4B37" w:rsidP="00D262B8">
                  <w:pPr>
                    <w:tabs>
                      <w:tab w:val="left" w:pos="284"/>
                      <w:tab w:val="left" w:pos="3828"/>
                    </w:tabs>
                    <w:rPr>
                      <w:rFonts w:ascii="Times New Roman" w:hAnsi="Times New Roman"/>
                      <w:sz w:val="12"/>
                      <w:szCs w:val="12"/>
                    </w:rPr>
                  </w:pPr>
                  <w:r w:rsidRPr="005F4B37">
                    <w:rPr>
                      <w:rFonts w:ascii="Times New Roman" w:hAnsi="Times New Roman"/>
                      <w:sz w:val="12"/>
                      <w:szCs w:val="12"/>
                    </w:rPr>
                    <w:t>Цели Программы</w:t>
                  </w:r>
                </w:p>
                <w:p w:rsidR="005F4B37" w:rsidRPr="005F4B37" w:rsidRDefault="005F4B37" w:rsidP="00D262B8">
                  <w:pPr>
                    <w:tabs>
                      <w:tab w:val="left" w:pos="284"/>
                      <w:tab w:val="left" w:pos="3828"/>
                    </w:tabs>
                    <w:rPr>
                      <w:rFonts w:ascii="Times New Roman" w:hAnsi="Times New Roman"/>
                      <w:sz w:val="12"/>
                      <w:szCs w:val="12"/>
                    </w:rPr>
                  </w:pPr>
                </w:p>
              </w:tc>
              <w:tc>
                <w:tcPr>
                  <w:tcW w:w="3460" w:type="pct"/>
                </w:tcPr>
                <w:p w:rsidR="005F4B37" w:rsidRPr="005F4B37" w:rsidRDefault="005F4B37" w:rsidP="00D262B8">
                  <w:pPr>
                    <w:tabs>
                      <w:tab w:val="left" w:pos="284"/>
                      <w:tab w:val="left" w:pos="3828"/>
                    </w:tabs>
                    <w:rPr>
                      <w:rFonts w:ascii="Times New Roman" w:hAnsi="Times New Roman"/>
                      <w:sz w:val="12"/>
                      <w:szCs w:val="12"/>
                    </w:rPr>
                  </w:pPr>
                  <w:r w:rsidRPr="005F4B37">
                    <w:rPr>
                      <w:rFonts w:ascii="Times New Roman" w:hAnsi="Times New Roman"/>
                      <w:sz w:val="12"/>
                      <w:szCs w:val="12"/>
                    </w:rPr>
                    <w:t>-создание условий для устойчивого функционирования транспортной системы;</w:t>
                  </w:r>
                </w:p>
                <w:p w:rsidR="005F4B37" w:rsidRPr="005F4B37" w:rsidRDefault="005F4B37" w:rsidP="00D262B8">
                  <w:pPr>
                    <w:tabs>
                      <w:tab w:val="left" w:pos="284"/>
                      <w:tab w:val="left" w:pos="3828"/>
                    </w:tabs>
                    <w:rPr>
                      <w:rFonts w:ascii="Times New Roman" w:hAnsi="Times New Roman"/>
                      <w:sz w:val="12"/>
                      <w:szCs w:val="12"/>
                    </w:rPr>
                  </w:pPr>
                  <w:r w:rsidRPr="005F4B37">
                    <w:rPr>
                      <w:rFonts w:ascii="Times New Roman" w:hAnsi="Times New Roman"/>
                      <w:sz w:val="12"/>
                      <w:szCs w:val="12"/>
                    </w:rPr>
                    <w:t>- повышение уровня безопасности движения;</w:t>
                  </w:r>
                </w:p>
                <w:p w:rsidR="005F4B37" w:rsidRPr="005F4B37" w:rsidRDefault="005F4B37" w:rsidP="00D262B8">
                  <w:pPr>
                    <w:tabs>
                      <w:tab w:val="left" w:pos="284"/>
                      <w:tab w:val="left" w:pos="3828"/>
                    </w:tabs>
                    <w:rPr>
                      <w:rFonts w:ascii="Times New Roman" w:hAnsi="Times New Roman"/>
                      <w:sz w:val="12"/>
                      <w:szCs w:val="12"/>
                    </w:rPr>
                  </w:pPr>
                  <w:r w:rsidRPr="005F4B37">
                    <w:rPr>
                      <w:rFonts w:ascii="Times New Roman" w:hAnsi="Times New Roman"/>
                      <w:sz w:val="12"/>
                      <w:szCs w:val="12"/>
                    </w:rPr>
                    <w:t>-улучшение качества дорог.</w:t>
                  </w:r>
                </w:p>
              </w:tc>
            </w:tr>
            <w:tr w:rsidR="005F4B37" w:rsidRPr="005F4B37" w:rsidTr="00D262B8">
              <w:trPr>
                <w:trHeight w:val="20"/>
              </w:trPr>
              <w:tc>
                <w:tcPr>
                  <w:tcW w:w="1540" w:type="pct"/>
                </w:tcPr>
                <w:p w:rsidR="005F4B37" w:rsidRPr="005F4B37" w:rsidRDefault="005F4B37" w:rsidP="00D262B8">
                  <w:pPr>
                    <w:tabs>
                      <w:tab w:val="left" w:pos="284"/>
                      <w:tab w:val="left" w:pos="3828"/>
                    </w:tabs>
                    <w:rPr>
                      <w:rFonts w:ascii="Times New Roman" w:hAnsi="Times New Roman"/>
                      <w:sz w:val="12"/>
                      <w:szCs w:val="12"/>
                    </w:rPr>
                  </w:pPr>
                  <w:r w:rsidRPr="005F4B37">
                    <w:rPr>
                      <w:rFonts w:ascii="Times New Roman" w:hAnsi="Times New Roman"/>
                      <w:sz w:val="12"/>
                      <w:szCs w:val="12"/>
                    </w:rPr>
                    <w:t>Задачи Программы</w:t>
                  </w:r>
                </w:p>
              </w:tc>
              <w:tc>
                <w:tcPr>
                  <w:tcW w:w="3460" w:type="pct"/>
                </w:tcPr>
                <w:p w:rsidR="005F4B37" w:rsidRPr="005F4B37" w:rsidRDefault="005F4B37" w:rsidP="00D262B8">
                  <w:pPr>
                    <w:tabs>
                      <w:tab w:val="left" w:pos="284"/>
                      <w:tab w:val="left" w:pos="3828"/>
                    </w:tabs>
                    <w:rPr>
                      <w:rFonts w:ascii="Times New Roman" w:hAnsi="Times New Roman"/>
                      <w:sz w:val="12"/>
                      <w:szCs w:val="12"/>
                    </w:rPr>
                  </w:pPr>
                  <w:r w:rsidRPr="005F4B37">
                    <w:rPr>
                      <w:rFonts w:ascii="Times New Roman" w:hAnsi="Times New Roman"/>
                      <w:sz w:val="12"/>
                      <w:szCs w:val="12"/>
                    </w:rPr>
                    <w:t xml:space="preserve">- Обеспечение функционирования и развития </w:t>
                  </w:r>
                  <w:proofErr w:type="gramStart"/>
                  <w:r w:rsidRPr="005F4B37">
                    <w:rPr>
                      <w:rFonts w:ascii="Times New Roman" w:hAnsi="Times New Roman"/>
                      <w:sz w:val="12"/>
                      <w:szCs w:val="12"/>
                    </w:rPr>
                    <w:t>сети</w:t>
                  </w:r>
                  <w:proofErr w:type="gramEnd"/>
                  <w:r w:rsidRPr="005F4B37">
                    <w:rPr>
                      <w:rFonts w:ascii="Times New Roman" w:hAnsi="Times New Roman"/>
                      <w:sz w:val="12"/>
                      <w:szCs w:val="12"/>
                    </w:rPr>
                    <w:t xml:space="preserve"> автомобильных дорог общего пользования сельского поселения Черновка.</w:t>
                  </w:r>
                </w:p>
              </w:tc>
            </w:tr>
            <w:tr w:rsidR="005F4B37" w:rsidRPr="005F4B37" w:rsidTr="00D262B8">
              <w:trPr>
                <w:trHeight w:val="20"/>
              </w:trPr>
              <w:tc>
                <w:tcPr>
                  <w:tcW w:w="1540" w:type="pct"/>
                </w:tcPr>
                <w:p w:rsidR="005F4B37" w:rsidRPr="005F4B37" w:rsidRDefault="005F4B37" w:rsidP="00D262B8">
                  <w:pPr>
                    <w:tabs>
                      <w:tab w:val="left" w:pos="284"/>
                      <w:tab w:val="left" w:pos="3828"/>
                    </w:tabs>
                    <w:rPr>
                      <w:rFonts w:ascii="Times New Roman" w:hAnsi="Times New Roman"/>
                      <w:sz w:val="12"/>
                      <w:szCs w:val="12"/>
                    </w:rPr>
                  </w:pPr>
                  <w:r w:rsidRPr="005F4B37">
                    <w:rPr>
                      <w:rFonts w:ascii="Times New Roman" w:hAnsi="Times New Roman"/>
                      <w:sz w:val="12"/>
                      <w:szCs w:val="12"/>
                    </w:rPr>
                    <w:t>Целевые показатели (индикаторы) развития транспортной инфраструктуры</w:t>
                  </w:r>
                </w:p>
              </w:tc>
              <w:tc>
                <w:tcPr>
                  <w:tcW w:w="3460" w:type="pct"/>
                </w:tcPr>
                <w:p w:rsidR="005F4B37" w:rsidRPr="005F4B37" w:rsidRDefault="005F4B37" w:rsidP="00D262B8">
                  <w:pPr>
                    <w:tabs>
                      <w:tab w:val="left" w:pos="284"/>
                      <w:tab w:val="left" w:pos="3828"/>
                    </w:tabs>
                    <w:rPr>
                      <w:rFonts w:ascii="Times New Roman" w:hAnsi="Times New Roman"/>
                      <w:sz w:val="12"/>
                      <w:szCs w:val="12"/>
                    </w:rPr>
                  </w:pPr>
                  <w:r w:rsidRPr="005F4B37">
                    <w:rPr>
                      <w:rFonts w:ascii="Times New Roman" w:hAnsi="Times New Roman"/>
                      <w:sz w:val="12"/>
                      <w:szCs w:val="12"/>
                    </w:rPr>
                    <w:t>Технико-экономические показатели:</w:t>
                  </w:r>
                </w:p>
                <w:p w:rsidR="005F4B37" w:rsidRPr="005F4B37" w:rsidRDefault="005F4B37" w:rsidP="00D262B8">
                  <w:pPr>
                    <w:tabs>
                      <w:tab w:val="left" w:pos="284"/>
                      <w:tab w:val="left" w:pos="3828"/>
                    </w:tabs>
                    <w:rPr>
                      <w:rFonts w:ascii="Times New Roman" w:hAnsi="Times New Roman"/>
                      <w:sz w:val="12"/>
                      <w:szCs w:val="12"/>
                    </w:rPr>
                  </w:pPr>
                  <w:r w:rsidRPr="005F4B37">
                    <w:rPr>
                      <w:rFonts w:ascii="Times New Roman" w:hAnsi="Times New Roman"/>
                      <w:sz w:val="12"/>
                      <w:szCs w:val="12"/>
                    </w:rPr>
                    <w:t xml:space="preserve"> - протяженность отремонтированных дорог (ежегодно).</w:t>
                  </w:r>
                </w:p>
                <w:p w:rsidR="005F4B37" w:rsidRPr="005F4B37" w:rsidRDefault="005F4B37" w:rsidP="00D262B8">
                  <w:pPr>
                    <w:tabs>
                      <w:tab w:val="left" w:pos="284"/>
                      <w:tab w:val="left" w:pos="3828"/>
                    </w:tabs>
                    <w:rPr>
                      <w:rFonts w:ascii="Times New Roman" w:hAnsi="Times New Roman"/>
                      <w:sz w:val="12"/>
                      <w:szCs w:val="12"/>
                    </w:rPr>
                  </w:pPr>
                  <w:r w:rsidRPr="005F4B37">
                    <w:rPr>
                      <w:rFonts w:ascii="Times New Roman" w:hAnsi="Times New Roman"/>
                      <w:sz w:val="12"/>
                      <w:szCs w:val="12"/>
                    </w:rPr>
                    <w:t xml:space="preserve"> Финансовые показатели: </w:t>
                  </w:r>
                </w:p>
                <w:p w:rsidR="005F4B37" w:rsidRPr="005F4B37" w:rsidRDefault="005F4B37" w:rsidP="00D262B8">
                  <w:pPr>
                    <w:tabs>
                      <w:tab w:val="left" w:pos="284"/>
                      <w:tab w:val="left" w:pos="3828"/>
                    </w:tabs>
                    <w:rPr>
                      <w:rFonts w:ascii="Times New Roman" w:hAnsi="Times New Roman"/>
                      <w:sz w:val="12"/>
                      <w:szCs w:val="12"/>
                    </w:rPr>
                  </w:pPr>
                  <w:r w:rsidRPr="005F4B37">
                    <w:rPr>
                      <w:rFonts w:ascii="Times New Roman" w:hAnsi="Times New Roman"/>
                      <w:sz w:val="12"/>
                      <w:szCs w:val="12"/>
                    </w:rPr>
                    <w:t>- финансовые затраты на содержание дорог (ежегодно).</w:t>
                  </w:r>
                </w:p>
                <w:p w:rsidR="005F4B37" w:rsidRPr="005F4B37" w:rsidRDefault="005F4B37" w:rsidP="00D262B8">
                  <w:pPr>
                    <w:tabs>
                      <w:tab w:val="left" w:pos="284"/>
                      <w:tab w:val="left" w:pos="3828"/>
                    </w:tabs>
                    <w:rPr>
                      <w:rFonts w:ascii="Times New Roman" w:hAnsi="Times New Roman"/>
                      <w:sz w:val="12"/>
                      <w:szCs w:val="12"/>
                    </w:rPr>
                  </w:pPr>
                  <w:r w:rsidRPr="005F4B37">
                    <w:rPr>
                      <w:rFonts w:ascii="Times New Roman" w:hAnsi="Times New Roman"/>
                      <w:sz w:val="12"/>
                      <w:szCs w:val="12"/>
                    </w:rPr>
                    <w:t xml:space="preserve"> Социально-экономические показатели: </w:t>
                  </w:r>
                </w:p>
                <w:p w:rsidR="005F4B37" w:rsidRPr="005F4B37" w:rsidRDefault="005F4B37" w:rsidP="00D262B8">
                  <w:pPr>
                    <w:tabs>
                      <w:tab w:val="left" w:pos="284"/>
                      <w:tab w:val="left" w:pos="3828"/>
                    </w:tabs>
                    <w:rPr>
                      <w:rFonts w:ascii="Times New Roman" w:hAnsi="Times New Roman"/>
                      <w:sz w:val="12"/>
                      <w:szCs w:val="12"/>
                    </w:rPr>
                  </w:pPr>
                  <w:r w:rsidRPr="005F4B37">
                    <w:rPr>
                      <w:rFonts w:ascii="Times New Roman" w:hAnsi="Times New Roman"/>
                      <w:sz w:val="12"/>
                      <w:szCs w:val="12"/>
                    </w:rPr>
                    <w:t>- доля дорожно-транспортных происшествий (погибших, пострадавших в результате дорожно-транспортных происшествий)</w:t>
                  </w:r>
                </w:p>
              </w:tc>
            </w:tr>
            <w:tr w:rsidR="005F4B37" w:rsidRPr="005F4B37" w:rsidTr="00D262B8">
              <w:trPr>
                <w:trHeight w:val="20"/>
              </w:trPr>
              <w:tc>
                <w:tcPr>
                  <w:tcW w:w="1540" w:type="pct"/>
                </w:tcPr>
                <w:p w:rsidR="005F4B37" w:rsidRPr="005F4B37" w:rsidRDefault="005F4B37" w:rsidP="00D262B8">
                  <w:pPr>
                    <w:tabs>
                      <w:tab w:val="left" w:pos="284"/>
                      <w:tab w:val="left" w:pos="3828"/>
                    </w:tabs>
                    <w:rPr>
                      <w:rFonts w:ascii="Times New Roman" w:hAnsi="Times New Roman"/>
                      <w:sz w:val="12"/>
                      <w:szCs w:val="12"/>
                    </w:rPr>
                  </w:pPr>
                  <w:r w:rsidRPr="005F4B37">
                    <w:rPr>
                      <w:rFonts w:ascii="Times New Roman" w:hAnsi="Times New Roman"/>
                      <w:sz w:val="12"/>
                      <w:szCs w:val="12"/>
                    </w:rPr>
                    <w:t xml:space="preserve">Подпрограммы с указанием целей и сроков реализации  </w:t>
                  </w:r>
                </w:p>
              </w:tc>
              <w:tc>
                <w:tcPr>
                  <w:tcW w:w="3460" w:type="pct"/>
                </w:tcPr>
                <w:p w:rsidR="005F4B37" w:rsidRPr="005F4B37" w:rsidRDefault="005F4B37" w:rsidP="00D262B8">
                  <w:pPr>
                    <w:tabs>
                      <w:tab w:val="left" w:pos="284"/>
                      <w:tab w:val="left" w:pos="3828"/>
                    </w:tabs>
                    <w:rPr>
                      <w:rFonts w:ascii="Times New Roman" w:hAnsi="Times New Roman"/>
                      <w:sz w:val="12"/>
                      <w:szCs w:val="12"/>
                    </w:rPr>
                  </w:pPr>
                  <w:r w:rsidRPr="005F4B37">
                    <w:rPr>
                      <w:rFonts w:ascii="Times New Roman" w:hAnsi="Times New Roman"/>
                      <w:sz w:val="12"/>
                      <w:szCs w:val="12"/>
                    </w:rPr>
                    <w:t>Программа не содержит подпрограмм</w:t>
                  </w:r>
                </w:p>
              </w:tc>
            </w:tr>
            <w:tr w:rsidR="005F4B37" w:rsidRPr="005F4B37" w:rsidTr="00D262B8">
              <w:trPr>
                <w:trHeight w:val="20"/>
              </w:trPr>
              <w:tc>
                <w:tcPr>
                  <w:tcW w:w="1540" w:type="pct"/>
                </w:tcPr>
                <w:p w:rsidR="005F4B37" w:rsidRPr="005F4B37" w:rsidRDefault="005F4B37" w:rsidP="00D262B8">
                  <w:pPr>
                    <w:tabs>
                      <w:tab w:val="left" w:pos="284"/>
                      <w:tab w:val="left" w:pos="3828"/>
                    </w:tabs>
                    <w:rPr>
                      <w:rFonts w:ascii="Times New Roman" w:hAnsi="Times New Roman"/>
                      <w:bCs/>
                      <w:sz w:val="12"/>
                      <w:szCs w:val="12"/>
                    </w:rPr>
                  </w:pPr>
                  <w:r w:rsidRPr="005F4B37">
                    <w:rPr>
                      <w:rFonts w:ascii="Times New Roman" w:hAnsi="Times New Roman"/>
                      <w:sz w:val="12"/>
                      <w:szCs w:val="12"/>
                    </w:rPr>
                    <w:t>Укрупненное описание запланированных мероприятий (инвестиционных проектов) по проектированию, строительству, реконструкции объектов транспортной инфраструктуры</w:t>
                  </w:r>
                </w:p>
              </w:tc>
              <w:tc>
                <w:tcPr>
                  <w:tcW w:w="3460" w:type="pct"/>
                </w:tcPr>
                <w:p w:rsidR="005F4B37" w:rsidRPr="005F4B37" w:rsidRDefault="005F4B37" w:rsidP="00D262B8">
                  <w:pPr>
                    <w:tabs>
                      <w:tab w:val="left" w:pos="284"/>
                      <w:tab w:val="left" w:pos="3828"/>
                    </w:tabs>
                    <w:rPr>
                      <w:rFonts w:ascii="Times New Roman" w:hAnsi="Times New Roman"/>
                      <w:sz w:val="12"/>
                      <w:szCs w:val="12"/>
                    </w:rPr>
                  </w:pPr>
                </w:p>
                <w:p w:rsidR="005F4B37" w:rsidRPr="005F4B37" w:rsidRDefault="005F4B37" w:rsidP="00D262B8">
                  <w:pPr>
                    <w:tabs>
                      <w:tab w:val="left" w:pos="284"/>
                      <w:tab w:val="left" w:pos="3828"/>
                    </w:tabs>
                    <w:rPr>
                      <w:rFonts w:ascii="Times New Roman" w:hAnsi="Times New Roman"/>
                      <w:sz w:val="12"/>
                      <w:szCs w:val="12"/>
                    </w:rPr>
                  </w:pPr>
                </w:p>
                <w:p w:rsidR="005F4B37" w:rsidRPr="005F4B37" w:rsidRDefault="005F4B37" w:rsidP="00D262B8">
                  <w:pPr>
                    <w:tabs>
                      <w:tab w:val="left" w:pos="284"/>
                      <w:tab w:val="left" w:pos="3828"/>
                    </w:tabs>
                    <w:rPr>
                      <w:rFonts w:ascii="Times New Roman" w:hAnsi="Times New Roman"/>
                      <w:sz w:val="12"/>
                      <w:szCs w:val="12"/>
                    </w:rPr>
                  </w:pPr>
                </w:p>
                <w:p w:rsidR="005F4B37" w:rsidRPr="005F4B37" w:rsidRDefault="005F4B37" w:rsidP="00D262B8">
                  <w:pPr>
                    <w:tabs>
                      <w:tab w:val="left" w:pos="284"/>
                      <w:tab w:val="left" w:pos="3828"/>
                    </w:tabs>
                    <w:rPr>
                      <w:rFonts w:ascii="Times New Roman" w:hAnsi="Times New Roman"/>
                      <w:sz w:val="12"/>
                      <w:szCs w:val="12"/>
                    </w:rPr>
                  </w:pPr>
                  <w:r w:rsidRPr="005F4B37">
                    <w:rPr>
                      <w:rFonts w:ascii="Times New Roman" w:hAnsi="Times New Roman"/>
                      <w:sz w:val="12"/>
                      <w:szCs w:val="12"/>
                    </w:rPr>
                    <w:t>Строительство дорог</w:t>
                  </w:r>
                </w:p>
              </w:tc>
            </w:tr>
            <w:tr w:rsidR="005F4B37" w:rsidRPr="005F4B37" w:rsidTr="00D262B8">
              <w:trPr>
                <w:trHeight w:val="20"/>
              </w:trPr>
              <w:tc>
                <w:tcPr>
                  <w:tcW w:w="1540" w:type="pct"/>
                </w:tcPr>
                <w:p w:rsidR="005F4B37" w:rsidRPr="005F4B37" w:rsidRDefault="005F4B37" w:rsidP="00D262B8">
                  <w:pPr>
                    <w:tabs>
                      <w:tab w:val="left" w:pos="284"/>
                      <w:tab w:val="left" w:pos="3828"/>
                    </w:tabs>
                    <w:rPr>
                      <w:rFonts w:ascii="Times New Roman" w:hAnsi="Times New Roman"/>
                      <w:sz w:val="12"/>
                      <w:szCs w:val="12"/>
                    </w:rPr>
                  </w:pPr>
                  <w:r w:rsidRPr="005F4B37">
                    <w:rPr>
                      <w:rFonts w:ascii="Times New Roman" w:hAnsi="Times New Roman"/>
                      <w:sz w:val="12"/>
                      <w:szCs w:val="12"/>
                    </w:rPr>
                    <w:t>Срок и этапы реализации Программы</w:t>
                  </w:r>
                </w:p>
              </w:tc>
              <w:tc>
                <w:tcPr>
                  <w:tcW w:w="3460" w:type="pct"/>
                </w:tcPr>
                <w:p w:rsidR="005F4B37" w:rsidRPr="005F4B37" w:rsidRDefault="005F4B37" w:rsidP="00D262B8">
                  <w:pPr>
                    <w:tabs>
                      <w:tab w:val="left" w:pos="284"/>
                      <w:tab w:val="left" w:pos="3828"/>
                    </w:tabs>
                    <w:rPr>
                      <w:rFonts w:ascii="Times New Roman" w:hAnsi="Times New Roman"/>
                      <w:sz w:val="12"/>
                      <w:szCs w:val="12"/>
                    </w:rPr>
                  </w:pPr>
                  <w:r w:rsidRPr="005F4B37">
                    <w:rPr>
                      <w:rFonts w:ascii="Times New Roman" w:hAnsi="Times New Roman"/>
                      <w:sz w:val="12"/>
                      <w:szCs w:val="12"/>
                    </w:rPr>
                    <w:t>2026-2034 годы (этапы реализации Программы не выделяются)</w:t>
                  </w:r>
                </w:p>
              </w:tc>
            </w:tr>
            <w:tr w:rsidR="005F4B37" w:rsidRPr="005F4B37" w:rsidTr="00D262B8">
              <w:trPr>
                <w:trHeight w:val="20"/>
              </w:trPr>
              <w:tc>
                <w:tcPr>
                  <w:tcW w:w="1540" w:type="pct"/>
                </w:tcPr>
                <w:p w:rsidR="005F4B37" w:rsidRPr="005F4B37" w:rsidRDefault="005F4B37" w:rsidP="00D262B8">
                  <w:pPr>
                    <w:tabs>
                      <w:tab w:val="left" w:pos="284"/>
                      <w:tab w:val="left" w:pos="3828"/>
                    </w:tabs>
                    <w:rPr>
                      <w:rFonts w:ascii="Times New Roman" w:hAnsi="Times New Roman"/>
                      <w:sz w:val="12"/>
                      <w:szCs w:val="12"/>
                    </w:rPr>
                  </w:pPr>
                  <w:r w:rsidRPr="005F4B37">
                    <w:rPr>
                      <w:rFonts w:ascii="Times New Roman" w:hAnsi="Times New Roman"/>
                      <w:sz w:val="12"/>
                      <w:szCs w:val="12"/>
                    </w:rPr>
                    <w:t>Объемы бюджетных ассигнований муниципальной программы</w:t>
                  </w:r>
                </w:p>
              </w:tc>
              <w:tc>
                <w:tcPr>
                  <w:tcW w:w="3460" w:type="pct"/>
                </w:tcPr>
                <w:p w:rsidR="005F4B37" w:rsidRPr="005F4B37" w:rsidRDefault="005F4B37" w:rsidP="00D262B8">
                  <w:pPr>
                    <w:tabs>
                      <w:tab w:val="left" w:pos="284"/>
                      <w:tab w:val="left" w:pos="3828"/>
                    </w:tabs>
                    <w:rPr>
                      <w:rFonts w:ascii="Times New Roman" w:hAnsi="Times New Roman"/>
                      <w:sz w:val="12"/>
                      <w:szCs w:val="12"/>
                    </w:rPr>
                  </w:pPr>
                  <w:r w:rsidRPr="005F4B37">
                    <w:rPr>
                      <w:rFonts w:ascii="Times New Roman" w:hAnsi="Times New Roman"/>
                      <w:sz w:val="12"/>
                      <w:szCs w:val="12"/>
                    </w:rPr>
                    <w:t xml:space="preserve">Объем финансирования Программы в 2026-2034 годах составит 10 234,146* тыс. рублей, в том числе по годам: </w:t>
                  </w:r>
                </w:p>
                <w:p w:rsidR="005F4B37" w:rsidRPr="005F4B37" w:rsidRDefault="005F4B37" w:rsidP="00D262B8">
                  <w:pPr>
                    <w:tabs>
                      <w:tab w:val="left" w:pos="284"/>
                      <w:tab w:val="left" w:pos="3828"/>
                    </w:tabs>
                    <w:rPr>
                      <w:rFonts w:ascii="Times New Roman" w:hAnsi="Times New Roman"/>
                      <w:sz w:val="12"/>
                      <w:szCs w:val="12"/>
                    </w:rPr>
                  </w:pPr>
                  <w:r w:rsidRPr="005F4B37">
                    <w:rPr>
                      <w:rFonts w:ascii="Times New Roman" w:hAnsi="Times New Roman"/>
                      <w:sz w:val="12"/>
                      <w:szCs w:val="12"/>
                    </w:rPr>
                    <w:t xml:space="preserve">2025 – 0,0 тыс. руб.; </w:t>
                  </w:r>
                </w:p>
                <w:p w:rsidR="005F4B37" w:rsidRPr="005F4B37" w:rsidRDefault="005F4B37" w:rsidP="00D262B8">
                  <w:pPr>
                    <w:tabs>
                      <w:tab w:val="left" w:pos="284"/>
                      <w:tab w:val="left" w:pos="3828"/>
                    </w:tabs>
                    <w:rPr>
                      <w:rFonts w:ascii="Times New Roman" w:hAnsi="Times New Roman"/>
                      <w:sz w:val="12"/>
                      <w:szCs w:val="12"/>
                    </w:rPr>
                  </w:pPr>
                  <w:r w:rsidRPr="005F4B37">
                    <w:rPr>
                      <w:rFonts w:ascii="Times New Roman" w:hAnsi="Times New Roman"/>
                      <w:sz w:val="12"/>
                      <w:szCs w:val="12"/>
                    </w:rPr>
                    <w:t xml:space="preserve">2026 – 0,0 тыс. руб.; </w:t>
                  </w:r>
                </w:p>
                <w:p w:rsidR="005F4B37" w:rsidRPr="005F4B37" w:rsidRDefault="005F4B37" w:rsidP="00D262B8">
                  <w:pPr>
                    <w:tabs>
                      <w:tab w:val="left" w:pos="284"/>
                      <w:tab w:val="left" w:pos="3828"/>
                    </w:tabs>
                    <w:rPr>
                      <w:rFonts w:ascii="Times New Roman" w:hAnsi="Times New Roman"/>
                      <w:sz w:val="12"/>
                      <w:szCs w:val="12"/>
                    </w:rPr>
                  </w:pPr>
                  <w:r w:rsidRPr="005F4B37">
                    <w:rPr>
                      <w:rFonts w:ascii="Times New Roman" w:hAnsi="Times New Roman"/>
                      <w:sz w:val="12"/>
                      <w:szCs w:val="12"/>
                    </w:rPr>
                    <w:t xml:space="preserve">2027 – 0,0 тыс. руб.; </w:t>
                  </w:r>
                </w:p>
                <w:p w:rsidR="005F4B37" w:rsidRPr="005F4B37" w:rsidRDefault="005F4B37" w:rsidP="00D262B8">
                  <w:pPr>
                    <w:tabs>
                      <w:tab w:val="left" w:pos="284"/>
                      <w:tab w:val="left" w:pos="3828"/>
                    </w:tabs>
                    <w:rPr>
                      <w:rFonts w:ascii="Times New Roman" w:hAnsi="Times New Roman"/>
                      <w:sz w:val="12"/>
                      <w:szCs w:val="12"/>
                    </w:rPr>
                  </w:pPr>
                  <w:r w:rsidRPr="005F4B37">
                    <w:rPr>
                      <w:rFonts w:ascii="Times New Roman" w:hAnsi="Times New Roman"/>
                      <w:sz w:val="12"/>
                      <w:szCs w:val="12"/>
                    </w:rPr>
                    <w:t xml:space="preserve">2028 – 0,0 тыс. руб.; </w:t>
                  </w:r>
                </w:p>
                <w:p w:rsidR="005F4B37" w:rsidRPr="005F4B37" w:rsidRDefault="005F4B37" w:rsidP="00D262B8">
                  <w:pPr>
                    <w:tabs>
                      <w:tab w:val="left" w:pos="284"/>
                      <w:tab w:val="left" w:pos="3828"/>
                    </w:tabs>
                    <w:rPr>
                      <w:rFonts w:ascii="Times New Roman" w:hAnsi="Times New Roman"/>
                      <w:sz w:val="12"/>
                      <w:szCs w:val="12"/>
                    </w:rPr>
                  </w:pPr>
                  <w:r w:rsidRPr="005F4B37">
                    <w:rPr>
                      <w:rFonts w:ascii="Times New Roman" w:hAnsi="Times New Roman"/>
                      <w:sz w:val="12"/>
                      <w:szCs w:val="12"/>
                    </w:rPr>
                    <w:t>2029 - 0,0 тыс. руб.;</w:t>
                  </w:r>
                </w:p>
                <w:p w:rsidR="005F4B37" w:rsidRPr="005F4B37" w:rsidRDefault="005F4B37" w:rsidP="00D262B8">
                  <w:pPr>
                    <w:tabs>
                      <w:tab w:val="left" w:pos="284"/>
                      <w:tab w:val="left" w:pos="3828"/>
                    </w:tabs>
                    <w:rPr>
                      <w:rFonts w:ascii="Times New Roman" w:hAnsi="Times New Roman"/>
                      <w:sz w:val="12"/>
                      <w:szCs w:val="12"/>
                    </w:rPr>
                  </w:pPr>
                  <w:r w:rsidRPr="005F4B37">
                    <w:rPr>
                      <w:rFonts w:ascii="Times New Roman" w:hAnsi="Times New Roman"/>
                      <w:sz w:val="12"/>
                      <w:szCs w:val="12"/>
                    </w:rPr>
                    <w:t xml:space="preserve">2030-2034 – 10 234,146 тыс. руб. </w:t>
                  </w:r>
                </w:p>
                <w:p w:rsidR="005F4B37" w:rsidRPr="005F4B37" w:rsidRDefault="005F4B37" w:rsidP="00D262B8">
                  <w:pPr>
                    <w:tabs>
                      <w:tab w:val="left" w:pos="284"/>
                      <w:tab w:val="left" w:pos="3828"/>
                    </w:tabs>
                    <w:rPr>
                      <w:rFonts w:ascii="Times New Roman" w:hAnsi="Times New Roman"/>
                      <w:sz w:val="12"/>
                      <w:szCs w:val="12"/>
                    </w:rPr>
                  </w:pPr>
                  <w:r w:rsidRPr="005F4B37">
                    <w:rPr>
                      <w:rFonts w:ascii="Times New Roman" w:hAnsi="Times New Roman"/>
                      <w:sz w:val="12"/>
                      <w:szCs w:val="12"/>
                    </w:rPr>
                    <w:t xml:space="preserve">из них: </w:t>
                  </w:r>
                </w:p>
                <w:p w:rsidR="005F4B37" w:rsidRPr="005F4B37" w:rsidRDefault="005F4B37" w:rsidP="00D262B8">
                  <w:pPr>
                    <w:tabs>
                      <w:tab w:val="left" w:pos="284"/>
                      <w:tab w:val="left" w:pos="3828"/>
                    </w:tabs>
                    <w:rPr>
                      <w:rFonts w:ascii="Times New Roman" w:hAnsi="Times New Roman"/>
                      <w:sz w:val="12"/>
                      <w:szCs w:val="12"/>
                    </w:rPr>
                  </w:pPr>
                  <w:r w:rsidRPr="005F4B37">
                    <w:rPr>
                      <w:rFonts w:ascii="Times New Roman" w:hAnsi="Times New Roman"/>
                      <w:sz w:val="12"/>
                      <w:szCs w:val="12"/>
                    </w:rPr>
                    <w:t xml:space="preserve">федеральный бюджет – отсутствует; </w:t>
                  </w:r>
                </w:p>
                <w:p w:rsidR="005F4B37" w:rsidRPr="005F4B37" w:rsidRDefault="005F4B37" w:rsidP="00D262B8">
                  <w:pPr>
                    <w:tabs>
                      <w:tab w:val="left" w:pos="284"/>
                      <w:tab w:val="left" w:pos="3828"/>
                    </w:tabs>
                    <w:rPr>
                      <w:rFonts w:ascii="Times New Roman" w:hAnsi="Times New Roman"/>
                      <w:sz w:val="12"/>
                      <w:szCs w:val="12"/>
                    </w:rPr>
                  </w:pPr>
                  <w:r w:rsidRPr="005F4B37">
                    <w:rPr>
                      <w:rFonts w:ascii="Times New Roman" w:hAnsi="Times New Roman"/>
                      <w:sz w:val="12"/>
                      <w:szCs w:val="12"/>
                    </w:rPr>
                    <w:t xml:space="preserve">областной бюджет – отсутствует; </w:t>
                  </w:r>
                </w:p>
                <w:p w:rsidR="005F4B37" w:rsidRPr="005F4B37" w:rsidRDefault="005F4B37" w:rsidP="00D262B8">
                  <w:pPr>
                    <w:tabs>
                      <w:tab w:val="left" w:pos="284"/>
                      <w:tab w:val="left" w:pos="3828"/>
                    </w:tabs>
                    <w:rPr>
                      <w:rFonts w:ascii="Times New Roman" w:hAnsi="Times New Roman"/>
                      <w:sz w:val="12"/>
                      <w:szCs w:val="12"/>
                    </w:rPr>
                  </w:pPr>
                  <w:r w:rsidRPr="005F4B37">
                    <w:rPr>
                      <w:rFonts w:ascii="Times New Roman" w:hAnsi="Times New Roman"/>
                      <w:sz w:val="12"/>
                      <w:szCs w:val="12"/>
                    </w:rPr>
                    <w:t xml:space="preserve">муниципальный бюджет – 10 234,146 тыс. руб.; внебюджетные источники – отсутствуют. </w:t>
                  </w:r>
                </w:p>
                <w:p w:rsidR="005F4B37" w:rsidRPr="005F4B37" w:rsidRDefault="005F4B37" w:rsidP="00D262B8">
                  <w:pPr>
                    <w:tabs>
                      <w:tab w:val="left" w:pos="284"/>
                      <w:tab w:val="left" w:pos="3828"/>
                    </w:tabs>
                    <w:rPr>
                      <w:rFonts w:ascii="Times New Roman" w:hAnsi="Times New Roman"/>
                      <w:sz w:val="12"/>
                      <w:szCs w:val="12"/>
                    </w:rPr>
                  </w:pPr>
                  <w:r w:rsidRPr="005F4B37">
                    <w:rPr>
                      <w:rFonts w:ascii="Times New Roman" w:hAnsi="Times New Roman"/>
                      <w:sz w:val="12"/>
                      <w:szCs w:val="12"/>
                    </w:rPr>
                    <w:t>*Объемы финансирования мероприятий Программы ежегодно подлежат уточнению при формировании бюджета на очередной финансовый год и плановый период.</w:t>
                  </w:r>
                </w:p>
              </w:tc>
            </w:tr>
            <w:tr w:rsidR="005F4B37" w:rsidRPr="005F4B37" w:rsidTr="00D262B8">
              <w:trPr>
                <w:trHeight w:val="20"/>
              </w:trPr>
              <w:tc>
                <w:tcPr>
                  <w:tcW w:w="1540" w:type="pct"/>
                </w:tcPr>
                <w:p w:rsidR="005F4B37" w:rsidRPr="005F4B37" w:rsidRDefault="005F4B37" w:rsidP="00D262B8">
                  <w:pPr>
                    <w:tabs>
                      <w:tab w:val="left" w:pos="284"/>
                      <w:tab w:val="left" w:pos="3828"/>
                    </w:tabs>
                    <w:rPr>
                      <w:rFonts w:ascii="Times New Roman" w:hAnsi="Times New Roman"/>
                      <w:sz w:val="12"/>
                      <w:szCs w:val="12"/>
                    </w:rPr>
                  </w:pPr>
                  <w:r w:rsidRPr="005F4B37">
                    <w:rPr>
                      <w:rFonts w:ascii="Times New Roman" w:hAnsi="Times New Roman"/>
                      <w:sz w:val="12"/>
                      <w:szCs w:val="12"/>
                    </w:rPr>
                    <w:t>Ожидаемые результаты реализации муниципальной программы</w:t>
                  </w:r>
                </w:p>
              </w:tc>
              <w:tc>
                <w:tcPr>
                  <w:tcW w:w="3460" w:type="pct"/>
                </w:tcPr>
                <w:p w:rsidR="005F4B37" w:rsidRPr="005F4B37" w:rsidRDefault="005F4B37" w:rsidP="00D262B8">
                  <w:pPr>
                    <w:tabs>
                      <w:tab w:val="left" w:pos="284"/>
                      <w:tab w:val="left" w:pos="3828"/>
                    </w:tabs>
                    <w:rPr>
                      <w:rFonts w:ascii="Times New Roman" w:hAnsi="Times New Roman"/>
                      <w:sz w:val="12"/>
                      <w:szCs w:val="12"/>
                    </w:rPr>
                  </w:pPr>
                  <w:r w:rsidRPr="005F4B37">
                    <w:rPr>
                      <w:rFonts w:ascii="Times New Roman" w:hAnsi="Times New Roman"/>
                      <w:sz w:val="12"/>
                      <w:szCs w:val="12"/>
                    </w:rPr>
                    <w:t>Обеспечение доступности объектов транспортной инфраструктуры. Приведение дорог в нормативное состояние. Восстановление транспортно-эксплуатационных характеристик дорог местного значения.</w:t>
                  </w:r>
                </w:p>
              </w:tc>
            </w:tr>
            <w:tr w:rsidR="005F4B37" w:rsidRPr="005F4B37" w:rsidTr="00D262B8">
              <w:trPr>
                <w:trHeight w:val="20"/>
              </w:trPr>
              <w:tc>
                <w:tcPr>
                  <w:tcW w:w="1540" w:type="pct"/>
                </w:tcPr>
                <w:p w:rsidR="005F4B37" w:rsidRPr="005F4B37" w:rsidRDefault="005F4B37" w:rsidP="00D262B8">
                  <w:pPr>
                    <w:tabs>
                      <w:tab w:val="left" w:pos="284"/>
                      <w:tab w:val="left" w:pos="3828"/>
                    </w:tabs>
                    <w:rPr>
                      <w:rFonts w:ascii="Times New Roman" w:hAnsi="Times New Roman"/>
                      <w:sz w:val="12"/>
                      <w:szCs w:val="12"/>
                    </w:rPr>
                  </w:pPr>
                  <w:r w:rsidRPr="005F4B37">
                    <w:rPr>
                      <w:rFonts w:ascii="Times New Roman" w:hAnsi="Times New Roman"/>
                      <w:sz w:val="12"/>
                      <w:szCs w:val="12"/>
                    </w:rPr>
                    <w:t xml:space="preserve">Система организации </w:t>
                  </w:r>
                  <w:proofErr w:type="gramStart"/>
                  <w:r w:rsidRPr="005F4B37">
                    <w:rPr>
                      <w:rFonts w:ascii="Times New Roman" w:hAnsi="Times New Roman"/>
                      <w:sz w:val="12"/>
                      <w:szCs w:val="12"/>
                    </w:rPr>
                    <w:t>контроля за</w:t>
                  </w:r>
                  <w:proofErr w:type="gramEnd"/>
                  <w:r w:rsidRPr="005F4B37">
                    <w:rPr>
                      <w:rFonts w:ascii="Times New Roman" w:hAnsi="Times New Roman"/>
                      <w:sz w:val="12"/>
                      <w:szCs w:val="12"/>
                    </w:rPr>
                    <w:t xml:space="preserve"> ходом реализации муниципальной  программы</w:t>
                  </w:r>
                </w:p>
              </w:tc>
              <w:tc>
                <w:tcPr>
                  <w:tcW w:w="3460" w:type="pct"/>
                </w:tcPr>
                <w:p w:rsidR="005F4B37" w:rsidRPr="005F4B37" w:rsidRDefault="005F4B37" w:rsidP="00D262B8">
                  <w:pPr>
                    <w:tabs>
                      <w:tab w:val="left" w:pos="284"/>
                      <w:tab w:val="left" w:pos="3828"/>
                    </w:tabs>
                    <w:rPr>
                      <w:rFonts w:ascii="Times New Roman" w:hAnsi="Times New Roman"/>
                      <w:sz w:val="12"/>
                      <w:szCs w:val="12"/>
                    </w:rPr>
                  </w:pPr>
                  <w:r w:rsidRPr="005F4B37">
                    <w:rPr>
                      <w:rFonts w:ascii="Times New Roman" w:hAnsi="Times New Roman"/>
                      <w:sz w:val="12"/>
                      <w:szCs w:val="12"/>
                    </w:rPr>
                    <w:t xml:space="preserve">Общее руководство и </w:t>
                  </w:r>
                  <w:proofErr w:type="gramStart"/>
                  <w:r w:rsidRPr="005F4B37">
                    <w:rPr>
                      <w:rFonts w:ascii="Times New Roman" w:hAnsi="Times New Roman"/>
                      <w:sz w:val="12"/>
                      <w:szCs w:val="12"/>
                    </w:rPr>
                    <w:t>контроль за</w:t>
                  </w:r>
                  <w:proofErr w:type="gramEnd"/>
                  <w:r w:rsidRPr="005F4B37">
                    <w:rPr>
                      <w:rFonts w:ascii="Times New Roman" w:hAnsi="Times New Roman"/>
                      <w:sz w:val="12"/>
                      <w:szCs w:val="12"/>
                    </w:rPr>
                    <w:t xml:space="preserve"> ходом реализации Программы и контроль за целевым и эффективным использованием бюджетных средств осуществляет Администрация сельского поселения Черновка муниципального района Сергиевский Самарской области в соответствии с </w:t>
                  </w:r>
                  <w:r w:rsidRPr="005F4B37">
                    <w:rPr>
                      <w:rFonts w:ascii="Times New Roman" w:hAnsi="Times New Roman"/>
                      <w:sz w:val="12"/>
                      <w:szCs w:val="12"/>
                    </w:rPr>
                    <w:lastRenderedPageBreak/>
                    <w:t>действующим законодательством.</w:t>
                  </w:r>
                </w:p>
              </w:tc>
            </w:tr>
          </w:tbl>
          <w:p w:rsidR="005F4B37" w:rsidRPr="005F4B37" w:rsidRDefault="005F4B37" w:rsidP="00D262B8">
            <w:pPr>
              <w:tabs>
                <w:tab w:val="left" w:pos="284"/>
                <w:tab w:val="left" w:pos="3828"/>
              </w:tabs>
              <w:spacing w:after="0" w:line="240" w:lineRule="auto"/>
              <w:rPr>
                <w:rFonts w:ascii="Times New Roman" w:eastAsia="Calibri" w:hAnsi="Times New Roman" w:cs="Times New Roman"/>
                <w:bCs/>
                <w:sz w:val="12"/>
                <w:szCs w:val="12"/>
              </w:rPr>
            </w:pPr>
          </w:p>
        </w:tc>
      </w:tr>
      <w:tr w:rsidR="005F4B37" w:rsidRPr="005F4B37" w:rsidTr="00D262B8">
        <w:tc>
          <w:tcPr>
            <w:tcW w:w="5000" w:type="pct"/>
            <w:shd w:val="clear" w:color="auto"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bCs/>
                <w:sz w:val="12"/>
                <w:szCs w:val="12"/>
              </w:rPr>
            </w:pPr>
          </w:p>
        </w:tc>
      </w:tr>
    </w:tbl>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b/>
          <w:sz w:val="12"/>
          <w:szCs w:val="12"/>
        </w:rPr>
      </w:pPr>
    </w:p>
    <w:p w:rsidR="00D262B8" w:rsidRDefault="005F4B37" w:rsidP="00D262B8">
      <w:pPr>
        <w:tabs>
          <w:tab w:val="left" w:pos="284"/>
          <w:tab w:val="left" w:pos="3828"/>
        </w:tabs>
        <w:spacing w:after="0" w:line="240" w:lineRule="auto"/>
        <w:ind w:firstLine="284"/>
        <w:jc w:val="both"/>
        <w:rPr>
          <w:rFonts w:ascii="Times New Roman" w:eastAsia="Calibri" w:hAnsi="Times New Roman" w:cs="Times New Roman"/>
          <w:b/>
          <w:sz w:val="12"/>
          <w:szCs w:val="12"/>
        </w:rPr>
      </w:pPr>
      <w:r w:rsidRPr="005F4B37">
        <w:rPr>
          <w:rFonts w:ascii="Times New Roman" w:eastAsia="Calibri" w:hAnsi="Times New Roman" w:cs="Times New Roman"/>
          <w:b/>
          <w:sz w:val="12"/>
          <w:szCs w:val="12"/>
        </w:rPr>
        <w:t xml:space="preserve"> 1. Характеристика проблемы, на решение которой направлена Программа</w:t>
      </w:r>
    </w:p>
    <w:p w:rsidR="005F4B37" w:rsidRPr="005F4B37" w:rsidRDefault="00D262B8" w:rsidP="00D262B8">
      <w:pPr>
        <w:tabs>
          <w:tab w:val="left" w:pos="284"/>
          <w:tab w:val="left" w:pos="3828"/>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 xml:space="preserve">1.1. </w:t>
      </w:r>
      <w:r w:rsidR="005F4B37" w:rsidRPr="005F4B37">
        <w:rPr>
          <w:rFonts w:ascii="Times New Roman" w:eastAsia="Calibri" w:hAnsi="Times New Roman" w:cs="Times New Roman"/>
          <w:b/>
          <w:sz w:val="12"/>
          <w:szCs w:val="12"/>
        </w:rPr>
        <w:t>Анализ положения сельского поселения Черновка в структуре пространственной организации субъекта Российской Федерации</w:t>
      </w: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Муниципальный район Сергиевский расположен в северо-восточной части Самарской области, в 135 км от областного центра – города Самары. </w:t>
      </w: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  Сельское поселение Черновка муниципального района Сергиевский Самарской области расположено на юго-западе муниципального района Сергиевский Самарской области, в 58 км</w:t>
      </w:r>
      <w:proofErr w:type="gramStart"/>
      <w:r w:rsidRPr="005F4B37">
        <w:rPr>
          <w:rFonts w:ascii="Times New Roman" w:eastAsia="Calibri" w:hAnsi="Times New Roman" w:cs="Times New Roman"/>
          <w:sz w:val="12"/>
          <w:szCs w:val="12"/>
        </w:rPr>
        <w:t>.</w:t>
      </w:r>
      <w:proofErr w:type="gramEnd"/>
      <w:r w:rsidRPr="005F4B37">
        <w:rPr>
          <w:rFonts w:ascii="Times New Roman" w:eastAsia="Calibri" w:hAnsi="Times New Roman" w:cs="Times New Roman"/>
          <w:sz w:val="12"/>
          <w:szCs w:val="12"/>
        </w:rPr>
        <w:t xml:space="preserve"> </w:t>
      </w:r>
      <w:proofErr w:type="gramStart"/>
      <w:r w:rsidRPr="005F4B37">
        <w:rPr>
          <w:rFonts w:ascii="Times New Roman" w:eastAsia="Calibri" w:hAnsi="Times New Roman" w:cs="Times New Roman"/>
          <w:sz w:val="12"/>
          <w:szCs w:val="12"/>
        </w:rPr>
        <w:t>о</w:t>
      </w:r>
      <w:proofErr w:type="gramEnd"/>
      <w:r w:rsidRPr="005F4B37">
        <w:rPr>
          <w:rFonts w:ascii="Times New Roman" w:eastAsia="Calibri" w:hAnsi="Times New Roman" w:cs="Times New Roman"/>
          <w:sz w:val="12"/>
          <w:szCs w:val="12"/>
        </w:rPr>
        <w:t xml:space="preserve">т областного центра и в 45 км. от районного центра. </w:t>
      </w: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Сельское поселение Черновка граничит:</w:t>
      </w: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w:t>
      </w:r>
      <w:r w:rsidR="00D262B8">
        <w:rPr>
          <w:rFonts w:ascii="Times New Roman" w:eastAsia="Calibri" w:hAnsi="Times New Roman" w:cs="Times New Roman"/>
          <w:sz w:val="12"/>
          <w:szCs w:val="12"/>
        </w:rPr>
        <w:t xml:space="preserve"> </w:t>
      </w:r>
      <w:r w:rsidRPr="005F4B37">
        <w:rPr>
          <w:rFonts w:ascii="Times New Roman" w:eastAsia="Calibri" w:hAnsi="Times New Roman" w:cs="Times New Roman"/>
          <w:sz w:val="12"/>
          <w:szCs w:val="12"/>
        </w:rPr>
        <w:t xml:space="preserve">с сельским  поселением </w:t>
      </w:r>
      <w:proofErr w:type="spellStart"/>
      <w:r w:rsidRPr="005F4B37">
        <w:rPr>
          <w:rFonts w:ascii="Times New Roman" w:eastAsia="Calibri" w:hAnsi="Times New Roman" w:cs="Times New Roman"/>
          <w:sz w:val="12"/>
          <w:szCs w:val="12"/>
        </w:rPr>
        <w:t>Хилково</w:t>
      </w:r>
      <w:proofErr w:type="spellEnd"/>
      <w:r w:rsidRPr="005F4B37">
        <w:rPr>
          <w:rFonts w:ascii="Times New Roman" w:eastAsia="Calibri" w:hAnsi="Times New Roman" w:cs="Times New Roman"/>
          <w:sz w:val="12"/>
          <w:szCs w:val="12"/>
        </w:rPr>
        <w:t xml:space="preserve"> муниципального района </w:t>
      </w:r>
      <w:proofErr w:type="gramStart"/>
      <w:r w:rsidRPr="005F4B37">
        <w:rPr>
          <w:rFonts w:ascii="Times New Roman" w:eastAsia="Calibri" w:hAnsi="Times New Roman" w:cs="Times New Roman"/>
          <w:sz w:val="12"/>
          <w:szCs w:val="12"/>
        </w:rPr>
        <w:t>Красноярский</w:t>
      </w:r>
      <w:proofErr w:type="gramEnd"/>
      <w:r w:rsidRPr="005F4B37">
        <w:rPr>
          <w:rFonts w:ascii="Times New Roman" w:eastAsia="Calibri" w:hAnsi="Times New Roman" w:cs="Times New Roman"/>
          <w:sz w:val="12"/>
          <w:szCs w:val="12"/>
        </w:rPr>
        <w:t xml:space="preserve">; </w:t>
      </w: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w:t>
      </w:r>
      <w:r w:rsidR="00D262B8">
        <w:rPr>
          <w:rFonts w:ascii="Times New Roman" w:eastAsia="Calibri" w:hAnsi="Times New Roman" w:cs="Times New Roman"/>
          <w:sz w:val="12"/>
          <w:szCs w:val="12"/>
        </w:rPr>
        <w:t xml:space="preserve"> </w:t>
      </w:r>
      <w:r w:rsidRPr="005F4B37">
        <w:rPr>
          <w:rFonts w:ascii="Times New Roman" w:eastAsia="Calibri" w:hAnsi="Times New Roman" w:cs="Times New Roman"/>
          <w:sz w:val="12"/>
          <w:szCs w:val="12"/>
        </w:rPr>
        <w:t xml:space="preserve">с сельским поселением  </w:t>
      </w:r>
      <w:proofErr w:type="gramStart"/>
      <w:r w:rsidRPr="005F4B37">
        <w:rPr>
          <w:rFonts w:ascii="Times New Roman" w:eastAsia="Calibri" w:hAnsi="Times New Roman" w:cs="Times New Roman"/>
          <w:sz w:val="12"/>
          <w:szCs w:val="12"/>
        </w:rPr>
        <w:t>Хорошенькое</w:t>
      </w:r>
      <w:proofErr w:type="gramEnd"/>
      <w:r w:rsidRPr="005F4B37">
        <w:rPr>
          <w:rFonts w:ascii="Times New Roman" w:eastAsia="Calibri" w:hAnsi="Times New Roman" w:cs="Times New Roman"/>
          <w:sz w:val="12"/>
          <w:szCs w:val="12"/>
        </w:rPr>
        <w:t xml:space="preserve"> муниципального района Красноярский; </w:t>
      </w: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  с сельским поселением  </w:t>
      </w:r>
      <w:proofErr w:type="gramStart"/>
      <w:r w:rsidRPr="005F4B37">
        <w:rPr>
          <w:rFonts w:ascii="Times New Roman" w:eastAsia="Calibri" w:hAnsi="Times New Roman" w:cs="Times New Roman"/>
          <w:sz w:val="12"/>
          <w:szCs w:val="12"/>
        </w:rPr>
        <w:t>Большая</w:t>
      </w:r>
      <w:proofErr w:type="gramEnd"/>
      <w:r w:rsidRPr="005F4B37">
        <w:rPr>
          <w:rFonts w:ascii="Times New Roman" w:eastAsia="Calibri" w:hAnsi="Times New Roman" w:cs="Times New Roman"/>
          <w:sz w:val="12"/>
          <w:szCs w:val="12"/>
        </w:rPr>
        <w:t xml:space="preserve"> </w:t>
      </w:r>
      <w:proofErr w:type="spellStart"/>
      <w:r w:rsidRPr="005F4B37">
        <w:rPr>
          <w:rFonts w:ascii="Times New Roman" w:eastAsia="Calibri" w:hAnsi="Times New Roman" w:cs="Times New Roman"/>
          <w:sz w:val="12"/>
          <w:szCs w:val="12"/>
        </w:rPr>
        <w:t>Раковка</w:t>
      </w:r>
      <w:proofErr w:type="spellEnd"/>
      <w:r w:rsidRPr="005F4B37">
        <w:rPr>
          <w:rFonts w:ascii="Times New Roman" w:eastAsia="Calibri" w:hAnsi="Times New Roman" w:cs="Times New Roman"/>
          <w:sz w:val="12"/>
          <w:szCs w:val="12"/>
        </w:rPr>
        <w:t xml:space="preserve"> муниципального района Красноярский;  </w:t>
      </w: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w:t>
      </w:r>
      <w:r w:rsidR="00D262B8">
        <w:rPr>
          <w:rFonts w:ascii="Times New Roman" w:eastAsia="Calibri" w:hAnsi="Times New Roman" w:cs="Times New Roman"/>
          <w:sz w:val="12"/>
          <w:szCs w:val="12"/>
        </w:rPr>
        <w:t xml:space="preserve"> </w:t>
      </w:r>
      <w:r w:rsidRPr="005F4B37">
        <w:rPr>
          <w:rFonts w:ascii="Times New Roman" w:eastAsia="Calibri" w:hAnsi="Times New Roman" w:cs="Times New Roman"/>
          <w:sz w:val="12"/>
          <w:szCs w:val="12"/>
        </w:rPr>
        <w:t>с сельским поселением Елшанка  муниципального  района Сергиевский;</w:t>
      </w: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w:t>
      </w:r>
      <w:r w:rsidR="00D262B8">
        <w:rPr>
          <w:rFonts w:ascii="Times New Roman" w:eastAsia="Calibri" w:hAnsi="Times New Roman" w:cs="Times New Roman"/>
          <w:sz w:val="12"/>
          <w:szCs w:val="12"/>
        </w:rPr>
        <w:t xml:space="preserve"> </w:t>
      </w:r>
      <w:r w:rsidRPr="005F4B37">
        <w:rPr>
          <w:rFonts w:ascii="Times New Roman" w:eastAsia="Calibri" w:hAnsi="Times New Roman" w:cs="Times New Roman"/>
          <w:sz w:val="12"/>
          <w:szCs w:val="12"/>
        </w:rPr>
        <w:t>с сельским поселением Светлодольск муниципального  района Сергиевский;</w:t>
      </w: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w:t>
      </w:r>
      <w:r w:rsidR="00D262B8">
        <w:rPr>
          <w:rFonts w:ascii="Times New Roman" w:eastAsia="Calibri" w:hAnsi="Times New Roman" w:cs="Times New Roman"/>
          <w:sz w:val="12"/>
          <w:szCs w:val="12"/>
        </w:rPr>
        <w:t xml:space="preserve"> </w:t>
      </w:r>
      <w:r w:rsidRPr="005F4B37">
        <w:rPr>
          <w:rFonts w:ascii="Times New Roman" w:eastAsia="Calibri" w:hAnsi="Times New Roman" w:cs="Times New Roman"/>
          <w:sz w:val="12"/>
          <w:szCs w:val="12"/>
        </w:rPr>
        <w:t>с сельским поселением Верхняя Орлянка  муниципального  района Сергиевский;</w:t>
      </w: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w:t>
      </w:r>
      <w:r w:rsidR="00D262B8">
        <w:rPr>
          <w:rFonts w:ascii="Times New Roman" w:eastAsia="Calibri" w:hAnsi="Times New Roman" w:cs="Times New Roman"/>
          <w:sz w:val="12"/>
          <w:szCs w:val="12"/>
        </w:rPr>
        <w:t xml:space="preserve"> </w:t>
      </w:r>
      <w:r w:rsidRPr="005F4B37">
        <w:rPr>
          <w:rFonts w:ascii="Times New Roman" w:eastAsia="Calibri" w:hAnsi="Times New Roman" w:cs="Times New Roman"/>
          <w:sz w:val="12"/>
          <w:szCs w:val="12"/>
        </w:rPr>
        <w:t>с сельским поселением Воротнее  муниципального  района Сергиевский.</w:t>
      </w: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  В состав поселения входит следующие населенные пункты: село Черновка, поселок Запрудный, поселок Нива, поселок Новая Орловка, село Орловка.</w:t>
      </w: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Численность населения  сельского  поселения Черновка  по состоянию на 01.01.2025 г. составляет 1267 человек.</w:t>
      </w: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b/>
          <w:sz w:val="12"/>
          <w:szCs w:val="12"/>
        </w:rPr>
      </w:pPr>
      <w:r w:rsidRPr="005F4B37">
        <w:rPr>
          <w:rFonts w:ascii="Times New Roman" w:eastAsia="Calibri" w:hAnsi="Times New Roman" w:cs="Times New Roman"/>
          <w:b/>
          <w:sz w:val="12"/>
          <w:szCs w:val="12"/>
        </w:rPr>
        <w:t>1.2.Социально-экономическая характеристика поселения, характеристика градостроительной деятельности на территории поселения, включая деятельность в сфере транспорта, оценка транспортного спроса</w:t>
      </w: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b/>
          <w:sz w:val="12"/>
          <w:szCs w:val="12"/>
        </w:rPr>
      </w:pPr>
      <w:r w:rsidRPr="005F4B37">
        <w:rPr>
          <w:rFonts w:ascii="Times New Roman" w:eastAsia="Calibri" w:hAnsi="Times New Roman" w:cs="Times New Roman"/>
          <w:b/>
          <w:sz w:val="12"/>
          <w:szCs w:val="12"/>
        </w:rPr>
        <w:t>Население</w:t>
      </w: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Численность населения  сельского  поселения Черновка  по состоянию на 01.01.2025 г. составляет 1267 человек. Здесь проживает 2,89 % населения муниципального района Сергиевский.</w:t>
      </w:r>
    </w:p>
    <w:p w:rsidR="005F4B37" w:rsidRPr="005F4B37" w:rsidRDefault="005F4B37" w:rsidP="00D262B8">
      <w:pPr>
        <w:tabs>
          <w:tab w:val="left" w:pos="284"/>
          <w:tab w:val="left" w:pos="3828"/>
        </w:tabs>
        <w:spacing w:after="0" w:line="240" w:lineRule="auto"/>
        <w:jc w:val="center"/>
        <w:rPr>
          <w:rFonts w:ascii="Times New Roman" w:eastAsia="Calibri" w:hAnsi="Times New Roman" w:cs="Times New Roman"/>
          <w:sz w:val="12"/>
          <w:szCs w:val="12"/>
        </w:rPr>
      </w:pPr>
      <w:r w:rsidRPr="005F4B37">
        <w:rPr>
          <w:rFonts w:ascii="Times New Roman" w:eastAsia="Calibri" w:hAnsi="Times New Roman" w:cs="Times New Roman"/>
          <w:sz w:val="12"/>
          <w:szCs w:val="12"/>
        </w:rPr>
        <w:t>Таблица 1 – Оценка численности постоянного населения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279"/>
        <w:gridCol w:w="1368"/>
        <w:gridCol w:w="1253"/>
        <w:gridCol w:w="1255"/>
        <w:gridCol w:w="1368"/>
      </w:tblGrid>
      <w:tr w:rsidR="005F4B37" w:rsidRPr="005F4B37" w:rsidTr="00D262B8">
        <w:tc>
          <w:tcPr>
            <w:tcW w:w="1515" w:type="pct"/>
            <w:vMerge w:val="restart"/>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Наименование администраций, населенных пунктов</w:t>
            </w:r>
          </w:p>
        </w:tc>
        <w:tc>
          <w:tcPr>
            <w:tcW w:w="3485" w:type="pct"/>
            <w:gridSpan w:val="4"/>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Численность постоянного населения (человек)</w:t>
            </w:r>
          </w:p>
        </w:tc>
      </w:tr>
      <w:tr w:rsidR="005F4B37" w:rsidRPr="005F4B37" w:rsidTr="00D262B8">
        <w:tc>
          <w:tcPr>
            <w:tcW w:w="1515" w:type="pct"/>
            <w:vMerge/>
          </w:tcPr>
          <w:p w:rsidR="005F4B37" w:rsidRPr="005F4B37" w:rsidRDefault="005F4B37" w:rsidP="00D262B8">
            <w:pPr>
              <w:tabs>
                <w:tab w:val="left" w:pos="284"/>
                <w:tab w:val="left" w:pos="3828"/>
              </w:tabs>
              <w:spacing w:after="0" w:line="240" w:lineRule="auto"/>
              <w:rPr>
                <w:rFonts w:ascii="Times New Roman" w:eastAsia="Calibri" w:hAnsi="Times New Roman" w:cs="Times New Roman"/>
                <w:b/>
                <w:sz w:val="12"/>
                <w:szCs w:val="12"/>
              </w:rPr>
            </w:pPr>
          </w:p>
        </w:tc>
        <w:tc>
          <w:tcPr>
            <w:tcW w:w="909" w:type="pct"/>
            <w:vMerge w:val="restart"/>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Всего</w:t>
            </w:r>
          </w:p>
        </w:tc>
        <w:tc>
          <w:tcPr>
            <w:tcW w:w="2576" w:type="pct"/>
            <w:gridSpan w:val="3"/>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в том числе:</w:t>
            </w:r>
          </w:p>
        </w:tc>
      </w:tr>
      <w:tr w:rsidR="005F4B37" w:rsidRPr="005F4B37" w:rsidTr="00D262B8">
        <w:tc>
          <w:tcPr>
            <w:tcW w:w="1515" w:type="pct"/>
            <w:vMerge/>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909" w:type="pct"/>
            <w:vMerge/>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c>
          <w:tcPr>
            <w:tcW w:w="833" w:type="pct"/>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Зарегистрировано (по месту постоянного жительства и по месту пребывания на срок 9 </w:t>
            </w:r>
            <w:proofErr w:type="spellStart"/>
            <w:proofErr w:type="gramStart"/>
            <w:r w:rsidRPr="005F4B37">
              <w:rPr>
                <w:rFonts w:ascii="Times New Roman" w:eastAsia="Calibri" w:hAnsi="Times New Roman" w:cs="Times New Roman"/>
                <w:sz w:val="12"/>
                <w:szCs w:val="12"/>
              </w:rPr>
              <w:t>мес</w:t>
            </w:r>
            <w:proofErr w:type="spellEnd"/>
            <w:proofErr w:type="gramEnd"/>
            <w:r w:rsidRPr="005F4B37">
              <w:rPr>
                <w:rFonts w:ascii="Times New Roman" w:eastAsia="Calibri" w:hAnsi="Times New Roman" w:cs="Times New Roman"/>
                <w:sz w:val="12"/>
                <w:szCs w:val="12"/>
              </w:rPr>
              <w:t xml:space="preserve"> и более)</w:t>
            </w:r>
          </w:p>
        </w:tc>
        <w:tc>
          <w:tcPr>
            <w:tcW w:w="834" w:type="pct"/>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в том числе:</w:t>
            </w:r>
          </w:p>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зарегистрировано по месту жительства, но отсутствующих  9 </w:t>
            </w:r>
            <w:proofErr w:type="spellStart"/>
            <w:proofErr w:type="gramStart"/>
            <w:r w:rsidRPr="005F4B37">
              <w:rPr>
                <w:rFonts w:ascii="Times New Roman" w:eastAsia="Calibri" w:hAnsi="Times New Roman" w:cs="Times New Roman"/>
                <w:sz w:val="12"/>
                <w:szCs w:val="12"/>
              </w:rPr>
              <w:t>мес</w:t>
            </w:r>
            <w:proofErr w:type="spellEnd"/>
            <w:proofErr w:type="gramEnd"/>
            <w:r w:rsidRPr="005F4B37">
              <w:rPr>
                <w:rFonts w:ascii="Times New Roman" w:eastAsia="Calibri" w:hAnsi="Times New Roman" w:cs="Times New Roman"/>
                <w:sz w:val="12"/>
                <w:szCs w:val="12"/>
              </w:rPr>
              <w:t xml:space="preserve"> и более</w:t>
            </w:r>
          </w:p>
        </w:tc>
        <w:tc>
          <w:tcPr>
            <w:tcW w:w="909" w:type="pct"/>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Проживаю</w:t>
            </w:r>
            <w:r w:rsidR="00D262B8">
              <w:rPr>
                <w:rFonts w:ascii="Times New Roman" w:eastAsia="Calibri" w:hAnsi="Times New Roman" w:cs="Times New Roman"/>
                <w:sz w:val="12"/>
                <w:szCs w:val="12"/>
              </w:rPr>
              <w:t xml:space="preserve">щих 9 </w:t>
            </w:r>
            <w:proofErr w:type="spellStart"/>
            <w:proofErr w:type="gramStart"/>
            <w:r w:rsidR="00D262B8">
              <w:rPr>
                <w:rFonts w:ascii="Times New Roman" w:eastAsia="Calibri" w:hAnsi="Times New Roman" w:cs="Times New Roman"/>
                <w:sz w:val="12"/>
                <w:szCs w:val="12"/>
              </w:rPr>
              <w:t>мес</w:t>
            </w:r>
            <w:proofErr w:type="spellEnd"/>
            <w:proofErr w:type="gramEnd"/>
            <w:r w:rsidR="00D262B8">
              <w:rPr>
                <w:rFonts w:ascii="Times New Roman" w:eastAsia="Calibri" w:hAnsi="Times New Roman" w:cs="Times New Roman"/>
                <w:sz w:val="12"/>
                <w:szCs w:val="12"/>
              </w:rPr>
              <w:t xml:space="preserve"> и более не зарегистри</w:t>
            </w:r>
            <w:r w:rsidRPr="005F4B37">
              <w:rPr>
                <w:rFonts w:ascii="Times New Roman" w:eastAsia="Calibri" w:hAnsi="Times New Roman" w:cs="Times New Roman"/>
                <w:sz w:val="12"/>
                <w:szCs w:val="12"/>
              </w:rPr>
              <w:t>рованных по месту жительства и месту пребывания</w:t>
            </w:r>
          </w:p>
        </w:tc>
      </w:tr>
      <w:tr w:rsidR="005F4B37" w:rsidRPr="005F4B37" w:rsidTr="00D262B8">
        <w:tc>
          <w:tcPr>
            <w:tcW w:w="1515" w:type="pct"/>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w:t>
            </w:r>
          </w:p>
        </w:tc>
        <w:tc>
          <w:tcPr>
            <w:tcW w:w="909" w:type="pct"/>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2(3-4+5)</w:t>
            </w:r>
          </w:p>
        </w:tc>
        <w:tc>
          <w:tcPr>
            <w:tcW w:w="833" w:type="pct"/>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3</w:t>
            </w:r>
          </w:p>
        </w:tc>
        <w:tc>
          <w:tcPr>
            <w:tcW w:w="834" w:type="pct"/>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4</w:t>
            </w:r>
          </w:p>
        </w:tc>
        <w:tc>
          <w:tcPr>
            <w:tcW w:w="909" w:type="pct"/>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5</w:t>
            </w:r>
          </w:p>
        </w:tc>
      </w:tr>
      <w:tr w:rsidR="005F4B37" w:rsidRPr="005F4B37" w:rsidTr="00D262B8">
        <w:tc>
          <w:tcPr>
            <w:tcW w:w="1515" w:type="pct"/>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b/>
                <w:sz w:val="12"/>
                <w:szCs w:val="12"/>
              </w:rPr>
              <w:t>Сельское поселение Черновка</w:t>
            </w:r>
          </w:p>
        </w:tc>
        <w:tc>
          <w:tcPr>
            <w:tcW w:w="3485" w:type="pct"/>
            <w:gridSpan w:val="4"/>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p>
        </w:tc>
      </w:tr>
      <w:tr w:rsidR="005F4B37" w:rsidRPr="005F4B37" w:rsidTr="00D262B8">
        <w:tc>
          <w:tcPr>
            <w:tcW w:w="1515" w:type="pct"/>
            <w:tcBorders>
              <w:top w:val="single" w:sz="4" w:space="0" w:color="auto"/>
              <w:left w:val="single" w:sz="4" w:space="0" w:color="auto"/>
              <w:bottom w:val="single" w:sz="4" w:space="0" w:color="auto"/>
              <w:right w:val="single" w:sz="4" w:space="0" w:color="auto"/>
            </w:tcBorders>
            <w:shd w:val="clear" w:color="000000"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1.поселок Запрудный</w:t>
            </w:r>
          </w:p>
        </w:tc>
        <w:tc>
          <w:tcPr>
            <w:tcW w:w="909" w:type="pct"/>
            <w:tcBorders>
              <w:top w:val="single" w:sz="4" w:space="0" w:color="auto"/>
              <w:left w:val="single" w:sz="4" w:space="0" w:color="auto"/>
              <w:bottom w:val="single" w:sz="4" w:space="0" w:color="auto"/>
              <w:right w:val="single" w:sz="4" w:space="0" w:color="auto"/>
            </w:tcBorders>
            <w:shd w:val="clear" w:color="000000"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w:t>
            </w:r>
          </w:p>
        </w:tc>
        <w:tc>
          <w:tcPr>
            <w:tcW w:w="833" w:type="pct"/>
            <w:tcBorders>
              <w:top w:val="single" w:sz="4" w:space="0" w:color="auto"/>
              <w:left w:val="single" w:sz="4" w:space="0" w:color="auto"/>
              <w:bottom w:val="single" w:sz="4" w:space="0" w:color="auto"/>
              <w:right w:val="single" w:sz="4" w:space="0" w:color="auto"/>
            </w:tcBorders>
            <w:shd w:val="clear" w:color="000000"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4</w:t>
            </w:r>
          </w:p>
        </w:tc>
        <w:tc>
          <w:tcPr>
            <w:tcW w:w="834" w:type="pct"/>
            <w:tcBorders>
              <w:top w:val="single" w:sz="4" w:space="0" w:color="auto"/>
              <w:left w:val="single" w:sz="4" w:space="0" w:color="auto"/>
              <w:bottom w:val="single" w:sz="4" w:space="0" w:color="auto"/>
              <w:right w:val="single" w:sz="4" w:space="0" w:color="auto"/>
            </w:tcBorders>
            <w:shd w:val="clear" w:color="000000"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w:t>
            </w:r>
          </w:p>
        </w:tc>
        <w:tc>
          <w:tcPr>
            <w:tcW w:w="909" w:type="pct"/>
            <w:tcBorders>
              <w:top w:val="single" w:sz="4" w:space="0" w:color="auto"/>
              <w:left w:val="single" w:sz="4" w:space="0" w:color="auto"/>
              <w:bottom w:val="single" w:sz="4" w:space="0" w:color="auto"/>
              <w:right w:val="single" w:sz="4" w:space="0" w:color="auto"/>
            </w:tcBorders>
            <w:shd w:val="clear" w:color="000000"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r>
      <w:tr w:rsidR="005F4B37" w:rsidRPr="005F4B37" w:rsidTr="00D262B8">
        <w:tc>
          <w:tcPr>
            <w:tcW w:w="1515" w:type="pct"/>
            <w:tcBorders>
              <w:top w:val="single" w:sz="4" w:space="0" w:color="auto"/>
              <w:left w:val="single" w:sz="4" w:space="0" w:color="auto"/>
              <w:bottom w:val="single" w:sz="4" w:space="0" w:color="auto"/>
              <w:right w:val="single" w:sz="4" w:space="0" w:color="auto"/>
            </w:tcBorders>
            <w:shd w:val="clear" w:color="000000"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2.поселок Нива</w:t>
            </w:r>
          </w:p>
        </w:tc>
        <w:tc>
          <w:tcPr>
            <w:tcW w:w="909" w:type="pct"/>
            <w:tcBorders>
              <w:top w:val="single" w:sz="4" w:space="0" w:color="auto"/>
              <w:left w:val="single" w:sz="4" w:space="0" w:color="auto"/>
              <w:bottom w:val="single" w:sz="4" w:space="0" w:color="auto"/>
              <w:right w:val="single" w:sz="4" w:space="0" w:color="auto"/>
            </w:tcBorders>
            <w:shd w:val="clear" w:color="000000"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101</w:t>
            </w:r>
          </w:p>
        </w:tc>
        <w:tc>
          <w:tcPr>
            <w:tcW w:w="833" w:type="pct"/>
            <w:tcBorders>
              <w:top w:val="single" w:sz="4" w:space="0" w:color="auto"/>
              <w:left w:val="single" w:sz="4" w:space="0" w:color="auto"/>
              <w:bottom w:val="single" w:sz="4" w:space="0" w:color="auto"/>
              <w:right w:val="single" w:sz="4" w:space="0" w:color="auto"/>
            </w:tcBorders>
            <w:shd w:val="clear" w:color="000000"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101</w:t>
            </w:r>
          </w:p>
        </w:tc>
        <w:tc>
          <w:tcPr>
            <w:tcW w:w="834" w:type="pct"/>
            <w:tcBorders>
              <w:top w:val="single" w:sz="4" w:space="0" w:color="auto"/>
              <w:left w:val="single" w:sz="4" w:space="0" w:color="auto"/>
              <w:bottom w:val="single" w:sz="4" w:space="0" w:color="auto"/>
              <w:right w:val="single" w:sz="4" w:space="0" w:color="auto"/>
            </w:tcBorders>
            <w:shd w:val="clear" w:color="000000"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4</w:t>
            </w:r>
          </w:p>
        </w:tc>
        <w:tc>
          <w:tcPr>
            <w:tcW w:w="909" w:type="pct"/>
            <w:tcBorders>
              <w:top w:val="single" w:sz="4" w:space="0" w:color="auto"/>
              <w:left w:val="single" w:sz="4" w:space="0" w:color="auto"/>
              <w:bottom w:val="single" w:sz="4" w:space="0" w:color="auto"/>
              <w:right w:val="single" w:sz="4" w:space="0" w:color="auto"/>
            </w:tcBorders>
            <w:shd w:val="clear" w:color="000000"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4</w:t>
            </w:r>
          </w:p>
        </w:tc>
      </w:tr>
      <w:tr w:rsidR="005F4B37" w:rsidRPr="005F4B37" w:rsidTr="00D262B8">
        <w:tc>
          <w:tcPr>
            <w:tcW w:w="1515" w:type="pct"/>
            <w:tcBorders>
              <w:top w:val="single" w:sz="4" w:space="0" w:color="auto"/>
              <w:left w:val="single" w:sz="4" w:space="0" w:color="auto"/>
              <w:bottom w:val="single" w:sz="4" w:space="0" w:color="auto"/>
              <w:right w:val="single" w:sz="4" w:space="0" w:color="auto"/>
            </w:tcBorders>
            <w:shd w:val="clear" w:color="000000"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3.поселок Новая Орловка</w:t>
            </w:r>
          </w:p>
        </w:tc>
        <w:tc>
          <w:tcPr>
            <w:tcW w:w="909" w:type="pct"/>
            <w:tcBorders>
              <w:top w:val="single" w:sz="4" w:space="0" w:color="auto"/>
              <w:left w:val="single" w:sz="4" w:space="0" w:color="auto"/>
              <w:bottom w:val="single" w:sz="4" w:space="0" w:color="auto"/>
              <w:right w:val="single" w:sz="4" w:space="0" w:color="auto"/>
            </w:tcBorders>
            <w:shd w:val="clear" w:color="000000"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84</w:t>
            </w:r>
          </w:p>
        </w:tc>
        <w:tc>
          <w:tcPr>
            <w:tcW w:w="833" w:type="pct"/>
            <w:tcBorders>
              <w:top w:val="single" w:sz="4" w:space="0" w:color="auto"/>
              <w:left w:val="single" w:sz="4" w:space="0" w:color="auto"/>
              <w:bottom w:val="single" w:sz="4" w:space="0" w:color="auto"/>
              <w:right w:val="single" w:sz="4" w:space="0" w:color="auto"/>
            </w:tcBorders>
            <w:shd w:val="clear" w:color="000000"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78</w:t>
            </w:r>
          </w:p>
        </w:tc>
        <w:tc>
          <w:tcPr>
            <w:tcW w:w="834" w:type="pct"/>
            <w:tcBorders>
              <w:top w:val="single" w:sz="4" w:space="0" w:color="auto"/>
              <w:left w:val="single" w:sz="4" w:space="0" w:color="auto"/>
              <w:bottom w:val="single" w:sz="4" w:space="0" w:color="auto"/>
              <w:right w:val="single" w:sz="4" w:space="0" w:color="auto"/>
            </w:tcBorders>
            <w:shd w:val="clear" w:color="000000"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4</w:t>
            </w:r>
          </w:p>
        </w:tc>
        <w:tc>
          <w:tcPr>
            <w:tcW w:w="909" w:type="pct"/>
            <w:tcBorders>
              <w:top w:val="single" w:sz="4" w:space="0" w:color="auto"/>
              <w:left w:val="single" w:sz="4" w:space="0" w:color="auto"/>
              <w:bottom w:val="single" w:sz="4" w:space="0" w:color="auto"/>
              <w:right w:val="single" w:sz="4" w:space="0" w:color="auto"/>
            </w:tcBorders>
            <w:shd w:val="clear" w:color="000000"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10</w:t>
            </w:r>
          </w:p>
        </w:tc>
      </w:tr>
      <w:tr w:rsidR="005F4B37" w:rsidRPr="005F4B37" w:rsidTr="00D262B8">
        <w:tc>
          <w:tcPr>
            <w:tcW w:w="1515" w:type="pct"/>
            <w:tcBorders>
              <w:top w:val="single" w:sz="4" w:space="0" w:color="auto"/>
              <w:left w:val="single" w:sz="4" w:space="0" w:color="auto"/>
              <w:bottom w:val="single" w:sz="4" w:space="0" w:color="auto"/>
              <w:right w:val="single" w:sz="4" w:space="0" w:color="auto"/>
            </w:tcBorders>
            <w:shd w:val="clear" w:color="000000"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4.село Орловка</w:t>
            </w:r>
          </w:p>
        </w:tc>
        <w:tc>
          <w:tcPr>
            <w:tcW w:w="909" w:type="pct"/>
            <w:tcBorders>
              <w:top w:val="single" w:sz="4" w:space="0" w:color="auto"/>
              <w:left w:val="single" w:sz="4" w:space="0" w:color="auto"/>
              <w:bottom w:val="single" w:sz="4" w:space="0" w:color="auto"/>
              <w:right w:val="single" w:sz="4" w:space="0" w:color="auto"/>
            </w:tcBorders>
            <w:shd w:val="clear" w:color="000000"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79</w:t>
            </w:r>
          </w:p>
        </w:tc>
        <w:tc>
          <w:tcPr>
            <w:tcW w:w="833" w:type="pct"/>
            <w:tcBorders>
              <w:top w:val="single" w:sz="4" w:space="0" w:color="auto"/>
              <w:left w:val="single" w:sz="4" w:space="0" w:color="auto"/>
              <w:bottom w:val="single" w:sz="4" w:space="0" w:color="auto"/>
              <w:right w:val="single" w:sz="4" w:space="0" w:color="auto"/>
            </w:tcBorders>
            <w:shd w:val="clear" w:color="000000"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69</w:t>
            </w:r>
          </w:p>
        </w:tc>
        <w:tc>
          <w:tcPr>
            <w:tcW w:w="834" w:type="pct"/>
            <w:tcBorders>
              <w:top w:val="single" w:sz="4" w:space="0" w:color="auto"/>
              <w:left w:val="single" w:sz="4" w:space="0" w:color="auto"/>
              <w:bottom w:val="single" w:sz="4" w:space="0" w:color="auto"/>
              <w:right w:val="single" w:sz="4" w:space="0" w:color="auto"/>
            </w:tcBorders>
            <w:shd w:val="clear" w:color="000000"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5</w:t>
            </w:r>
          </w:p>
        </w:tc>
        <w:tc>
          <w:tcPr>
            <w:tcW w:w="909" w:type="pct"/>
            <w:tcBorders>
              <w:top w:val="single" w:sz="4" w:space="0" w:color="auto"/>
              <w:left w:val="single" w:sz="4" w:space="0" w:color="auto"/>
              <w:bottom w:val="single" w:sz="4" w:space="0" w:color="auto"/>
              <w:right w:val="single" w:sz="4" w:space="0" w:color="auto"/>
            </w:tcBorders>
            <w:shd w:val="clear" w:color="000000"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15</w:t>
            </w:r>
          </w:p>
        </w:tc>
      </w:tr>
      <w:tr w:rsidR="005F4B37" w:rsidRPr="005F4B37" w:rsidTr="00D262B8">
        <w:tc>
          <w:tcPr>
            <w:tcW w:w="1515" w:type="pct"/>
            <w:tcBorders>
              <w:top w:val="single" w:sz="4" w:space="0" w:color="auto"/>
              <w:left w:val="single" w:sz="4" w:space="0" w:color="auto"/>
              <w:bottom w:val="single" w:sz="4" w:space="0" w:color="auto"/>
              <w:right w:val="single" w:sz="4" w:space="0" w:color="auto"/>
            </w:tcBorders>
            <w:shd w:val="clear" w:color="000000"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5.село Черновка</w:t>
            </w:r>
          </w:p>
        </w:tc>
        <w:tc>
          <w:tcPr>
            <w:tcW w:w="909" w:type="pct"/>
            <w:tcBorders>
              <w:top w:val="single" w:sz="4" w:space="0" w:color="auto"/>
              <w:left w:val="single" w:sz="4" w:space="0" w:color="auto"/>
              <w:bottom w:val="single" w:sz="4" w:space="0" w:color="auto"/>
              <w:right w:val="single" w:sz="4" w:space="0" w:color="auto"/>
            </w:tcBorders>
            <w:shd w:val="clear" w:color="000000"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1001</w:t>
            </w:r>
          </w:p>
        </w:tc>
        <w:tc>
          <w:tcPr>
            <w:tcW w:w="833" w:type="pct"/>
            <w:tcBorders>
              <w:top w:val="single" w:sz="4" w:space="0" w:color="auto"/>
              <w:left w:val="single" w:sz="4" w:space="0" w:color="auto"/>
              <w:bottom w:val="single" w:sz="4" w:space="0" w:color="auto"/>
              <w:right w:val="single" w:sz="4" w:space="0" w:color="auto"/>
            </w:tcBorders>
            <w:shd w:val="clear" w:color="000000"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861</w:t>
            </w:r>
          </w:p>
        </w:tc>
        <w:tc>
          <w:tcPr>
            <w:tcW w:w="834" w:type="pct"/>
            <w:tcBorders>
              <w:top w:val="single" w:sz="4" w:space="0" w:color="auto"/>
              <w:left w:val="single" w:sz="4" w:space="0" w:color="auto"/>
              <w:bottom w:val="single" w:sz="4" w:space="0" w:color="auto"/>
              <w:right w:val="single" w:sz="4" w:space="0" w:color="auto"/>
            </w:tcBorders>
            <w:shd w:val="clear" w:color="000000"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10</w:t>
            </w:r>
          </w:p>
        </w:tc>
        <w:tc>
          <w:tcPr>
            <w:tcW w:w="909" w:type="pct"/>
            <w:tcBorders>
              <w:top w:val="single" w:sz="4" w:space="0" w:color="auto"/>
              <w:left w:val="single" w:sz="4" w:space="0" w:color="auto"/>
              <w:bottom w:val="single" w:sz="4" w:space="0" w:color="auto"/>
              <w:right w:val="single" w:sz="4" w:space="0" w:color="auto"/>
            </w:tcBorders>
            <w:shd w:val="clear" w:color="000000" w:fill="FFFFFF"/>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150</w:t>
            </w:r>
          </w:p>
        </w:tc>
      </w:tr>
      <w:tr w:rsidR="005F4B37" w:rsidRPr="005F4B37" w:rsidTr="00D262B8">
        <w:tc>
          <w:tcPr>
            <w:tcW w:w="1515" w:type="pct"/>
          </w:tcPr>
          <w:p w:rsidR="005F4B37" w:rsidRPr="005F4B37" w:rsidRDefault="005F4B37" w:rsidP="00D262B8">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Всего по сельскому поселению</w:t>
            </w:r>
          </w:p>
        </w:tc>
        <w:tc>
          <w:tcPr>
            <w:tcW w:w="909" w:type="pct"/>
          </w:tcPr>
          <w:p w:rsidR="005F4B37" w:rsidRPr="005F4B37" w:rsidRDefault="005F4B37" w:rsidP="00D262B8">
            <w:pPr>
              <w:tabs>
                <w:tab w:val="left" w:pos="284"/>
                <w:tab w:val="left" w:pos="3828"/>
              </w:tabs>
              <w:spacing w:after="0" w:line="240" w:lineRule="auto"/>
              <w:rPr>
                <w:rFonts w:ascii="Times New Roman" w:eastAsia="Calibri" w:hAnsi="Times New Roman" w:cs="Times New Roman"/>
                <w:b/>
                <w:bCs/>
                <w:sz w:val="12"/>
                <w:szCs w:val="12"/>
              </w:rPr>
            </w:pPr>
            <w:r w:rsidRPr="005F4B37">
              <w:rPr>
                <w:rFonts w:ascii="Times New Roman" w:eastAsia="Calibri" w:hAnsi="Times New Roman" w:cs="Times New Roman"/>
                <w:b/>
                <w:bCs/>
                <w:sz w:val="12"/>
                <w:szCs w:val="12"/>
              </w:rPr>
              <w:t>1267</w:t>
            </w:r>
          </w:p>
        </w:tc>
        <w:tc>
          <w:tcPr>
            <w:tcW w:w="833" w:type="pct"/>
          </w:tcPr>
          <w:p w:rsidR="005F4B37" w:rsidRPr="005F4B37" w:rsidRDefault="005F4B37" w:rsidP="00D262B8">
            <w:pPr>
              <w:tabs>
                <w:tab w:val="left" w:pos="284"/>
                <w:tab w:val="left" w:pos="3828"/>
              </w:tabs>
              <w:spacing w:after="0" w:line="240" w:lineRule="auto"/>
              <w:rPr>
                <w:rFonts w:ascii="Times New Roman" w:eastAsia="Calibri" w:hAnsi="Times New Roman" w:cs="Times New Roman"/>
                <w:b/>
                <w:bCs/>
                <w:sz w:val="12"/>
                <w:szCs w:val="12"/>
              </w:rPr>
            </w:pPr>
            <w:r w:rsidRPr="005F4B37">
              <w:rPr>
                <w:rFonts w:ascii="Times New Roman" w:eastAsia="Calibri" w:hAnsi="Times New Roman" w:cs="Times New Roman"/>
                <w:b/>
                <w:bCs/>
                <w:sz w:val="12"/>
                <w:szCs w:val="12"/>
              </w:rPr>
              <w:t>1113</w:t>
            </w:r>
          </w:p>
        </w:tc>
        <w:tc>
          <w:tcPr>
            <w:tcW w:w="834" w:type="pct"/>
          </w:tcPr>
          <w:p w:rsidR="005F4B37" w:rsidRPr="005F4B37" w:rsidRDefault="005F4B37" w:rsidP="00D262B8">
            <w:pPr>
              <w:tabs>
                <w:tab w:val="left" w:pos="284"/>
                <w:tab w:val="left" w:pos="3828"/>
              </w:tabs>
              <w:spacing w:after="0" w:line="240" w:lineRule="auto"/>
              <w:rPr>
                <w:rFonts w:ascii="Times New Roman" w:eastAsia="Calibri" w:hAnsi="Times New Roman" w:cs="Times New Roman"/>
                <w:b/>
                <w:bCs/>
                <w:sz w:val="12"/>
                <w:szCs w:val="12"/>
              </w:rPr>
            </w:pPr>
            <w:r w:rsidRPr="005F4B37">
              <w:rPr>
                <w:rFonts w:ascii="Times New Roman" w:eastAsia="Calibri" w:hAnsi="Times New Roman" w:cs="Times New Roman"/>
                <w:b/>
                <w:bCs/>
                <w:sz w:val="12"/>
                <w:szCs w:val="12"/>
              </w:rPr>
              <w:t>25</w:t>
            </w:r>
          </w:p>
        </w:tc>
        <w:tc>
          <w:tcPr>
            <w:tcW w:w="909" w:type="pct"/>
          </w:tcPr>
          <w:p w:rsidR="005F4B37" w:rsidRPr="005F4B37" w:rsidRDefault="005F4B37" w:rsidP="00D262B8">
            <w:pPr>
              <w:tabs>
                <w:tab w:val="left" w:pos="284"/>
                <w:tab w:val="left" w:pos="3828"/>
              </w:tabs>
              <w:spacing w:after="0" w:line="240" w:lineRule="auto"/>
              <w:rPr>
                <w:rFonts w:ascii="Times New Roman" w:eastAsia="Calibri" w:hAnsi="Times New Roman" w:cs="Times New Roman"/>
                <w:b/>
                <w:bCs/>
                <w:sz w:val="12"/>
                <w:szCs w:val="12"/>
              </w:rPr>
            </w:pPr>
            <w:r w:rsidRPr="005F4B37">
              <w:rPr>
                <w:rFonts w:ascii="Times New Roman" w:eastAsia="Calibri" w:hAnsi="Times New Roman" w:cs="Times New Roman"/>
                <w:b/>
                <w:bCs/>
                <w:sz w:val="12"/>
                <w:szCs w:val="12"/>
              </w:rPr>
              <w:t>179</w:t>
            </w:r>
          </w:p>
        </w:tc>
      </w:tr>
    </w:tbl>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Одним из важных показателей социально-экономического состояния являются демографические показатели. Так, на территории поселения проживает:</w:t>
      </w: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  26,76 % (339 чел.) - населения старше 60 лет,  </w:t>
      </w: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- 59,51 % (754 чел)  - в возрасте от 19 до 60 лет; </w:t>
      </w: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13,73 % (174 чел.) - от 0 до 18 лет.</w:t>
      </w: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b/>
          <w:sz w:val="12"/>
          <w:szCs w:val="12"/>
        </w:rPr>
      </w:pPr>
      <w:r w:rsidRPr="005F4B37">
        <w:rPr>
          <w:rFonts w:ascii="Times New Roman" w:eastAsia="Calibri" w:hAnsi="Times New Roman" w:cs="Times New Roman"/>
          <w:b/>
          <w:sz w:val="12"/>
          <w:szCs w:val="12"/>
        </w:rPr>
        <w:t xml:space="preserve">Жилой фонд </w:t>
      </w: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В границах сельского поселения Черновка существующий жилищный фонд на 2025 г. составляет 36,2 тыс. м² общей площади. Обеспеченность жильем составляет в среднем по сельскому поселению 28,57 м</w:t>
      </w:r>
      <w:proofErr w:type="gramStart"/>
      <w:r w:rsidRPr="005F4B37">
        <w:rPr>
          <w:rFonts w:ascii="Times New Roman" w:eastAsia="Calibri" w:hAnsi="Times New Roman" w:cs="Times New Roman"/>
          <w:sz w:val="12"/>
          <w:szCs w:val="12"/>
        </w:rPr>
        <w:t>2</w:t>
      </w:r>
      <w:proofErr w:type="gramEnd"/>
      <w:r w:rsidRPr="005F4B37">
        <w:rPr>
          <w:rFonts w:ascii="Times New Roman" w:eastAsia="Calibri" w:hAnsi="Times New Roman" w:cs="Times New Roman"/>
          <w:sz w:val="12"/>
          <w:szCs w:val="12"/>
        </w:rPr>
        <w:t xml:space="preserve"> /чел. и может колебаться в зависимости от доходов населения.</w:t>
      </w: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Жилая зона в сельском поселении Черновка представляет застройку низкой плотности. </w:t>
      </w: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5F4B37">
        <w:rPr>
          <w:rFonts w:ascii="Times New Roman" w:eastAsia="Calibri" w:hAnsi="Times New Roman" w:cs="Times New Roman"/>
          <w:sz w:val="12"/>
          <w:szCs w:val="12"/>
        </w:rPr>
        <w:t>Жилая застройка населенных пунктов сельского поселения Черновка  представлена в основном индивидуальными жилыми домами (1-2 этажа) с приусадебными участками, в с. Черновка существуют многоквартирные жилые дома средней этажности.</w:t>
      </w:r>
      <w:proofErr w:type="gramEnd"/>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b/>
          <w:sz w:val="12"/>
          <w:szCs w:val="12"/>
        </w:rPr>
      </w:pPr>
      <w:r w:rsidRPr="005F4B37">
        <w:rPr>
          <w:rFonts w:ascii="Times New Roman" w:eastAsia="Calibri" w:hAnsi="Times New Roman" w:cs="Times New Roman"/>
          <w:b/>
          <w:sz w:val="12"/>
          <w:szCs w:val="12"/>
        </w:rPr>
        <w:t>Градостроительная деятельность</w:t>
      </w: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  Планировочная организация территории сельского поселения Черновка складывалась под влиянием основных факторов: рельефа местности, водных объектов, сложившейся транспортной структуры, расположения производственных объектов. Градостроительный каркас представлен населенными пунктами: село Черновка, поселок Запрудный, поселок Нива, поселок Новая Орловка, село Орловка.</w:t>
      </w: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b/>
          <w:sz w:val="12"/>
          <w:szCs w:val="12"/>
        </w:rPr>
      </w:pPr>
      <w:r w:rsidRPr="005F4B37">
        <w:rPr>
          <w:rFonts w:ascii="Times New Roman" w:eastAsia="Calibri" w:hAnsi="Times New Roman" w:cs="Times New Roman"/>
          <w:b/>
          <w:sz w:val="12"/>
          <w:szCs w:val="12"/>
        </w:rPr>
        <w:t>Перечень автомобильных дорог общего пользования регионального или межмуниципального значения проходящих по территории</w:t>
      </w:r>
    </w:p>
    <w:p w:rsidR="005F4B37" w:rsidRPr="005F4B37" w:rsidRDefault="005F4B37" w:rsidP="00D262B8">
      <w:pPr>
        <w:tabs>
          <w:tab w:val="left" w:pos="284"/>
          <w:tab w:val="left" w:pos="3828"/>
        </w:tabs>
        <w:spacing w:after="0" w:line="240" w:lineRule="auto"/>
        <w:ind w:firstLine="284"/>
        <w:jc w:val="both"/>
        <w:rPr>
          <w:rFonts w:ascii="Times New Roman" w:eastAsia="Calibri" w:hAnsi="Times New Roman" w:cs="Times New Roman"/>
          <w:b/>
          <w:sz w:val="12"/>
          <w:szCs w:val="12"/>
        </w:rPr>
      </w:pPr>
      <w:proofErr w:type="spellStart"/>
      <w:r w:rsidRPr="005F4B37">
        <w:rPr>
          <w:rFonts w:ascii="Times New Roman" w:eastAsia="Calibri" w:hAnsi="Times New Roman" w:cs="Times New Roman"/>
          <w:b/>
          <w:sz w:val="12"/>
          <w:szCs w:val="12"/>
        </w:rPr>
        <w:t>с.п</w:t>
      </w:r>
      <w:proofErr w:type="spellEnd"/>
      <w:r w:rsidRPr="005F4B37">
        <w:rPr>
          <w:rFonts w:ascii="Times New Roman" w:eastAsia="Calibri" w:hAnsi="Times New Roman" w:cs="Times New Roman"/>
          <w:b/>
          <w:sz w:val="12"/>
          <w:szCs w:val="12"/>
        </w:rPr>
        <w:t>. Черновка</w:t>
      </w:r>
    </w:p>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p>
    <w:p w:rsidR="005F4B37" w:rsidRPr="005F4B37" w:rsidRDefault="005F4B37" w:rsidP="00D262B8">
      <w:pPr>
        <w:tabs>
          <w:tab w:val="left" w:pos="284"/>
          <w:tab w:val="left" w:pos="3828"/>
        </w:tabs>
        <w:spacing w:after="0" w:line="240" w:lineRule="auto"/>
        <w:jc w:val="center"/>
        <w:rPr>
          <w:rFonts w:ascii="Times New Roman" w:eastAsia="Calibri" w:hAnsi="Times New Roman" w:cs="Times New Roman"/>
          <w:sz w:val="12"/>
          <w:szCs w:val="12"/>
        </w:rPr>
      </w:pPr>
      <w:r w:rsidRPr="005F4B37">
        <w:rPr>
          <w:rFonts w:ascii="Times New Roman" w:eastAsia="Calibri" w:hAnsi="Times New Roman" w:cs="Times New Roman"/>
          <w:sz w:val="12"/>
          <w:szCs w:val="12"/>
        </w:rPr>
        <w:t>Таблица 2 – Наименование дорог сельского поселения Черновка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06"/>
        <w:gridCol w:w="1423"/>
        <w:gridCol w:w="2338"/>
        <w:gridCol w:w="1017"/>
        <w:gridCol w:w="915"/>
        <w:gridCol w:w="712"/>
        <w:gridCol w:w="712"/>
      </w:tblGrid>
      <w:tr w:rsidR="005F4B37" w:rsidRPr="005F4B37" w:rsidTr="00153643">
        <w:trPr>
          <w:trHeight w:val="20"/>
        </w:trPr>
        <w:tc>
          <w:tcPr>
            <w:tcW w:w="270" w:type="pct"/>
            <w:shd w:val="clear" w:color="auto" w:fill="FFFFFF"/>
            <w:vAlign w:val="center"/>
          </w:tcPr>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lang w:val="en-US"/>
              </w:rPr>
            </w:pPr>
            <w:proofErr w:type="gramStart"/>
            <w:r w:rsidRPr="005F4B37">
              <w:rPr>
                <w:rFonts w:ascii="Times New Roman" w:eastAsia="Calibri" w:hAnsi="Times New Roman" w:cs="Times New Roman"/>
                <w:sz w:val="12"/>
                <w:szCs w:val="12"/>
              </w:rPr>
              <w:t>п</w:t>
            </w:r>
            <w:proofErr w:type="gramEnd"/>
            <w:r w:rsidRPr="005F4B37">
              <w:rPr>
                <w:rFonts w:ascii="Times New Roman" w:eastAsia="Calibri" w:hAnsi="Times New Roman" w:cs="Times New Roman"/>
                <w:sz w:val="12"/>
                <w:szCs w:val="12"/>
                <w:lang w:val="en-US"/>
              </w:rPr>
              <w:t>/</w:t>
            </w:r>
            <w:r w:rsidRPr="005F4B37">
              <w:rPr>
                <w:rFonts w:ascii="Times New Roman" w:eastAsia="Calibri" w:hAnsi="Times New Roman" w:cs="Times New Roman"/>
                <w:sz w:val="12"/>
                <w:szCs w:val="12"/>
              </w:rPr>
              <w:t>п</w:t>
            </w:r>
          </w:p>
        </w:tc>
        <w:tc>
          <w:tcPr>
            <w:tcW w:w="946" w:type="pct"/>
            <w:shd w:val="clear" w:color="auto" w:fill="FFFFFF"/>
            <w:vAlign w:val="center"/>
          </w:tcPr>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Идентификационный номер</w:t>
            </w:r>
          </w:p>
        </w:tc>
        <w:tc>
          <w:tcPr>
            <w:tcW w:w="1554" w:type="pct"/>
            <w:shd w:val="clear" w:color="auto" w:fill="FFFFFF"/>
            <w:vAlign w:val="center"/>
          </w:tcPr>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Наименование автомобильной дороги общего пользования</w:t>
            </w:r>
          </w:p>
        </w:tc>
        <w:tc>
          <w:tcPr>
            <w:tcW w:w="676" w:type="pct"/>
            <w:shd w:val="clear" w:color="auto" w:fill="FFFFFF"/>
            <w:vAlign w:val="center"/>
          </w:tcPr>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Общая протяженность, </w:t>
            </w:r>
            <w:proofErr w:type="gramStart"/>
            <w:r w:rsidRPr="005F4B37">
              <w:rPr>
                <w:rFonts w:ascii="Times New Roman" w:eastAsia="Calibri" w:hAnsi="Times New Roman" w:cs="Times New Roman"/>
                <w:sz w:val="12"/>
                <w:szCs w:val="12"/>
              </w:rPr>
              <w:t>км</w:t>
            </w:r>
            <w:proofErr w:type="gramEnd"/>
          </w:p>
        </w:tc>
        <w:tc>
          <w:tcPr>
            <w:tcW w:w="608" w:type="pct"/>
            <w:tcBorders>
              <w:right w:val="single" w:sz="4" w:space="0" w:color="auto"/>
            </w:tcBorders>
            <w:shd w:val="clear" w:color="auto" w:fill="FFFFFF"/>
            <w:vAlign w:val="center"/>
          </w:tcPr>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proofErr w:type="spellStart"/>
            <w:proofErr w:type="gramStart"/>
            <w:r w:rsidRPr="005F4B37">
              <w:rPr>
                <w:rFonts w:ascii="Times New Roman" w:eastAsia="Calibri" w:hAnsi="Times New Roman" w:cs="Times New Roman"/>
                <w:sz w:val="12"/>
                <w:szCs w:val="12"/>
              </w:rPr>
              <w:t>Асфальто</w:t>
            </w:r>
            <w:proofErr w:type="spellEnd"/>
            <w:r w:rsidRPr="005F4B37">
              <w:rPr>
                <w:rFonts w:ascii="Times New Roman" w:eastAsia="Calibri" w:hAnsi="Times New Roman" w:cs="Times New Roman"/>
                <w:sz w:val="12"/>
                <w:szCs w:val="12"/>
              </w:rPr>
              <w:t>-бетонные</w:t>
            </w:r>
            <w:proofErr w:type="gramEnd"/>
            <w:r w:rsidRPr="005F4B37">
              <w:rPr>
                <w:rFonts w:ascii="Times New Roman" w:eastAsia="Calibri" w:hAnsi="Times New Roman" w:cs="Times New Roman"/>
                <w:sz w:val="12"/>
                <w:szCs w:val="12"/>
              </w:rPr>
              <w:t>, км</w:t>
            </w:r>
          </w:p>
        </w:tc>
        <w:tc>
          <w:tcPr>
            <w:tcW w:w="473" w:type="pct"/>
            <w:tcBorders>
              <w:right w:val="single" w:sz="4" w:space="0" w:color="auto"/>
            </w:tcBorders>
            <w:shd w:val="clear" w:color="auto" w:fill="FFFFFF"/>
            <w:vAlign w:val="center"/>
          </w:tcPr>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proofErr w:type="spellStart"/>
            <w:r w:rsidRPr="005F4B37">
              <w:rPr>
                <w:rFonts w:ascii="Times New Roman" w:eastAsia="Calibri" w:hAnsi="Times New Roman" w:cs="Times New Roman"/>
                <w:sz w:val="12"/>
                <w:szCs w:val="12"/>
              </w:rPr>
              <w:t>Грунто-щебен</w:t>
            </w:r>
            <w:proofErr w:type="spellEnd"/>
            <w:r w:rsidRPr="005F4B37">
              <w:rPr>
                <w:rFonts w:ascii="Times New Roman" w:eastAsia="Calibri" w:hAnsi="Times New Roman" w:cs="Times New Roman"/>
                <w:sz w:val="12"/>
                <w:szCs w:val="12"/>
              </w:rPr>
              <w:t>., км</w:t>
            </w:r>
          </w:p>
        </w:tc>
        <w:tc>
          <w:tcPr>
            <w:tcW w:w="473" w:type="pct"/>
            <w:tcBorders>
              <w:right w:val="single" w:sz="4" w:space="0" w:color="auto"/>
            </w:tcBorders>
            <w:shd w:val="clear" w:color="auto" w:fill="FFFFFF"/>
            <w:vAlign w:val="center"/>
          </w:tcPr>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Грунтовые, </w:t>
            </w:r>
            <w:proofErr w:type="gramStart"/>
            <w:r w:rsidRPr="005F4B37">
              <w:rPr>
                <w:rFonts w:ascii="Times New Roman" w:eastAsia="Calibri" w:hAnsi="Times New Roman" w:cs="Times New Roman"/>
                <w:sz w:val="12"/>
                <w:szCs w:val="12"/>
              </w:rPr>
              <w:t>км</w:t>
            </w:r>
            <w:proofErr w:type="gramEnd"/>
          </w:p>
        </w:tc>
      </w:tr>
      <w:tr w:rsidR="005F4B37" w:rsidRPr="005F4B37" w:rsidTr="00153643">
        <w:trPr>
          <w:trHeight w:val="20"/>
        </w:trPr>
        <w:tc>
          <w:tcPr>
            <w:tcW w:w="270" w:type="pct"/>
            <w:vAlign w:val="center"/>
          </w:tcPr>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1</w:t>
            </w:r>
          </w:p>
        </w:tc>
        <w:tc>
          <w:tcPr>
            <w:tcW w:w="946" w:type="pct"/>
            <w:vAlign w:val="center"/>
          </w:tcPr>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2</w:t>
            </w:r>
          </w:p>
        </w:tc>
        <w:tc>
          <w:tcPr>
            <w:tcW w:w="1554" w:type="pct"/>
            <w:vAlign w:val="center"/>
          </w:tcPr>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3</w:t>
            </w:r>
          </w:p>
        </w:tc>
        <w:tc>
          <w:tcPr>
            <w:tcW w:w="676" w:type="pct"/>
            <w:vAlign w:val="center"/>
          </w:tcPr>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4</w:t>
            </w:r>
          </w:p>
        </w:tc>
        <w:tc>
          <w:tcPr>
            <w:tcW w:w="608" w:type="pct"/>
            <w:vAlign w:val="center"/>
          </w:tcPr>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5</w:t>
            </w:r>
          </w:p>
        </w:tc>
        <w:tc>
          <w:tcPr>
            <w:tcW w:w="473" w:type="pct"/>
            <w:vAlign w:val="center"/>
          </w:tcPr>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6</w:t>
            </w:r>
          </w:p>
        </w:tc>
        <w:tc>
          <w:tcPr>
            <w:tcW w:w="473" w:type="pct"/>
            <w:vAlign w:val="center"/>
          </w:tcPr>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7</w:t>
            </w:r>
          </w:p>
        </w:tc>
      </w:tr>
      <w:tr w:rsidR="005F4B37" w:rsidRPr="005F4B37" w:rsidTr="00153643">
        <w:trPr>
          <w:trHeight w:val="20"/>
        </w:trPr>
        <w:tc>
          <w:tcPr>
            <w:tcW w:w="270" w:type="pct"/>
            <w:vAlign w:val="center"/>
          </w:tcPr>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20</w:t>
            </w:r>
          </w:p>
        </w:tc>
        <w:tc>
          <w:tcPr>
            <w:tcW w:w="946" w:type="pct"/>
            <w:vAlign w:val="center"/>
          </w:tcPr>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6310441000539</w:t>
            </w:r>
          </w:p>
        </w:tc>
        <w:tc>
          <w:tcPr>
            <w:tcW w:w="1554" w:type="pct"/>
            <w:vAlign w:val="center"/>
          </w:tcPr>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"Урал" - Орловка</w:t>
            </w:r>
          </w:p>
        </w:tc>
        <w:tc>
          <w:tcPr>
            <w:tcW w:w="676" w:type="pct"/>
            <w:vAlign w:val="center"/>
          </w:tcPr>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5,000</w:t>
            </w:r>
          </w:p>
        </w:tc>
        <w:tc>
          <w:tcPr>
            <w:tcW w:w="608" w:type="pct"/>
            <w:vAlign w:val="center"/>
          </w:tcPr>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5,000</w:t>
            </w:r>
          </w:p>
        </w:tc>
        <w:tc>
          <w:tcPr>
            <w:tcW w:w="473" w:type="pct"/>
            <w:vAlign w:val="center"/>
          </w:tcPr>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p>
        </w:tc>
        <w:tc>
          <w:tcPr>
            <w:tcW w:w="473" w:type="pct"/>
            <w:vAlign w:val="center"/>
          </w:tcPr>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lang w:val="en-US"/>
              </w:rPr>
            </w:pPr>
          </w:p>
        </w:tc>
      </w:tr>
      <w:tr w:rsidR="005F4B37" w:rsidRPr="005F4B37" w:rsidTr="00153643">
        <w:trPr>
          <w:trHeight w:val="20"/>
        </w:trPr>
        <w:tc>
          <w:tcPr>
            <w:tcW w:w="270" w:type="pct"/>
            <w:vAlign w:val="center"/>
          </w:tcPr>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21</w:t>
            </w:r>
          </w:p>
        </w:tc>
        <w:tc>
          <w:tcPr>
            <w:tcW w:w="946" w:type="pct"/>
            <w:vAlign w:val="center"/>
          </w:tcPr>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6310441000540</w:t>
            </w:r>
          </w:p>
        </w:tc>
        <w:tc>
          <w:tcPr>
            <w:tcW w:w="1554" w:type="pct"/>
            <w:vAlign w:val="center"/>
          </w:tcPr>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"Урал" - Нива</w:t>
            </w:r>
          </w:p>
        </w:tc>
        <w:tc>
          <w:tcPr>
            <w:tcW w:w="676" w:type="pct"/>
            <w:vAlign w:val="center"/>
          </w:tcPr>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3,500</w:t>
            </w:r>
          </w:p>
        </w:tc>
        <w:tc>
          <w:tcPr>
            <w:tcW w:w="608" w:type="pct"/>
            <w:vAlign w:val="center"/>
          </w:tcPr>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3,500</w:t>
            </w:r>
          </w:p>
        </w:tc>
        <w:tc>
          <w:tcPr>
            <w:tcW w:w="473" w:type="pct"/>
            <w:vAlign w:val="center"/>
          </w:tcPr>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p>
        </w:tc>
        <w:tc>
          <w:tcPr>
            <w:tcW w:w="473" w:type="pct"/>
            <w:vAlign w:val="center"/>
          </w:tcPr>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lang w:val="en-US"/>
              </w:rPr>
            </w:pPr>
          </w:p>
        </w:tc>
      </w:tr>
      <w:tr w:rsidR="005F4B37" w:rsidRPr="005F4B37" w:rsidTr="00153643">
        <w:trPr>
          <w:trHeight w:val="20"/>
        </w:trPr>
        <w:tc>
          <w:tcPr>
            <w:tcW w:w="270" w:type="pct"/>
            <w:vAlign w:val="center"/>
          </w:tcPr>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39</w:t>
            </w:r>
          </w:p>
        </w:tc>
        <w:tc>
          <w:tcPr>
            <w:tcW w:w="946" w:type="pct"/>
            <w:vAlign w:val="center"/>
          </w:tcPr>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6310441000558</w:t>
            </w:r>
          </w:p>
        </w:tc>
        <w:tc>
          <w:tcPr>
            <w:tcW w:w="1554" w:type="pct"/>
            <w:vAlign w:val="center"/>
          </w:tcPr>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"Урал" - Новая Орловка</w:t>
            </w:r>
          </w:p>
        </w:tc>
        <w:tc>
          <w:tcPr>
            <w:tcW w:w="676" w:type="pct"/>
            <w:vAlign w:val="center"/>
          </w:tcPr>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6,000</w:t>
            </w:r>
          </w:p>
        </w:tc>
        <w:tc>
          <w:tcPr>
            <w:tcW w:w="608" w:type="pct"/>
            <w:vAlign w:val="center"/>
          </w:tcPr>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6,000</w:t>
            </w:r>
          </w:p>
        </w:tc>
        <w:tc>
          <w:tcPr>
            <w:tcW w:w="473" w:type="pct"/>
            <w:vAlign w:val="center"/>
          </w:tcPr>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p>
        </w:tc>
        <w:tc>
          <w:tcPr>
            <w:tcW w:w="473" w:type="pct"/>
            <w:vAlign w:val="center"/>
          </w:tcPr>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lang w:val="en-US"/>
              </w:rPr>
            </w:pPr>
          </w:p>
        </w:tc>
      </w:tr>
      <w:tr w:rsidR="005F4B37" w:rsidRPr="005F4B37" w:rsidTr="00153643">
        <w:trPr>
          <w:trHeight w:val="20"/>
        </w:trPr>
        <w:tc>
          <w:tcPr>
            <w:tcW w:w="270" w:type="pct"/>
            <w:vAlign w:val="center"/>
          </w:tcPr>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p>
        </w:tc>
        <w:tc>
          <w:tcPr>
            <w:tcW w:w="946" w:type="pct"/>
            <w:vAlign w:val="center"/>
          </w:tcPr>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p>
        </w:tc>
        <w:tc>
          <w:tcPr>
            <w:tcW w:w="1554" w:type="pct"/>
            <w:vAlign w:val="center"/>
          </w:tcPr>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b/>
                <w:sz w:val="12"/>
                <w:szCs w:val="12"/>
              </w:rPr>
            </w:pPr>
            <w:r w:rsidRPr="005F4B37">
              <w:rPr>
                <w:rFonts w:ascii="Times New Roman" w:eastAsia="Calibri" w:hAnsi="Times New Roman" w:cs="Times New Roman"/>
                <w:b/>
                <w:sz w:val="12"/>
                <w:szCs w:val="12"/>
              </w:rPr>
              <w:t>Итого:</w:t>
            </w:r>
          </w:p>
        </w:tc>
        <w:tc>
          <w:tcPr>
            <w:tcW w:w="676" w:type="pct"/>
            <w:vAlign w:val="center"/>
          </w:tcPr>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14,000</w:t>
            </w:r>
          </w:p>
        </w:tc>
        <w:tc>
          <w:tcPr>
            <w:tcW w:w="608" w:type="pct"/>
            <w:vAlign w:val="center"/>
          </w:tcPr>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14,000</w:t>
            </w:r>
          </w:p>
        </w:tc>
        <w:tc>
          <w:tcPr>
            <w:tcW w:w="473" w:type="pct"/>
            <w:vAlign w:val="center"/>
          </w:tcPr>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b/>
                <w:sz w:val="12"/>
                <w:szCs w:val="12"/>
              </w:rPr>
            </w:pPr>
          </w:p>
        </w:tc>
        <w:tc>
          <w:tcPr>
            <w:tcW w:w="473" w:type="pct"/>
            <w:vAlign w:val="center"/>
          </w:tcPr>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b/>
                <w:sz w:val="12"/>
                <w:szCs w:val="12"/>
              </w:rPr>
            </w:pPr>
          </w:p>
        </w:tc>
      </w:tr>
    </w:tbl>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b/>
          <w:sz w:val="12"/>
          <w:szCs w:val="12"/>
        </w:rPr>
      </w:pPr>
      <w:r w:rsidRPr="005F4B37">
        <w:rPr>
          <w:rFonts w:ascii="Times New Roman" w:eastAsia="Calibri" w:hAnsi="Times New Roman" w:cs="Times New Roman"/>
          <w:bCs/>
          <w:sz w:val="12"/>
          <w:szCs w:val="12"/>
        </w:rPr>
        <w:t xml:space="preserve">Наибольшее развитие в </w:t>
      </w:r>
      <w:proofErr w:type="spellStart"/>
      <w:r w:rsidRPr="005F4B37">
        <w:rPr>
          <w:rFonts w:ascii="Times New Roman" w:eastAsia="Calibri" w:hAnsi="Times New Roman" w:cs="Times New Roman"/>
          <w:bCs/>
          <w:sz w:val="12"/>
          <w:szCs w:val="12"/>
        </w:rPr>
        <w:t>с.п</w:t>
      </w:r>
      <w:proofErr w:type="gramStart"/>
      <w:r w:rsidRPr="005F4B37">
        <w:rPr>
          <w:rFonts w:ascii="Times New Roman" w:eastAsia="Calibri" w:hAnsi="Times New Roman" w:cs="Times New Roman"/>
          <w:bCs/>
          <w:sz w:val="12"/>
          <w:szCs w:val="12"/>
        </w:rPr>
        <w:t>.Ч</w:t>
      </w:r>
      <w:proofErr w:type="gramEnd"/>
      <w:r w:rsidRPr="005F4B37">
        <w:rPr>
          <w:rFonts w:ascii="Times New Roman" w:eastAsia="Calibri" w:hAnsi="Times New Roman" w:cs="Times New Roman"/>
          <w:bCs/>
          <w:sz w:val="12"/>
          <w:szCs w:val="12"/>
        </w:rPr>
        <w:t>ерновка</w:t>
      </w:r>
      <w:proofErr w:type="spellEnd"/>
      <w:r w:rsidRPr="005F4B37">
        <w:rPr>
          <w:rFonts w:ascii="Times New Roman" w:eastAsia="Calibri" w:hAnsi="Times New Roman" w:cs="Times New Roman"/>
          <w:bCs/>
          <w:sz w:val="12"/>
          <w:szCs w:val="12"/>
        </w:rPr>
        <w:t xml:space="preserve"> получил автомобильный вид транспорта. </w:t>
      </w:r>
      <w:r w:rsidRPr="005F4B37">
        <w:rPr>
          <w:rFonts w:ascii="Times New Roman" w:eastAsia="Calibri" w:hAnsi="Times New Roman" w:cs="Times New Roman"/>
          <w:sz w:val="12"/>
          <w:szCs w:val="12"/>
        </w:rPr>
        <w:t xml:space="preserve">По территории </w:t>
      </w:r>
      <w:proofErr w:type="spellStart"/>
      <w:r w:rsidRPr="005F4B37">
        <w:rPr>
          <w:rFonts w:ascii="Times New Roman" w:eastAsia="Calibri" w:hAnsi="Times New Roman" w:cs="Times New Roman"/>
          <w:sz w:val="12"/>
          <w:szCs w:val="12"/>
        </w:rPr>
        <w:t>с.п</w:t>
      </w:r>
      <w:proofErr w:type="gramStart"/>
      <w:r w:rsidRPr="005F4B37">
        <w:rPr>
          <w:rFonts w:ascii="Times New Roman" w:eastAsia="Calibri" w:hAnsi="Times New Roman" w:cs="Times New Roman"/>
          <w:sz w:val="12"/>
          <w:szCs w:val="12"/>
        </w:rPr>
        <w:t>.Ч</w:t>
      </w:r>
      <w:proofErr w:type="gramEnd"/>
      <w:r w:rsidRPr="005F4B37">
        <w:rPr>
          <w:rFonts w:ascii="Times New Roman" w:eastAsia="Calibri" w:hAnsi="Times New Roman" w:cs="Times New Roman"/>
          <w:sz w:val="12"/>
          <w:szCs w:val="12"/>
        </w:rPr>
        <w:t>ерновка</w:t>
      </w:r>
      <w:proofErr w:type="spellEnd"/>
      <w:r w:rsidRPr="005F4B37">
        <w:rPr>
          <w:rFonts w:ascii="Times New Roman" w:eastAsia="Calibri" w:hAnsi="Times New Roman" w:cs="Times New Roman"/>
          <w:sz w:val="12"/>
          <w:szCs w:val="12"/>
        </w:rPr>
        <w:t xml:space="preserve">  проходят пять автомобильных дорог общего пользования регионального или межмуниципального значения, а также дороги местного значения административного района.</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b/>
          <w:sz w:val="12"/>
          <w:szCs w:val="12"/>
        </w:rPr>
      </w:pPr>
      <w:r w:rsidRPr="005F4B37">
        <w:rPr>
          <w:rFonts w:ascii="Times New Roman" w:eastAsia="Calibri" w:hAnsi="Times New Roman" w:cs="Times New Roman"/>
          <w:b/>
          <w:sz w:val="12"/>
          <w:szCs w:val="12"/>
        </w:rPr>
        <w:t>1.3 Характеристика функционирования и показатели работы транспортной инфраструктуры по видам транспорта</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b/>
          <w:sz w:val="12"/>
          <w:szCs w:val="12"/>
        </w:rPr>
      </w:pPr>
      <w:r w:rsidRPr="005F4B37">
        <w:rPr>
          <w:rFonts w:ascii="Times New Roman" w:eastAsia="Calibri" w:hAnsi="Times New Roman" w:cs="Times New Roman"/>
          <w:b/>
          <w:sz w:val="12"/>
          <w:szCs w:val="12"/>
        </w:rPr>
        <w:t>Автомобильный транспорт</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lastRenderedPageBreak/>
        <w:t xml:space="preserve">Федеральная автомобильная дорога общего пользования «Урал» М-5 пересекает территорию сельского поселения </w:t>
      </w:r>
      <w:r w:rsidRPr="005F4B37">
        <w:rPr>
          <w:rFonts w:ascii="Times New Roman" w:eastAsia="Calibri" w:hAnsi="Times New Roman" w:cs="Times New Roman"/>
          <w:bCs/>
          <w:sz w:val="12"/>
          <w:szCs w:val="12"/>
        </w:rPr>
        <w:t xml:space="preserve">Черновка, </w:t>
      </w:r>
      <w:r w:rsidRPr="005F4B37">
        <w:rPr>
          <w:rFonts w:ascii="Times New Roman" w:eastAsia="Calibri" w:hAnsi="Times New Roman" w:cs="Times New Roman"/>
          <w:sz w:val="12"/>
          <w:szCs w:val="12"/>
        </w:rPr>
        <w:t xml:space="preserve">проходит рядом с административным центром поселения – </w:t>
      </w:r>
      <w:proofErr w:type="spellStart"/>
      <w:r w:rsidRPr="005F4B37">
        <w:rPr>
          <w:rFonts w:ascii="Times New Roman" w:eastAsia="Calibri" w:hAnsi="Times New Roman" w:cs="Times New Roman"/>
          <w:sz w:val="12"/>
          <w:szCs w:val="12"/>
        </w:rPr>
        <w:t>с</w:t>
      </w:r>
      <w:proofErr w:type="gramStart"/>
      <w:r w:rsidRPr="005F4B37">
        <w:rPr>
          <w:rFonts w:ascii="Times New Roman" w:eastAsia="Calibri" w:hAnsi="Times New Roman" w:cs="Times New Roman"/>
          <w:sz w:val="12"/>
          <w:szCs w:val="12"/>
        </w:rPr>
        <w:t>.Ч</w:t>
      </w:r>
      <w:proofErr w:type="gramEnd"/>
      <w:r w:rsidRPr="005F4B37">
        <w:rPr>
          <w:rFonts w:ascii="Times New Roman" w:eastAsia="Calibri" w:hAnsi="Times New Roman" w:cs="Times New Roman"/>
          <w:sz w:val="12"/>
          <w:szCs w:val="12"/>
        </w:rPr>
        <w:t>ерновка</w:t>
      </w:r>
      <w:proofErr w:type="spellEnd"/>
      <w:r w:rsidRPr="005F4B37">
        <w:rPr>
          <w:rFonts w:ascii="Times New Roman" w:eastAsia="Calibri" w:hAnsi="Times New Roman" w:cs="Times New Roman"/>
          <w:sz w:val="12"/>
          <w:szCs w:val="12"/>
        </w:rPr>
        <w:t>.</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bCs/>
          <w:sz w:val="12"/>
          <w:szCs w:val="12"/>
        </w:rPr>
        <w:t xml:space="preserve">Сельское поселение Черновка  </w:t>
      </w:r>
      <w:r w:rsidRPr="005F4B37">
        <w:rPr>
          <w:rFonts w:ascii="Times New Roman" w:eastAsia="Calibri" w:hAnsi="Times New Roman" w:cs="Times New Roman"/>
          <w:iCs/>
          <w:sz w:val="12"/>
          <w:szCs w:val="12"/>
        </w:rPr>
        <w:t xml:space="preserve">имеет развитую сеть автомобильных дорог </w:t>
      </w:r>
      <w:r w:rsidRPr="005F4B37">
        <w:rPr>
          <w:rFonts w:ascii="Times New Roman" w:eastAsia="Calibri" w:hAnsi="Times New Roman" w:cs="Times New Roman"/>
          <w:bCs/>
          <w:sz w:val="12"/>
          <w:szCs w:val="12"/>
        </w:rPr>
        <w:t xml:space="preserve">общего пользования </w:t>
      </w:r>
      <w:r w:rsidRPr="005F4B37">
        <w:rPr>
          <w:rFonts w:ascii="Times New Roman" w:eastAsia="Calibri" w:hAnsi="Times New Roman" w:cs="Times New Roman"/>
          <w:sz w:val="12"/>
          <w:szCs w:val="12"/>
        </w:rPr>
        <w:t>регионального или межмуниципального значения, 100% из них имеют твердое (</w:t>
      </w:r>
      <w:proofErr w:type="spellStart"/>
      <w:proofErr w:type="gramStart"/>
      <w:r w:rsidRPr="005F4B37">
        <w:rPr>
          <w:rFonts w:ascii="Times New Roman" w:eastAsia="Calibri" w:hAnsi="Times New Roman" w:cs="Times New Roman"/>
          <w:sz w:val="12"/>
          <w:szCs w:val="12"/>
        </w:rPr>
        <w:t>асфальто</w:t>
      </w:r>
      <w:proofErr w:type="spellEnd"/>
      <w:r w:rsidRPr="005F4B37">
        <w:rPr>
          <w:rFonts w:ascii="Times New Roman" w:eastAsia="Calibri" w:hAnsi="Times New Roman" w:cs="Times New Roman"/>
          <w:sz w:val="12"/>
          <w:szCs w:val="12"/>
        </w:rPr>
        <w:t>-бетонное</w:t>
      </w:r>
      <w:proofErr w:type="gramEnd"/>
      <w:r w:rsidRPr="005F4B37">
        <w:rPr>
          <w:rFonts w:ascii="Times New Roman" w:eastAsia="Calibri" w:hAnsi="Times New Roman" w:cs="Times New Roman"/>
          <w:sz w:val="12"/>
          <w:szCs w:val="12"/>
        </w:rPr>
        <w:t>) покрытие.</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 xml:space="preserve">Протяженность автомобильных дорог общего пользования </w:t>
      </w:r>
      <w:r w:rsidRPr="005F4B37">
        <w:rPr>
          <w:rFonts w:ascii="Times New Roman" w:eastAsia="Calibri" w:hAnsi="Times New Roman" w:cs="Times New Roman"/>
          <w:sz w:val="12"/>
          <w:szCs w:val="12"/>
        </w:rPr>
        <w:t xml:space="preserve">регионального или межмуниципального значения на территории </w:t>
      </w:r>
      <w:proofErr w:type="spellStart"/>
      <w:r w:rsidRPr="005F4B37">
        <w:rPr>
          <w:rFonts w:ascii="Times New Roman" w:eastAsia="Calibri" w:hAnsi="Times New Roman" w:cs="Times New Roman"/>
          <w:sz w:val="12"/>
          <w:szCs w:val="12"/>
        </w:rPr>
        <w:t>с.п</w:t>
      </w:r>
      <w:proofErr w:type="spellEnd"/>
      <w:r w:rsidRPr="005F4B37">
        <w:rPr>
          <w:rFonts w:ascii="Times New Roman" w:eastAsia="Calibri" w:hAnsi="Times New Roman" w:cs="Times New Roman"/>
          <w:sz w:val="12"/>
          <w:szCs w:val="12"/>
        </w:rPr>
        <w:t xml:space="preserve">. Черновка  </w:t>
      </w:r>
      <w:r w:rsidRPr="005F4B37">
        <w:rPr>
          <w:rFonts w:ascii="Times New Roman" w:eastAsia="Calibri" w:hAnsi="Times New Roman" w:cs="Times New Roman"/>
          <w:bCs/>
          <w:sz w:val="12"/>
          <w:szCs w:val="12"/>
        </w:rPr>
        <w:t xml:space="preserve">составляет около </w:t>
      </w:r>
      <w:r w:rsidRPr="005F4B37">
        <w:rPr>
          <w:rFonts w:ascii="Times New Roman" w:eastAsia="Calibri" w:hAnsi="Times New Roman" w:cs="Times New Roman"/>
          <w:b/>
          <w:sz w:val="12"/>
          <w:szCs w:val="12"/>
        </w:rPr>
        <w:t>14,000</w:t>
      </w:r>
      <w:r w:rsidRPr="005F4B37">
        <w:rPr>
          <w:rFonts w:ascii="Times New Roman" w:eastAsia="Calibri" w:hAnsi="Times New Roman" w:cs="Times New Roman"/>
          <w:bCs/>
          <w:sz w:val="12"/>
          <w:szCs w:val="12"/>
        </w:rPr>
        <w:t>км.</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b/>
          <w:sz w:val="12"/>
          <w:szCs w:val="12"/>
        </w:rPr>
      </w:pPr>
      <w:r w:rsidRPr="005F4B37">
        <w:rPr>
          <w:rFonts w:ascii="Times New Roman" w:eastAsia="Calibri" w:hAnsi="Times New Roman" w:cs="Times New Roman"/>
          <w:b/>
          <w:sz w:val="12"/>
          <w:szCs w:val="12"/>
        </w:rPr>
        <w:t>Железнодорожный транспорт</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Железнодорожная перевозка на территории поселения не осуществляется.</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b/>
          <w:sz w:val="12"/>
          <w:szCs w:val="12"/>
        </w:rPr>
      </w:pPr>
      <w:r w:rsidRPr="005F4B37">
        <w:rPr>
          <w:rFonts w:ascii="Times New Roman" w:eastAsia="Calibri" w:hAnsi="Times New Roman" w:cs="Times New Roman"/>
          <w:b/>
          <w:sz w:val="12"/>
          <w:szCs w:val="12"/>
        </w:rPr>
        <w:t>Водный транспорт</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В поселении отсутствуют речные маршруты.</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b/>
          <w:sz w:val="12"/>
          <w:szCs w:val="12"/>
        </w:rPr>
      </w:pPr>
      <w:r w:rsidRPr="005F4B37">
        <w:rPr>
          <w:rFonts w:ascii="Times New Roman" w:eastAsia="Calibri" w:hAnsi="Times New Roman" w:cs="Times New Roman"/>
          <w:b/>
          <w:sz w:val="12"/>
          <w:szCs w:val="12"/>
        </w:rPr>
        <w:t>Воздушный транспорт</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Воздушные перевозки в сельском поселении отсутствуют. Для воздушных перелетов население пользуется аэропортом г. Самара (</w:t>
      </w:r>
      <w:proofErr w:type="spellStart"/>
      <w:r w:rsidRPr="005F4B37">
        <w:rPr>
          <w:rFonts w:ascii="Times New Roman" w:eastAsia="Calibri" w:hAnsi="Times New Roman" w:cs="Times New Roman"/>
          <w:sz w:val="12"/>
          <w:szCs w:val="12"/>
        </w:rPr>
        <w:t>Курумоч</w:t>
      </w:r>
      <w:proofErr w:type="spellEnd"/>
      <w:r w:rsidRPr="005F4B37">
        <w:rPr>
          <w:rFonts w:ascii="Times New Roman" w:eastAsia="Calibri" w:hAnsi="Times New Roman" w:cs="Times New Roman"/>
          <w:sz w:val="12"/>
          <w:szCs w:val="12"/>
        </w:rPr>
        <w:t>), расположенном на расстоянии 47 км от сельского поселения.</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b/>
          <w:sz w:val="12"/>
          <w:szCs w:val="12"/>
        </w:rPr>
      </w:pP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b/>
          <w:sz w:val="12"/>
          <w:szCs w:val="12"/>
        </w:rPr>
      </w:pPr>
      <w:r w:rsidRPr="005F4B37">
        <w:rPr>
          <w:rFonts w:ascii="Times New Roman" w:eastAsia="Calibri" w:hAnsi="Times New Roman" w:cs="Times New Roman"/>
          <w:b/>
          <w:sz w:val="12"/>
          <w:szCs w:val="12"/>
        </w:rPr>
        <w:t>1.4 Характеристика сети дорог, параметры дорожного движения и оценка качества содержания дорог</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 xml:space="preserve">В целом улично-дорожная сеть </w:t>
      </w:r>
      <w:proofErr w:type="spellStart"/>
      <w:r w:rsidRPr="005F4B37">
        <w:rPr>
          <w:rFonts w:ascii="Times New Roman" w:eastAsia="Calibri" w:hAnsi="Times New Roman" w:cs="Times New Roman"/>
          <w:bCs/>
          <w:sz w:val="12"/>
          <w:szCs w:val="12"/>
        </w:rPr>
        <w:t>с.п</w:t>
      </w:r>
      <w:proofErr w:type="gramStart"/>
      <w:r w:rsidRPr="005F4B37">
        <w:rPr>
          <w:rFonts w:ascii="Times New Roman" w:eastAsia="Calibri" w:hAnsi="Times New Roman" w:cs="Times New Roman"/>
          <w:bCs/>
          <w:sz w:val="12"/>
          <w:szCs w:val="12"/>
        </w:rPr>
        <w:t>.Ч</w:t>
      </w:r>
      <w:proofErr w:type="gramEnd"/>
      <w:r w:rsidRPr="005F4B37">
        <w:rPr>
          <w:rFonts w:ascii="Times New Roman" w:eastAsia="Calibri" w:hAnsi="Times New Roman" w:cs="Times New Roman"/>
          <w:bCs/>
          <w:sz w:val="12"/>
          <w:szCs w:val="12"/>
        </w:rPr>
        <w:t>ерновка</w:t>
      </w:r>
      <w:proofErr w:type="spellEnd"/>
      <w:r w:rsidRPr="005F4B37">
        <w:rPr>
          <w:rFonts w:ascii="Times New Roman" w:eastAsia="Calibri" w:hAnsi="Times New Roman" w:cs="Times New Roman"/>
          <w:bCs/>
          <w:sz w:val="12"/>
          <w:szCs w:val="12"/>
        </w:rPr>
        <w:t xml:space="preserve"> характеризуется не достаточной степенью благоустройства.</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 xml:space="preserve">Общая протяженность автомобильных дорог общего пользования местного значения сельского поселения Черновка составляет 30,1 км, в том числе по покрытию: асфальтобетон – 4,0 км,  </w:t>
      </w:r>
      <w:proofErr w:type="spellStart"/>
      <w:r w:rsidRPr="005F4B37">
        <w:rPr>
          <w:rFonts w:ascii="Times New Roman" w:eastAsia="Calibri" w:hAnsi="Times New Roman" w:cs="Times New Roman"/>
          <w:bCs/>
          <w:sz w:val="12"/>
          <w:szCs w:val="12"/>
        </w:rPr>
        <w:t>гр</w:t>
      </w:r>
      <w:proofErr w:type="spellEnd"/>
      <w:r w:rsidRPr="005F4B37">
        <w:rPr>
          <w:rFonts w:ascii="Times New Roman" w:eastAsia="Calibri" w:hAnsi="Times New Roman" w:cs="Times New Roman"/>
          <w:bCs/>
          <w:sz w:val="12"/>
          <w:szCs w:val="12"/>
        </w:rPr>
        <w:t xml:space="preserve">/щебень – 2,8 км, без бетонного покрытия (грунт) – 23,3 км. </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 xml:space="preserve">В настоящее время социально-экономическое развитие </w:t>
      </w:r>
      <w:proofErr w:type="spellStart"/>
      <w:r w:rsidRPr="005F4B37">
        <w:rPr>
          <w:rFonts w:ascii="Times New Roman" w:eastAsia="Calibri" w:hAnsi="Times New Roman" w:cs="Times New Roman"/>
          <w:bCs/>
          <w:sz w:val="12"/>
          <w:szCs w:val="12"/>
        </w:rPr>
        <w:t>с.п</w:t>
      </w:r>
      <w:proofErr w:type="gramStart"/>
      <w:r w:rsidRPr="005F4B37">
        <w:rPr>
          <w:rFonts w:ascii="Times New Roman" w:eastAsia="Calibri" w:hAnsi="Times New Roman" w:cs="Times New Roman"/>
          <w:bCs/>
          <w:sz w:val="12"/>
          <w:szCs w:val="12"/>
        </w:rPr>
        <w:t>.Ч</w:t>
      </w:r>
      <w:proofErr w:type="gramEnd"/>
      <w:r w:rsidRPr="005F4B37">
        <w:rPr>
          <w:rFonts w:ascii="Times New Roman" w:eastAsia="Calibri" w:hAnsi="Times New Roman" w:cs="Times New Roman"/>
          <w:bCs/>
          <w:sz w:val="12"/>
          <w:szCs w:val="12"/>
        </w:rPr>
        <w:t>ерновка</w:t>
      </w:r>
      <w:proofErr w:type="spellEnd"/>
      <w:r w:rsidRPr="005F4B37">
        <w:rPr>
          <w:rFonts w:ascii="Times New Roman" w:eastAsia="Calibri" w:hAnsi="Times New Roman" w:cs="Times New Roman"/>
          <w:bCs/>
          <w:sz w:val="12"/>
          <w:szCs w:val="12"/>
        </w:rPr>
        <w:t xml:space="preserve"> во многом сдерживается из-за ограничений при эксплуатации автомобильных дорог, так как исчерпана пропускная способность и высока степень износа значительной части дорог. Низкий технический уровень дорог обуславливает высокий размер транспортной составляющей в себестоимости продукции.</w:t>
      </w:r>
    </w:p>
    <w:p w:rsidR="005F4B37" w:rsidRPr="005F4B37" w:rsidRDefault="005F4B37" w:rsidP="00153643">
      <w:pPr>
        <w:tabs>
          <w:tab w:val="left" w:pos="284"/>
          <w:tab w:val="left" w:pos="3828"/>
        </w:tabs>
        <w:spacing w:after="0" w:line="240" w:lineRule="auto"/>
        <w:jc w:val="center"/>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Таблица 4 - Характеристика улично-дорожной сети населённых пунктов сельского поселения Черновка</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72"/>
        <w:gridCol w:w="203"/>
        <w:gridCol w:w="12"/>
        <w:gridCol w:w="1482"/>
        <w:gridCol w:w="859"/>
        <w:gridCol w:w="823"/>
        <w:gridCol w:w="567"/>
        <w:gridCol w:w="566"/>
        <w:gridCol w:w="424"/>
        <w:gridCol w:w="2415"/>
      </w:tblGrid>
      <w:tr w:rsidR="005F4B37" w:rsidRPr="005F4B37" w:rsidTr="00153643">
        <w:trPr>
          <w:trHeight w:val="20"/>
          <w:jc w:val="center"/>
        </w:trPr>
        <w:tc>
          <w:tcPr>
            <w:tcW w:w="114" w:type="pct"/>
            <w:vMerge w:val="restart"/>
            <w:tcBorders>
              <w:top w:val="single" w:sz="4" w:space="0" w:color="000000"/>
              <w:left w:val="single" w:sz="4" w:space="0" w:color="000000"/>
              <w:bottom w:val="single" w:sz="4" w:space="0" w:color="000000"/>
              <w:right w:val="single" w:sz="4" w:space="0" w:color="000000"/>
            </w:tcBorders>
            <w:hideMark/>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roofErr w:type="gramStart"/>
            <w:r w:rsidRPr="005F4B37">
              <w:rPr>
                <w:rFonts w:ascii="Times New Roman" w:eastAsia="Calibri" w:hAnsi="Times New Roman" w:cs="Times New Roman"/>
                <w:sz w:val="12"/>
                <w:szCs w:val="12"/>
              </w:rPr>
              <w:t>п</w:t>
            </w:r>
            <w:proofErr w:type="gramEnd"/>
            <w:r w:rsidRPr="005F4B37">
              <w:rPr>
                <w:rFonts w:ascii="Times New Roman" w:eastAsia="Calibri" w:hAnsi="Times New Roman" w:cs="Times New Roman"/>
                <w:sz w:val="12"/>
                <w:szCs w:val="12"/>
              </w:rPr>
              <w:t>/п</w:t>
            </w:r>
          </w:p>
        </w:tc>
        <w:tc>
          <w:tcPr>
            <w:tcW w:w="1128" w:type="pct"/>
            <w:gridSpan w:val="3"/>
            <w:vMerge w:val="restart"/>
            <w:tcBorders>
              <w:top w:val="single" w:sz="4" w:space="0" w:color="000000"/>
              <w:left w:val="single" w:sz="4" w:space="0" w:color="000000"/>
              <w:bottom w:val="single" w:sz="4" w:space="0" w:color="000000"/>
              <w:right w:val="single" w:sz="4" w:space="0" w:color="000000"/>
            </w:tcBorders>
            <w:hideMark/>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Наименование дороги или улицы</w:t>
            </w:r>
          </w:p>
        </w:tc>
        <w:tc>
          <w:tcPr>
            <w:tcW w:w="2153" w:type="pct"/>
            <w:gridSpan w:val="5"/>
            <w:tcBorders>
              <w:top w:val="single" w:sz="4" w:space="0" w:color="000000"/>
              <w:left w:val="single" w:sz="4" w:space="0" w:color="000000"/>
              <w:bottom w:val="single" w:sz="4" w:space="0" w:color="000000"/>
              <w:right w:val="single" w:sz="4" w:space="0" w:color="000000"/>
            </w:tcBorders>
            <w:hideMark/>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Проезжая часть</w:t>
            </w:r>
          </w:p>
        </w:tc>
        <w:tc>
          <w:tcPr>
            <w:tcW w:w="1605"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r>
      <w:tr w:rsidR="005F4B37" w:rsidRPr="005F4B37" w:rsidTr="00153643">
        <w:trPr>
          <w:trHeight w:val="20"/>
          <w:jc w:val="center"/>
        </w:trPr>
        <w:tc>
          <w:tcPr>
            <w:tcW w:w="114" w:type="pct"/>
            <w:vMerge/>
            <w:tcBorders>
              <w:top w:val="single" w:sz="4" w:space="0" w:color="000000"/>
              <w:left w:val="single" w:sz="4" w:space="0" w:color="000000"/>
              <w:bottom w:val="single" w:sz="4" w:space="0" w:color="000000"/>
              <w:right w:val="single" w:sz="4" w:space="0" w:color="000000"/>
            </w:tcBorders>
            <w:hideMark/>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1128" w:type="pct"/>
            <w:gridSpan w:val="3"/>
            <w:vMerge/>
            <w:tcBorders>
              <w:top w:val="single" w:sz="4" w:space="0" w:color="000000"/>
              <w:left w:val="single" w:sz="4" w:space="0" w:color="000000"/>
              <w:bottom w:val="single" w:sz="4" w:space="0" w:color="000000"/>
              <w:right w:val="single" w:sz="4" w:space="0" w:color="000000"/>
            </w:tcBorders>
            <w:hideMark/>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571" w:type="pct"/>
            <w:vMerge w:val="restart"/>
            <w:tcBorders>
              <w:top w:val="single" w:sz="4" w:space="0" w:color="000000"/>
              <w:left w:val="single" w:sz="4" w:space="0" w:color="000000"/>
              <w:bottom w:val="single" w:sz="4" w:space="0" w:color="000000"/>
              <w:right w:val="single" w:sz="4" w:space="0" w:color="000000"/>
            </w:tcBorders>
            <w:hideMark/>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Площадь (м</w:t>
            </w:r>
            <w:proofErr w:type="gramStart"/>
            <w:r w:rsidRPr="005F4B37">
              <w:rPr>
                <w:rFonts w:ascii="Times New Roman" w:eastAsia="Calibri" w:hAnsi="Times New Roman" w:cs="Times New Roman"/>
                <w:sz w:val="12"/>
                <w:szCs w:val="12"/>
                <w:vertAlign w:val="superscript"/>
              </w:rPr>
              <w:t>2</w:t>
            </w:r>
            <w:proofErr w:type="gramEnd"/>
            <w:r w:rsidRPr="005F4B37">
              <w:rPr>
                <w:rFonts w:ascii="Times New Roman" w:eastAsia="Calibri" w:hAnsi="Times New Roman" w:cs="Times New Roman"/>
                <w:sz w:val="12"/>
                <w:szCs w:val="12"/>
              </w:rPr>
              <w:t>)</w:t>
            </w:r>
          </w:p>
        </w:tc>
        <w:tc>
          <w:tcPr>
            <w:tcW w:w="547" w:type="pct"/>
            <w:vMerge w:val="restart"/>
            <w:tcBorders>
              <w:top w:val="single" w:sz="4" w:space="0" w:color="000000"/>
              <w:left w:val="single" w:sz="4" w:space="0" w:color="000000"/>
              <w:bottom w:val="single" w:sz="4" w:space="0" w:color="000000"/>
              <w:right w:val="single" w:sz="4" w:space="0" w:color="000000"/>
            </w:tcBorders>
            <w:hideMark/>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Протяженность (</w:t>
            </w:r>
            <w:proofErr w:type="gramStart"/>
            <w:r w:rsidRPr="005F4B37">
              <w:rPr>
                <w:rFonts w:ascii="Times New Roman" w:eastAsia="Calibri" w:hAnsi="Times New Roman" w:cs="Times New Roman"/>
                <w:sz w:val="12"/>
                <w:szCs w:val="12"/>
              </w:rPr>
              <w:t>км</w:t>
            </w:r>
            <w:proofErr w:type="gramEnd"/>
            <w:r w:rsidRPr="005F4B37">
              <w:rPr>
                <w:rFonts w:ascii="Times New Roman" w:eastAsia="Calibri" w:hAnsi="Times New Roman" w:cs="Times New Roman"/>
                <w:sz w:val="12"/>
                <w:szCs w:val="12"/>
              </w:rPr>
              <w:t>)</w:t>
            </w:r>
          </w:p>
        </w:tc>
        <w:tc>
          <w:tcPr>
            <w:tcW w:w="1035" w:type="pct"/>
            <w:gridSpan w:val="3"/>
            <w:tcBorders>
              <w:top w:val="single" w:sz="4" w:space="0" w:color="000000"/>
              <w:left w:val="single" w:sz="4" w:space="0" w:color="000000"/>
              <w:bottom w:val="single" w:sz="4" w:space="0" w:color="000000"/>
              <w:right w:val="single" w:sz="4" w:space="0" w:color="000000"/>
            </w:tcBorders>
            <w:hideMark/>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В том числе протяженность по покрытию (</w:t>
            </w:r>
            <w:proofErr w:type="gramStart"/>
            <w:r w:rsidRPr="005F4B37">
              <w:rPr>
                <w:rFonts w:ascii="Times New Roman" w:eastAsia="Calibri" w:hAnsi="Times New Roman" w:cs="Times New Roman"/>
                <w:sz w:val="12"/>
                <w:szCs w:val="12"/>
              </w:rPr>
              <w:t>км</w:t>
            </w:r>
            <w:proofErr w:type="gramEnd"/>
            <w:r w:rsidRPr="005F4B37">
              <w:rPr>
                <w:rFonts w:ascii="Times New Roman" w:eastAsia="Calibri" w:hAnsi="Times New Roman" w:cs="Times New Roman"/>
                <w:sz w:val="12"/>
                <w:szCs w:val="12"/>
              </w:rPr>
              <w:t>)</w:t>
            </w:r>
          </w:p>
        </w:tc>
        <w:tc>
          <w:tcPr>
            <w:tcW w:w="1605"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Категория улиц и дорог</w:t>
            </w:r>
          </w:p>
        </w:tc>
      </w:tr>
      <w:tr w:rsidR="00153643" w:rsidRPr="005F4B37" w:rsidTr="00153643">
        <w:trPr>
          <w:trHeight w:val="20"/>
          <w:jc w:val="center"/>
        </w:trPr>
        <w:tc>
          <w:tcPr>
            <w:tcW w:w="114" w:type="pct"/>
            <w:vMerge/>
            <w:tcBorders>
              <w:top w:val="single" w:sz="4" w:space="0" w:color="000000"/>
              <w:left w:val="single" w:sz="4" w:space="0" w:color="000000"/>
              <w:bottom w:val="single" w:sz="4" w:space="0" w:color="000000"/>
              <w:right w:val="single" w:sz="4" w:space="0" w:color="000000"/>
            </w:tcBorders>
            <w:hideMark/>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1128" w:type="pct"/>
            <w:gridSpan w:val="3"/>
            <w:vMerge/>
            <w:tcBorders>
              <w:top w:val="single" w:sz="4" w:space="0" w:color="000000"/>
              <w:left w:val="single" w:sz="4" w:space="0" w:color="000000"/>
              <w:bottom w:val="single" w:sz="4" w:space="0" w:color="000000"/>
              <w:right w:val="single" w:sz="4" w:space="0" w:color="000000"/>
            </w:tcBorders>
            <w:hideMark/>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571" w:type="pct"/>
            <w:vMerge/>
            <w:tcBorders>
              <w:top w:val="single" w:sz="4" w:space="0" w:color="000000"/>
              <w:left w:val="single" w:sz="4" w:space="0" w:color="000000"/>
              <w:bottom w:val="single" w:sz="4" w:space="0" w:color="000000"/>
              <w:right w:val="single" w:sz="4" w:space="0" w:color="000000"/>
            </w:tcBorders>
            <w:hideMark/>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547" w:type="pct"/>
            <w:vMerge/>
            <w:tcBorders>
              <w:top w:val="single" w:sz="4" w:space="0" w:color="000000"/>
              <w:left w:val="single" w:sz="4" w:space="0" w:color="000000"/>
              <w:bottom w:val="single" w:sz="4" w:space="0" w:color="000000"/>
              <w:right w:val="single" w:sz="4" w:space="0" w:color="000000"/>
            </w:tcBorders>
            <w:hideMark/>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377" w:type="pct"/>
            <w:tcBorders>
              <w:top w:val="single" w:sz="4" w:space="0" w:color="000000"/>
              <w:left w:val="single" w:sz="4" w:space="0" w:color="000000"/>
              <w:bottom w:val="single" w:sz="4" w:space="0" w:color="000000"/>
              <w:right w:val="single" w:sz="4" w:space="0" w:color="000000"/>
            </w:tcBorders>
            <w:hideMark/>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roofErr w:type="spellStart"/>
            <w:r w:rsidRPr="005F4B37">
              <w:rPr>
                <w:rFonts w:ascii="Times New Roman" w:eastAsia="Calibri" w:hAnsi="Times New Roman" w:cs="Times New Roman"/>
                <w:sz w:val="12"/>
                <w:szCs w:val="12"/>
              </w:rPr>
              <w:t>Асф</w:t>
            </w:r>
            <w:proofErr w:type="spellEnd"/>
            <w:r w:rsidRPr="005F4B37">
              <w:rPr>
                <w:rFonts w:ascii="Times New Roman" w:eastAsia="Calibri" w:hAnsi="Times New Roman" w:cs="Times New Roman"/>
                <w:sz w:val="12"/>
                <w:szCs w:val="12"/>
              </w:rPr>
              <w:t>/бет.</w:t>
            </w:r>
          </w:p>
        </w:tc>
        <w:tc>
          <w:tcPr>
            <w:tcW w:w="376" w:type="pct"/>
            <w:tcBorders>
              <w:top w:val="single" w:sz="4" w:space="0" w:color="000000"/>
              <w:left w:val="single" w:sz="4" w:space="0" w:color="000000"/>
              <w:bottom w:val="single" w:sz="4" w:space="0" w:color="000000"/>
              <w:right w:val="single" w:sz="4" w:space="0" w:color="000000"/>
            </w:tcBorders>
            <w:hideMark/>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Гр/</w:t>
            </w:r>
            <w:proofErr w:type="spellStart"/>
            <w:r w:rsidRPr="005F4B37">
              <w:rPr>
                <w:rFonts w:ascii="Times New Roman" w:eastAsia="Calibri" w:hAnsi="Times New Roman" w:cs="Times New Roman"/>
                <w:sz w:val="12"/>
                <w:szCs w:val="12"/>
              </w:rPr>
              <w:t>щеб</w:t>
            </w:r>
            <w:proofErr w:type="spellEnd"/>
            <w:r w:rsidRPr="005F4B37">
              <w:rPr>
                <w:rFonts w:ascii="Times New Roman" w:eastAsia="Calibri" w:hAnsi="Times New Roman" w:cs="Times New Roman"/>
                <w:sz w:val="12"/>
                <w:szCs w:val="12"/>
              </w:rPr>
              <w:t>.</w:t>
            </w:r>
          </w:p>
        </w:tc>
        <w:tc>
          <w:tcPr>
            <w:tcW w:w="282" w:type="pct"/>
            <w:tcBorders>
              <w:top w:val="single" w:sz="4" w:space="0" w:color="000000"/>
              <w:left w:val="single" w:sz="4" w:space="0" w:color="000000"/>
              <w:bottom w:val="single" w:sz="4" w:space="0" w:color="000000"/>
              <w:right w:val="single" w:sz="4" w:space="0" w:color="000000"/>
            </w:tcBorders>
            <w:hideMark/>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Грунт</w:t>
            </w:r>
          </w:p>
        </w:tc>
        <w:tc>
          <w:tcPr>
            <w:tcW w:w="1605"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r>
      <w:tr w:rsidR="00153643" w:rsidRPr="005F4B37" w:rsidTr="00153643">
        <w:trPr>
          <w:trHeight w:val="20"/>
          <w:jc w:val="center"/>
        </w:trPr>
        <w:tc>
          <w:tcPr>
            <w:tcW w:w="114" w:type="pct"/>
            <w:tcBorders>
              <w:top w:val="single" w:sz="4" w:space="0" w:color="000000"/>
              <w:left w:val="single" w:sz="4" w:space="0" w:color="000000"/>
              <w:bottom w:val="single" w:sz="4" w:space="0" w:color="000000"/>
              <w:right w:val="single" w:sz="4" w:space="0" w:color="000000"/>
            </w:tcBorders>
            <w:hideMark/>
          </w:tcPr>
          <w:p w:rsidR="005F4B37" w:rsidRPr="005F4B37" w:rsidRDefault="005F4B37" w:rsidP="00153643">
            <w:pPr>
              <w:tabs>
                <w:tab w:val="left" w:pos="284"/>
                <w:tab w:val="left" w:pos="3828"/>
              </w:tabs>
              <w:spacing w:after="0" w:line="240" w:lineRule="auto"/>
              <w:rPr>
                <w:rFonts w:ascii="Times New Roman" w:eastAsia="Calibri" w:hAnsi="Times New Roman" w:cs="Times New Roman"/>
                <w:b/>
                <w:sz w:val="12"/>
                <w:szCs w:val="12"/>
              </w:rPr>
            </w:pPr>
            <w:r w:rsidRPr="005F4B37">
              <w:rPr>
                <w:rFonts w:ascii="Times New Roman" w:eastAsia="Calibri" w:hAnsi="Times New Roman" w:cs="Times New Roman"/>
                <w:b/>
                <w:sz w:val="12"/>
                <w:szCs w:val="12"/>
              </w:rPr>
              <w:t>1</w:t>
            </w:r>
          </w:p>
        </w:tc>
        <w:tc>
          <w:tcPr>
            <w:tcW w:w="1128" w:type="pct"/>
            <w:gridSpan w:val="3"/>
            <w:tcBorders>
              <w:top w:val="single" w:sz="4" w:space="0" w:color="000000"/>
              <w:left w:val="single" w:sz="4" w:space="0" w:color="000000"/>
              <w:bottom w:val="single" w:sz="4" w:space="0" w:color="000000"/>
              <w:right w:val="single" w:sz="4" w:space="0" w:color="000000"/>
            </w:tcBorders>
            <w:hideMark/>
          </w:tcPr>
          <w:p w:rsidR="005F4B37" w:rsidRPr="005F4B37" w:rsidRDefault="005F4B37" w:rsidP="00153643">
            <w:pPr>
              <w:tabs>
                <w:tab w:val="left" w:pos="284"/>
                <w:tab w:val="left" w:pos="3828"/>
              </w:tabs>
              <w:spacing w:after="0" w:line="240" w:lineRule="auto"/>
              <w:rPr>
                <w:rFonts w:ascii="Times New Roman" w:eastAsia="Calibri" w:hAnsi="Times New Roman" w:cs="Times New Roman"/>
                <w:b/>
                <w:sz w:val="12"/>
                <w:szCs w:val="12"/>
              </w:rPr>
            </w:pPr>
            <w:r w:rsidRPr="005F4B37">
              <w:rPr>
                <w:rFonts w:ascii="Times New Roman" w:eastAsia="Calibri" w:hAnsi="Times New Roman" w:cs="Times New Roman"/>
                <w:b/>
                <w:sz w:val="12"/>
                <w:szCs w:val="12"/>
              </w:rPr>
              <w:t>2</w:t>
            </w:r>
          </w:p>
        </w:tc>
        <w:tc>
          <w:tcPr>
            <w:tcW w:w="571" w:type="pct"/>
            <w:tcBorders>
              <w:top w:val="single" w:sz="4" w:space="0" w:color="000000"/>
              <w:left w:val="single" w:sz="4" w:space="0" w:color="000000"/>
              <w:bottom w:val="single" w:sz="4" w:space="0" w:color="000000"/>
              <w:right w:val="single" w:sz="4" w:space="0" w:color="000000"/>
            </w:tcBorders>
            <w:hideMark/>
          </w:tcPr>
          <w:p w:rsidR="005F4B37" w:rsidRPr="005F4B37" w:rsidRDefault="005F4B37" w:rsidP="00153643">
            <w:pPr>
              <w:tabs>
                <w:tab w:val="left" w:pos="284"/>
                <w:tab w:val="left" w:pos="3828"/>
              </w:tabs>
              <w:spacing w:after="0" w:line="240" w:lineRule="auto"/>
              <w:rPr>
                <w:rFonts w:ascii="Times New Roman" w:eastAsia="Calibri" w:hAnsi="Times New Roman" w:cs="Times New Roman"/>
                <w:b/>
                <w:sz w:val="12"/>
                <w:szCs w:val="12"/>
              </w:rPr>
            </w:pPr>
            <w:r w:rsidRPr="005F4B37">
              <w:rPr>
                <w:rFonts w:ascii="Times New Roman" w:eastAsia="Calibri" w:hAnsi="Times New Roman" w:cs="Times New Roman"/>
                <w:b/>
                <w:sz w:val="12"/>
                <w:szCs w:val="12"/>
              </w:rPr>
              <w:t>3</w:t>
            </w:r>
          </w:p>
        </w:tc>
        <w:tc>
          <w:tcPr>
            <w:tcW w:w="547" w:type="pct"/>
            <w:tcBorders>
              <w:top w:val="single" w:sz="4" w:space="0" w:color="000000"/>
              <w:left w:val="single" w:sz="4" w:space="0" w:color="000000"/>
              <w:bottom w:val="single" w:sz="4" w:space="0" w:color="000000"/>
              <w:right w:val="single" w:sz="4" w:space="0" w:color="000000"/>
            </w:tcBorders>
            <w:hideMark/>
          </w:tcPr>
          <w:p w:rsidR="005F4B37" w:rsidRPr="005F4B37" w:rsidRDefault="005F4B37" w:rsidP="00153643">
            <w:pPr>
              <w:tabs>
                <w:tab w:val="left" w:pos="284"/>
                <w:tab w:val="left" w:pos="3828"/>
              </w:tabs>
              <w:spacing w:after="0" w:line="240" w:lineRule="auto"/>
              <w:rPr>
                <w:rFonts w:ascii="Times New Roman" w:eastAsia="Calibri" w:hAnsi="Times New Roman" w:cs="Times New Roman"/>
                <w:b/>
                <w:sz w:val="12"/>
                <w:szCs w:val="12"/>
              </w:rPr>
            </w:pPr>
            <w:r w:rsidRPr="005F4B37">
              <w:rPr>
                <w:rFonts w:ascii="Times New Roman" w:eastAsia="Calibri" w:hAnsi="Times New Roman" w:cs="Times New Roman"/>
                <w:b/>
                <w:sz w:val="12"/>
                <w:szCs w:val="12"/>
              </w:rPr>
              <w:t>4</w:t>
            </w:r>
          </w:p>
        </w:tc>
        <w:tc>
          <w:tcPr>
            <w:tcW w:w="377" w:type="pct"/>
            <w:tcBorders>
              <w:top w:val="single" w:sz="4" w:space="0" w:color="000000"/>
              <w:left w:val="single" w:sz="4" w:space="0" w:color="000000"/>
              <w:bottom w:val="single" w:sz="4" w:space="0" w:color="000000"/>
              <w:right w:val="single" w:sz="4" w:space="0" w:color="000000"/>
            </w:tcBorders>
            <w:hideMark/>
          </w:tcPr>
          <w:p w:rsidR="005F4B37" w:rsidRPr="005F4B37" w:rsidRDefault="005F4B37" w:rsidP="00153643">
            <w:pPr>
              <w:tabs>
                <w:tab w:val="left" w:pos="284"/>
                <w:tab w:val="left" w:pos="3828"/>
              </w:tabs>
              <w:spacing w:after="0" w:line="240" w:lineRule="auto"/>
              <w:rPr>
                <w:rFonts w:ascii="Times New Roman" w:eastAsia="Calibri" w:hAnsi="Times New Roman" w:cs="Times New Roman"/>
                <w:b/>
                <w:sz w:val="12"/>
                <w:szCs w:val="12"/>
              </w:rPr>
            </w:pPr>
            <w:r w:rsidRPr="005F4B37">
              <w:rPr>
                <w:rFonts w:ascii="Times New Roman" w:eastAsia="Calibri" w:hAnsi="Times New Roman" w:cs="Times New Roman"/>
                <w:b/>
                <w:sz w:val="12"/>
                <w:szCs w:val="12"/>
              </w:rPr>
              <w:t>5</w:t>
            </w:r>
          </w:p>
        </w:tc>
        <w:tc>
          <w:tcPr>
            <w:tcW w:w="376"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b/>
                <w:sz w:val="12"/>
                <w:szCs w:val="12"/>
              </w:rPr>
            </w:pPr>
            <w:r w:rsidRPr="005F4B37">
              <w:rPr>
                <w:rFonts w:ascii="Times New Roman" w:eastAsia="Calibri" w:hAnsi="Times New Roman" w:cs="Times New Roman"/>
                <w:b/>
                <w:sz w:val="12"/>
                <w:szCs w:val="12"/>
              </w:rPr>
              <w:t>6</w:t>
            </w:r>
          </w:p>
        </w:tc>
        <w:tc>
          <w:tcPr>
            <w:tcW w:w="282"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b/>
                <w:sz w:val="12"/>
                <w:szCs w:val="12"/>
              </w:rPr>
            </w:pPr>
            <w:r w:rsidRPr="005F4B37">
              <w:rPr>
                <w:rFonts w:ascii="Times New Roman" w:eastAsia="Calibri" w:hAnsi="Times New Roman" w:cs="Times New Roman"/>
                <w:b/>
                <w:sz w:val="12"/>
                <w:szCs w:val="12"/>
              </w:rPr>
              <w:t>7</w:t>
            </w:r>
          </w:p>
        </w:tc>
        <w:tc>
          <w:tcPr>
            <w:tcW w:w="1605"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b/>
                <w:sz w:val="12"/>
                <w:szCs w:val="12"/>
              </w:rPr>
            </w:pPr>
            <w:r w:rsidRPr="005F4B37">
              <w:rPr>
                <w:rFonts w:ascii="Times New Roman" w:eastAsia="Calibri" w:hAnsi="Times New Roman" w:cs="Times New Roman"/>
                <w:b/>
                <w:sz w:val="12"/>
                <w:szCs w:val="12"/>
              </w:rPr>
              <w:t>8</w:t>
            </w:r>
          </w:p>
        </w:tc>
      </w:tr>
      <w:tr w:rsidR="005F4B37" w:rsidRPr="005F4B37" w:rsidTr="00153643">
        <w:trPr>
          <w:trHeight w:val="20"/>
          <w:jc w:val="center"/>
        </w:trPr>
        <w:tc>
          <w:tcPr>
            <w:tcW w:w="5000" w:type="pct"/>
            <w:gridSpan w:val="10"/>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b/>
                <w:sz w:val="12"/>
                <w:szCs w:val="12"/>
              </w:rPr>
            </w:pPr>
            <w:proofErr w:type="spellStart"/>
            <w:r w:rsidRPr="005F4B37">
              <w:rPr>
                <w:rFonts w:ascii="Times New Roman" w:eastAsia="Calibri" w:hAnsi="Times New Roman" w:cs="Times New Roman"/>
                <w:b/>
                <w:sz w:val="12"/>
                <w:szCs w:val="12"/>
              </w:rPr>
              <w:t>с</w:t>
            </w:r>
            <w:proofErr w:type="gramStart"/>
            <w:r w:rsidRPr="005F4B37">
              <w:rPr>
                <w:rFonts w:ascii="Times New Roman" w:eastAsia="Calibri" w:hAnsi="Times New Roman" w:cs="Times New Roman"/>
                <w:b/>
                <w:sz w:val="12"/>
                <w:szCs w:val="12"/>
              </w:rPr>
              <w:t>.Ч</w:t>
            </w:r>
            <w:proofErr w:type="gramEnd"/>
            <w:r w:rsidRPr="005F4B37">
              <w:rPr>
                <w:rFonts w:ascii="Times New Roman" w:eastAsia="Calibri" w:hAnsi="Times New Roman" w:cs="Times New Roman"/>
                <w:b/>
                <w:sz w:val="12"/>
                <w:szCs w:val="12"/>
              </w:rPr>
              <w:t>ерновка</w:t>
            </w:r>
            <w:proofErr w:type="spellEnd"/>
          </w:p>
        </w:tc>
      </w:tr>
      <w:tr w:rsidR="00153643" w:rsidRPr="005F4B37" w:rsidTr="00153643">
        <w:trPr>
          <w:trHeight w:val="20"/>
          <w:jc w:val="center"/>
        </w:trPr>
        <w:tc>
          <w:tcPr>
            <w:tcW w:w="114" w:type="pct"/>
            <w:tcBorders>
              <w:top w:val="single" w:sz="4" w:space="0" w:color="000000"/>
              <w:left w:val="single" w:sz="4" w:space="0" w:color="000000"/>
              <w:bottom w:val="single" w:sz="4" w:space="0" w:color="000000"/>
              <w:right w:val="single" w:sz="4" w:space="0" w:color="000000"/>
            </w:tcBorders>
            <w:hideMark/>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w:t>
            </w:r>
          </w:p>
        </w:tc>
        <w:tc>
          <w:tcPr>
            <w:tcW w:w="1128" w:type="pct"/>
            <w:gridSpan w:val="3"/>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ул. </w:t>
            </w:r>
            <w:proofErr w:type="gramStart"/>
            <w:r w:rsidRPr="005F4B37">
              <w:rPr>
                <w:rFonts w:ascii="Times New Roman" w:eastAsia="Calibri" w:hAnsi="Times New Roman" w:cs="Times New Roman"/>
                <w:sz w:val="12"/>
                <w:szCs w:val="12"/>
              </w:rPr>
              <w:t>Школьная</w:t>
            </w:r>
            <w:proofErr w:type="gramEnd"/>
            <w:r w:rsidRPr="005F4B37">
              <w:rPr>
                <w:rFonts w:ascii="Times New Roman" w:eastAsia="Calibri" w:hAnsi="Times New Roman" w:cs="Times New Roman"/>
                <w:sz w:val="12"/>
                <w:szCs w:val="12"/>
              </w:rPr>
              <w:t xml:space="preserve"> от автодороги 36-020 до ул. Кооперативная</w:t>
            </w:r>
          </w:p>
        </w:tc>
        <w:tc>
          <w:tcPr>
            <w:tcW w:w="571"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8400</w:t>
            </w:r>
          </w:p>
        </w:tc>
        <w:tc>
          <w:tcPr>
            <w:tcW w:w="547"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1400</w:t>
            </w:r>
          </w:p>
        </w:tc>
        <w:tc>
          <w:tcPr>
            <w:tcW w:w="377"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60</w:t>
            </w:r>
          </w:p>
        </w:tc>
        <w:tc>
          <w:tcPr>
            <w:tcW w:w="376"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1080</w:t>
            </w:r>
          </w:p>
        </w:tc>
        <w:tc>
          <w:tcPr>
            <w:tcW w:w="282"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260</w:t>
            </w:r>
          </w:p>
        </w:tc>
        <w:tc>
          <w:tcPr>
            <w:tcW w:w="1605"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муниципальная улица в жилой застройке (в границах поселения)/ главная улица</w:t>
            </w:r>
          </w:p>
        </w:tc>
      </w:tr>
      <w:tr w:rsidR="00153643" w:rsidRPr="005F4B37" w:rsidTr="00153643">
        <w:trPr>
          <w:trHeight w:val="20"/>
          <w:jc w:val="center"/>
        </w:trPr>
        <w:tc>
          <w:tcPr>
            <w:tcW w:w="114" w:type="pct"/>
            <w:tcBorders>
              <w:top w:val="single" w:sz="4" w:space="0" w:color="000000"/>
              <w:left w:val="single" w:sz="4" w:space="0" w:color="000000"/>
              <w:bottom w:val="single" w:sz="4" w:space="0" w:color="000000"/>
              <w:right w:val="single" w:sz="4" w:space="0" w:color="000000"/>
            </w:tcBorders>
            <w:hideMark/>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w:t>
            </w:r>
          </w:p>
        </w:tc>
        <w:tc>
          <w:tcPr>
            <w:tcW w:w="1128" w:type="pct"/>
            <w:gridSpan w:val="3"/>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ул. Кооперативная от ул. Школьная до пересечения ул. </w:t>
            </w:r>
            <w:proofErr w:type="spellStart"/>
            <w:r w:rsidRPr="005F4B37">
              <w:rPr>
                <w:rFonts w:ascii="Times New Roman" w:eastAsia="Calibri" w:hAnsi="Times New Roman" w:cs="Times New Roman"/>
                <w:sz w:val="12"/>
                <w:szCs w:val="12"/>
              </w:rPr>
              <w:t>Завальская</w:t>
            </w:r>
            <w:proofErr w:type="spellEnd"/>
            <w:r w:rsidRPr="005F4B37">
              <w:rPr>
                <w:rFonts w:ascii="Times New Roman" w:eastAsia="Calibri" w:hAnsi="Times New Roman" w:cs="Times New Roman"/>
                <w:sz w:val="12"/>
                <w:szCs w:val="12"/>
              </w:rPr>
              <w:t xml:space="preserve"> и </w:t>
            </w:r>
            <w:proofErr w:type="spellStart"/>
            <w:r w:rsidRPr="005F4B37">
              <w:rPr>
                <w:rFonts w:ascii="Times New Roman" w:eastAsia="Calibri" w:hAnsi="Times New Roman" w:cs="Times New Roman"/>
                <w:sz w:val="12"/>
                <w:szCs w:val="12"/>
              </w:rPr>
              <w:t>ул</w:t>
            </w:r>
            <w:proofErr w:type="gramStart"/>
            <w:r w:rsidRPr="005F4B37">
              <w:rPr>
                <w:rFonts w:ascii="Times New Roman" w:eastAsia="Calibri" w:hAnsi="Times New Roman" w:cs="Times New Roman"/>
                <w:sz w:val="12"/>
                <w:szCs w:val="12"/>
              </w:rPr>
              <w:t>.К</w:t>
            </w:r>
            <w:proofErr w:type="gramEnd"/>
            <w:r w:rsidRPr="005F4B37">
              <w:rPr>
                <w:rFonts w:ascii="Times New Roman" w:eastAsia="Calibri" w:hAnsi="Times New Roman" w:cs="Times New Roman"/>
                <w:sz w:val="12"/>
                <w:szCs w:val="12"/>
              </w:rPr>
              <w:t>ооперативная</w:t>
            </w:r>
            <w:proofErr w:type="spellEnd"/>
          </w:p>
        </w:tc>
        <w:tc>
          <w:tcPr>
            <w:tcW w:w="571"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4500</w:t>
            </w:r>
          </w:p>
        </w:tc>
        <w:tc>
          <w:tcPr>
            <w:tcW w:w="547"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900</w:t>
            </w:r>
          </w:p>
        </w:tc>
        <w:tc>
          <w:tcPr>
            <w:tcW w:w="377"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c>
          <w:tcPr>
            <w:tcW w:w="376"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900</w:t>
            </w:r>
          </w:p>
        </w:tc>
        <w:tc>
          <w:tcPr>
            <w:tcW w:w="282"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c>
          <w:tcPr>
            <w:tcW w:w="1605"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муниципальная улица в жилой застройке (в границах поселения)/ главная улица</w:t>
            </w:r>
          </w:p>
        </w:tc>
      </w:tr>
      <w:tr w:rsidR="00153643" w:rsidRPr="005F4B37" w:rsidTr="00153643">
        <w:trPr>
          <w:trHeight w:val="20"/>
          <w:jc w:val="center"/>
        </w:trPr>
        <w:tc>
          <w:tcPr>
            <w:tcW w:w="114" w:type="pct"/>
            <w:tcBorders>
              <w:top w:val="single" w:sz="4" w:space="0" w:color="000000"/>
              <w:left w:val="single" w:sz="4" w:space="0" w:color="000000"/>
              <w:bottom w:val="single" w:sz="4" w:space="0" w:color="000000"/>
              <w:right w:val="single" w:sz="4" w:space="0" w:color="000000"/>
            </w:tcBorders>
            <w:hideMark/>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3</w:t>
            </w:r>
          </w:p>
        </w:tc>
        <w:tc>
          <w:tcPr>
            <w:tcW w:w="1128" w:type="pct"/>
            <w:gridSpan w:val="3"/>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ул. </w:t>
            </w:r>
            <w:proofErr w:type="spellStart"/>
            <w:r w:rsidRPr="005F4B37">
              <w:rPr>
                <w:rFonts w:ascii="Times New Roman" w:eastAsia="Calibri" w:hAnsi="Times New Roman" w:cs="Times New Roman"/>
                <w:sz w:val="12"/>
                <w:szCs w:val="12"/>
              </w:rPr>
              <w:t>Завальская</w:t>
            </w:r>
            <w:proofErr w:type="spellEnd"/>
          </w:p>
        </w:tc>
        <w:tc>
          <w:tcPr>
            <w:tcW w:w="571"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11000</w:t>
            </w:r>
          </w:p>
        </w:tc>
        <w:tc>
          <w:tcPr>
            <w:tcW w:w="547"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2200</w:t>
            </w:r>
          </w:p>
        </w:tc>
        <w:tc>
          <w:tcPr>
            <w:tcW w:w="377"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c>
          <w:tcPr>
            <w:tcW w:w="376"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c>
          <w:tcPr>
            <w:tcW w:w="282"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2200</w:t>
            </w:r>
          </w:p>
        </w:tc>
        <w:tc>
          <w:tcPr>
            <w:tcW w:w="1605"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муниципальная улица в жилой застройке (в границах поселения)/ второстепенная </w:t>
            </w:r>
          </w:p>
        </w:tc>
      </w:tr>
      <w:tr w:rsidR="00153643" w:rsidRPr="005F4B37" w:rsidTr="00153643">
        <w:trPr>
          <w:trHeight w:val="20"/>
          <w:jc w:val="center"/>
        </w:trPr>
        <w:tc>
          <w:tcPr>
            <w:tcW w:w="114" w:type="pct"/>
            <w:tcBorders>
              <w:top w:val="single" w:sz="4" w:space="0" w:color="000000"/>
              <w:left w:val="single" w:sz="4" w:space="0" w:color="000000"/>
              <w:bottom w:val="single" w:sz="4" w:space="0" w:color="000000"/>
              <w:right w:val="single" w:sz="4" w:space="0" w:color="000000"/>
            </w:tcBorders>
            <w:hideMark/>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4</w:t>
            </w:r>
          </w:p>
        </w:tc>
        <w:tc>
          <w:tcPr>
            <w:tcW w:w="1128" w:type="pct"/>
            <w:gridSpan w:val="3"/>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дорога-проезд от ул. Школьная до ул. </w:t>
            </w:r>
            <w:proofErr w:type="spellStart"/>
            <w:r w:rsidRPr="005F4B37">
              <w:rPr>
                <w:rFonts w:ascii="Times New Roman" w:eastAsia="Calibri" w:hAnsi="Times New Roman" w:cs="Times New Roman"/>
                <w:sz w:val="12"/>
                <w:szCs w:val="12"/>
              </w:rPr>
              <w:t>Завальская</w:t>
            </w:r>
            <w:proofErr w:type="spellEnd"/>
          </w:p>
        </w:tc>
        <w:tc>
          <w:tcPr>
            <w:tcW w:w="571"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1700</w:t>
            </w:r>
          </w:p>
        </w:tc>
        <w:tc>
          <w:tcPr>
            <w:tcW w:w="547"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340</w:t>
            </w:r>
          </w:p>
        </w:tc>
        <w:tc>
          <w:tcPr>
            <w:tcW w:w="377"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c>
          <w:tcPr>
            <w:tcW w:w="376"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c>
          <w:tcPr>
            <w:tcW w:w="282"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340</w:t>
            </w:r>
          </w:p>
        </w:tc>
        <w:tc>
          <w:tcPr>
            <w:tcW w:w="1605"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муниципальная улица в жилой застройке (в границах поселения)/ основная</w:t>
            </w:r>
          </w:p>
        </w:tc>
      </w:tr>
      <w:tr w:rsidR="00153643" w:rsidRPr="005F4B37" w:rsidTr="00153643">
        <w:trPr>
          <w:trHeight w:val="20"/>
          <w:jc w:val="center"/>
        </w:trPr>
        <w:tc>
          <w:tcPr>
            <w:tcW w:w="114" w:type="pct"/>
            <w:tcBorders>
              <w:top w:val="single" w:sz="4" w:space="0" w:color="000000"/>
              <w:left w:val="single" w:sz="4" w:space="0" w:color="000000"/>
              <w:bottom w:val="single" w:sz="4" w:space="0" w:color="000000"/>
              <w:right w:val="single" w:sz="4" w:space="0" w:color="000000"/>
            </w:tcBorders>
            <w:hideMark/>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5</w:t>
            </w:r>
          </w:p>
        </w:tc>
        <w:tc>
          <w:tcPr>
            <w:tcW w:w="1128" w:type="pct"/>
            <w:gridSpan w:val="3"/>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ул. Комарова от </w:t>
            </w:r>
            <w:proofErr w:type="spellStart"/>
            <w:r w:rsidRPr="005F4B37">
              <w:rPr>
                <w:rFonts w:ascii="Times New Roman" w:eastAsia="Calibri" w:hAnsi="Times New Roman" w:cs="Times New Roman"/>
                <w:sz w:val="12"/>
                <w:szCs w:val="12"/>
              </w:rPr>
              <w:t>перес</w:t>
            </w:r>
            <w:proofErr w:type="spellEnd"/>
            <w:r w:rsidRPr="005F4B37">
              <w:rPr>
                <w:rFonts w:ascii="Times New Roman" w:eastAsia="Calibri" w:hAnsi="Times New Roman" w:cs="Times New Roman"/>
                <w:sz w:val="12"/>
                <w:szCs w:val="12"/>
              </w:rPr>
              <w:t>. ул. Школьная и ул. Кооперативная до границ населенного пункта</w:t>
            </w:r>
          </w:p>
        </w:tc>
        <w:tc>
          <w:tcPr>
            <w:tcW w:w="571"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4250</w:t>
            </w:r>
          </w:p>
        </w:tc>
        <w:tc>
          <w:tcPr>
            <w:tcW w:w="547"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850</w:t>
            </w:r>
          </w:p>
        </w:tc>
        <w:tc>
          <w:tcPr>
            <w:tcW w:w="377"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c>
          <w:tcPr>
            <w:tcW w:w="376"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c>
          <w:tcPr>
            <w:tcW w:w="282"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850</w:t>
            </w:r>
          </w:p>
        </w:tc>
        <w:tc>
          <w:tcPr>
            <w:tcW w:w="1605"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муниципальная улица в жилой застройке (в границах поселения)/ основная</w:t>
            </w:r>
          </w:p>
        </w:tc>
      </w:tr>
      <w:tr w:rsidR="00153643" w:rsidRPr="005F4B37" w:rsidTr="00153643">
        <w:trPr>
          <w:trHeight w:val="20"/>
          <w:jc w:val="center"/>
        </w:trPr>
        <w:tc>
          <w:tcPr>
            <w:tcW w:w="114" w:type="pct"/>
            <w:tcBorders>
              <w:top w:val="single" w:sz="4" w:space="0" w:color="000000"/>
              <w:left w:val="single" w:sz="4" w:space="0" w:color="000000"/>
              <w:bottom w:val="single" w:sz="4" w:space="0" w:color="000000"/>
              <w:right w:val="single" w:sz="4" w:space="0" w:color="000000"/>
            </w:tcBorders>
            <w:hideMark/>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6</w:t>
            </w:r>
          </w:p>
        </w:tc>
        <w:tc>
          <w:tcPr>
            <w:tcW w:w="1128" w:type="pct"/>
            <w:gridSpan w:val="3"/>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ул. Совхозная</w:t>
            </w:r>
          </w:p>
        </w:tc>
        <w:tc>
          <w:tcPr>
            <w:tcW w:w="571"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6700</w:t>
            </w:r>
          </w:p>
        </w:tc>
        <w:tc>
          <w:tcPr>
            <w:tcW w:w="547"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1340</w:t>
            </w:r>
          </w:p>
        </w:tc>
        <w:tc>
          <w:tcPr>
            <w:tcW w:w="377"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c>
          <w:tcPr>
            <w:tcW w:w="376"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c>
          <w:tcPr>
            <w:tcW w:w="282"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1340</w:t>
            </w:r>
          </w:p>
        </w:tc>
        <w:tc>
          <w:tcPr>
            <w:tcW w:w="1605"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муниципальная улица в жилой застройке (в границах поселения)/ второстепенная </w:t>
            </w:r>
          </w:p>
        </w:tc>
      </w:tr>
      <w:tr w:rsidR="00153643" w:rsidRPr="005F4B37" w:rsidTr="00153643">
        <w:trPr>
          <w:trHeight w:val="20"/>
          <w:jc w:val="center"/>
        </w:trPr>
        <w:tc>
          <w:tcPr>
            <w:tcW w:w="114" w:type="pct"/>
            <w:tcBorders>
              <w:top w:val="single" w:sz="4" w:space="0" w:color="000000"/>
              <w:left w:val="single" w:sz="4" w:space="0" w:color="000000"/>
              <w:bottom w:val="single" w:sz="4" w:space="0" w:color="000000"/>
              <w:right w:val="single" w:sz="4" w:space="0" w:color="000000"/>
            </w:tcBorders>
            <w:hideMark/>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7</w:t>
            </w:r>
          </w:p>
        </w:tc>
        <w:tc>
          <w:tcPr>
            <w:tcW w:w="1128" w:type="pct"/>
            <w:gridSpan w:val="3"/>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ул. Заречная</w:t>
            </w:r>
          </w:p>
        </w:tc>
        <w:tc>
          <w:tcPr>
            <w:tcW w:w="571"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11350</w:t>
            </w:r>
          </w:p>
        </w:tc>
        <w:tc>
          <w:tcPr>
            <w:tcW w:w="547"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2270</w:t>
            </w:r>
          </w:p>
        </w:tc>
        <w:tc>
          <w:tcPr>
            <w:tcW w:w="377"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c>
          <w:tcPr>
            <w:tcW w:w="376"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c>
          <w:tcPr>
            <w:tcW w:w="282"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2270</w:t>
            </w:r>
          </w:p>
        </w:tc>
        <w:tc>
          <w:tcPr>
            <w:tcW w:w="1605"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муниципальная улица в жилой застройке (в границах поселения)/ второстепенная </w:t>
            </w:r>
          </w:p>
        </w:tc>
      </w:tr>
      <w:tr w:rsidR="00153643" w:rsidRPr="005F4B37" w:rsidTr="00153643">
        <w:trPr>
          <w:trHeight w:val="20"/>
          <w:jc w:val="center"/>
        </w:trPr>
        <w:tc>
          <w:tcPr>
            <w:tcW w:w="114" w:type="pct"/>
            <w:tcBorders>
              <w:top w:val="single" w:sz="4" w:space="0" w:color="000000"/>
              <w:left w:val="single" w:sz="4" w:space="0" w:color="000000"/>
              <w:bottom w:val="single" w:sz="4" w:space="0" w:color="000000"/>
              <w:right w:val="single" w:sz="4" w:space="0" w:color="000000"/>
            </w:tcBorders>
            <w:hideMark/>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8</w:t>
            </w:r>
          </w:p>
        </w:tc>
        <w:tc>
          <w:tcPr>
            <w:tcW w:w="1128" w:type="pct"/>
            <w:gridSpan w:val="3"/>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дорога-проезд от ул. Школьная до ул. Заречная</w:t>
            </w:r>
          </w:p>
        </w:tc>
        <w:tc>
          <w:tcPr>
            <w:tcW w:w="571"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2650</w:t>
            </w:r>
          </w:p>
        </w:tc>
        <w:tc>
          <w:tcPr>
            <w:tcW w:w="547"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530</w:t>
            </w:r>
          </w:p>
        </w:tc>
        <w:tc>
          <w:tcPr>
            <w:tcW w:w="377"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c>
          <w:tcPr>
            <w:tcW w:w="376"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c>
          <w:tcPr>
            <w:tcW w:w="282"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530</w:t>
            </w:r>
          </w:p>
        </w:tc>
        <w:tc>
          <w:tcPr>
            <w:tcW w:w="1605"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муниципальная улица в жилой застройке (в границах поселения)/ основная</w:t>
            </w:r>
          </w:p>
        </w:tc>
      </w:tr>
      <w:tr w:rsidR="00153643" w:rsidRPr="005F4B37" w:rsidTr="00153643">
        <w:trPr>
          <w:trHeight w:val="20"/>
          <w:jc w:val="center"/>
        </w:trPr>
        <w:tc>
          <w:tcPr>
            <w:tcW w:w="114" w:type="pct"/>
            <w:tcBorders>
              <w:top w:val="single" w:sz="4" w:space="0" w:color="000000"/>
              <w:left w:val="single" w:sz="4" w:space="0" w:color="000000"/>
              <w:bottom w:val="single" w:sz="4" w:space="0" w:color="000000"/>
              <w:right w:val="single" w:sz="4" w:space="0" w:color="000000"/>
            </w:tcBorders>
            <w:hideMark/>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9</w:t>
            </w:r>
          </w:p>
        </w:tc>
        <w:tc>
          <w:tcPr>
            <w:tcW w:w="1128" w:type="pct"/>
            <w:gridSpan w:val="3"/>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дорога-проезд к фермам</w:t>
            </w:r>
          </w:p>
        </w:tc>
        <w:tc>
          <w:tcPr>
            <w:tcW w:w="571"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1250</w:t>
            </w:r>
          </w:p>
        </w:tc>
        <w:tc>
          <w:tcPr>
            <w:tcW w:w="547"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250</w:t>
            </w:r>
          </w:p>
        </w:tc>
        <w:tc>
          <w:tcPr>
            <w:tcW w:w="377"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c>
          <w:tcPr>
            <w:tcW w:w="376"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c>
          <w:tcPr>
            <w:tcW w:w="282"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250</w:t>
            </w:r>
          </w:p>
        </w:tc>
        <w:tc>
          <w:tcPr>
            <w:tcW w:w="1605"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муниципальная улица в жилой застройке (в границах поселения)/ основная</w:t>
            </w:r>
          </w:p>
        </w:tc>
      </w:tr>
      <w:tr w:rsidR="00153643" w:rsidRPr="005F4B37" w:rsidTr="00153643">
        <w:trPr>
          <w:trHeight w:val="20"/>
          <w:jc w:val="center"/>
        </w:trPr>
        <w:tc>
          <w:tcPr>
            <w:tcW w:w="114" w:type="pct"/>
            <w:tcBorders>
              <w:top w:val="single" w:sz="4" w:space="0" w:color="000000"/>
              <w:left w:val="single" w:sz="4" w:space="0" w:color="000000"/>
              <w:bottom w:val="single" w:sz="4" w:space="0" w:color="000000"/>
              <w:right w:val="single" w:sz="4" w:space="0" w:color="000000"/>
            </w:tcBorders>
            <w:hideMark/>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10</w:t>
            </w:r>
          </w:p>
        </w:tc>
        <w:tc>
          <w:tcPr>
            <w:tcW w:w="1128" w:type="pct"/>
            <w:gridSpan w:val="3"/>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дорога-проезд на ул. Красина</w:t>
            </w:r>
          </w:p>
        </w:tc>
        <w:tc>
          <w:tcPr>
            <w:tcW w:w="571"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8160</w:t>
            </w:r>
          </w:p>
        </w:tc>
        <w:tc>
          <w:tcPr>
            <w:tcW w:w="547"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1360</w:t>
            </w:r>
          </w:p>
        </w:tc>
        <w:tc>
          <w:tcPr>
            <w:tcW w:w="377"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c>
          <w:tcPr>
            <w:tcW w:w="376"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c>
          <w:tcPr>
            <w:tcW w:w="282"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1360</w:t>
            </w:r>
          </w:p>
        </w:tc>
        <w:tc>
          <w:tcPr>
            <w:tcW w:w="1605"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муниципальная улица в жилой застройке (в границах поселения)/ второстепенная </w:t>
            </w:r>
          </w:p>
        </w:tc>
      </w:tr>
      <w:tr w:rsidR="00153643" w:rsidRPr="005F4B37" w:rsidTr="00153643">
        <w:trPr>
          <w:trHeight w:val="20"/>
          <w:jc w:val="center"/>
        </w:trPr>
        <w:tc>
          <w:tcPr>
            <w:tcW w:w="114" w:type="pct"/>
            <w:tcBorders>
              <w:top w:val="single" w:sz="4" w:space="0" w:color="000000"/>
              <w:left w:val="single" w:sz="4" w:space="0" w:color="000000"/>
              <w:bottom w:val="single" w:sz="4" w:space="0" w:color="000000"/>
              <w:right w:val="single" w:sz="4" w:space="0" w:color="000000"/>
            </w:tcBorders>
            <w:hideMark/>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11</w:t>
            </w:r>
          </w:p>
        </w:tc>
        <w:tc>
          <w:tcPr>
            <w:tcW w:w="1128" w:type="pct"/>
            <w:gridSpan w:val="3"/>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ул. Красина</w:t>
            </w:r>
          </w:p>
        </w:tc>
        <w:tc>
          <w:tcPr>
            <w:tcW w:w="571"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9500</w:t>
            </w:r>
          </w:p>
        </w:tc>
        <w:tc>
          <w:tcPr>
            <w:tcW w:w="547"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1900</w:t>
            </w:r>
          </w:p>
        </w:tc>
        <w:tc>
          <w:tcPr>
            <w:tcW w:w="377"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c>
          <w:tcPr>
            <w:tcW w:w="376"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c>
          <w:tcPr>
            <w:tcW w:w="282"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1900</w:t>
            </w:r>
          </w:p>
        </w:tc>
        <w:tc>
          <w:tcPr>
            <w:tcW w:w="1605"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муниципальная улица в жилой застройке (в границах поселения)/ второстепенная </w:t>
            </w:r>
          </w:p>
        </w:tc>
      </w:tr>
      <w:tr w:rsidR="00153643" w:rsidRPr="005F4B37" w:rsidTr="00153643">
        <w:trPr>
          <w:trHeight w:val="20"/>
          <w:jc w:val="center"/>
        </w:trPr>
        <w:tc>
          <w:tcPr>
            <w:tcW w:w="114"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12</w:t>
            </w:r>
          </w:p>
        </w:tc>
        <w:tc>
          <w:tcPr>
            <w:tcW w:w="1128" w:type="pct"/>
            <w:gridSpan w:val="3"/>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ул. Тракторная от ул. Школьная до ул. Демидова</w:t>
            </w:r>
          </w:p>
        </w:tc>
        <w:tc>
          <w:tcPr>
            <w:tcW w:w="571"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1650</w:t>
            </w:r>
          </w:p>
        </w:tc>
        <w:tc>
          <w:tcPr>
            <w:tcW w:w="547"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330</w:t>
            </w:r>
          </w:p>
        </w:tc>
        <w:tc>
          <w:tcPr>
            <w:tcW w:w="377"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c>
          <w:tcPr>
            <w:tcW w:w="376"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c>
          <w:tcPr>
            <w:tcW w:w="282"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330</w:t>
            </w:r>
          </w:p>
        </w:tc>
        <w:tc>
          <w:tcPr>
            <w:tcW w:w="1605"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муниципальная улица в жилой застройке (в границах поселения)/ основная</w:t>
            </w:r>
          </w:p>
        </w:tc>
      </w:tr>
      <w:tr w:rsidR="00153643" w:rsidRPr="005F4B37" w:rsidTr="00153643">
        <w:trPr>
          <w:trHeight w:val="20"/>
          <w:jc w:val="center"/>
        </w:trPr>
        <w:tc>
          <w:tcPr>
            <w:tcW w:w="114"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13</w:t>
            </w:r>
          </w:p>
        </w:tc>
        <w:tc>
          <w:tcPr>
            <w:tcW w:w="1128" w:type="pct"/>
            <w:gridSpan w:val="3"/>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ул. Советская от ул. Школьная до ул. Демидова</w:t>
            </w:r>
          </w:p>
        </w:tc>
        <w:tc>
          <w:tcPr>
            <w:tcW w:w="571"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1500</w:t>
            </w:r>
          </w:p>
        </w:tc>
        <w:tc>
          <w:tcPr>
            <w:tcW w:w="547"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300</w:t>
            </w:r>
          </w:p>
        </w:tc>
        <w:tc>
          <w:tcPr>
            <w:tcW w:w="377"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c>
          <w:tcPr>
            <w:tcW w:w="376"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c>
          <w:tcPr>
            <w:tcW w:w="282"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300</w:t>
            </w:r>
          </w:p>
        </w:tc>
        <w:tc>
          <w:tcPr>
            <w:tcW w:w="1605"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муниципальная улица в жилой застройке (в границах поселения)/ основная</w:t>
            </w:r>
          </w:p>
        </w:tc>
      </w:tr>
      <w:tr w:rsidR="00153643" w:rsidRPr="005F4B37" w:rsidTr="00153643">
        <w:trPr>
          <w:trHeight w:val="20"/>
          <w:jc w:val="center"/>
        </w:trPr>
        <w:tc>
          <w:tcPr>
            <w:tcW w:w="114"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14</w:t>
            </w:r>
          </w:p>
        </w:tc>
        <w:tc>
          <w:tcPr>
            <w:tcW w:w="1128" w:type="pct"/>
            <w:gridSpan w:val="3"/>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ул. </w:t>
            </w:r>
            <w:proofErr w:type="gramStart"/>
            <w:r w:rsidRPr="005F4B37">
              <w:rPr>
                <w:rFonts w:ascii="Times New Roman" w:eastAsia="Calibri" w:hAnsi="Times New Roman" w:cs="Times New Roman"/>
                <w:sz w:val="12"/>
                <w:szCs w:val="12"/>
              </w:rPr>
              <w:t>Центральная</w:t>
            </w:r>
            <w:proofErr w:type="gramEnd"/>
            <w:r w:rsidRPr="005F4B37">
              <w:rPr>
                <w:rFonts w:ascii="Times New Roman" w:eastAsia="Calibri" w:hAnsi="Times New Roman" w:cs="Times New Roman"/>
                <w:sz w:val="12"/>
                <w:szCs w:val="12"/>
              </w:rPr>
              <w:t xml:space="preserve"> от ул. Советская до проезда 36-016</w:t>
            </w:r>
          </w:p>
        </w:tc>
        <w:tc>
          <w:tcPr>
            <w:tcW w:w="571"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1750</w:t>
            </w:r>
          </w:p>
        </w:tc>
        <w:tc>
          <w:tcPr>
            <w:tcW w:w="547"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350</w:t>
            </w:r>
          </w:p>
        </w:tc>
        <w:tc>
          <w:tcPr>
            <w:tcW w:w="377"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c>
          <w:tcPr>
            <w:tcW w:w="376"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c>
          <w:tcPr>
            <w:tcW w:w="282"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350</w:t>
            </w:r>
          </w:p>
        </w:tc>
        <w:tc>
          <w:tcPr>
            <w:tcW w:w="1605"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муниципальная улица в жилой застройке (в границах поселения)/ второстепенная </w:t>
            </w:r>
          </w:p>
        </w:tc>
      </w:tr>
      <w:tr w:rsidR="00153643" w:rsidRPr="005F4B37" w:rsidTr="00153643">
        <w:trPr>
          <w:trHeight w:val="20"/>
          <w:jc w:val="center"/>
        </w:trPr>
        <w:tc>
          <w:tcPr>
            <w:tcW w:w="114"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15</w:t>
            </w:r>
          </w:p>
        </w:tc>
        <w:tc>
          <w:tcPr>
            <w:tcW w:w="1128" w:type="pct"/>
            <w:gridSpan w:val="3"/>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ул. Демидова от ул. Тракторная до проезда 36-016</w:t>
            </w:r>
          </w:p>
        </w:tc>
        <w:tc>
          <w:tcPr>
            <w:tcW w:w="571"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3250</w:t>
            </w:r>
          </w:p>
        </w:tc>
        <w:tc>
          <w:tcPr>
            <w:tcW w:w="547"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650</w:t>
            </w:r>
          </w:p>
        </w:tc>
        <w:tc>
          <w:tcPr>
            <w:tcW w:w="377"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c>
          <w:tcPr>
            <w:tcW w:w="376"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c>
          <w:tcPr>
            <w:tcW w:w="282"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650</w:t>
            </w:r>
          </w:p>
        </w:tc>
        <w:tc>
          <w:tcPr>
            <w:tcW w:w="1605"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муниципальная улица в жилой застройке (в границах поселения)/ второстепенная </w:t>
            </w:r>
          </w:p>
        </w:tc>
      </w:tr>
      <w:tr w:rsidR="00153643" w:rsidRPr="005F4B37" w:rsidTr="00153643">
        <w:trPr>
          <w:trHeight w:val="20"/>
          <w:jc w:val="center"/>
        </w:trPr>
        <w:tc>
          <w:tcPr>
            <w:tcW w:w="114"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16</w:t>
            </w:r>
          </w:p>
        </w:tc>
        <w:tc>
          <w:tcPr>
            <w:tcW w:w="1128" w:type="pct"/>
            <w:gridSpan w:val="3"/>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дорога-проезд от ул. Школьная до ул. Демидова</w:t>
            </w:r>
          </w:p>
        </w:tc>
        <w:tc>
          <w:tcPr>
            <w:tcW w:w="571"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1150</w:t>
            </w:r>
          </w:p>
        </w:tc>
        <w:tc>
          <w:tcPr>
            <w:tcW w:w="547"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230</w:t>
            </w:r>
          </w:p>
        </w:tc>
        <w:tc>
          <w:tcPr>
            <w:tcW w:w="377"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c>
          <w:tcPr>
            <w:tcW w:w="376"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c>
          <w:tcPr>
            <w:tcW w:w="282"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230</w:t>
            </w:r>
          </w:p>
        </w:tc>
        <w:tc>
          <w:tcPr>
            <w:tcW w:w="1605"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муниципальная улица в жилой застройке (в границах поселения)/ основная</w:t>
            </w:r>
          </w:p>
        </w:tc>
      </w:tr>
      <w:tr w:rsidR="00153643" w:rsidRPr="005F4B37" w:rsidTr="00153643">
        <w:trPr>
          <w:trHeight w:val="20"/>
          <w:jc w:val="center"/>
        </w:trPr>
        <w:tc>
          <w:tcPr>
            <w:tcW w:w="114"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17</w:t>
            </w:r>
          </w:p>
        </w:tc>
        <w:tc>
          <w:tcPr>
            <w:tcW w:w="1128" w:type="pct"/>
            <w:gridSpan w:val="3"/>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ул. Центральная</w:t>
            </w:r>
          </w:p>
        </w:tc>
        <w:tc>
          <w:tcPr>
            <w:tcW w:w="571"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1000</w:t>
            </w:r>
          </w:p>
        </w:tc>
        <w:tc>
          <w:tcPr>
            <w:tcW w:w="547"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200</w:t>
            </w:r>
          </w:p>
        </w:tc>
        <w:tc>
          <w:tcPr>
            <w:tcW w:w="377"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c>
          <w:tcPr>
            <w:tcW w:w="376"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c>
          <w:tcPr>
            <w:tcW w:w="282"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200</w:t>
            </w:r>
          </w:p>
        </w:tc>
        <w:tc>
          <w:tcPr>
            <w:tcW w:w="1605"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муниципальная улица в жилой застройке (в границах поселения)/ второстепенная </w:t>
            </w:r>
          </w:p>
        </w:tc>
      </w:tr>
      <w:tr w:rsidR="00153643" w:rsidRPr="005F4B37" w:rsidTr="00153643">
        <w:trPr>
          <w:trHeight w:val="20"/>
          <w:jc w:val="center"/>
        </w:trPr>
        <w:tc>
          <w:tcPr>
            <w:tcW w:w="114"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18</w:t>
            </w:r>
          </w:p>
        </w:tc>
        <w:tc>
          <w:tcPr>
            <w:tcW w:w="1128" w:type="pct"/>
            <w:gridSpan w:val="3"/>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дорога-проезд от ул. Центральная до ул. Школьная</w:t>
            </w:r>
          </w:p>
        </w:tc>
        <w:tc>
          <w:tcPr>
            <w:tcW w:w="571"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300</w:t>
            </w:r>
          </w:p>
        </w:tc>
        <w:tc>
          <w:tcPr>
            <w:tcW w:w="547"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60</w:t>
            </w:r>
          </w:p>
        </w:tc>
        <w:tc>
          <w:tcPr>
            <w:tcW w:w="377"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c>
          <w:tcPr>
            <w:tcW w:w="376"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c>
          <w:tcPr>
            <w:tcW w:w="282"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60</w:t>
            </w:r>
          </w:p>
        </w:tc>
        <w:tc>
          <w:tcPr>
            <w:tcW w:w="1605"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муниципальная улица в жилой застройке (в границах поселения)/ основная</w:t>
            </w:r>
          </w:p>
        </w:tc>
      </w:tr>
      <w:tr w:rsidR="00153643" w:rsidRPr="005F4B37" w:rsidTr="00153643">
        <w:trPr>
          <w:trHeight w:val="20"/>
          <w:jc w:val="center"/>
        </w:trPr>
        <w:tc>
          <w:tcPr>
            <w:tcW w:w="114"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19</w:t>
            </w:r>
          </w:p>
        </w:tc>
        <w:tc>
          <w:tcPr>
            <w:tcW w:w="1128" w:type="pct"/>
            <w:gridSpan w:val="3"/>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дорога от </w:t>
            </w:r>
            <w:proofErr w:type="gramStart"/>
            <w:r w:rsidRPr="005F4B37">
              <w:rPr>
                <w:rFonts w:ascii="Times New Roman" w:eastAsia="Calibri" w:hAnsi="Times New Roman" w:cs="Times New Roman"/>
                <w:sz w:val="12"/>
                <w:szCs w:val="12"/>
              </w:rPr>
              <w:t>поворота</w:t>
            </w:r>
            <w:proofErr w:type="gramEnd"/>
            <w:r w:rsidRPr="005F4B37">
              <w:rPr>
                <w:rFonts w:ascii="Times New Roman" w:eastAsia="Calibri" w:hAnsi="Times New Roman" w:cs="Times New Roman"/>
                <w:sz w:val="12"/>
                <w:szCs w:val="12"/>
              </w:rPr>
              <w:t xml:space="preserve"> а/д 36-020 до автобазы</w:t>
            </w:r>
          </w:p>
        </w:tc>
        <w:tc>
          <w:tcPr>
            <w:tcW w:w="571"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4500</w:t>
            </w:r>
          </w:p>
        </w:tc>
        <w:tc>
          <w:tcPr>
            <w:tcW w:w="547"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750</w:t>
            </w:r>
          </w:p>
        </w:tc>
        <w:tc>
          <w:tcPr>
            <w:tcW w:w="377"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750</w:t>
            </w:r>
          </w:p>
        </w:tc>
        <w:tc>
          <w:tcPr>
            <w:tcW w:w="376"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c>
          <w:tcPr>
            <w:tcW w:w="282"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c>
          <w:tcPr>
            <w:tcW w:w="1605"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муниципальная улица в жилой застройке (в границах поселения)/ главная улица</w:t>
            </w:r>
          </w:p>
        </w:tc>
      </w:tr>
      <w:tr w:rsidR="00153643" w:rsidRPr="005F4B37" w:rsidTr="00153643">
        <w:trPr>
          <w:trHeight w:val="20"/>
          <w:jc w:val="center"/>
        </w:trPr>
        <w:tc>
          <w:tcPr>
            <w:tcW w:w="114"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20</w:t>
            </w:r>
          </w:p>
        </w:tc>
        <w:tc>
          <w:tcPr>
            <w:tcW w:w="1128" w:type="pct"/>
            <w:gridSpan w:val="3"/>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дорога въезд в село Черновка</w:t>
            </w:r>
          </w:p>
        </w:tc>
        <w:tc>
          <w:tcPr>
            <w:tcW w:w="571"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7800</w:t>
            </w:r>
          </w:p>
        </w:tc>
        <w:tc>
          <w:tcPr>
            <w:tcW w:w="547"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1300</w:t>
            </w:r>
          </w:p>
        </w:tc>
        <w:tc>
          <w:tcPr>
            <w:tcW w:w="377"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1300</w:t>
            </w:r>
          </w:p>
        </w:tc>
        <w:tc>
          <w:tcPr>
            <w:tcW w:w="376"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c>
          <w:tcPr>
            <w:tcW w:w="282"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c>
          <w:tcPr>
            <w:tcW w:w="1605"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муниципальная улица в жилой застройке (в границах поселения)/ главная улица</w:t>
            </w:r>
          </w:p>
        </w:tc>
      </w:tr>
      <w:tr w:rsidR="00153643" w:rsidRPr="005F4B37" w:rsidTr="00153643">
        <w:trPr>
          <w:trHeight w:val="20"/>
          <w:jc w:val="center"/>
        </w:trPr>
        <w:tc>
          <w:tcPr>
            <w:tcW w:w="1242" w:type="pct"/>
            <w:gridSpan w:val="4"/>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b/>
                <w:sz w:val="12"/>
                <w:szCs w:val="12"/>
              </w:rPr>
            </w:pPr>
          </w:p>
        </w:tc>
        <w:tc>
          <w:tcPr>
            <w:tcW w:w="571"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b/>
                <w:sz w:val="12"/>
                <w:szCs w:val="12"/>
              </w:rPr>
            </w:pPr>
            <w:r w:rsidRPr="005F4B37">
              <w:rPr>
                <w:rFonts w:ascii="Times New Roman" w:eastAsia="Calibri" w:hAnsi="Times New Roman" w:cs="Times New Roman"/>
                <w:b/>
                <w:sz w:val="12"/>
                <w:szCs w:val="12"/>
              </w:rPr>
              <w:t>Итого:</w:t>
            </w:r>
          </w:p>
        </w:tc>
        <w:tc>
          <w:tcPr>
            <w:tcW w:w="547"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b/>
                <w:sz w:val="12"/>
                <w:szCs w:val="12"/>
              </w:rPr>
            </w:pPr>
            <w:r w:rsidRPr="005F4B37">
              <w:rPr>
                <w:rFonts w:ascii="Times New Roman" w:eastAsia="Calibri" w:hAnsi="Times New Roman" w:cs="Times New Roman"/>
                <w:b/>
                <w:sz w:val="12"/>
                <w:szCs w:val="12"/>
              </w:rPr>
              <w:t>92360</w:t>
            </w:r>
          </w:p>
        </w:tc>
        <w:tc>
          <w:tcPr>
            <w:tcW w:w="377"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b/>
                <w:sz w:val="12"/>
                <w:szCs w:val="12"/>
              </w:rPr>
            </w:pPr>
            <w:r w:rsidRPr="005F4B37">
              <w:rPr>
                <w:rFonts w:ascii="Times New Roman" w:eastAsia="Calibri" w:hAnsi="Times New Roman" w:cs="Times New Roman"/>
                <w:b/>
                <w:sz w:val="12"/>
                <w:szCs w:val="12"/>
              </w:rPr>
              <w:t>17510</w:t>
            </w:r>
          </w:p>
        </w:tc>
        <w:tc>
          <w:tcPr>
            <w:tcW w:w="376"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b/>
                <w:sz w:val="12"/>
                <w:szCs w:val="12"/>
              </w:rPr>
            </w:pPr>
            <w:r w:rsidRPr="005F4B37">
              <w:rPr>
                <w:rFonts w:ascii="Times New Roman" w:eastAsia="Calibri" w:hAnsi="Times New Roman" w:cs="Times New Roman"/>
                <w:b/>
                <w:sz w:val="12"/>
                <w:szCs w:val="12"/>
              </w:rPr>
              <w:t>2110</w:t>
            </w:r>
          </w:p>
        </w:tc>
        <w:tc>
          <w:tcPr>
            <w:tcW w:w="282"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b/>
                <w:sz w:val="12"/>
                <w:szCs w:val="12"/>
              </w:rPr>
            </w:pPr>
            <w:r w:rsidRPr="005F4B37">
              <w:rPr>
                <w:rFonts w:ascii="Times New Roman" w:eastAsia="Calibri" w:hAnsi="Times New Roman" w:cs="Times New Roman"/>
                <w:b/>
                <w:sz w:val="12"/>
                <w:szCs w:val="12"/>
              </w:rPr>
              <w:t>1980</w:t>
            </w:r>
          </w:p>
        </w:tc>
        <w:tc>
          <w:tcPr>
            <w:tcW w:w="1605"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b/>
                <w:sz w:val="12"/>
                <w:szCs w:val="12"/>
              </w:rPr>
            </w:pPr>
            <w:r w:rsidRPr="005F4B37">
              <w:rPr>
                <w:rFonts w:ascii="Times New Roman" w:eastAsia="Calibri" w:hAnsi="Times New Roman" w:cs="Times New Roman"/>
                <w:b/>
                <w:sz w:val="12"/>
                <w:szCs w:val="12"/>
              </w:rPr>
              <w:t>13420</w:t>
            </w:r>
          </w:p>
        </w:tc>
      </w:tr>
      <w:tr w:rsidR="005F4B37" w:rsidRPr="005F4B37" w:rsidTr="00153643">
        <w:trPr>
          <w:trHeight w:val="20"/>
          <w:jc w:val="center"/>
        </w:trPr>
        <w:tc>
          <w:tcPr>
            <w:tcW w:w="5000" w:type="pct"/>
            <w:gridSpan w:val="10"/>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b/>
                <w:sz w:val="12"/>
                <w:szCs w:val="12"/>
              </w:rPr>
            </w:pPr>
            <w:proofErr w:type="spellStart"/>
            <w:r w:rsidRPr="005F4B37">
              <w:rPr>
                <w:rFonts w:ascii="Times New Roman" w:eastAsia="Calibri" w:hAnsi="Times New Roman" w:cs="Times New Roman"/>
                <w:b/>
                <w:sz w:val="12"/>
                <w:szCs w:val="12"/>
              </w:rPr>
              <w:t>п</w:t>
            </w:r>
            <w:proofErr w:type="gramStart"/>
            <w:r w:rsidRPr="005F4B37">
              <w:rPr>
                <w:rFonts w:ascii="Times New Roman" w:eastAsia="Calibri" w:hAnsi="Times New Roman" w:cs="Times New Roman"/>
                <w:b/>
                <w:sz w:val="12"/>
                <w:szCs w:val="12"/>
              </w:rPr>
              <w:t>.Н</w:t>
            </w:r>
            <w:proofErr w:type="gramEnd"/>
            <w:r w:rsidRPr="005F4B37">
              <w:rPr>
                <w:rFonts w:ascii="Times New Roman" w:eastAsia="Calibri" w:hAnsi="Times New Roman" w:cs="Times New Roman"/>
                <w:b/>
                <w:sz w:val="12"/>
                <w:szCs w:val="12"/>
              </w:rPr>
              <w:t>ива</w:t>
            </w:r>
            <w:proofErr w:type="spellEnd"/>
          </w:p>
        </w:tc>
      </w:tr>
      <w:tr w:rsidR="00153643" w:rsidRPr="005F4B37" w:rsidTr="00153643">
        <w:trPr>
          <w:trHeight w:val="20"/>
          <w:jc w:val="center"/>
        </w:trPr>
        <w:tc>
          <w:tcPr>
            <w:tcW w:w="114" w:type="pct"/>
            <w:tcBorders>
              <w:top w:val="single" w:sz="4" w:space="0" w:color="000000"/>
              <w:left w:val="single" w:sz="4" w:space="0" w:color="000000"/>
              <w:bottom w:val="single" w:sz="4" w:space="0" w:color="000000"/>
              <w:right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w:t>
            </w:r>
          </w:p>
        </w:tc>
        <w:tc>
          <w:tcPr>
            <w:tcW w:w="1128" w:type="pct"/>
            <w:gridSpan w:val="3"/>
            <w:tcBorders>
              <w:top w:val="single" w:sz="4" w:space="0" w:color="000000"/>
              <w:left w:val="single" w:sz="4" w:space="0" w:color="auto"/>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ул. Школьная от а/д «Урал</w:t>
            </w:r>
            <w:proofErr w:type="gramStart"/>
            <w:r w:rsidRPr="005F4B37">
              <w:rPr>
                <w:rFonts w:ascii="Times New Roman" w:eastAsia="Calibri" w:hAnsi="Times New Roman" w:cs="Times New Roman"/>
                <w:sz w:val="12"/>
                <w:szCs w:val="12"/>
              </w:rPr>
              <w:t>»-</w:t>
            </w:r>
            <w:proofErr w:type="gramEnd"/>
            <w:r w:rsidRPr="005F4B37">
              <w:rPr>
                <w:rFonts w:ascii="Times New Roman" w:eastAsia="Calibri" w:hAnsi="Times New Roman" w:cs="Times New Roman"/>
                <w:sz w:val="12"/>
                <w:szCs w:val="12"/>
              </w:rPr>
              <w:lastRenderedPageBreak/>
              <w:t>Нива до проезда 36-005</w:t>
            </w:r>
          </w:p>
        </w:tc>
        <w:tc>
          <w:tcPr>
            <w:tcW w:w="571"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2350</w:t>
            </w:r>
          </w:p>
        </w:tc>
        <w:tc>
          <w:tcPr>
            <w:tcW w:w="547"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470</w:t>
            </w:r>
          </w:p>
        </w:tc>
        <w:tc>
          <w:tcPr>
            <w:tcW w:w="377"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470</w:t>
            </w:r>
          </w:p>
        </w:tc>
        <w:tc>
          <w:tcPr>
            <w:tcW w:w="376"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c>
          <w:tcPr>
            <w:tcW w:w="282"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w:t>
            </w:r>
          </w:p>
        </w:tc>
        <w:tc>
          <w:tcPr>
            <w:tcW w:w="1605"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муниципальная улица в жилой застройке (в границах поселения)/ главная улица</w:t>
            </w:r>
          </w:p>
        </w:tc>
      </w:tr>
      <w:tr w:rsidR="00153643" w:rsidRPr="005F4B37" w:rsidTr="00153643">
        <w:trPr>
          <w:trHeight w:val="20"/>
          <w:jc w:val="center"/>
        </w:trPr>
        <w:tc>
          <w:tcPr>
            <w:tcW w:w="114" w:type="pct"/>
            <w:tcBorders>
              <w:top w:val="single" w:sz="4" w:space="0" w:color="000000"/>
              <w:left w:val="single" w:sz="4" w:space="0" w:color="000000"/>
              <w:bottom w:val="single" w:sz="4" w:space="0" w:color="000000"/>
              <w:right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w:t>
            </w:r>
          </w:p>
        </w:tc>
        <w:tc>
          <w:tcPr>
            <w:tcW w:w="1128" w:type="pct"/>
            <w:gridSpan w:val="3"/>
            <w:tcBorders>
              <w:top w:val="single" w:sz="4" w:space="0" w:color="000000"/>
              <w:left w:val="single" w:sz="4" w:space="0" w:color="auto"/>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ул. Степная</w:t>
            </w:r>
          </w:p>
        </w:tc>
        <w:tc>
          <w:tcPr>
            <w:tcW w:w="571"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2725</w:t>
            </w:r>
          </w:p>
        </w:tc>
        <w:tc>
          <w:tcPr>
            <w:tcW w:w="547"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545</w:t>
            </w:r>
          </w:p>
        </w:tc>
        <w:tc>
          <w:tcPr>
            <w:tcW w:w="377"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230</w:t>
            </w:r>
          </w:p>
        </w:tc>
        <w:tc>
          <w:tcPr>
            <w:tcW w:w="376"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c>
          <w:tcPr>
            <w:tcW w:w="282"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315</w:t>
            </w:r>
          </w:p>
        </w:tc>
        <w:tc>
          <w:tcPr>
            <w:tcW w:w="1605"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муниципальная улица в жилой застройке (в границах поселения)/ основная</w:t>
            </w:r>
          </w:p>
        </w:tc>
      </w:tr>
      <w:tr w:rsidR="00153643" w:rsidRPr="005F4B37" w:rsidTr="00153643">
        <w:trPr>
          <w:trHeight w:val="20"/>
          <w:jc w:val="center"/>
        </w:trPr>
        <w:tc>
          <w:tcPr>
            <w:tcW w:w="114" w:type="pct"/>
            <w:tcBorders>
              <w:top w:val="single" w:sz="4" w:space="0" w:color="000000"/>
              <w:left w:val="single" w:sz="4" w:space="0" w:color="000000"/>
              <w:bottom w:val="single" w:sz="4" w:space="0" w:color="000000"/>
              <w:right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3</w:t>
            </w:r>
          </w:p>
        </w:tc>
        <w:tc>
          <w:tcPr>
            <w:tcW w:w="1128" w:type="pct"/>
            <w:gridSpan w:val="3"/>
            <w:tcBorders>
              <w:top w:val="single" w:sz="4" w:space="0" w:color="000000"/>
              <w:left w:val="single" w:sz="4" w:space="0" w:color="auto"/>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ул. Заречная</w:t>
            </w:r>
          </w:p>
        </w:tc>
        <w:tc>
          <w:tcPr>
            <w:tcW w:w="571"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3050</w:t>
            </w:r>
          </w:p>
        </w:tc>
        <w:tc>
          <w:tcPr>
            <w:tcW w:w="547"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610</w:t>
            </w:r>
          </w:p>
        </w:tc>
        <w:tc>
          <w:tcPr>
            <w:tcW w:w="377"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c>
          <w:tcPr>
            <w:tcW w:w="376"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c>
          <w:tcPr>
            <w:tcW w:w="282"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610</w:t>
            </w:r>
          </w:p>
        </w:tc>
        <w:tc>
          <w:tcPr>
            <w:tcW w:w="1605"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муниципальная улица в жилой застройке (в границах поселения)/ второстепенная </w:t>
            </w:r>
          </w:p>
        </w:tc>
      </w:tr>
      <w:tr w:rsidR="00153643" w:rsidRPr="005F4B37" w:rsidTr="00153643">
        <w:trPr>
          <w:trHeight w:val="20"/>
          <w:jc w:val="center"/>
        </w:trPr>
        <w:tc>
          <w:tcPr>
            <w:tcW w:w="114" w:type="pct"/>
            <w:tcBorders>
              <w:top w:val="single" w:sz="4" w:space="0" w:color="000000"/>
              <w:left w:val="single" w:sz="4" w:space="0" w:color="000000"/>
              <w:bottom w:val="single" w:sz="4" w:space="0" w:color="000000"/>
              <w:right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4</w:t>
            </w:r>
          </w:p>
        </w:tc>
        <w:tc>
          <w:tcPr>
            <w:tcW w:w="1128" w:type="pct"/>
            <w:gridSpan w:val="3"/>
            <w:tcBorders>
              <w:top w:val="single" w:sz="4" w:space="0" w:color="000000"/>
              <w:left w:val="single" w:sz="4" w:space="0" w:color="auto"/>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дорога-проезд №1 от ул. Школьная до ул. Степная</w:t>
            </w:r>
          </w:p>
        </w:tc>
        <w:tc>
          <w:tcPr>
            <w:tcW w:w="571"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600</w:t>
            </w:r>
          </w:p>
        </w:tc>
        <w:tc>
          <w:tcPr>
            <w:tcW w:w="547"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120</w:t>
            </w:r>
          </w:p>
        </w:tc>
        <w:tc>
          <w:tcPr>
            <w:tcW w:w="377"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120</w:t>
            </w:r>
          </w:p>
        </w:tc>
        <w:tc>
          <w:tcPr>
            <w:tcW w:w="376"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c>
          <w:tcPr>
            <w:tcW w:w="282"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c>
          <w:tcPr>
            <w:tcW w:w="1605"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муниципальная улица в жилой застройке (в границах поселения)/ основная</w:t>
            </w:r>
          </w:p>
        </w:tc>
      </w:tr>
      <w:tr w:rsidR="00153643" w:rsidRPr="005F4B37" w:rsidTr="00153643">
        <w:trPr>
          <w:trHeight w:val="20"/>
          <w:jc w:val="center"/>
        </w:trPr>
        <w:tc>
          <w:tcPr>
            <w:tcW w:w="114" w:type="pct"/>
            <w:tcBorders>
              <w:top w:val="single" w:sz="4" w:space="0" w:color="000000"/>
              <w:left w:val="single" w:sz="4" w:space="0" w:color="000000"/>
              <w:bottom w:val="single" w:sz="4" w:space="0" w:color="000000"/>
              <w:right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5</w:t>
            </w:r>
          </w:p>
        </w:tc>
        <w:tc>
          <w:tcPr>
            <w:tcW w:w="1128" w:type="pct"/>
            <w:gridSpan w:val="3"/>
            <w:tcBorders>
              <w:top w:val="single" w:sz="4" w:space="0" w:color="000000"/>
              <w:left w:val="single" w:sz="4" w:space="0" w:color="auto"/>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дорога-проезд №2 от ул. Школьная до ул. Степная</w:t>
            </w:r>
          </w:p>
        </w:tc>
        <w:tc>
          <w:tcPr>
            <w:tcW w:w="571"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500</w:t>
            </w:r>
          </w:p>
        </w:tc>
        <w:tc>
          <w:tcPr>
            <w:tcW w:w="547"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100</w:t>
            </w:r>
          </w:p>
        </w:tc>
        <w:tc>
          <w:tcPr>
            <w:tcW w:w="377"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100</w:t>
            </w:r>
          </w:p>
        </w:tc>
        <w:tc>
          <w:tcPr>
            <w:tcW w:w="376"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c>
          <w:tcPr>
            <w:tcW w:w="282"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c>
          <w:tcPr>
            <w:tcW w:w="1605"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муниципальная улица в жилой застройке (в границах поселения)/ основная</w:t>
            </w:r>
          </w:p>
        </w:tc>
      </w:tr>
      <w:tr w:rsidR="00153643" w:rsidRPr="005F4B37" w:rsidTr="00153643">
        <w:trPr>
          <w:trHeight w:val="20"/>
          <w:jc w:val="center"/>
        </w:trPr>
        <w:tc>
          <w:tcPr>
            <w:tcW w:w="114" w:type="pct"/>
            <w:tcBorders>
              <w:top w:val="single" w:sz="4" w:space="0" w:color="000000"/>
              <w:left w:val="single" w:sz="4" w:space="0" w:color="000000"/>
              <w:bottom w:val="single" w:sz="4" w:space="0" w:color="000000"/>
              <w:right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6</w:t>
            </w:r>
          </w:p>
        </w:tc>
        <w:tc>
          <w:tcPr>
            <w:tcW w:w="1128" w:type="pct"/>
            <w:gridSpan w:val="3"/>
            <w:tcBorders>
              <w:top w:val="single" w:sz="4" w:space="0" w:color="000000"/>
              <w:left w:val="single" w:sz="4" w:space="0" w:color="auto"/>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дорога-проезд от ул. Заречная до ул. Степная</w:t>
            </w:r>
          </w:p>
        </w:tc>
        <w:tc>
          <w:tcPr>
            <w:tcW w:w="571"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1500</w:t>
            </w:r>
          </w:p>
        </w:tc>
        <w:tc>
          <w:tcPr>
            <w:tcW w:w="547"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300</w:t>
            </w:r>
          </w:p>
        </w:tc>
        <w:tc>
          <w:tcPr>
            <w:tcW w:w="377"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c>
          <w:tcPr>
            <w:tcW w:w="376"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c>
          <w:tcPr>
            <w:tcW w:w="282"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300</w:t>
            </w:r>
          </w:p>
        </w:tc>
        <w:tc>
          <w:tcPr>
            <w:tcW w:w="1605"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муниципальная улица в жилой застройке (в границах поселения)/ второстепенная </w:t>
            </w:r>
          </w:p>
        </w:tc>
      </w:tr>
      <w:tr w:rsidR="00153643" w:rsidRPr="005F4B37" w:rsidTr="00153643">
        <w:trPr>
          <w:trHeight w:val="20"/>
          <w:jc w:val="center"/>
        </w:trPr>
        <w:tc>
          <w:tcPr>
            <w:tcW w:w="1242" w:type="pct"/>
            <w:gridSpan w:val="4"/>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571"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b/>
                <w:sz w:val="12"/>
                <w:szCs w:val="12"/>
              </w:rPr>
              <w:t>Итого:</w:t>
            </w:r>
          </w:p>
        </w:tc>
        <w:tc>
          <w:tcPr>
            <w:tcW w:w="547"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b/>
                <w:sz w:val="12"/>
                <w:szCs w:val="12"/>
              </w:rPr>
            </w:pPr>
            <w:r w:rsidRPr="005F4B37">
              <w:rPr>
                <w:rFonts w:ascii="Times New Roman" w:eastAsia="Calibri" w:hAnsi="Times New Roman" w:cs="Times New Roman"/>
                <w:b/>
                <w:sz w:val="12"/>
                <w:szCs w:val="12"/>
              </w:rPr>
              <w:t>10725</w:t>
            </w:r>
          </w:p>
        </w:tc>
        <w:tc>
          <w:tcPr>
            <w:tcW w:w="377"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b/>
                <w:sz w:val="12"/>
                <w:szCs w:val="12"/>
              </w:rPr>
            </w:pPr>
            <w:r w:rsidRPr="005F4B37">
              <w:rPr>
                <w:rFonts w:ascii="Times New Roman" w:eastAsia="Calibri" w:hAnsi="Times New Roman" w:cs="Times New Roman"/>
                <w:b/>
                <w:sz w:val="12"/>
                <w:szCs w:val="12"/>
              </w:rPr>
              <w:t>2145</w:t>
            </w:r>
          </w:p>
        </w:tc>
        <w:tc>
          <w:tcPr>
            <w:tcW w:w="376"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b/>
                <w:sz w:val="12"/>
                <w:szCs w:val="12"/>
              </w:rPr>
            </w:pPr>
            <w:r w:rsidRPr="005F4B37">
              <w:rPr>
                <w:rFonts w:ascii="Times New Roman" w:eastAsia="Calibri" w:hAnsi="Times New Roman" w:cs="Times New Roman"/>
                <w:b/>
                <w:sz w:val="12"/>
                <w:szCs w:val="12"/>
              </w:rPr>
              <w:t>920</w:t>
            </w:r>
          </w:p>
        </w:tc>
        <w:tc>
          <w:tcPr>
            <w:tcW w:w="282"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b/>
                <w:sz w:val="12"/>
                <w:szCs w:val="12"/>
              </w:rPr>
            </w:pPr>
          </w:p>
        </w:tc>
        <w:tc>
          <w:tcPr>
            <w:tcW w:w="1605"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b/>
                <w:sz w:val="12"/>
                <w:szCs w:val="12"/>
              </w:rPr>
            </w:pPr>
            <w:r w:rsidRPr="005F4B37">
              <w:rPr>
                <w:rFonts w:ascii="Times New Roman" w:eastAsia="Calibri" w:hAnsi="Times New Roman" w:cs="Times New Roman"/>
                <w:b/>
                <w:sz w:val="12"/>
                <w:szCs w:val="12"/>
              </w:rPr>
              <w:t>1225</w:t>
            </w:r>
          </w:p>
        </w:tc>
      </w:tr>
      <w:tr w:rsidR="005F4B37" w:rsidRPr="005F4B37" w:rsidTr="00153643">
        <w:trPr>
          <w:trHeight w:val="20"/>
          <w:jc w:val="center"/>
        </w:trPr>
        <w:tc>
          <w:tcPr>
            <w:tcW w:w="5000" w:type="pct"/>
            <w:gridSpan w:val="10"/>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b/>
                <w:sz w:val="12"/>
                <w:szCs w:val="12"/>
              </w:rPr>
            </w:pPr>
          </w:p>
          <w:p w:rsidR="005F4B37" w:rsidRPr="005F4B37" w:rsidRDefault="005F4B37" w:rsidP="00153643">
            <w:pPr>
              <w:tabs>
                <w:tab w:val="left" w:pos="284"/>
                <w:tab w:val="left" w:pos="3828"/>
              </w:tabs>
              <w:spacing w:after="0" w:line="240" w:lineRule="auto"/>
              <w:rPr>
                <w:rFonts w:ascii="Times New Roman" w:eastAsia="Calibri" w:hAnsi="Times New Roman" w:cs="Times New Roman"/>
                <w:b/>
                <w:sz w:val="12"/>
                <w:szCs w:val="12"/>
              </w:rPr>
            </w:pPr>
            <w:proofErr w:type="spellStart"/>
            <w:r w:rsidRPr="005F4B37">
              <w:rPr>
                <w:rFonts w:ascii="Times New Roman" w:eastAsia="Calibri" w:hAnsi="Times New Roman" w:cs="Times New Roman"/>
                <w:b/>
                <w:sz w:val="12"/>
                <w:szCs w:val="12"/>
              </w:rPr>
              <w:t>п</w:t>
            </w:r>
            <w:proofErr w:type="gramStart"/>
            <w:r w:rsidRPr="005F4B37">
              <w:rPr>
                <w:rFonts w:ascii="Times New Roman" w:eastAsia="Calibri" w:hAnsi="Times New Roman" w:cs="Times New Roman"/>
                <w:b/>
                <w:sz w:val="12"/>
                <w:szCs w:val="12"/>
              </w:rPr>
              <w:t>.Н</w:t>
            </w:r>
            <w:proofErr w:type="gramEnd"/>
            <w:r w:rsidRPr="005F4B37">
              <w:rPr>
                <w:rFonts w:ascii="Times New Roman" w:eastAsia="Calibri" w:hAnsi="Times New Roman" w:cs="Times New Roman"/>
                <w:b/>
                <w:sz w:val="12"/>
                <w:szCs w:val="12"/>
              </w:rPr>
              <w:t>овая</w:t>
            </w:r>
            <w:proofErr w:type="spellEnd"/>
            <w:r w:rsidRPr="005F4B37">
              <w:rPr>
                <w:rFonts w:ascii="Times New Roman" w:eastAsia="Calibri" w:hAnsi="Times New Roman" w:cs="Times New Roman"/>
                <w:b/>
                <w:sz w:val="12"/>
                <w:szCs w:val="12"/>
              </w:rPr>
              <w:t xml:space="preserve"> Орловка</w:t>
            </w:r>
          </w:p>
        </w:tc>
      </w:tr>
      <w:tr w:rsidR="00153643" w:rsidRPr="005F4B37" w:rsidTr="00153643">
        <w:trPr>
          <w:trHeight w:val="20"/>
          <w:jc w:val="center"/>
        </w:trPr>
        <w:tc>
          <w:tcPr>
            <w:tcW w:w="114" w:type="pct"/>
            <w:tcBorders>
              <w:top w:val="single" w:sz="4" w:space="0" w:color="000000"/>
              <w:left w:val="single" w:sz="4" w:space="0" w:color="000000"/>
              <w:bottom w:val="single" w:sz="4" w:space="0" w:color="000000"/>
              <w:right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w:t>
            </w:r>
          </w:p>
        </w:tc>
        <w:tc>
          <w:tcPr>
            <w:tcW w:w="1128" w:type="pct"/>
            <w:gridSpan w:val="3"/>
            <w:tcBorders>
              <w:top w:val="single" w:sz="4" w:space="0" w:color="000000"/>
              <w:left w:val="single" w:sz="4" w:space="0" w:color="auto"/>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ул. Степная</w:t>
            </w:r>
          </w:p>
        </w:tc>
        <w:tc>
          <w:tcPr>
            <w:tcW w:w="571"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3600</w:t>
            </w:r>
          </w:p>
        </w:tc>
        <w:tc>
          <w:tcPr>
            <w:tcW w:w="547"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600</w:t>
            </w:r>
          </w:p>
        </w:tc>
        <w:tc>
          <w:tcPr>
            <w:tcW w:w="377"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c>
          <w:tcPr>
            <w:tcW w:w="376"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c>
          <w:tcPr>
            <w:tcW w:w="282"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600</w:t>
            </w:r>
          </w:p>
        </w:tc>
        <w:tc>
          <w:tcPr>
            <w:tcW w:w="1605"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муниципальная улица в жилой застройке (в границах поселения)/ главная улица</w:t>
            </w:r>
          </w:p>
        </w:tc>
      </w:tr>
      <w:tr w:rsidR="00153643" w:rsidRPr="005F4B37" w:rsidTr="00153643">
        <w:trPr>
          <w:trHeight w:val="20"/>
          <w:jc w:val="center"/>
        </w:trPr>
        <w:tc>
          <w:tcPr>
            <w:tcW w:w="114" w:type="pct"/>
            <w:tcBorders>
              <w:top w:val="single" w:sz="4" w:space="0" w:color="000000"/>
              <w:left w:val="single" w:sz="4" w:space="0" w:color="000000"/>
              <w:bottom w:val="single" w:sz="4" w:space="0" w:color="000000"/>
              <w:right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w:t>
            </w:r>
          </w:p>
        </w:tc>
        <w:tc>
          <w:tcPr>
            <w:tcW w:w="1128" w:type="pct"/>
            <w:gridSpan w:val="3"/>
            <w:tcBorders>
              <w:top w:val="single" w:sz="4" w:space="0" w:color="000000"/>
              <w:left w:val="single" w:sz="4" w:space="0" w:color="auto"/>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ул. Школьная</w:t>
            </w:r>
          </w:p>
        </w:tc>
        <w:tc>
          <w:tcPr>
            <w:tcW w:w="571"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3780</w:t>
            </w:r>
          </w:p>
        </w:tc>
        <w:tc>
          <w:tcPr>
            <w:tcW w:w="547"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630</w:t>
            </w:r>
          </w:p>
        </w:tc>
        <w:tc>
          <w:tcPr>
            <w:tcW w:w="377"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c>
          <w:tcPr>
            <w:tcW w:w="376"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c>
          <w:tcPr>
            <w:tcW w:w="282"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630</w:t>
            </w:r>
          </w:p>
        </w:tc>
        <w:tc>
          <w:tcPr>
            <w:tcW w:w="1605"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муниципальная улица в жилой застройке (в границах поселения)/ основная</w:t>
            </w:r>
          </w:p>
        </w:tc>
      </w:tr>
      <w:tr w:rsidR="00153643" w:rsidRPr="005F4B37" w:rsidTr="00153643">
        <w:trPr>
          <w:trHeight w:val="20"/>
          <w:jc w:val="center"/>
        </w:trPr>
        <w:tc>
          <w:tcPr>
            <w:tcW w:w="1242" w:type="pct"/>
            <w:gridSpan w:val="4"/>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571"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b/>
                <w:sz w:val="12"/>
                <w:szCs w:val="12"/>
              </w:rPr>
              <w:t>Итого:</w:t>
            </w:r>
          </w:p>
        </w:tc>
        <w:tc>
          <w:tcPr>
            <w:tcW w:w="547"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b/>
                <w:sz w:val="12"/>
                <w:szCs w:val="12"/>
              </w:rPr>
            </w:pPr>
            <w:r w:rsidRPr="005F4B37">
              <w:rPr>
                <w:rFonts w:ascii="Times New Roman" w:eastAsia="Calibri" w:hAnsi="Times New Roman" w:cs="Times New Roman"/>
                <w:b/>
                <w:sz w:val="12"/>
                <w:szCs w:val="12"/>
              </w:rPr>
              <w:t>7380</w:t>
            </w:r>
          </w:p>
        </w:tc>
        <w:tc>
          <w:tcPr>
            <w:tcW w:w="377"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b/>
                <w:sz w:val="12"/>
                <w:szCs w:val="12"/>
              </w:rPr>
            </w:pPr>
            <w:r w:rsidRPr="005F4B37">
              <w:rPr>
                <w:rFonts w:ascii="Times New Roman" w:eastAsia="Calibri" w:hAnsi="Times New Roman" w:cs="Times New Roman"/>
                <w:b/>
                <w:sz w:val="12"/>
                <w:szCs w:val="12"/>
              </w:rPr>
              <w:t>1230</w:t>
            </w:r>
          </w:p>
        </w:tc>
        <w:tc>
          <w:tcPr>
            <w:tcW w:w="376"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b/>
                <w:sz w:val="12"/>
                <w:szCs w:val="12"/>
              </w:rPr>
            </w:pPr>
          </w:p>
        </w:tc>
        <w:tc>
          <w:tcPr>
            <w:tcW w:w="282"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b/>
                <w:sz w:val="12"/>
                <w:szCs w:val="12"/>
              </w:rPr>
            </w:pPr>
          </w:p>
        </w:tc>
        <w:tc>
          <w:tcPr>
            <w:tcW w:w="1605"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b/>
                <w:sz w:val="12"/>
                <w:szCs w:val="12"/>
              </w:rPr>
            </w:pPr>
            <w:r w:rsidRPr="005F4B37">
              <w:rPr>
                <w:rFonts w:ascii="Times New Roman" w:eastAsia="Calibri" w:hAnsi="Times New Roman" w:cs="Times New Roman"/>
                <w:b/>
                <w:sz w:val="12"/>
                <w:szCs w:val="12"/>
              </w:rPr>
              <w:t>1230</w:t>
            </w:r>
          </w:p>
        </w:tc>
      </w:tr>
      <w:tr w:rsidR="005F4B37" w:rsidRPr="005F4B37" w:rsidTr="00153643">
        <w:trPr>
          <w:trHeight w:val="20"/>
          <w:jc w:val="center"/>
        </w:trPr>
        <w:tc>
          <w:tcPr>
            <w:tcW w:w="5000" w:type="pct"/>
            <w:gridSpan w:val="10"/>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b/>
                <w:sz w:val="12"/>
                <w:szCs w:val="12"/>
              </w:rPr>
            </w:pPr>
            <w:proofErr w:type="spellStart"/>
            <w:r w:rsidRPr="005F4B37">
              <w:rPr>
                <w:rFonts w:ascii="Times New Roman" w:eastAsia="Calibri" w:hAnsi="Times New Roman" w:cs="Times New Roman"/>
                <w:b/>
                <w:sz w:val="12"/>
                <w:szCs w:val="12"/>
              </w:rPr>
              <w:t>с</w:t>
            </w:r>
            <w:proofErr w:type="gramStart"/>
            <w:r w:rsidRPr="005F4B37">
              <w:rPr>
                <w:rFonts w:ascii="Times New Roman" w:eastAsia="Calibri" w:hAnsi="Times New Roman" w:cs="Times New Roman"/>
                <w:b/>
                <w:sz w:val="12"/>
                <w:szCs w:val="12"/>
              </w:rPr>
              <w:t>.О</w:t>
            </w:r>
            <w:proofErr w:type="gramEnd"/>
            <w:r w:rsidRPr="005F4B37">
              <w:rPr>
                <w:rFonts w:ascii="Times New Roman" w:eastAsia="Calibri" w:hAnsi="Times New Roman" w:cs="Times New Roman"/>
                <w:b/>
                <w:sz w:val="12"/>
                <w:szCs w:val="12"/>
              </w:rPr>
              <w:t>рловка</w:t>
            </w:r>
            <w:proofErr w:type="spellEnd"/>
          </w:p>
        </w:tc>
      </w:tr>
      <w:tr w:rsidR="00153643" w:rsidRPr="005F4B37" w:rsidTr="00153643">
        <w:trPr>
          <w:trHeight w:val="20"/>
          <w:jc w:val="center"/>
        </w:trPr>
        <w:tc>
          <w:tcPr>
            <w:tcW w:w="249" w:type="pct"/>
            <w:gridSpan w:val="2"/>
            <w:tcBorders>
              <w:top w:val="single" w:sz="4" w:space="0" w:color="000000"/>
              <w:left w:val="single" w:sz="4" w:space="0" w:color="000000"/>
              <w:bottom w:val="single" w:sz="4" w:space="0" w:color="000000"/>
              <w:right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w:t>
            </w:r>
          </w:p>
        </w:tc>
        <w:tc>
          <w:tcPr>
            <w:tcW w:w="993" w:type="pct"/>
            <w:gridSpan w:val="2"/>
            <w:tcBorders>
              <w:top w:val="single" w:sz="4" w:space="0" w:color="000000"/>
              <w:left w:val="single" w:sz="4" w:space="0" w:color="auto"/>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ул. Школьная</w:t>
            </w:r>
          </w:p>
        </w:tc>
        <w:tc>
          <w:tcPr>
            <w:tcW w:w="571"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7000</w:t>
            </w:r>
          </w:p>
        </w:tc>
        <w:tc>
          <w:tcPr>
            <w:tcW w:w="547"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1400</w:t>
            </w:r>
          </w:p>
        </w:tc>
        <w:tc>
          <w:tcPr>
            <w:tcW w:w="377"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1000</w:t>
            </w:r>
          </w:p>
        </w:tc>
        <w:tc>
          <w:tcPr>
            <w:tcW w:w="376"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c>
          <w:tcPr>
            <w:tcW w:w="282"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400</w:t>
            </w:r>
          </w:p>
        </w:tc>
        <w:tc>
          <w:tcPr>
            <w:tcW w:w="1605"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муниципальная улица в жилой застройке (в границах поселения)/ главная </w:t>
            </w:r>
          </w:p>
        </w:tc>
      </w:tr>
      <w:tr w:rsidR="00153643" w:rsidRPr="005F4B37" w:rsidTr="00153643">
        <w:trPr>
          <w:trHeight w:val="20"/>
          <w:jc w:val="center"/>
        </w:trPr>
        <w:tc>
          <w:tcPr>
            <w:tcW w:w="257" w:type="pct"/>
            <w:gridSpan w:val="3"/>
            <w:tcBorders>
              <w:top w:val="single" w:sz="4" w:space="0" w:color="000000"/>
              <w:left w:val="single" w:sz="4" w:space="0" w:color="000000"/>
              <w:bottom w:val="single" w:sz="4" w:space="0" w:color="000000"/>
              <w:right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w:t>
            </w:r>
          </w:p>
        </w:tc>
        <w:tc>
          <w:tcPr>
            <w:tcW w:w="985" w:type="pct"/>
            <w:tcBorders>
              <w:top w:val="single" w:sz="4" w:space="0" w:color="000000"/>
              <w:left w:val="single" w:sz="4" w:space="0" w:color="auto"/>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ул. Заречная</w:t>
            </w:r>
          </w:p>
        </w:tc>
        <w:tc>
          <w:tcPr>
            <w:tcW w:w="571"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6000</w:t>
            </w:r>
          </w:p>
        </w:tc>
        <w:tc>
          <w:tcPr>
            <w:tcW w:w="547"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1200</w:t>
            </w:r>
          </w:p>
        </w:tc>
        <w:tc>
          <w:tcPr>
            <w:tcW w:w="377"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c>
          <w:tcPr>
            <w:tcW w:w="376"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c>
          <w:tcPr>
            <w:tcW w:w="282"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1200</w:t>
            </w:r>
          </w:p>
        </w:tc>
        <w:tc>
          <w:tcPr>
            <w:tcW w:w="1605"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муниципальная улица в жилой застройке (в границах поселения)/ основная</w:t>
            </w:r>
          </w:p>
        </w:tc>
      </w:tr>
      <w:tr w:rsidR="00153643" w:rsidRPr="005F4B37" w:rsidTr="00153643">
        <w:trPr>
          <w:trHeight w:val="20"/>
          <w:jc w:val="center"/>
        </w:trPr>
        <w:tc>
          <w:tcPr>
            <w:tcW w:w="257" w:type="pct"/>
            <w:gridSpan w:val="3"/>
            <w:tcBorders>
              <w:top w:val="single" w:sz="4" w:space="0" w:color="000000"/>
              <w:left w:val="single" w:sz="4" w:space="0" w:color="000000"/>
              <w:bottom w:val="single" w:sz="4" w:space="0" w:color="000000"/>
              <w:right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3</w:t>
            </w:r>
          </w:p>
        </w:tc>
        <w:tc>
          <w:tcPr>
            <w:tcW w:w="985" w:type="pct"/>
            <w:tcBorders>
              <w:top w:val="single" w:sz="4" w:space="0" w:color="000000"/>
              <w:left w:val="single" w:sz="4" w:space="0" w:color="auto"/>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дорога-проезд от а/д «Урал</w:t>
            </w:r>
            <w:proofErr w:type="gramStart"/>
            <w:r w:rsidRPr="005F4B37">
              <w:rPr>
                <w:rFonts w:ascii="Times New Roman" w:eastAsia="Calibri" w:hAnsi="Times New Roman" w:cs="Times New Roman"/>
                <w:sz w:val="12"/>
                <w:szCs w:val="12"/>
              </w:rPr>
              <w:t>»-</w:t>
            </w:r>
            <w:proofErr w:type="gramEnd"/>
            <w:r w:rsidRPr="005F4B37">
              <w:rPr>
                <w:rFonts w:ascii="Times New Roman" w:eastAsia="Calibri" w:hAnsi="Times New Roman" w:cs="Times New Roman"/>
                <w:sz w:val="12"/>
                <w:szCs w:val="12"/>
              </w:rPr>
              <w:t xml:space="preserve">Орловка до </w:t>
            </w:r>
            <w:proofErr w:type="spellStart"/>
            <w:r w:rsidRPr="005F4B37">
              <w:rPr>
                <w:rFonts w:ascii="Times New Roman" w:eastAsia="Calibri" w:hAnsi="Times New Roman" w:cs="Times New Roman"/>
                <w:sz w:val="12"/>
                <w:szCs w:val="12"/>
              </w:rPr>
              <w:t>хоз.двора</w:t>
            </w:r>
            <w:proofErr w:type="spellEnd"/>
          </w:p>
        </w:tc>
        <w:tc>
          <w:tcPr>
            <w:tcW w:w="571"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4740</w:t>
            </w:r>
          </w:p>
        </w:tc>
        <w:tc>
          <w:tcPr>
            <w:tcW w:w="547"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790</w:t>
            </w:r>
          </w:p>
        </w:tc>
        <w:tc>
          <w:tcPr>
            <w:tcW w:w="377"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c>
          <w:tcPr>
            <w:tcW w:w="376"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790</w:t>
            </w:r>
          </w:p>
        </w:tc>
        <w:tc>
          <w:tcPr>
            <w:tcW w:w="282"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c>
          <w:tcPr>
            <w:tcW w:w="1605"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муниципальная улица в жилой застройке (в границах поселения)/ основная</w:t>
            </w:r>
          </w:p>
        </w:tc>
      </w:tr>
      <w:tr w:rsidR="00153643" w:rsidRPr="005F4B37" w:rsidTr="00153643">
        <w:trPr>
          <w:trHeight w:val="20"/>
          <w:jc w:val="center"/>
        </w:trPr>
        <w:tc>
          <w:tcPr>
            <w:tcW w:w="257" w:type="pct"/>
            <w:gridSpan w:val="3"/>
            <w:tcBorders>
              <w:top w:val="single" w:sz="4" w:space="0" w:color="000000"/>
              <w:left w:val="single" w:sz="4" w:space="0" w:color="000000"/>
              <w:bottom w:val="single" w:sz="4" w:space="0" w:color="000000"/>
              <w:right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4</w:t>
            </w:r>
          </w:p>
        </w:tc>
        <w:tc>
          <w:tcPr>
            <w:tcW w:w="985" w:type="pct"/>
            <w:tcBorders>
              <w:top w:val="single" w:sz="4" w:space="0" w:color="000000"/>
              <w:left w:val="single" w:sz="4" w:space="0" w:color="auto"/>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дорога-подъезд к д.№25 по ул. Школьная</w:t>
            </w:r>
          </w:p>
        </w:tc>
        <w:tc>
          <w:tcPr>
            <w:tcW w:w="571"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1140</w:t>
            </w:r>
          </w:p>
        </w:tc>
        <w:tc>
          <w:tcPr>
            <w:tcW w:w="547"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190</w:t>
            </w:r>
          </w:p>
        </w:tc>
        <w:tc>
          <w:tcPr>
            <w:tcW w:w="377"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c>
          <w:tcPr>
            <w:tcW w:w="376"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c>
          <w:tcPr>
            <w:tcW w:w="282"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190</w:t>
            </w:r>
          </w:p>
        </w:tc>
        <w:tc>
          <w:tcPr>
            <w:tcW w:w="1605"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муниципальная улица в жилой застройке (в границах поселения)/ основная</w:t>
            </w:r>
          </w:p>
        </w:tc>
      </w:tr>
      <w:tr w:rsidR="00153643" w:rsidRPr="005F4B37" w:rsidTr="00153643">
        <w:trPr>
          <w:trHeight w:val="20"/>
          <w:jc w:val="center"/>
        </w:trPr>
        <w:tc>
          <w:tcPr>
            <w:tcW w:w="257" w:type="pct"/>
            <w:gridSpan w:val="3"/>
            <w:tcBorders>
              <w:top w:val="single" w:sz="4" w:space="0" w:color="000000"/>
              <w:left w:val="single" w:sz="4" w:space="0" w:color="000000"/>
              <w:bottom w:val="single" w:sz="4" w:space="0" w:color="000000"/>
              <w:right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985" w:type="pct"/>
            <w:tcBorders>
              <w:top w:val="single" w:sz="4" w:space="0" w:color="000000"/>
              <w:left w:val="single" w:sz="4" w:space="0" w:color="auto"/>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b/>
                <w:sz w:val="12"/>
                <w:szCs w:val="12"/>
              </w:rPr>
            </w:pPr>
            <w:r w:rsidRPr="005F4B37">
              <w:rPr>
                <w:rFonts w:ascii="Times New Roman" w:eastAsia="Calibri" w:hAnsi="Times New Roman" w:cs="Times New Roman"/>
                <w:b/>
                <w:sz w:val="12"/>
                <w:szCs w:val="12"/>
              </w:rPr>
              <w:t>Итого:</w:t>
            </w:r>
          </w:p>
        </w:tc>
        <w:tc>
          <w:tcPr>
            <w:tcW w:w="571"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b/>
                <w:sz w:val="12"/>
                <w:szCs w:val="12"/>
              </w:rPr>
            </w:pPr>
            <w:r w:rsidRPr="005F4B37">
              <w:rPr>
                <w:rFonts w:ascii="Times New Roman" w:eastAsia="Calibri" w:hAnsi="Times New Roman" w:cs="Times New Roman"/>
                <w:b/>
                <w:sz w:val="12"/>
                <w:szCs w:val="12"/>
              </w:rPr>
              <w:t>18880</w:t>
            </w:r>
          </w:p>
        </w:tc>
        <w:tc>
          <w:tcPr>
            <w:tcW w:w="547"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b/>
                <w:sz w:val="12"/>
                <w:szCs w:val="12"/>
              </w:rPr>
            </w:pPr>
            <w:r w:rsidRPr="005F4B37">
              <w:rPr>
                <w:rFonts w:ascii="Times New Roman" w:eastAsia="Calibri" w:hAnsi="Times New Roman" w:cs="Times New Roman"/>
                <w:b/>
                <w:sz w:val="12"/>
                <w:szCs w:val="12"/>
              </w:rPr>
              <w:t>3580</w:t>
            </w:r>
          </w:p>
        </w:tc>
        <w:tc>
          <w:tcPr>
            <w:tcW w:w="377"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b/>
                <w:sz w:val="12"/>
                <w:szCs w:val="12"/>
              </w:rPr>
            </w:pPr>
            <w:r w:rsidRPr="005F4B37">
              <w:rPr>
                <w:rFonts w:ascii="Times New Roman" w:eastAsia="Calibri" w:hAnsi="Times New Roman" w:cs="Times New Roman"/>
                <w:b/>
                <w:sz w:val="12"/>
                <w:szCs w:val="12"/>
              </w:rPr>
              <w:t>1000</w:t>
            </w:r>
          </w:p>
        </w:tc>
        <w:tc>
          <w:tcPr>
            <w:tcW w:w="376"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b/>
                <w:sz w:val="12"/>
                <w:szCs w:val="12"/>
              </w:rPr>
            </w:pPr>
            <w:r w:rsidRPr="005F4B37">
              <w:rPr>
                <w:rFonts w:ascii="Times New Roman" w:eastAsia="Calibri" w:hAnsi="Times New Roman" w:cs="Times New Roman"/>
                <w:b/>
                <w:sz w:val="12"/>
                <w:szCs w:val="12"/>
              </w:rPr>
              <w:t>790</w:t>
            </w:r>
          </w:p>
        </w:tc>
        <w:tc>
          <w:tcPr>
            <w:tcW w:w="282"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b/>
                <w:sz w:val="12"/>
                <w:szCs w:val="12"/>
              </w:rPr>
            </w:pPr>
            <w:r w:rsidRPr="005F4B37">
              <w:rPr>
                <w:rFonts w:ascii="Times New Roman" w:eastAsia="Calibri" w:hAnsi="Times New Roman" w:cs="Times New Roman"/>
                <w:b/>
                <w:sz w:val="12"/>
                <w:szCs w:val="12"/>
              </w:rPr>
              <w:t>1790</w:t>
            </w:r>
          </w:p>
        </w:tc>
        <w:tc>
          <w:tcPr>
            <w:tcW w:w="1605"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r>
      <w:tr w:rsidR="005F4B37" w:rsidRPr="005F4B37" w:rsidTr="00153643">
        <w:trPr>
          <w:trHeight w:val="20"/>
          <w:jc w:val="center"/>
        </w:trPr>
        <w:tc>
          <w:tcPr>
            <w:tcW w:w="3395" w:type="pct"/>
            <w:gridSpan w:val="9"/>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b/>
                <w:sz w:val="12"/>
                <w:szCs w:val="12"/>
              </w:rPr>
            </w:pPr>
            <w:proofErr w:type="spellStart"/>
            <w:r w:rsidRPr="005F4B37">
              <w:rPr>
                <w:rFonts w:ascii="Times New Roman" w:eastAsia="Calibri" w:hAnsi="Times New Roman" w:cs="Times New Roman"/>
                <w:b/>
                <w:sz w:val="12"/>
                <w:szCs w:val="12"/>
              </w:rPr>
              <w:t>п</w:t>
            </w:r>
            <w:proofErr w:type="gramStart"/>
            <w:r w:rsidRPr="005F4B37">
              <w:rPr>
                <w:rFonts w:ascii="Times New Roman" w:eastAsia="Calibri" w:hAnsi="Times New Roman" w:cs="Times New Roman"/>
                <w:b/>
                <w:sz w:val="12"/>
                <w:szCs w:val="12"/>
              </w:rPr>
              <w:t>.З</w:t>
            </w:r>
            <w:proofErr w:type="gramEnd"/>
            <w:r w:rsidRPr="005F4B37">
              <w:rPr>
                <w:rFonts w:ascii="Times New Roman" w:eastAsia="Calibri" w:hAnsi="Times New Roman" w:cs="Times New Roman"/>
                <w:b/>
                <w:sz w:val="12"/>
                <w:szCs w:val="12"/>
              </w:rPr>
              <w:t>апрудный</w:t>
            </w:r>
            <w:proofErr w:type="spellEnd"/>
          </w:p>
        </w:tc>
        <w:tc>
          <w:tcPr>
            <w:tcW w:w="1605"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r>
      <w:tr w:rsidR="00153643" w:rsidRPr="005F4B37" w:rsidTr="00153643">
        <w:trPr>
          <w:trHeight w:val="20"/>
          <w:jc w:val="center"/>
        </w:trPr>
        <w:tc>
          <w:tcPr>
            <w:tcW w:w="257" w:type="pct"/>
            <w:gridSpan w:val="3"/>
            <w:tcBorders>
              <w:top w:val="single" w:sz="4" w:space="0" w:color="000000"/>
              <w:left w:val="single" w:sz="4" w:space="0" w:color="000000"/>
              <w:bottom w:val="single" w:sz="4" w:space="0" w:color="000000"/>
              <w:right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w:t>
            </w:r>
          </w:p>
        </w:tc>
        <w:tc>
          <w:tcPr>
            <w:tcW w:w="985" w:type="pct"/>
            <w:tcBorders>
              <w:top w:val="single" w:sz="4" w:space="0" w:color="000000"/>
              <w:left w:val="single" w:sz="4" w:space="0" w:color="auto"/>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дорога-подъезд к населенному пункту</w:t>
            </w:r>
          </w:p>
        </w:tc>
        <w:tc>
          <w:tcPr>
            <w:tcW w:w="571"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19200</w:t>
            </w:r>
          </w:p>
        </w:tc>
        <w:tc>
          <w:tcPr>
            <w:tcW w:w="547"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4800</w:t>
            </w:r>
          </w:p>
        </w:tc>
        <w:tc>
          <w:tcPr>
            <w:tcW w:w="377"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c>
          <w:tcPr>
            <w:tcW w:w="376"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c>
          <w:tcPr>
            <w:tcW w:w="282" w:type="pct"/>
            <w:tcBorders>
              <w:top w:val="nil"/>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4800</w:t>
            </w:r>
          </w:p>
        </w:tc>
        <w:tc>
          <w:tcPr>
            <w:tcW w:w="1605" w:type="pct"/>
            <w:tcBorders>
              <w:top w:val="nil"/>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муниципальная улица в жилой застройке (в границах поселения)/ главная </w:t>
            </w:r>
          </w:p>
        </w:tc>
      </w:tr>
      <w:tr w:rsidR="00153643" w:rsidRPr="005F4B37" w:rsidTr="00153643">
        <w:trPr>
          <w:trHeight w:val="20"/>
          <w:jc w:val="center"/>
        </w:trPr>
        <w:tc>
          <w:tcPr>
            <w:tcW w:w="257" w:type="pct"/>
            <w:gridSpan w:val="3"/>
            <w:tcBorders>
              <w:top w:val="single" w:sz="4" w:space="0" w:color="000000"/>
              <w:left w:val="single" w:sz="4" w:space="0" w:color="000000"/>
              <w:bottom w:val="single" w:sz="4" w:space="0" w:color="000000"/>
              <w:right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w:t>
            </w:r>
          </w:p>
        </w:tc>
        <w:tc>
          <w:tcPr>
            <w:tcW w:w="985" w:type="pct"/>
            <w:tcBorders>
              <w:top w:val="single" w:sz="4" w:space="0" w:color="000000"/>
              <w:left w:val="single" w:sz="4" w:space="0" w:color="auto"/>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а/дорога в границах населенного пункта</w:t>
            </w:r>
          </w:p>
        </w:tc>
        <w:tc>
          <w:tcPr>
            <w:tcW w:w="571"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3320</w:t>
            </w:r>
          </w:p>
        </w:tc>
        <w:tc>
          <w:tcPr>
            <w:tcW w:w="547"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830</w:t>
            </w:r>
          </w:p>
        </w:tc>
        <w:tc>
          <w:tcPr>
            <w:tcW w:w="377"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c>
          <w:tcPr>
            <w:tcW w:w="376"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c>
          <w:tcPr>
            <w:tcW w:w="282"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830</w:t>
            </w:r>
          </w:p>
        </w:tc>
        <w:tc>
          <w:tcPr>
            <w:tcW w:w="1605"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муниципальная улица в жилой застройке (в границах поселения)/ основная</w:t>
            </w:r>
          </w:p>
        </w:tc>
      </w:tr>
      <w:tr w:rsidR="00153643" w:rsidRPr="005F4B37" w:rsidTr="00153643">
        <w:trPr>
          <w:trHeight w:val="20"/>
          <w:jc w:val="center"/>
        </w:trPr>
        <w:tc>
          <w:tcPr>
            <w:tcW w:w="257" w:type="pct"/>
            <w:gridSpan w:val="3"/>
            <w:tcBorders>
              <w:top w:val="single" w:sz="4" w:space="0" w:color="000000"/>
              <w:left w:val="single" w:sz="4" w:space="0" w:color="000000"/>
              <w:bottom w:val="single" w:sz="4" w:space="0" w:color="000000"/>
              <w:right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985" w:type="pct"/>
            <w:tcBorders>
              <w:top w:val="single" w:sz="4" w:space="0" w:color="000000"/>
              <w:left w:val="single" w:sz="4" w:space="0" w:color="auto"/>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b/>
                <w:sz w:val="12"/>
                <w:szCs w:val="12"/>
              </w:rPr>
            </w:pPr>
            <w:r w:rsidRPr="005F4B37">
              <w:rPr>
                <w:rFonts w:ascii="Times New Roman" w:eastAsia="Calibri" w:hAnsi="Times New Roman" w:cs="Times New Roman"/>
                <w:b/>
                <w:sz w:val="12"/>
                <w:szCs w:val="12"/>
              </w:rPr>
              <w:t>Итого:</w:t>
            </w:r>
          </w:p>
        </w:tc>
        <w:tc>
          <w:tcPr>
            <w:tcW w:w="571"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b/>
                <w:sz w:val="12"/>
                <w:szCs w:val="12"/>
              </w:rPr>
            </w:pPr>
            <w:r w:rsidRPr="005F4B37">
              <w:rPr>
                <w:rFonts w:ascii="Times New Roman" w:eastAsia="Calibri" w:hAnsi="Times New Roman" w:cs="Times New Roman"/>
                <w:b/>
                <w:sz w:val="12"/>
                <w:szCs w:val="12"/>
              </w:rPr>
              <w:t>22520</w:t>
            </w:r>
          </w:p>
        </w:tc>
        <w:tc>
          <w:tcPr>
            <w:tcW w:w="547"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b/>
                <w:sz w:val="12"/>
                <w:szCs w:val="12"/>
              </w:rPr>
            </w:pPr>
            <w:r w:rsidRPr="005F4B37">
              <w:rPr>
                <w:rFonts w:ascii="Times New Roman" w:eastAsia="Calibri" w:hAnsi="Times New Roman" w:cs="Times New Roman"/>
                <w:b/>
                <w:sz w:val="12"/>
                <w:szCs w:val="12"/>
              </w:rPr>
              <w:t>5630</w:t>
            </w:r>
          </w:p>
        </w:tc>
        <w:tc>
          <w:tcPr>
            <w:tcW w:w="377"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b/>
                <w:sz w:val="12"/>
                <w:szCs w:val="12"/>
              </w:rPr>
            </w:pPr>
          </w:p>
        </w:tc>
        <w:tc>
          <w:tcPr>
            <w:tcW w:w="376"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b/>
                <w:sz w:val="12"/>
                <w:szCs w:val="12"/>
              </w:rPr>
            </w:pPr>
          </w:p>
        </w:tc>
        <w:tc>
          <w:tcPr>
            <w:tcW w:w="282"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b/>
                <w:sz w:val="12"/>
                <w:szCs w:val="12"/>
              </w:rPr>
            </w:pPr>
            <w:r w:rsidRPr="005F4B37">
              <w:rPr>
                <w:rFonts w:ascii="Times New Roman" w:eastAsia="Calibri" w:hAnsi="Times New Roman" w:cs="Times New Roman"/>
                <w:b/>
                <w:sz w:val="12"/>
                <w:szCs w:val="12"/>
              </w:rPr>
              <w:t>5630</w:t>
            </w:r>
          </w:p>
        </w:tc>
        <w:tc>
          <w:tcPr>
            <w:tcW w:w="1605" w:type="pct"/>
            <w:tcBorders>
              <w:top w:val="single" w:sz="4" w:space="0" w:color="000000"/>
              <w:left w:val="single" w:sz="4" w:space="0" w:color="000000"/>
              <w:bottom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r>
    </w:tbl>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    Имеются  участки с  отсутствием  дорог местного  значения,  в  том  числе  дорог  местного значения с твердым покрытием до сельских населенных пунктов,  не имеющих круглогодичной  связи с сетью автомобильных дорог общего пользования. </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Также отмечается увеличение интенсивности движения транспорта, в том числе рост грузовых перевозок, по причине чего возрастает износ  твердого покрытия дорог местного значения общего пользования.  </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Вследствие чего возникает необходимость  строительства  и реконструкции  и капитального ремонта  дорог   местного значения общего пользования, в  том  числе  дорог  местного значения с твердым покрытием до сельских населенных пунктов,  не имеющих круглогодичной  связи с сетью автомобильных дорог общего пользования.</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Анализ проблем, связанных с неудовлетворительным состоянием или отсутствием дорог местного значения общего пользования, показывает необходимость комплексного подхода к их решению, что предполагает использование программно-целевого метода. </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С учетом масштабности  проблем и высокой капиталоемкости дорожного строительства развитие сети дорог местного значения может осуществляться только на основе долгосрочных целевых программ с привлечением средств областного бюджета.</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b/>
          <w:sz w:val="12"/>
          <w:szCs w:val="12"/>
        </w:rPr>
      </w:pPr>
      <w:r w:rsidRPr="005F4B37">
        <w:rPr>
          <w:rFonts w:ascii="Times New Roman" w:eastAsia="Calibri" w:hAnsi="Times New Roman" w:cs="Times New Roman"/>
          <w:b/>
          <w:sz w:val="12"/>
          <w:szCs w:val="12"/>
        </w:rPr>
        <w:t>1.5 Анализ состава парка транспортных средств и уровня автомобилизации в поселении</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 Коллективные крытые стоянки в населённых пунктах отсутствуют. Хранение личного автотранспорта осуществляется на приусадебных участках.</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Объекты обслуживания транспортных средств на территории поселения  (автозаправочные станции и станции технического обслуживания) расположены в </w:t>
      </w:r>
      <w:proofErr w:type="spellStart"/>
      <w:r w:rsidRPr="005F4B37">
        <w:rPr>
          <w:rFonts w:ascii="Times New Roman" w:eastAsia="Calibri" w:hAnsi="Times New Roman" w:cs="Times New Roman"/>
          <w:sz w:val="12"/>
          <w:szCs w:val="12"/>
        </w:rPr>
        <w:t>с</w:t>
      </w:r>
      <w:proofErr w:type="gramStart"/>
      <w:r w:rsidRPr="005F4B37">
        <w:rPr>
          <w:rFonts w:ascii="Times New Roman" w:eastAsia="Calibri" w:hAnsi="Times New Roman" w:cs="Times New Roman"/>
          <w:sz w:val="12"/>
          <w:szCs w:val="12"/>
        </w:rPr>
        <w:t>.Ч</w:t>
      </w:r>
      <w:proofErr w:type="gramEnd"/>
      <w:r w:rsidRPr="005F4B37">
        <w:rPr>
          <w:rFonts w:ascii="Times New Roman" w:eastAsia="Calibri" w:hAnsi="Times New Roman" w:cs="Times New Roman"/>
          <w:sz w:val="12"/>
          <w:szCs w:val="12"/>
        </w:rPr>
        <w:t>ерновка</w:t>
      </w:r>
      <w:proofErr w:type="spellEnd"/>
      <w:r w:rsidRPr="005F4B37">
        <w:rPr>
          <w:rFonts w:ascii="Times New Roman" w:eastAsia="Calibri" w:hAnsi="Times New Roman" w:cs="Times New Roman"/>
          <w:sz w:val="12"/>
          <w:szCs w:val="12"/>
        </w:rPr>
        <w:t>.</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b/>
          <w:sz w:val="12"/>
          <w:szCs w:val="12"/>
        </w:rPr>
      </w:pPr>
      <w:r w:rsidRPr="005F4B37">
        <w:rPr>
          <w:rFonts w:ascii="Times New Roman" w:eastAsia="Calibri" w:hAnsi="Times New Roman" w:cs="Times New Roman"/>
          <w:b/>
          <w:sz w:val="12"/>
          <w:szCs w:val="12"/>
        </w:rPr>
        <w:t xml:space="preserve">Сведения о </w:t>
      </w:r>
      <w:proofErr w:type="gramStart"/>
      <w:r w:rsidRPr="005F4B37">
        <w:rPr>
          <w:rFonts w:ascii="Times New Roman" w:eastAsia="Calibri" w:hAnsi="Times New Roman" w:cs="Times New Roman"/>
          <w:b/>
          <w:sz w:val="12"/>
          <w:szCs w:val="12"/>
        </w:rPr>
        <w:t>действующих</w:t>
      </w:r>
      <w:proofErr w:type="gramEnd"/>
      <w:r w:rsidRPr="005F4B37">
        <w:rPr>
          <w:rFonts w:ascii="Times New Roman" w:eastAsia="Calibri" w:hAnsi="Times New Roman" w:cs="Times New Roman"/>
          <w:b/>
          <w:sz w:val="12"/>
          <w:szCs w:val="12"/>
        </w:rPr>
        <w:t xml:space="preserve"> АГЗС и АЗС на территории </w:t>
      </w:r>
      <w:proofErr w:type="spellStart"/>
      <w:r w:rsidRPr="005F4B37">
        <w:rPr>
          <w:rFonts w:ascii="Times New Roman" w:eastAsia="Calibri" w:hAnsi="Times New Roman" w:cs="Times New Roman"/>
          <w:b/>
          <w:sz w:val="12"/>
          <w:szCs w:val="12"/>
        </w:rPr>
        <w:t>с.п</w:t>
      </w:r>
      <w:proofErr w:type="spellEnd"/>
      <w:r w:rsidRPr="005F4B37">
        <w:rPr>
          <w:rFonts w:ascii="Times New Roman" w:eastAsia="Calibri" w:hAnsi="Times New Roman" w:cs="Times New Roman"/>
          <w:b/>
          <w:sz w:val="12"/>
          <w:szCs w:val="12"/>
        </w:rPr>
        <w:t xml:space="preserve">. Черновка </w:t>
      </w:r>
    </w:p>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b/>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31"/>
        <w:gridCol w:w="3391"/>
        <w:gridCol w:w="2079"/>
        <w:gridCol w:w="1422"/>
      </w:tblGrid>
      <w:tr w:rsidR="005F4B37" w:rsidRPr="005F4B37" w:rsidTr="00153643">
        <w:tc>
          <w:tcPr>
            <w:tcW w:w="419" w:type="pct"/>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 </w:t>
            </w:r>
            <w:proofErr w:type="gramStart"/>
            <w:r w:rsidRPr="005F4B37">
              <w:rPr>
                <w:rFonts w:ascii="Times New Roman" w:eastAsia="Calibri" w:hAnsi="Times New Roman" w:cs="Times New Roman"/>
                <w:sz w:val="12"/>
                <w:szCs w:val="12"/>
              </w:rPr>
              <w:t>п</w:t>
            </w:r>
            <w:proofErr w:type="gramEnd"/>
            <w:r w:rsidRPr="005F4B37">
              <w:rPr>
                <w:rFonts w:ascii="Times New Roman" w:eastAsia="Calibri" w:hAnsi="Times New Roman" w:cs="Times New Roman"/>
                <w:sz w:val="12"/>
                <w:szCs w:val="12"/>
              </w:rPr>
              <w:t>/п</w:t>
            </w:r>
          </w:p>
        </w:tc>
        <w:tc>
          <w:tcPr>
            <w:tcW w:w="2254" w:type="pct"/>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Название организации, которой принадлежит или которая арендует АГЗС и АЗС, с указанием организационно-правовой формы, количество АГЗС и АЗС</w:t>
            </w:r>
          </w:p>
        </w:tc>
        <w:tc>
          <w:tcPr>
            <w:tcW w:w="1382" w:type="pct"/>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Местонахождение АГЗС и АЗС</w:t>
            </w:r>
          </w:p>
        </w:tc>
        <w:tc>
          <w:tcPr>
            <w:tcW w:w="945" w:type="pct"/>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Количество топливно-раздаточных колонок</w:t>
            </w:r>
          </w:p>
        </w:tc>
      </w:tr>
      <w:tr w:rsidR="005F4B37" w:rsidRPr="005F4B37" w:rsidTr="00153643">
        <w:tc>
          <w:tcPr>
            <w:tcW w:w="419" w:type="pct"/>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w:t>
            </w:r>
          </w:p>
        </w:tc>
        <w:tc>
          <w:tcPr>
            <w:tcW w:w="2254" w:type="pct"/>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w:t>
            </w:r>
          </w:p>
        </w:tc>
        <w:tc>
          <w:tcPr>
            <w:tcW w:w="1382" w:type="pct"/>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3</w:t>
            </w:r>
          </w:p>
        </w:tc>
        <w:tc>
          <w:tcPr>
            <w:tcW w:w="945" w:type="pct"/>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4</w:t>
            </w:r>
          </w:p>
        </w:tc>
      </w:tr>
      <w:tr w:rsidR="005F4B37" w:rsidRPr="005F4B37" w:rsidTr="00153643">
        <w:tc>
          <w:tcPr>
            <w:tcW w:w="419" w:type="pct"/>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w:t>
            </w:r>
          </w:p>
        </w:tc>
        <w:tc>
          <w:tcPr>
            <w:tcW w:w="2254" w:type="pct"/>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ИП </w:t>
            </w:r>
            <w:proofErr w:type="spellStart"/>
            <w:r w:rsidRPr="005F4B37">
              <w:rPr>
                <w:rFonts w:ascii="Times New Roman" w:eastAsia="Calibri" w:hAnsi="Times New Roman" w:cs="Times New Roman"/>
                <w:sz w:val="12"/>
                <w:szCs w:val="12"/>
              </w:rPr>
              <w:t>Налитов</w:t>
            </w:r>
            <w:proofErr w:type="spellEnd"/>
            <w:r w:rsidRPr="005F4B37">
              <w:rPr>
                <w:rFonts w:ascii="Times New Roman" w:eastAsia="Calibri" w:hAnsi="Times New Roman" w:cs="Times New Roman"/>
                <w:sz w:val="12"/>
                <w:szCs w:val="12"/>
              </w:rPr>
              <w:t xml:space="preserve"> В.И..</w:t>
            </w:r>
          </w:p>
        </w:tc>
        <w:tc>
          <w:tcPr>
            <w:tcW w:w="1382" w:type="pct"/>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1076 км</w:t>
            </w:r>
            <w:proofErr w:type="gramStart"/>
            <w:r w:rsidRPr="005F4B37">
              <w:rPr>
                <w:rFonts w:ascii="Times New Roman" w:eastAsia="Calibri" w:hAnsi="Times New Roman" w:cs="Times New Roman"/>
                <w:sz w:val="12"/>
                <w:szCs w:val="12"/>
              </w:rPr>
              <w:t>.</w:t>
            </w:r>
            <w:proofErr w:type="gramEnd"/>
            <w:r w:rsidRPr="005F4B37">
              <w:rPr>
                <w:rFonts w:ascii="Times New Roman" w:eastAsia="Calibri" w:hAnsi="Times New Roman" w:cs="Times New Roman"/>
                <w:sz w:val="12"/>
                <w:szCs w:val="12"/>
              </w:rPr>
              <w:t xml:space="preserve"> </w:t>
            </w:r>
            <w:proofErr w:type="gramStart"/>
            <w:r w:rsidRPr="005F4B37">
              <w:rPr>
                <w:rFonts w:ascii="Times New Roman" w:eastAsia="Calibri" w:hAnsi="Times New Roman" w:cs="Times New Roman"/>
                <w:sz w:val="12"/>
                <w:szCs w:val="12"/>
              </w:rPr>
              <w:t>т</w:t>
            </w:r>
            <w:proofErr w:type="gramEnd"/>
            <w:r w:rsidRPr="005F4B37">
              <w:rPr>
                <w:rFonts w:ascii="Times New Roman" w:eastAsia="Calibri" w:hAnsi="Times New Roman" w:cs="Times New Roman"/>
                <w:sz w:val="12"/>
                <w:szCs w:val="12"/>
              </w:rPr>
              <w:t>рассы Москва-Челябинск,</w:t>
            </w:r>
          </w:p>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 </w:t>
            </w:r>
            <w:proofErr w:type="gramStart"/>
            <w:r w:rsidRPr="005F4B37">
              <w:rPr>
                <w:rFonts w:ascii="Times New Roman" w:eastAsia="Calibri" w:hAnsi="Times New Roman" w:cs="Times New Roman"/>
                <w:sz w:val="12"/>
                <w:szCs w:val="12"/>
              </w:rPr>
              <w:t>с</w:t>
            </w:r>
            <w:proofErr w:type="gramEnd"/>
            <w:r w:rsidRPr="005F4B37">
              <w:rPr>
                <w:rFonts w:ascii="Times New Roman" w:eastAsia="Calibri" w:hAnsi="Times New Roman" w:cs="Times New Roman"/>
                <w:sz w:val="12"/>
                <w:szCs w:val="12"/>
              </w:rPr>
              <w:t>. Черновка</w:t>
            </w:r>
          </w:p>
        </w:tc>
        <w:tc>
          <w:tcPr>
            <w:tcW w:w="945" w:type="pct"/>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3</w:t>
            </w:r>
          </w:p>
        </w:tc>
      </w:tr>
    </w:tbl>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 Уровень автомобилизации в сельском поселении Черновка составляет 300 автомобилей на тысячу жителей. </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b/>
          <w:sz w:val="12"/>
          <w:szCs w:val="12"/>
        </w:rPr>
      </w:pPr>
      <w:r w:rsidRPr="005F4B37">
        <w:rPr>
          <w:rFonts w:ascii="Times New Roman" w:eastAsia="Calibri" w:hAnsi="Times New Roman" w:cs="Times New Roman"/>
          <w:b/>
          <w:sz w:val="12"/>
          <w:szCs w:val="12"/>
        </w:rPr>
        <w:t>1.6 Характеристика работы транспортных средств общего пользования, включая анализ пассажиропотока</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По территории поселения осуществляются перевозки рейсовыми автобусами по дорогам общего пользования постоянными маршрутами, связывая населенные пункты поселения между собой.</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Организовано движение автобусных маршрутов, связывающих </w:t>
      </w:r>
      <w:proofErr w:type="spellStart"/>
      <w:r w:rsidRPr="005F4B37">
        <w:rPr>
          <w:rFonts w:ascii="Times New Roman" w:eastAsia="Calibri" w:hAnsi="Times New Roman" w:cs="Times New Roman"/>
          <w:sz w:val="12"/>
          <w:szCs w:val="12"/>
        </w:rPr>
        <w:t>с.п</w:t>
      </w:r>
      <w:proofErr w:type="gramStart"/>
      <w:r w:rsidRPr="005F4B37">
        <w:rPr>
          <w:rFonts w:ascii="Times New Roman" w:eastAsia="Calibri" w:hAnsi="Times New Roman" w:cs="Times New Roman"/>
          <w:sz w:val="12"/>
          <w:szCs w:val="12"/>
        </w:rPr>
        <w:t>.Ч</w:t>
      </w:r>
      <w:proofErr w:type="gramEnd"/>
      <w:r w:rsidRPr="005F4B37">
        <w:rPr>
          <w:rFonts w:ascii="Times New Roman" w:eastAsia="Calibri" w:hAnsi="Times New Roman" w:cs="Times New Roman"/>
          <w:sz w:val="12"/>
          <w:szCs w:val="12"/>
        </w:rPr>
        <w:t>ерновка</w:t>
      </w:r>
      <w:proofErr w:type="spellEnd"/>
      <w:r w:rsidRPr="005F4B37">
        <w:rPr>
          <w:rFonts w:ascii="Times New Roman" w:eastAsia="Calibri" w:hAnsi="Times New Roman" w:cs="Times New Roman"/>
          <w:sz w:val="12"/>
          <w:szCs w:val="12"/>
        </w:rPr>
        <w:t xml:space="preserve">  с областным центром – Самара, а также  населенными пунктами соседних муниципальных районов.</w:t>
      </w:r>
    </w:p>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044"/>
        <w:gridCol w:w="4491"/>
        <w:gridCol w:w="1988"/>
      </w:tblGrid>
      <w:tr w:rsidR="005F4B37" w:rsidRPr="005F4B37" w:rsidTr="00153643">
        <w:trPr>
          <w:jc w:val="center"/>
        </w:trPr>
        <w:tc>
          <w:tcPr>
            <w:tcW w:w="694" w:type="pct"/>
            <w:shd w:val="clear" w:color="auto" w:fill="auto"/>
          </w:tcPr>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proofErr w:type="spellStart"/>
            <w:r w:rsidRPr="005F4B37">
              <w:rPr>
                <w:rFonts w:ascii="Times New Roman" w:eastAsia="Calibri" w:hAnsi="Times New Roman" w:cs="Times New Roman"/>
                <w:sz w:val="12"/>
                <w:szCs w:val="12"/>
              </w:rPr>
              <w:t>пп</w:t>
            </w:r>
            <w:proofErr w:type="spellEnd"/>
          </w:p>
        </w:tc>
        <w:tc>
          <w:tcPr>
            <w:tcW w:w="2985" w:type="pct"/>
            <w:shd w:val="clear" w:color="auto" w:fill="auto"/>
          </w:tcPr>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Исходный и конечный пункт</w:t>
            </w:r>
          </w:p>
        </w:tc>
        <w:tc>
          <w:tcPr>
            <w:tcW w:w="1321" w:type="pct"/>
            <w:shd w:val="clear" w:color="auto" w:fill="auto"/>
          </w:tcPr>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Протяжённость</w:t>
            </w:r>
          </w:p>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roofErr w:type="spellStart"/>
            <w:r w:rsidRPr="005F4B37">
              <w:rPr>
                <w:rFonts w:ascii="Times New Roman" w:eastAsia="Calibri" w:hAnsi="Times New Roman" w:cs="Times New Roman"/>
                <w:sz w:val="12"/>
                <w:szCs w:val="12"/>
              </w:rPr>
              <w:t>км</w:t>
            </w:r>
            <w:proofErr w:type="gramStart"/>
            <w:r w:rsidRPr="005F4B37">
              <w:rPr>
                <w:rFonts w:ascii="Times New Roman" w:eastAsia="Calibri" w:hAnsi="Times New Roman" w:cs="Times New Roman"/>
                <w:sz w:val="12"/>
                <w:szCs w:val="12"/>
              </w:rPr>
              <w:t>.д</w:t>
            </w:r>
            <w:proofErr w:type="gramEnd"/>
            <w:r w:rsidRPr="005F4B37">
              <w:rPr>
                <w:rFonts w:ascii="Times New Roman" w:eastAsia="Calibri" w:hAnsi="Times New Roman" w:cs="Times New Roman"/>
                <w:sz w:val="12"/>
                <w:szCs w:val="12"/>
              </w:rPr>
              <w:t>войного</w:t>
            </w:r>
            <w:proofErr w:type="spellEnd"/>
            <w:r w:rsidRPr="005F4B37">
              <w:rPr>
                <w:rFonts w:ascii="Times New Roman" w:eastAsia="Calibri" w:hAnsi="Times New Roman" w:cs="Times New Roman"/>
                <w:sz w:val="12"/>
                <w:szCs w:val="12"/>
              </w:rPr>
              <w:t xml:space="preserve"> пути)</w:t>
            </w:r>
          </w:p>
        </w:tc>
      </w:tr>
      <w:tr w:rsidR="005F4B37" w:rsidRPr="005F4B37" w:rsidTr="00153643">
        <w:trPr>
          <w:jc w:val="center"/>
        </w:trPr>
        <w:tc>
          <w:tcPr>
            <w:tcW w:w="694" w:type="pct"/>
            <w:shd w:val="clear" w:color="auto" w:fill="auto"/>
          </w:tcPr>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1</w:t>
            </w:r>
          </w:p>
        </w:tc>
        <w:tc>
          <w:tcPr>
            <w:tcW w:w="2985" w:type="pct"/>
            <w:shd w:val="clear" w:color="auto" w:fill="auto"/>
          </w:tcPr>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Черновка - Сергиевск-Черновка</w:t>
            </w:r>
          </w:p>
        </w:tc>
        <w:tc>
          <w:tcPr>
            <w:tcW w:w="1321" w:type="pct"/>
            <w:shd w:val="clear" w:color="auto" w:fill="auto"/>
          </w:tcPr>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100</w:t>
            </w:r>
          </w:p>
        </w:tc>
      </w:tr>
    </w:tbl>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Автостанция расположена  по ул. Новостроевская, </w:t>
      </w:r>
      <w:proofErr w:type="gramStart"/>
      <w:r w:rsidRPr="005F4B37">
        <w:rPr>
          <w:rFonts w:ascii="Times New Roman" w:eastAsia="Calibri" w:hAnsi="Times New Roman" w:cs="Times New Roman"/>
          <w:sz w:val="12"/>
          <w:szCs w:val="12"/>
        </w:rPr>
        <w:t>с</w:t>
      </w:r>
      <w:proofErr w:type="gramEnd"/>
      <w:r w:rsidRPr="005F4B37">
        <w:rPr>
          <w:rFonts w:ascii="Times New Roman" w:eastAsia="Calibri" w:hAnsi="Times New Roman" w:cs="Times New Roman"/>
          <w:sz w:val="12"/>
          <w:szCs w:val="12"/>
        </w:rPr>
        <w:t>. Черновка.</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lastRenderedPageBreak/>
        <w:t xml:space="preserve">Действует маршрут «Школьный автобус», обеспечивающий подвоз школьников из населенных пунктов сельского поселения в ГБОУ </w:t>
      </w:r>
      <w:proofErr w:type="spellStart"/>
      <w:r w:rsidRPr="005F4B37">
        <w:rPr>
          <w:rFonts w:ascii="Times New Roman" w:eastAsia="Calibri" w:hAnsi="Times New Roman" w:cs="Times New Roman"/>
          <w:sz w:val="12"/>
          <w:szCs w:val="12"/>
        </w:rPr>
        <w:t>Черновская</w:t>
      </w:r>
      <w:proofErr w:type="spellEnd"/>
      <w:r w:rsidRPr="005F4B37">
        <w:rPr>
          <w:rFonts w:ascii="Times New Roman" w:eastAsia="Calibri" w:hAnsi="Times New Roman" w:cs="Times New Roman"/>
          <w:sz w:val="12"/>
          <w:szCs w:val="12"/>
        </w:rPr>
        <w:t xml:space="preserve"> СОШ </w:t>
      </w:r>
      <w:proofErr w:type="spellStart"/>
      <w:r w:rsidRPr="005F4B37">
        <w:rPr>
          <w:rFonts w:ascii="Times New Roman" w:eastAsia="Calibri" w:hAnsi="Times New Roman" w:cs="Times New Roman"/>
          <w:sz w:val="12"/>
          <w:szCs w:val="12"/>
        </w:rPr>
        <w:t>с</w:t>
      </w:r>
      <w:proofErr w:type="gramStart"/>
      <w:r w:rsidRPr="005F4B37">
        <w:rPr>
          <w:rFonts w:ascii="Times New Roman" w:eastAsia="Calibri" w:hAnsi="Times New Roman" w:cs="Times New Roman"/>
          <w:sz w:val="12"/>
          <w:szCs w:val="12"/>
        </w:rPr>
        <w:t>.Ч</w:t>
      </w:r>
      <w:proofErr w:type="gramEnd"/>
      <w:r w:rsidRPr="005F4B37">
        <w:rPr>
          <w:rFonts w:ascii="Times New Roman" w:eastAsia="Calibri" w:hAnsi="Times New Roman" w:cs="Times New Roman"/>
          <w:sz w:val="12"/>
          <w:szCs w:val="12"/>
        </w:rPr>
        <w:t>ерновка</w:t>
      </w:r>
      <w:proofErr w:type="spellEnd"/>
      <w:r w:rsidRPr="005F4B37">
        <w:rPr>
          <w:rFonts w:ascii="Times New Roman" w:eastAsia="Calibri" w:hAnsi="Times New Roman" w:cs="Times New Roman"/>
          <w:sz w:val="12"/>
          <w:szCs w:val="12"/>
        </w:rPr>
        <w:t>.</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b/>
          <w:sz w:val="12"/>
          <w:szCs w:val="12"/>
        </w:rPr>
      </w:pPr>
      <w:r w:rsidRPr="005F4B37">
        <w:rPr>
          <w:rFonts w:ascii="Times New Roman" w:eastAsia="Calibri" w:hAnsi="Times New Roman" w:cs="Times New Roman"/>
          <w:b/>
          <w:sz w:val="12"/>
          <w:szCs w:val="12"/>
        </w:rPr>
        <w:t>1.7. Характеристика условий пешеходного и велосипедного   передвижения</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На территории сельского поселения Черновка тротуары отсутствуют. Велодорожки отсутствуют. Движение  в местах общего пользования осуществляется в неорганизованном порядке. </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На расчетный срок строительство велосипедных дорожек и тротуаров не планируется, в связи с недостаточным финансированием.</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b/>
          <w:sz w:val="12"/>
          <w:szCs w:val="12"/>
        </w:rPr>
      </w:pPr>
      <w:r w:rsidRPr="005F4B37">
        <w:rPr>
          <w:rFonts w:ascii="Times New Roman" w:eastAsia="Calibri" w:hAnsi="Times New Roman" w:cs="Times New Roman"/>
          <w:b/>
          <w:sz w:val="12"/>
          <w:szCs w:val="12"/>
        </w:rPr>
        <w:t>1.8 Характеристика движения грузовых транспортных средств, оценка работы транспортных средств коммунальных и дорожных служб, состояния инфраструктуры для данных транспортных средств</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На территории сельского поселения Черновка не предусмотрена инфраструктура для грузовых транспортных средств.  </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b/>
          <w:sz w:val="12"/>
          <w:szCs w:val="12"/>
        </w:rPr>
      </w:pPr>
      <w:r w:rsidRPr="005F4B37">
        <w:rPr>
          <w:rFonts w:ascii="Times New Roman" w:eastAsia="Calibri" w:hAnsi="Times New Roman" w:cs="Times New Roman"/>
          <w:b/>
          <w:sz w:val="12"/>
          <w:szCs w:val="12"/>
        </w:rPr>
        <w:t>1.9 Анализ уровня безопасности дорожного движения</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За 2025 год на территории сельского поселения Черновка не зарегистрированы  дорожно-транспортные происшествия.</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b/>
          <w:sz w:val="12"/>
          <w:szCs w:val="12"/>
        </w:rPr>
      </w:pPr>
      <w:r w:rsidRPr="005F4B37">
        <w:rPr>
          <w:rFonts w:ascii="Times New Roman" w:eastAsia="Calibri" w:hAnsi="Times New Roman" w:cs="Times New Roman"/>
          <w:b/>
          <w:sz w:val="12"/>
          <w:szCs w:val="12"/>
        </w:rPr>
        <w:t>1.10 Оценка уровня негативного воздействия транспортной инфраструктуры на окружающую среду, безопасность и здоровье населения</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b/>
          <w:sz w:val="12"/>
          <w:szCs w:val="12"/>
        </w:rPr>
      </w:pPr>
      <w:r w:rsidRPr="005F4B37">
        <w:rPr>
          <w:rFonts w:ascii="Times New Roman" w:eastAsia="Calibri" w:hAnsi="Times New Roman" w:cs="Times New Roman"/>
          <w:b/>
          <w:sz w:val="12"/>
          <w:szCs w:val="12"/>
        </w:rPr>
        <w:t xml:space="preserve">Загрязнение атмосферы </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Выбросы в воздух дыма и газообразных загрязняющих веществ (диоксид азота (NO2), диоксид серы (SO2) и озон (О3)) приводят к вредным проявлениям для здоровья, особенно к респираторным аллергическим заболеваниям.  </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b/>
          <w:sz w:val="12"/>
          <w:szCs w:val="12"/>
        </w:rPr>
      </w:pPr>
      <w:r w:rsidRPr="005F4B37">
        <w:rPr>
          <w:rFonts w:ascii="Times New Roman" w:eastAsia="Calibri" w:hAnsi="Times New Roman" w:cs="Times New Roman"/>
          <w:b/>
          <w:sz w:val="12"/>
          <w:szCs w:val="12"/>
        </w:rPr>
        <w:t xml:space="preserve">Снижение двигательной активности </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Исследования показывают тенденцию к снижению уровня активности у людей в связи с тем, что все больше людей предпочитают передвигаться при помощи автотранспорта. Недостаточность двигательной активности приводит к таким проблемам со здоровьем, как </w:t>
      </w:r>
      <w:proofErr w:type="gramStart"/>
      <w:r w:rsidRPr="005F4B37">
        <w:rPr>
          <w:rFonts w:ascii="Times New Roman" w:eastAsia="Calibri" w:hAnsi="Times New Roman" w:cs="Times New Roman"/>
          <w:sz w:val="12"/>
          <w:szCs w:val="12"/>
        </w:rPr>
        <w:t>сердечно-сосудистые</w:t>
      </w:r>
      <w:proofErr w:type="gramEnd"/>
      <w:r w:rsidRPr="005F4B37">
        <w:rPr>
          <w:rFonts w:ascii="Times New Roman" w:eastAsia="Calibri" w:hAnsi="Times New Roman" w:cs="Times New Roman"/>
          <w:sz w:val="12"/>
          <w:szCs w:val="12"/>
        </w:rPr>
        <w:t xml:space="preserve"> заболевания, инсульт, диабет II типа, ожирение, некоторые типы рака, остеопороз и вызывает депрессию.  </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Учитывая сложившуюся планировочную структуру сельского поселения и характер дорожно-транспортной сети, можно сделать вывод о  благополучности экологической ситуации. </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Для эффективного решения проблем загрязнения воздуха, шумового загрязнения, снижения двигательной активности, связанных с использованием транспортных средств, необходимо вести разъяснительную работу среди жителей сельского поселения направленную на снижение использования автомобильного транспорта при передвижении в границах населенного пункта.</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b/>
          <w:sz w:val="12"/>
          <w:szCs w:val="12"/>
        </w:rPr>
      </w:pPr>
      <w:r w:rsidRPr="005F4B37">
        <w:rPr>
          <w:rFonts w:ascii="Times New Roman" w:eastAsia="Calibri" w:hAnsi="Times New Roman" w:cs="Times New Roman"/>
          <w:b/>
          <w:sz w:val="12"/>
          <w:szCs w:val="12"/>
        </w:rPr>
        <w:t>1.11 Характеристика существующих условий и перспектив развития и размещения транспортной инфраструктуры сельского поселения Черновка</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Анализ сложившегося положения дорожно-транспортной инфраструктуры позволяет сделать вывод о существовании на территории сельского поселения Черновка  ряда проблем транспортного обеспечения: </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1. Слабое развитие улично-дорожной сети; </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2. </w:t>
      </w:r>
      <w:proofErr w:type="gramStart"/>
      <w:r w:rsidRPr="005F4B37">
        <w:rPr>
          <w:rFonts w:ascii="Times New Roman" w:eastAsia="Calibri" w:hAnsi="Times New Roman" w:cs="Times New Roman"/>
          <w:sz w:val="12"/>
          <w:szCs w:val="12"/>
        </w:rPr>
        <w:t xml:space="preserve">Низкое развитие автомобильного сервиса (мойки, остановочные </w:t>
      </w:r>
      <w:proofErr w:type="gramEnd"/>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площадки,  СТО). </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На расчетный срок в сельском поселении Черновка не планируется развитие транспортной инфраструктуры, только  необходимо предусмотреть ремонт дорог местного значения общего пользования.</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b/>
          <w:sz w:val="12"/>
          <w:szCs w:val="12"/>
        </w:rPr>
      </w:pPr>
      <w:r w:rsidRPr="005F4B37">
        <w:rPr>
          <w:rFonts w:ascii="Times New Roman" w:eastAsia="Calibri" w:hAnsi="Times New Roman" w:cs="Times New Roman"/>
          <w:b/>
          <w:sz w:val="12"/>
          <w:szCs w:val="12"/>
        </w:rPr>
        <w:t>1.12 Оценка нормативно-правовой базы, необходимой для функционирования и развития транспортной инфраструктуры сельского поселения Черновка</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Программа комплексного развития транспортной инфраструктуры сельского поселения Черновка на период с 2026 по 2034 гг. подготовлена на основании:  </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 Градостроительного кодекса Российской Федерации от 29.12.2004 г. №190 ФЗ; </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Федерального закона от 06 октября 2003 года № 131-ФЗ «Об общих принципах организации местного самоуправления в Российской Федерации»;</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 Федерального закона от 08.11.2007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Федерального закона от 09.02.2007 г. № 16-ФЗ «О транспортной безопасности»;</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Поручения Президента Российской Федерации от 17 марта 2011 года Пр-701;</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Постановления Правительства Российской Федерации от 25 декабря 2015 года №1440 «Об утверждении требований к программам комплексного развития транспортной инфраструктуры поселений, городских округов»;</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 Приказа министерства транспорта Российской Федерации от 16.11.2012 № 402 «Об утверждении классификации работ по капитальному ремонту, ремонту и содержанию автомобильных дорог»; </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 Генерального плана сельского поселения Черновка муниципального района Сергиевский Самарской области.  </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Основными направлениями совершенствования нормативно-правовой базы, необходимой для функционирования и развития транспортной инфраструктуры поселения являются:</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 координация усилий федеральных органов исполнительной власти, органов исполнительной власти Самарской области, органов местного самоуправления, представителей бизнеса и общественных организаций в решении задач реализации мероприятий (инвестиционных проектов); </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 запуск системы статистического наблюдения и мониторинга необходимой обеспеченности учреждениями транспортной инфраструктуры поселений в соответствии с утвержденными и обновляющимися нормативами;  </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разработка стандартов и регламентов эксплуатации и (или) использования объектов транспортной инфраструктуры на всех этапах жизненного цикла объектов.</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проект организации дорожного движения (дислокация знаков).</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b/>
          <w:sz w:val="12"/>
          <w:szCs w:val="12"/>
        </w:rPr>
      </w:pPr>
      <w:r w:rsidRPr="005F4B37">
        <w:rPr>
          <w:rFonts w:ascii="Times New Roman" w:eastAsia="Calibri" w:hAnsi="Times New Roman" w:cs="Times New Roman"/>
          <w:b/>
          <w:sz w:val="12"/>
          <w:szCs w:val="12"/>
        </w:rPr>
        <w:t>1.13 Оценка финансирования транспортной инфраструктуры</w:t>
      </w:r>
    </w:p>
    <w:p w:rsidR="005F4B37" w:rsidRPr="005F4B37" w:rsidRDefault="005F4B37" w:rsidP="00153643">
      <w:pPr>
        <w:tabs>
          <w:tab w:val="left" w:pos="284"/>
          <w:tab w:val="left" w:pos="3828"/>
        </w:tabs>
        <w:spacing w:after="0" w:line="240" w:lineRule="auto"/>
        <w:jc w:val="center"/>
        <w:rPr>
          <w:rFonts w:ascii="Times New Roman" w:eastAsia="Calibri" w:hAnsi="Times New Roman" w:cs="Times New Roman"/>
          <w:sz w:val="12"/>
          <w:szCs w:val="12"/>
        </w:rPr>
      </w:pPr>
      <w:r w:rsidRPr="005F4B37">
        <w:rPr>
          <w:rFonts w:ascii="Times New Roman" w:eastAsia="Calibri" w:hAnsi="Times New Roman" w:cs="Times New Roman"/>
          <w:sz w:val="12"/>
          <w:szCs w:val="12"/>
        </w:rPr>
        <w:t>Таблица 6 – источники финансирования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72"/>
        <w:gridCol w:w="1333"/>
        <w:gridCol w:w="969"/>
        <w:gridCol w:w="1214"/>
        <w:gridCol w:w="1335"/>
      </w:tblGrid>
      <w:tr w:rsidR="005F4B37" w:rsidRPr="005F4B37" w:rsidTr="00153643">
        <w:trPr>
          <w:trHeight w:val="20"/>
          <w:jc w:val="center"/>
        </w:trPr>
        <w:tc>
          <w:tcPr>
            <w:tcW w:w="1776"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Источники финансирования</w:t>
            </w:r>
          </w:p>
        </w:tc>
        <w:tc>
          <w:tcPr>
            <w:tcW w:w="886"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Всего, руб.</w:t>
            </w:r>
          </w:p>
        </w:tc>
        <w:tc>
          <w:tcPr>
            <w:tcW w:w="644" w:type="pct"/>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2023 г.</w:t>
            </w:r>
          </w:p>
        </w:tc>
        <w:tc>
          <w:tcPr>
            <w:tcW w:w="80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2024 г.</w:t>
            </w:r>
          </w:p>
        </w:tc>
        <w:tc>
          <w:tcPr>
            <w:tcW w:w="88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2025 г.</w:t>
            </w:r>
          </w:p>
        </w:tc>
      </w:tr>
      <w:tr w:rsidR="005F4B37" w:rsidRPr="005F4B37" w:rsidTr="00153643">
        <w:trPr>
          <w:trHeight w:val="20"/>
          <w:jc w:val="center"/>
        </w:trPr>
        <w:tc>
          <w:tcPr>
            <w:tcW w:w="1776"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Средства областного бюджета, руб. </w:t>
            </w:r>
          </w:p>
        </w:tc>
        <w:tc>
          <w:tcPr>
            <w:tcW w:w="886"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20175605,00</w:t>
            </w:r>
          </w:p>
        </w:tc>
        <w:tc>
          <w:tcPr>
            <w:tcW w:w="644" w:type="pct"/>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80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9476605,00</w:t>
            </w:r>
          </w:p>
        </w:tc>
        <w:tc>
          <w:tcPr>
            <w:tcW w:w="88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10699000,00</w:t>
            </w:r>
          </w:p>
        </w:tc>
      </w:tr>
      <w:tr w:rsidR="005F4B37" w:rsidRPr="005F4B37" w:rsidTr="00153643">
        <w:trPr>
          <w:trHeight w:val="20"/>
          <w:jc w:val="center"/>
        </w:trPr>
        <w:tc>
          <w:tcPr>
            <w:tcW w:w="1776"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Средства местного бюджета, руб. </w:t>
            </w:r>
          </w:p>
        </w:tc>
        <w:tc>
          <w:tcPr>
            <w:tcW w:w="886"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371039,19</w:t>
            </w:r>
          </w:p>
        </w:tc>
        <w:tc>
          <w:tcPr>
            <w:tcW w:w="644" w:type="pct"/>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80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262968,48</w:t>
            </w:r>
          </w:p>
        </w:tc>
        <w:tc>
          <w:tcPr>
            <w:tcW w:w="88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108070,71</w:t>
            </w:r>
          </w:p>
        </w:tc>
      </w:tr>
      <w:tr w:rsidR="005F4B37" w:rsidRPr="005F4B37" w:rsidTr="00153643">
        <w:trPr>
          <w:trHeight w:val="20"/>
          <w:jc w:val="center"/>
        </w:trPr>
        <w:tc>
          <w:tcPr>
            <w:tcW w:w="1776"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b/>
                <w:sz w:val="12"/>
                <w:szCs w:val="12"/>
              </w:rPr>
            </w:pPr>
            <w:r w:rsidRPr="005F4B37">
              <w:rPr>
                <w:rFonts w:ascii="Times New Roman" w:eastAsia="Calibri" w:hAnsi="Times New Roman" w:cs="Times New Roman"/>
                <w:b/>
                <w:sz w:val="12"/>
                <w:szCs w:val="12"/>
              </w:rPr>
              <w:t xml:space="preserve">Всего, руб. </w:t>
            </w:r>
          </w:p>
        </w:tc>
        <w:tc>
          <w:tcPr>
            <w:tcW w:w="886"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b/>
                <w:sz w:val="12"/>
                <w:szCs w:val="12"/>
              </w:rPr>
            </w:pPr>
            <w:r w:rsidRPr="005F4B37">
              <w:rPr>
                <w:rFonts w:ascii="Times New Roman" w:eastAsia="Calibri" w:hAnsi="Times New Roman" w:cs="Times New Roman"/>
                <w:b/>
                <w:sz w:val="12"/>
                <w:szCs w:val="12"/>
              </w:rPr>
              <w:t>20546644,19</w:t>
            </w:r>
          </w:p>
        </w:tc>
        <w:tc>
          <w:tcPr>
            <w:tcW w:w="644" w:type="pct"/>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80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b/>
                <w:sz w:val="12"/>
                <w:szCs w:val="12"/>
              </w:rPr>
            </w:pPr>
            <w:r w:rsidRPr="005F4B37">
              <w:rPr>
                <w:rFonts w:ascii="Times New Roman" w:eastAsia="Calibri" w:hAnsi="Times New Roman" w:cs="Times New Roman"/>
                <w:b/>
                <w:sz w:val="12"/>
                <w:szCs w:val="12"/>
              </w:rPr>
              <w:t>9739573,48</w:t>
            </w:r>
          </w:p>
        </w:tc>
        <w:tc>
          <w:tcPr>
            <w:tcW w:w="88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b/>
                <w:sz w:val="12"/>
                <w:szCs w:val="12"/>
              </w:rPr>
            </w:pPr>
            <w:r w:rsidRPr="005F4B37">
              <w:rPr>
                <w:rFonts w:ascii="Times New Roman" w:eastAsia="Calibri" w:hAnsi="Times New Roman" w:cs="Times New Roman"/>
                <w:b/>
                <w:sz w:val="12"/>
                <w:szCs w:val="12"/>
              </w:rPr>
              <w:t>10807070,71</w:t>
            </w:r>
          </w:p>
        </w:tc>
      </w:tr>
    </w:tbl>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b/>
          <w:sz w:val="12"/>
          <w:szCs w:val="12"/>
        </w:rPr>
      </w:pP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b/>
          <w:sz w:val="12"/>
          <w:szCs w:val="12"/>
        </w:rPr>
      </w:pPr>
      <w:r w:rsidRPr="005F4B37">
        <w:rPr>
          <w:rFonts w:ascii="Times New Roman" w:eastAsia="Calibri" w:hAnsi="Times New Roman" w:cs="Times New Roman"/>
          <w:b/>
          <w:sz w:val="12"/>
          <w:szCs w:val="12"/>
        </w:rPr>
        <w:t>1.14 Цели и задачи, этапы и сроки реализации Программы, конечные результаты ее реализации, характеризующие целевое состояние (изменение состояния) в сфере реализации муниципальной  программы</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Целью Программы является:</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-создание условий для устойчивого функционирования транспортной системы;</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повышение уровня безопасности движения;</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-улучшение качества дорог.</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Задача Программы</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 Обеспечение функционирования и развития </w:t>
      </w:r>
      <w:proofErr w:type="gramStart"/>
      <w:r w:rsidRPr="005F4B37">
        <w:rPr>
          <w:rFonts w:ascii="Times New Roman" w:eastAsia="Calibri" w:hAnsi="Times New Roman" w:cs="Times New Roman"/>
          <w:sz w:val="12"/>
          <w:szCs w:val="12"/>
        </w:rPr>
        <w:t>сети</w:t>
      </w:r>
      <w:proofErr w:type="gramEnd"/>
      <w:r w:rsidRPr="005F4B37">
        <w:rPr>
          <w:rFonts w:ascii="Times New Roman" w:eastAsia="Calibri" w:hAnsi="Times New Roman" w:cs="Times New Roman"/>
          <w:sz w:val="12"/>
          <w:szCs w:val="12"/>
        </w:rPr>
        <w:t xml:space="preserve"> автомобильных дорог общего пользования сельского поселения Черновка.</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Программа реализуется в I этап, с 2026 по 2034 годы. Начало реализации – 1 января 2026 года, завершение 31 декабря 2034 года.</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lastRenderedPageBreak/>
        <w:t>Результатом планового выполнения программы станет обеспечение доступности объектов транспортной инфраструктуры. Приведение дорог в нормативное состояние, обеспечение транспортной безопасности. Восстановление транспортно-эксплуатационных характеристик дорог местного значения.</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b/>
          <w:sz w:val="12"/>
          <w:szCs w:val="12"/>
        </w:rPr>
      </w:pPr>
      <w:r w:rsidRPr="005F4B37">
        <w:rPr>
          <w:rFonts w:ascii="Times New Roman" w:eastAsia="Calibri" w:hAnsi="Times New Roman" w:cs="Times New Roman"/>
          <w:b/>
          <w:sz w:val="12"/>
          <w:szCs w:val="12"/>
        </w:rPr>
        <w:t>1.15 Перечень, цели и краткое описание подпрограмм</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Программа не содержит подпрограмм.</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b/>
          <w:sz w:val="12"/>
          <w:szCs w:val="12"/>
        </w:rPr>
      </w:pPr>
      <w:r w:rsidRPr="005F4B37">
        <w:rPr>
          <w:rFonts w:ascii="Times New Roman" w:eastAsia="Calibri" w:hAnsi="Times New Roman" w:cs="Times New Roman"/>
          <w:b/>
          <w:sz w:val="12"/>
          <w:szCs w:val="12"/>
        </w:rPr>
        <w:t>1.16 Перечень показателей (индикаторов) муниципальной    Программы с расшифровкой плановых значений по годам ее реализации и за весь период ее реализации</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Технико-экономические показатели:</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 - протяженность отремонтированных дорог (ежегодно).</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 Финансовые показатели: </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финансовые затраты на содержание дорог (ежегодно).</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 Социально-экономические показатели: </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 доля дорожно-транспортных происшествий </w:t>
      </w:r>
    </w:p>
    <w:p w:rsidR="005F4B37" w:rsidRPr="005F4B37" w:rsidRDefault="005F4B37" w:rsidP="00153643">
      <w:pPr>
        <w:tabs>
          <w:tab w:val="left" w:pos="284"/>
          <w:tab w:val="left" w:pos="3828"/>
        </w:tabs>
        <w:spacing w:after="0" w:line="240" w:lineRule="auto"/>
        <w:jc w:val="right"/>
        <w:rPr>
          <w:rFonts w:ascii="Times New Roman" w:eastAsia="Calibri" w:hAnsi="Times New Roman" w:cs="Times New Roman"/>
          <w:sz w:val="12"/>
          <w:szCs w:val="12"/>
        </w:rPr>
      </w:pPr>
      <w:r w:rsidRPr="005F4B37">
        <w:rPr>
          <w:rFonts w:ascii="Times New Roman" w:eastAsia="Calibri" w:hAnsi="Times New Roman" w:cs="Times New Roman"/>
          <w:sz w:val="12"/>
          <w:szCs w:val="12"/>
        </w:rPr>
        <w:t>Таблица 7</w:t>
      </w:r>
    </w:p>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
        <w:gridCol w:w="1377"/>
        <w:gridCol w:w="779"/>
        <w:gridCol w:w="710"/>
        <w:gridCol w:w="564"/>
        <w:gridCol w:w="469"/>
        <w:gridCol w:w="93"/>
        <w:gridCol w:w="469"/>
        <w:gridCol w:w="95"/>
        <w:gridCol w:w="459"/>
        <w:gridCol w:w="11"/>
        <w:gridCol w:w="469"/>
        <w:gridCol w:w="846"/>
        <w:gridCol w:w="847"/>
      </w:tblGrid>
      <w:tr w:rsidR="005F4B37" w:rsidRPr="005F4B37" w:rsidTr="00153643">
        <w:trPr>
          <w:trHeight w:val="20"/>
        </w:trPr>
        <w:tc>
          <w:tcPr>
            <w:tcW w:w="222" w:type="pct"/>
            <w:vMerge w:val="restart"/>
            <w:shd w:val="clear" w:color="auto" w:fill="auto"/>
          </w:tcPr>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 </w:t>
            </w:r>
            <w:proofErr w:type="gramStart"/>
            <w:r w:rsidRPr="005F4B37">
              <w:rPr>
                <w:rFonts w:ascii="Times New Roman" w:eastAsia="Calibri" w:hAnsi="Times New Roman" w:cs="Times New Roman"/>
                <w:sz w:val="12"/>
                <w:szCs w:val="12"/>
              </w:rPr>
              <w:t>п</w:t>
            </w:r>
            <w:proofErr w:type="gramEnd"/>
            <w:r w:rsidRPr="005F4B37">
              <w:rPr>
                <w:rFonts w:ascii="Times New Roman" w:eastAsia="Calibri" w:hAnsi="Times New Roman" w:cs="Times New Roman"/>
                <w:sz w:val="12"/>
                <w:szCs w:val="12"/>
              </w:rPr>
              <w:t>/п</w:t>
            </w:r>
          </w:p>
        </w:tc>
        <w:tc>
          <w:tcPr>
            <w:tcW w:w="915" w:type="pct"/>
            <w:vMerge w:val="restar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Наименование цели, задачи, тактического показателя (индикатора)</w:t>
            </w:r>
          </w:p>
        </w:tc>
        <w:tc>
          <w:tcPr>
            <w:tcW w:w="518" w:type="pct"/>
            <w:vMerge w:val="restart"/>
            <w:shd w:val="clear" w:color="auto" w:fill="auto"/>
          </w:tcPr>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Единица измерения</w:t>
            </w:r>
          </w:p>
        </w:tc>
        <w:tc>
          <w:tcPr>
            <w:tcW w:w="472" w:type="pct"/>
            <w:shd w:val="clear" w:color="auto" w:fill="auto"/>
          </w:tcPr>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Срок Реализации</w:t>
            </w:r>
          </w:p>
        </w:tc>
        <w:tc>
          <w:tcPr>
            <w:tcW w:w="375" w:type="pct"/>
            <w:vMerge w:val="restart"/>
            <w:shd w:val="clear" w:color="auto" w:fill="auto"/>
          </w:tcPr>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Отчет 2025</w:t>
            </w:r>
          </w:p>
        </w:tc>
        <w:tc>
          <w:tcPr>
            <w:tcW w:w="1935" w:type="pct"/>
            <w:gridSpan w:val="8"/>
            <w:shd w:val="clear" w:color="auto" w:fill="auto"/>
          </w:tcPr>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Значение тактического показателя (индикатора) по годам</w:t>
            </w:r>
          </w:p>
        </w:tc>
        <w:tc>
          <w:tcPr>
            <w:tcW w:w="562" w:type="pct"/>
            <w:tcBorders>
              <w:bottom w:val="nil"/>
            </w:tcBorders>
            <w:shd w:val="clear" w:color="auto" w:fill="auto"/>
          </w:tcPr>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Итого за период реализации</w:t>
            </w:r>
          </w:p>
        </w:tc>
      </w:tr>
      <w:tr w:rsidR="005F4B37" w:rsidRPr="005F4B37" w:rsidTr="00153643">
        <w:trPr>
          <w:trHeight w:val="20"/>
        </w:trPr>
        <w:tc>
          <w:tcPr>
            <w:tcW w:w="222" w:type="pct"/>
            <w:vMerge/>
            <w:shd w:val="clear" w:color="auto" w:fill="auto"/>
          </w:tcPr>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p>
        </w:tc>
        <w:tc>
          <w:tcPr>
            <w:tcW w:w="915" w:type="pct"/>
            <w:vMerge/>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518" w:type="pct"/>
            <w:vMerge/>
            <w:shd w:val="clear" w:color="auto" w:fill="auto"/>
          </w:tcPr>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p>
        </w:tc>
        <w:tc>
          <w:tcPr>
            <w:tcW w:w="472" w:type="pct"/>
            <w:shd w:val="clear" w:color="auto" w:fill="auto"/>
          </w:tcPr>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2026-2034</w:t>
            </w:r>
          </w:p>
        </w:tc>
        <w:tc>
          <w:tcPr>
            <w:tcW w:w="375" w:type="pct"/>
            <w:vMerge/>
            <w:shd w:val="clear" w:color="auto" w:fill="auto"/>
          </w:tcPr>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p>
        </w:tc>
        <w:tc>
          <w:tcPr>
            <w:tcW w:w="312" w:type="pct"/>
            <w:shd w:val="clear" w:color="auto" w:fill="auto"/>
          </w:tcPr>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2026 г.</w:t>
            </w:r>
          </w:p>
        </w:tc>
        <w:tc>
          <w:tcPr>
            <w:tcW w:w="374" w:type="pct"/>
            <w:gridSpan w:val="2"/>
            <w:shd w:val="clear" w:color="auto" w:fill="auto"/>
          </w:tcPr>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2027 г.</w:t>
            </w:r>
          </w:p>
        </w:tc>
        <w:tc>
          <w:tcPr>
            <w:tcW w:w="368" w:type="pct"/>
            <w:gridSpan w:val="2"/>
            <w:shd w:val="clear" w:color="auto" w:fill="auto"/>
          </w:tcPr>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2028 г.</w:t>
            </w:r>
          </w:p>
        </w:tc>
        <w:tc>
          <w:tcPr>
            <w:tcW w:w="318" w:type="pct"/>
            <w:gridSpan w:val="2"/>
            <w:shd w:val="clear" w:color="auto" w:fill="auto"/>
          </w:tcPr>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2029 г.</w:t>
            </w:r>
          </w:p>
        </w:tc>
        <w:tc>
          <w:tcPr>
            <w:tcW w:w="562" w:type="pct"/>
            <w:shd w:val="clear" w:color="auto" w:fill="auto"/>
          </w:tcPr>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2030-2034 гг.</w:t>
            </w:r>
          </w:p>
        </w:tc>
        <w:tc>
          <w:tcPr>
            <w:tcW w:w="562" w:type="pct"/>
            <w:tcBorders>
              <w:top w:val="nil"/>
            </w:tcBorders>
            <w:shd w:val="clear" w:color="auto" w:fill="auto"/>
          </w:tcPr>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p>
        </w:tc>
      </w:tr>
      <w:tr w:rsidR="005F4B37" w:rsidRPr="005F4B37" w:rsidTr="00153643">
        <w:trPr>
          <w:trHeight w:val="20"/>
        </w:trPr>
        <w:tc>
          <w:tcPr>
            <w:tcW w:w="5000" w:type="pct"/>
            <w:gridSpan w:val="14"/>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Цель: создание условий для устойчивого функционирования транспортной системы</w:t>
            </w:r>
          </w:p>
        </w:tc>
      </w:tr>
      <w:tr w:rsidR="005F4B37" w:rsidRPr="005F4B37" w:rsidTr="00153643">
        <w:trPr>
          <w:trHeight w:val="20"/>
        </w:trPr>
        <w:tc>
          <w:tcPr>
            <w:tcW w:w="5000" w:type="pct"/>
            <w:gridSpan w:val="14"/>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Задача: Обеспечение функционирования и развития </w:t>
            </w:r>
            <w:proofErr w:type="gramStart"/>
            <w:r w:rsidRPr="005F4B37">
              <w:rPr>
                <w:rFonts w:ascii="Times New Roman" w:eastAsia="Calibri" w:hAnsi="Times New Roman" w:cs="Times New Roman"/>
                <w:sz w:val="12"/>
                <w:szCs w:val="12"/>
              </w:rPr>
              <w:t>сети</w:t>
            </w:r>
            <w:proofErr w:type="gramEnd"/>
            <w:r w:rsidRPr="005F4B37">
              <w:rPr>
                <w:rFonts w:ascii="Times New Roman" w:eastAsia="Calibri" w:hAnsi="Times New Roman" w:cs="Times New Roman"/>
                <w:sz w:val="12"/>
                <w:szCs w:val="12"/>
              </w:rPr>
              <w:t xml:space="preserve"> автомобильных дорог общего пользования сельского поселения Черновка</w:t>
            </w:r>
          </w:p>
        </w:tc>
      </w:tr>
      <w:tr w:rsidR="005F4B37" w:rsidRPr="005F4B37" w:rsidTr="00153643">
        <w:trPr>
          <w:trHeight w:val="20"/>
        </w:trPr>
        <w:tc>
          <w:tcPr>
            <w:tcW w:w="222" w:type="pct"/>
            <w:shd w:val="clear" w:color="auto" w:fill="auto"/>
          </w:tcPr>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1</w:t>
            </w:r>
          </w:p>
        </w:tc>
        <w:tc>
          <w:tcPr>
            <w:tcW w:w="915"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Протяженность отремонтированных дорог</w:t>
            </w:r>
          </w:p>
        </w:tc>
        <w:tc>
          <w:tcPr>
            <w:tcW w:w="518" w:type="pct"/>
            <w:shd w:val="clear" w:color="auto" w:fill="auto"/>
          </w:tcPr>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км</w:t>
            </w:r>
          </w:p>
        </w:tc>
        <w:tc>
          <w:tcPr>
            <w:tcW w:w="472" w:type="pct"/>
            <w:shd w:val="clear" w:color="auto" w:fill="auto"/>
          </w:tcPr>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2026-2034</w:t>
            </w:r>
          </w:p>
        </w:tc>
        <w:tc>
          <w:tcPr>
            <w:tcW w:w="375" w:type="pct"/>
            <w:shd w:val="clear" w:color="auto" w:fill="auto"/>
          </w:tcPr>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6,8</w:t>
            </w:r>
          </w:p>
        </w:tc>
        <w:tc>
          <w:tcPr>
            <w:tcW w:w="374" w:type="pct"/>
            <w:gridSpan w:val="2"/>
            <w:shd w:val="clear" w:color="auto" w:fill="auto"/>
          </w:tcPr>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5" w:type="pct"/>
            <w:gridSpan w:val="2"/>
            <w:shd w:val="clear" w:color="auto" w:fill="auto"/>
          </w:tcPr>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12" w:type="pct"/>
            <w:gridSpan w:val="2"/>
            <w:shd w:val="clear" w:color="auto" w:fill="auto"/>
          </w:tcPr>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12" w:type="pct"/>
            <w:shd w:val="clear" w:color="auto" w:fill="auto"/>
          </w:tcPr>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562" w:type="pct"/>
            <w:shd w:val="clear" w:color="auto" w:fill="auto"/>
          </w:tcPr>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27,71</w:t>
            </w:r>
          </w:p>
        </w:tc>
        <w:tc>
          <w:tcPr>
            <w:tcW w:w="562" w:type="pct"/>
            <w:shd w:val="clear" w:color="auto" w:fill="auto"/>
          </w:tcPr>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27,71</w:t>
            </w:r>
          </w:p>
        </w:tc>
      </w:tr>
      <w:tr w:rsidR="005F4B37" w:rsidRPr="005F4B37" w:rsidTr="00153643">
        <w:trPr>
          <w:trHeight w:val="20"/>
        </w:trPr>
        <w:tc>
          <w:tcPr>
            <w:tcW w:w="222" w:type="pct"/>
            <w:shd w:val="clear" w:color="auto" w:fill="auto"/>
          </w:tcPr>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2</w:t>
            </w:r>
          </w:p>
        </w:tc>
        <w:tc>
          <w:tcPr>
            <w:tcW w:w="915"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Финансовые затраты на содержание дорог</w:t>
            </w:r>
          </w:p>
        </w:tc>
        <w:tc>
          <w:tcPr>
            <w:tcW w:w="518" w:type="pct"/>
            <w:shd w:val="clear" w:color="auto" w:fill="auto"/>
          </w:tcPr>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Тыс.руб.</w:t>
            </w:r>
          </w:p>
        </w:tc>
        <w:tc>
          <w:tcPr>
            <w:tcW w:w="472" w:type="pct"/>
            <w:shd w:val="clear" w:color="auto" w:fill="auto"/>
          </w:tcPr>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2026-2034</w:t>
            </w:r>
          </w:p>
        </w:tc>
        <w:tc>
          <w:tcPr>
            <w:tcW w:w="375" w:type="pct"/>
            <w:shd w:val="clear" w:color="auto" w:fill="auto"/>
          </w:tcPr>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0,00</w:t>
            </w:r>
          </w:p>
        </w:tc>
        <w:tc>
          <w:tcPr>
            <w:tcW w:w="374" w:type="pct"/>
            <w:gridSpan w:val="2"/>
            <w:shd w:val="clear" w:color="auto" w:fill="auto"/>
          </w:tcPr>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0,00</w:t>
            </w:r>
          </w:p>
        </w:tc>
        <w:tc>
          <w:tcPr>
            <w:tcW w:w="375" w:type="pct"/>
            <w:gridSpan w:val="2"/>
            <w:shd w:val="clear" w:color="auto" w:fill="auto"/>
          </w:tcPr>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0,00</w:t>
            </w:r>
          </w:p>
        </w:tc>
        <w:tc>
          <w:tcPr>
            <w:tcW w:w="312" w:type="pct"/>
            <w:gridSpan w:val="2"/>
            <w:shd w:val="clear" w:color="auto" w:fill="auto"/>
          </w:tcPr>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0,00</w:t>
            </w:r>
          </w:p>
        </w:tc>
        <w:tc>
          <w:tcPr>
            <w:tcW w:w="312" w:type="pct"/>
            <w:shd w:val="clear" w:color="auto" w:fill="auto"/>
          </w:tcPr>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0,00</w:t>
            </w:r>
          </w:p>
        </w:tc>
        <w:tc>
          <w:tcPr>
            <w:tcW w:w="562" w:type="pct"/>
            <w:shd w:val="clear" w:color="auto" w:fill="auto"/>
          </w:tcPr>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10234,146</w:t>
            </w:r>
          </w:p>
        </w:tc>
        <w:tc>
          <w:tcPr>
            <w:tcW w:w="562" w:type="pct"/>
            <w:shd w:val="clear" w:color="auto" w:fill="auto"/>
          </w:tcPr>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10234,146</w:t>
            </w:r>
          </w:p>
        </w:tc>
      </w:tr>
      <w:tr w:rsidR="005F4B37" w:rsidRPr="005F4B37" w:rsidTr="00153643">
        <w:trPr>
          <w:trHeight w:val="20"/>
        </w:trPr>
        <w:tc>
          <w:tcPr>
            <w:tcW w:w="222" w:type="pct"/>
            <w:shd w:val="clear" w:color="auto" w:fill="auto"/>
          </w:tcPr>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3</w:t>
            </w:r>
          </w:p>
        </w:tc>
        <w:tc>
          <w:tcPr>
            <w:tcW w:w="915"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Доля дорожно-транспортных происшествий </w:t>
            </w:r>
          </w:p>
        </w:tc>
        <w:tc>
          <w:tcPr>
            <w:tcW w:w="518" w:type="pct"/>
            <w:shd w:val="clear" w:color="auto" w:fill="auto"/>
          </w:tcPr>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Шт.</w:t>
            </w:r>
          </w:p>
        </w:tc>
        <w:tc>
          <w:tcPr>
            <w:tcW w:w="472" w:type="pct"/>
            <w:shd w:val="clear" w:color="auto" w:fill="auto"/>
          </w:tcPr>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2026-2034</w:t>
            </w:r>
          </w:p>
        </w:tc>
        <w:tc>
          <w:tcPr>
            <w:tcW w:w="375" w:type="pct"/>
            <w:shd w:val="clear" w:color="auto" w:fill="auto"/>
          </w:tcPr>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4" w:type="pct"/>
            <w:gridSpan w:val="2"/>
            <w:shd w:val="clear" w:color="auto" w:fill="auto"/>
          </w:tcPr>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5" w:type="pct"/>
            <w:gridSpan w:val="2"/>
            <w:shd w:val="clear" w:color="auto" w:fill="auto"/>
          </w:tcPr>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12" w:type="pct"/>
            <w:gridSpan w:val="2"/>
            <w:shd w:val="clear" w:color="auto" w:fill="auto"/>
          </w:tcPr>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12" w:type="pct"/>
            <w:shd w:val="clear" w:color="auto" w:fill="auto"/>
          </w:tcPr>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562" w:type="pct"/>
            <w:shd w:val="clear" w:color="auto" w:fill="auto"/>
          </w:tcPr>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562" w:type="pct"/>
            <w:shd w:val="clear" w:color="auto" w:fill="auto"/>
          </w:tcPr>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r>
    </w:tbl>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b/>
          <w:sz w:val="12"/>
          <w:szCs w:val="12"/>
        </w:rPr>
      </w:pPr>
      <w:r w:rsidRPr="005F4B37">
        <w:rPr>
          <w:rFonts w:ascii="Times New Roman" w:eastAsia="Calibri" w:hAnsi="Times New Roman" w:cs="Times New Roman"/>
          <w:b/>
          <w:sz w:val="12"/>
          <w:szCs w:val="12"/>
        </w:rPr>
        <w:t>Раздел 2. Прогноз транспортного спроса, изменения объемов и характера передвижения населения и перевозок грузов на территории</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b/>
          <w:sz w:val="12"/>
          <w:szCs w:val="12"/>
        </w:rPr>
      </w:pPr>
      <w:r w:rsidRPr="005F4B37">
        <w:rPr>
          <w:rFonts w:ascii="Times New Roman" w:eastAsia="Calibri" w:hAnsi="Times New Roman" w:cs="Times New Roman"/>
          <w:b/>
          <w:sz w:val="12"/>
          <w:szCs w:val="12"/>
        </w:rPr>
        <w:t>сельского поселения Черновка</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b/>
          <w:sz w:val="12"/>
          <w:szCs w:val="12"/>
        </w:rPr>
      </w:pPr>
      <w:r w:rsidRPr="005F4B37">
        <w:rPr>
          <w:rFonts w:ascii="Times New Roman" w:eastAsia="Calibri" w:hAnsi="Times New Roman" w:cs="Times New Roman"/>
          <w:b/>
          <w:sz w:val="12"/>
          <w:szCs w:val="12"/>
        </w:rPr>
        <w:t>2.1. Прогноз социально-экономического и градостроительного развития поселения</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В результате изучения демографических явлений, происходящих в сельских поселениях муниципального района Сергиевский, в том числе в сельском поселении Черновка, построены два сценария возможного развития демографической ситуации </w:t>
      </w:r>
      <w:proofErr w:type="gramStart"/>
      <w:r w:rsidRPr="005F4B37">
        <w:rPr>
          <w:rFonts w:ascii="Times New Roman" w:eastAsia="Calibri" w:hAnsi="Times New Roman" w:cs="Times New Roman"/>
          <w:sz w:val="12"/>
          <w:szCs w:val="12"/>
        </w:rPr>
        <w:t>в</w:t>
      </w:r>
      <w:proofErr w:type="gramEnd"/>
      <w:r w:rsidRPr="005F4B37">
        <w:rPr>
          <w:rFonts w:ascii="Times New Roman" w:eastAsia="Calibri" w:hAnsi="Times New Roman" w:cs="Times New Roman"/>
          <w:sz w:val="12"/>
          <w:szCs w:val="12"/>
        </w:rPr>
        <w:t xml:space="preserve"> с. п. Черновка.</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b/>
          <w:i/>
          <w:sz w:val="12"/>
          <w:szCs w:val="12"/>
        </w:rPr>
      </w:pPr>
      <w:r w:rsidRPr="005F4B37">
        <w:rPr>
          <w:rFonts w:ascii="Times New Roman" w:eastAsia="Calibri" w:hAnsi="Times New Roman" w:cs="Times New Roman"/>
          <w:b/>
          <w:i/>
          <w:sz w:val="12"/>
          <w:szCs w:val="12"/>
        </w:rPr>
        <w:t xml:space="preserve">1 вариант. Прогноз численности населения </w:t>
      </w:r>
      <w:proofErr w:type="spellStart"/>
      <w:r w:rsidRPr="005F4B37">
        <w:rPr>
          <w:rFonts w:ascii="Times New Roman" w:eastAsia="Calibri" w:hAnsi="Times New Roman" w:cs="Times New Roman"/>
          <w:b/>
          <w:i/>
          <w:sz w:val="12"/>
          <w:szCs w:val="12"/>
        </w:rPr>
        <w:t>с.п</w:t>
      </w:r>
      <w:proofErr w:type="spellEnd"/>
      <w:r w:rsidRPr="005F4B37">
        <w:rPr>
          <w:rFonts w:ascii="Times New Roman" w:eastAsia="Calibri" w:hAnsi="Times New Roman" w:cs="Times New Roman"/>
          <w:b/>
          <w:i/>
          <w:sz w:val="12"/>
          <w:szCs w:val="12"/>
        </w:rPr>
        <w:t xml:space="preserve">. Черновка по </w:t>
      </w:r>
      <w:proofErr w:type="spellStart"/>
      <w:r w:rsidRPr="005F4B37">
        <w:rPr>
          <w:rFonts w:ascii="Times New Roman" w:eastAsia="Calibri" w:hAnsi="Times New Roman" w:cs="Times New Roman"/>
          <w:b/>
          <w:i/>
          <w:sz w:val="12"/>
          <w:szCs w:val="12"/>
        </w:rPr>
        <w:t>погодовому</w:t>
      </w:r>
      <w:proofErr w:type="spellEnd"/>
      <w:r w:rsidRPr="005F4B37">
        <w:rPr>
          <w:rFonts w:ascii="Times New Roman" w:eastAsia="Calibri" w:hAnsi="Times New Roman" w:cs="Times New Roman"/>
          <w:b/>
          <w:i/>
          <w:sz w:val="12"/>
          <w:szCs w:val="12"/>
        </w:rPr>
        <w:t xml:space="preserve"> балансу</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Прогноз сформирован с использованием метода </w:t>
      </w:r>
      <w:proofErr w:type="spellStart"/>
      <w:r w:rsidRPr="005F4B37">
        <w:rPr>
          <w:rFonts w:ascii="Times New Roman" w:eastAsia="Calibri" w:hAnsi="Times New Roman" w:cs="Times New Roman"/>
          <w:sz w:val="12"/>
          <w:szCs w:val="12"/>
        </w:rPr>
        <w:t>погодового</w:t>
      </w:r>
      <w:proofErr w:type="spellEnd"/>
      <w:r w:rsidRPr="005F4B37">
        <w:rPr>
          <w:rFonts w:ascii="Times New Roman" w:eastAsia="Calibri" w:hAnsi="Times New Roman" w:cs="Times New Roman"/>
          <w:sz w:val="12"/>
          <w:szCs w:val="12"/>
        </w:rPr>
        <w:t xml:space="preserve"> баланса. Согласно этому варианту, </w:t>
      </w:r>
      <w:proofErr w:type="gramStart"/>
      <w:r w:rsidRPr="005F4B37">
        <w:rPr>
          <w:rFonts w:ascii="Times New Roman" w:eastAsia="Calibri" w:hAnsi="Times New Roman" w:cs="Times New Roman"/>
          <w:sz w:val="12"/>
          <w:szCs w:val="12"/>
        </w:rPr>
        <w:t>в</w:t>
      </w:r>
      <w:proofErr w:type="gramEnd"/>
      <w:r w:rsidRPr="005F4B37">
        <w:rPr>
          <w:rFonts w:ascii="Times New Roman" w:eastAsia="Calibri" w:hAnsi="Times New Roman" w:cs="Times New Roman"/>
          <w:sz w:val="12"/>
          <w:szCs w:val="12"/>
        </w:rPr>
        <w:t xml:space="preserve"> </w:t>
      </w:r>
      <w:proofErr w:type="spellStart"/>
      <w:r w:rsidRPr="005F4B37">
        <w:rPr>
          <w:rFonts w:ascii="Times New Roman" w:eastAsia="Calibri" w:hAnsi="Times New Roman" w:cs="Times New Roman"/>
          <w:sz w:val="12"/>
          <w:szCs w:val="12"/>
        </w:rPr>
        <w:t>с.п</w:t>
      </w:r>
      <w:proofErr w:type="spellEnd"/>
      <w:r w:rsidRPr="005F4B37">
        <w:rPr>
          <w:rFonts w:ascii="Times New Roman" w:eastAsia="Calibri" w:hAnsi="Times New Roman" w:cs="Times New Roman"/>
          <w:sz w:val="12"/>
          <w:szCs w:val="12"/>
        </w:rPr>
        <w:t xml:space="preserve">. Черновка на прогнозный период ожидается сокращение численности населения. </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Численность населения </w:t>
      </w:r>
      <w:proofErr w:type="spellStart"/>
      <w:r w:rsidRPr="005F4B37">
        <w:rPr>
          <w:rFonts w:ascii="Times New Roman" w:eastAsia="Calibri" w:hAnsi="Times New Roman" w:cs="Times New Roman"/>
          <w:sz w:val="12"/>
          <w:szCs w:val="12"/>
        </w:rPr>
        <w:t>с.п</w:t>
      </w:r>
      <w:proofErr w:type="spellEnd"/>
      <w:r w:rsidRPr="005F4B37">
        <w:rPr>
          <w:rFonts w:ascii="Times New Roman" w:eastAsia="Calibri" w:hAnsi="Times New Roman" w:cs="Times New Roman"/>
          <w:sz w:val="12"/>
          <w:szCs w:val="12"/>
        </w:rPr>
        <w:t xml:space="preserve">. Черновка к расчетному сроку (2034 г.) – 1089 человек. </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b/>
          <w:i/>
          <w:sz w:val="12"/>
          <w:szCs w:val="12"/>
        </w:rPr>
      </w:pPr>
      <w:r w:rsidRPr="005F4B37">
        <w:rPr>
          <w:rFonts w:ascii="Times New Roman" w:eastAsia="Calibri" w:hAnsi="Times New Roman" w:cs="Times New Roman"/>
          <w:b/>
          <w:i/>
          <w:sz w:val="12"/>
          <w:szCs w:val="12"/>
        </w:rPr>
        <w:t xml:space="preserve">2 вариант. Прогноз численности населения </w:t>
      </w:r>
      <w:proofErr w:type="spellStart"/>
      <w:r w:rsidRPr="005F4B37">
        <w:rPr>
          <w:rFonts w:ascii="Times New Roman" w:eastAsia="Calibri" w:hAnsi="Times New Roman" w:cs="Times New Roman"/>
          <w:b/>
          <w:i/>
          <w:sz w:val="12"/>
          <w:szCs w:val="12"/>
        </w:rPr>
        <w:t>с.п</w:t>
      </w:r>
      <w:proofErr w:type="spellEnd"/>
      <w:r w:rsidRPr="005F4B37">
        <w:rPr>
          <w:rFonts w:ascii="Times New Roman" w:eastAsia="Calibri" w:hAnsi="Times New Roman" w:cs="Times New Roman"/>
          <w:b/>
          <w:i/>
          <w:sz w:val="12"/>
          <w:szCs w:val="12"/>
        </w:rPr>
        <w:t>. Черновка с учетом освоения резервных территорий</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Этот вариант прогноза численности населения </w:t>
      </w:r>
      <w:proofErr w:type="spellStart"/>
      <w:r w:rsidRPr="005F4B37">
        <w:rPr>
          <w:rFonts w:ascii="Times New Roman" w:eastAsia="Calibri" w:hAnsi="Times New Roman" w:cs="Times New Roman"/>
          <w:sz w:val="12"/>
          <w:szCs w:val="12"/>
        </w:rPr>
        <w:t>с.п</w:t>
      </w:r>
      <w:proofErr w:type="spellEnd"/>
      <w:r w:rsidRPr="005F4B37">
        <w:rPr>
          <w:rFonts w:ascii="Times New Roman" w:eastAsia="Calibri" w:hAnsi="Times New Roman" w:cs="Times New Roman"/>
          <w:sz w:val="12"/>
          <w:szCs w:val="12"/>
        </w:rPr>
        <w:t xml:space="preserve">. Черновка </w:t>
      </w:r>
      <w:proofErr w:type="gramStart"/>
      <w:r w:rsidRPr="005F4B37">
        <w:rPr>
          <w:rFonts w:ascii="Times New Roman" w:eastAsia="Calibri" w:hAnsi="Times New Roman" w:cs="Times New Roman"/>
          <w:sz w:val="12"/>
          <w:szCs w:val="12"/>
        </w:rPr>
        <w:t>рассчитан</w:t>
      </w:r>
      <w:proofErr w:type="gramEnd"/>
      <w:r w:rsidRPr="005F4B37">
        <w:rPr>
          <w:rFonts w:ascii="Times New Roman" w:eastAsia="Calibri" w:hAnsi="Times New Roman" w:cs="Times New Roman"/>
          <w:sz w:val="12"/>
          <w:szCs w:val="12"/>
        </w:rPr>
        <w:t xml:space="preserve"> с учетом территориальных резервов в пределах сельского поселения и освоения новых территорий, которые могут быть использованы под жилищное строительство.</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На резервных территориях </w:t>
      </w:r>
      <w:proofErr w:type="spellStart"/>
      <w:r w:rsidRPr="005F4B37">
        <w:rPr>
          <w:rFonts w:ascii="Times New Roman" w:eastAsia="Calibri" w:hAnsi="Times New Roman" w:cs="Times New Roman"/>
          <w:sz w:val="12"/>
          <w:szCs w:val="12"/>
        </w:rPr>
        <w:t>с.п</w:t>
      </w:r>
      <w:proofErr w:type="spellEnd"/>
      <w:r w:rsidRPr="005F4B37">
        <w:rPr>
          <w:rFonts w:ascii="Times New Roman" w:eastAsia="Calibri" w:hAnsi="Times New Roman" w:cs="Times New Roman"/>
          <w:sz w:val="12"/>
          <w:szCs w:val="12"/>
        </w:rPr>
        <w:t xml:space="preserve">. Черновка можно разместить 739 индивидуальных участков. </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Средний размер домохозяйства в Самарской области составляет 2,7 человека, в сельских поселениях </w:t>
      </w:r>
      <w:proofErr w:type="spellStart"/>
      <w:r w:rsidRPr="005F4B37">
        <w:rPr>
          <w:rFonts w:ascii="Times New Roman" w:eastAsia="Calibri" w:hAnsi="Times New Roman" w:cs="Times New Roman"/>
          <w:sz w:val="12"/>
          <w:szCs w:val="12"/>
        </w:rPr>
        <w:t>м.р</w:t>
      </w:r>
      <w:proofErr w:type="spellEnd"/>
      <w:r w:rsidRPr="005F4B37">
        <w:rPr>
          <w:rFonts w:ascii="Times New Roman" w:eastAsia="Calibri" w:hAnsi="Times New Roman" w:cs="Times New Roman"/>
          <w:sz w:val="12"/>
          <w:szCs w:val="12"/>
        </w:rPr>
        <w:t xml:space="preserve">. Сергиевский – 2,6 человек. С учетом эффективности мероприятий по демографическому развитию Самарской области  средний размер домохозяйства в перспективе может увеличиться до 3-х человек. </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Исходя из этого на участках, отведенных под жилищное строительство </w:t>
      </w:r>
      <w:proofErr w:type="gramStart"/>
      <w:r w:rsidRPr="005F4B37">
        <w:rPr>
          <w:rFonts w:ascii="Times New Roman" w:eastAsia="Calibri" w:hAnsi="Times New Roman" w:cs="Times New Roman"/>
          <w:sz w:val="12"/>
          <w:szCs w:val="12"/>
        </w:rPr>
        <w:t>в</w:t>
      </w:r>
      <w:proofErr w:type="gramEnd"/>
      <w:r w:rsidRPr="005F4B37">
        <w:rPr>
          <w:rFonts w:ascii="Times New Roman" w:eastAsia="Calibri" w:hAnsi="Times New Roman" w:cs="Times New Roman"/>
          <w:sz w:val="12"/>
          <w:szCs w:val="12"/>
        </w:rPr>
        <w:t xml:space="preserve"> с. п. </w:t>
      </w:r>
      <w:proofErr w:type="gramStart"/>
      <w:r w:rsidRPr="005F4B37">
        <w:rPr>
          <w:rFonts w:ascii="Times New Roman" w:eastAsia="Calibri" w:hAnsi="Times New Roman" w:cs="Times New Roman"/>
          <w:sz w:val="12"/>
          <w:szCs w:val="12"/>
        </w:rPr>
        <w:t>Черновка</w:t>
      </w:r>
      <w:proofErr w:type="gramEnd"/>
      <w:r w:rsidRPr="005F4B37">
        <w:rPr>
          <w:rFonts w:ascii="Times New Roman" w:eastAsia="Calibri" w:hAnsi="Times New Roman" w:cs="Times New Roman"/>
          <w:sz w:val="12"/>
          <w:szCs w:val="12"/>
        </w:rPr>
        <w:t xml:space="preserve">, при полном их освоении будет проживать 2217 человек. </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В целом численность населения </w:t>
      </w:r>
      <w:proofErr w:type="spellStart"/>
      <w:r w:rsidRPr="005F4B37">
        <w:rPr>
          <w:rFonts w:ascii="Times New Roman" w:eastAsia="Calibri" w:hAnsi="Times New Roman" w:cs="Times New Roman"/>
          <w:sz w:val="12"/>
          <w:szCs w:val="12"/>
        </w:rPr>
        <w:t>с.п</w:t>
      </w:r>
      <w:proofErr w:type="spellEnd"/>
      <w:r w:rsidRPr="005F4B37">
        <w:rPr>
          <w:rFonts w:ascii="Times New Roman" w:eastAsia="Calibri" w:hAnsi="Times New Roman" w:cs="Times New Roman"/>
          <w:sz w:val="12"/>
          <w:szCs w:val="12"/>
        </w:rPr>
        <w:t>. Черновка  к 2034 г. – до 3634 человек.</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b/>
          <w:sz w:val="12"/>
          <w:szCs w:val="12"/>
        </w:rPr>
      </w:pPr>
      <w:r w:rsidRPr="005F4B37">
        <w:rPr>
          <w:rFonts w:ascii="Times New Roman" w:eastAsia="Calibri" w:hAnsi="Times New Roman" w:cs="Times New Roman"/>
          <w:b/>
          <w:sz w:val="12"/>
          <w:szCs w:val="12"/>
        </w:rPr>
        <w:t>Объемы планируемого жилищного строительства</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Развитие жилых зон планируется на свободных участках в существующих границах населённых пунктов сельского поселения </w:t>
      </w:r>
      <w:r w:rsidRPr="005F4B37">
        <w:rPr>
          <w:rFonts w:ascii="Times New Roman" w:eastAsia="Calibri" w:hAnsi="Times New Roman" w:cs="Times New Roman"/>
          <w:bCs/>
          <w:sz w:val="12"/>
          <w:szCs w:val="12"/>
        </w:rPr>
        <w:t>Черновка</w:t>
      </w:r>
      <w:r w:rsidRPr="005F4B37">
        <w:rPr>
          <w:rFonts w:ascii="Times New Roman" w:eastAsia="Calibri" w:hAnsi="Times New Roman" w:cs="Times New Roman"/>
          <w:sz w:val="12"/>
          <w:szCs w:val="12"/>
        </w:rPr>
        <w:t xml:space="preserve">,  а также за границами </w:t>
      </w:r>
      <w:proofErr w:type="spellStart"/>
      <w:r w:rsidRPr="005F4B37">
        <w:rPr>
          <w:rFonts w:ascii="Times New Roman" w:eastAsia="Calibri" w:hAnsi="Times New Roman" w:cs="Times New Roman"/>
          <w:sz w:val="12"/>
          <w:szCs w:val="12"/>
        </w:rPr>
        <w:t>н.п</w:t>
      </w:r>
      <w:proofErr w:type="spellEnd"/>
      <w:r w:rsidRPr="005F4B37">
        <w:rPr>
          <w:rFonts w:ascii="Times New Roman" w:eastAsia="Calibri" w:hAnsi="Times New Roman" w:cs="Times New Roman"/>
          <w:sz w:val="12"/>
          <w:szCs w:val="12"/>
        </w:rPr>
        <w:t xml:space="preserve">. </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На новых участках предполагается усадебная застройка. Усадебная застройка - территория преимущественно занята </w:t>
      </w:r>
      <w:proofErr w:type="gramStart"/>
      <w:r w:rsidRPr="005F4B37">
        <w:rPr>
          <w:rFonts w:ascii="Times New Roman" w:eastAsia="Calibri" w:hAnsi="Times New Roman" w:cs="Times New Roman"/>
          <w:sz w:val="12"/>
          <w:szCs w:val="12"/>
        </w:rPr>
        <w:t>одно-двухквартирными</w:t>
      </w:r>
      <w:proofErr w:type="gramEnd"/>
      <w:r w:rsidRPr="005F4B37">
        <w:rPr>
          <w:rFonts w:ascii="Times New Roman" w:eastAsia="Calibri" w:hAnsi="Times New Roman" w:cs="Times New Roman"/>
          <w:sz w:val="12"/>
          <w:szCs w:val="12"/>
        </w:rPr>
        <w:t xml:space="preserve"> 1-2 этажными жилыми домами с хозяйственными постройками на участках, предназначенных для садоводства, огородничества, а также для содержания скота, в разрешенных случаях.</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Развитие зоны застройки индивидуальными жилыми домами в сельском поселении Черновка, предусматривается за счет уплотнения существующей застройки и освоения свободных территорий. Площадь земельных участков в проекте установлена в размере 0,15  – 0,20 га.  </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Количество человек в семье на I очередь и расчетный срок принято – 3,0 человека.</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b/>
          <w:sz w:val="12"/>
          <w:szCs w:val="12"/>
          <w:u w:val="single"/>
        </w:rPr>
      </w:pPr>
      <w:r w:rsidRPr="005F4B37">
        <w:rPr>
          <w:rFonts w:ascii="Times New Roman" w:eastAsia="Calibri" w:hAnsi="Times New Roman" w:cs="Times New Roman"/>
          <w:b/>
          <w:sz w:val="12"/>
          <w:szCs w:val="12"/>
          <w:u w:val="single"/>
        </w:rPr>
        <w:t xml:space="preserve"> </w:t>
      </w:r>
      <w:proofErr w:type="gramStart"/>
      <w:r w:rsidRPr="005F4B37">
        <w:rPr>
          <w:rFonts w:ascii="Times New Roman" w:eastAsia="Calibri" w:hAnsi="Times New Roman" w:cs="Times New Roman"/>
          <w:b/>
          <w:sz w:val="12"/>
          <w:szCs w:val="12"/>
          <w:u w:val="single"/>
        </w:rPr>
        <w:t>с</w:t>
      </w:r>
      <w:proofErr w:type="gramEnd"/>
      <w:r w:rsidRPr="005F4B37">
        <w:rPr>
          <w:rFonts w:ascii="Times New Roman" w:eastAsia="Calibri" w:hAnsi="Times New Roman" w:cs="Times New Roman"/>
          <w:b/>
          <w:sz w:val="12"/>
          <w:szCs w:val="12"/>
          <w:u w:val="single"/>
        </w:rPr>
        <w:t xml:space="preserve">. </w:t>
      </w:r>
      <w:r w:rsidRPr="005F4B37">
        <w:rPr>
          <w:rFonts w:ascii="Times New Roman" w:eastAsia="Calibri" w:hAnsi="Times New Roman" w:cs="Times New Roman"/>
          <w:b/>
          <w:bCs/>
          <w:sz w:val="12"/>
          <w:szCs w:val="12"/>
          <w:u w:val="single"/>
        </w:rPr>
        <w:t>Черновка</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i/>
          <w:sz w:val="12"/>
          <w:szCs w:val="12"/>
          <w:u w:val="single"/>
        </w:rPr>
      </w:pPr>
      <w:r w:rsidRPr="005F4B37">
        <w:rPr>
          <w:rFonts w:ascii="Times New Roman" w:eastAsia="Calibri" w:hAnsi="Times New Roman" w:cs="Times New Roman"/>
          <w:i/>
          <w:sz w:val="12"/>
          <w:szCs w:val="12"/>
          <w:u w:val="single"/>
        </w:rPr>
        <w:t>За счет уплотнения существующей застройки планируется строительство:</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i/>
          <w:sz w:val="12"/>
          <w:szCs w:val="12"/>
        </w:rPr>
      </w:pPr>
      <w:r w:rsidRPr="005F4B37">
        <w:rPr>
          <w:rFonts w:ascii="Times New Roman" w:eastAsia="Calibri" w:hAnsi="Times New Roman" w:cs="Times New Roman"/>
          <w:i/>
          <w:sz w:val="12"/>
          <w:szCs w:val="12"/>
        </w:rPr>
        <w:t>- В северной части села:</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по ул. Красина  - 6 усадебных участков;</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Площадь проектируемой территории – 1,25 га;</w:t>
      </w:r>
      <w:r w:rsidRPr="005F4B37">
        <w:rPr>
          <w:rFonts w:ascii="Times New Roman" w:eastAsia="Calibri" w:hAnsi="Times New Roman" w:cs="Times New Roman"/>
          <w:sz w:val="12"/>
          <w:szCs w:val="12"/>
        </w:rPr>
        <w:tab/>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Планируется размещение 6 индивидуальных жилых домов;</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Ориентировочно общая площадь жилого фонда составит - 900  м</w:t>
      </w:r>
      <w:proofErr w:type="gramStart"/>
      <w:r w:rsidRPr="005F4B37">
        <w:rPr>
          <w:rFonts w:ascii="Times New Roman" w:eastAsia="Calibri" w:hAnsi="Times New Roman" w:cs="Times New Roman"/>
          <w:sz w:val="12"/>
          <w:szCs w:val="12"/>
          <w:vertAlign w:val="superscript"/>
        </w:rPr>
        <w:t>2</w:t>
      </w:r>
      <w:proofErr w:type="gramEnd"/>
      <w:r w:rsidRPr="005F4B37">
        <w:rPr>
          <w:rFonts w:ascii="Times New Roman" w:eastAsia="Calibri" w:hAnsi="Times New Roman" w:cs="Times New Roman"/>
          <w:sz w:val="12"/>
          <w:szCs w:val="12"/>
        </w:rPr>
        <w:t>;</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Расчётная численность населения ориентировочно составит - 18 человек.</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 по ул. </w:t>
      </w:r>
      <w:proofErr w:type="gramStart"/>
      <w:r w:rsidRPr="005F4B37">
        <w:rPr>
          <w:rFonts w:ascii="Times New Roman" w:eastAsia="Calibri" w:hAnsi="Times New Roman" w:cs="Times New Roman"/>
          <w:sz w:val="12"/>
          <w:szCs w:val="12"/>
        </w:rPr>
        <w:t>Кооперативной</w:t>
      </w:r>
      <w:proofErr w:type="gramEnd"/>
      <w:r w:rsidRPr="005F4B37">
        <w:rPr>
          <w:rFonts w:ascii="Times New Roman" w:eastAsia="Calibri" w:hAnsi="Times New Roman" w:cs="Times New Roman"/>
          <w:sz w:val="12"/>
          <w:szCs w:val="12"/>
        </w:rPr>
        <w:t xml:space="preserve"> – 5 усадебных участка.</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Площадь проектируемой территории – 0,84 га;</w:t>
      </w:r>
      <w:r w:rsidRPr="005F4B37">
        <w:rPr>
          <w:rFonts w:ascii="Times New Roman" w:eastAsia="Calibri" w:hAnsi="Times New Roman" w:cs="Times New Roman"/>
          <w:sz w:val="12"/>
          <w:szCs w:val="12"/>
        </w:rPr>
        <w:tab/>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Планируется размещение 5 индивидуальных жилых домов;</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Ориентировочно общая площадь жилого фонда составит - 750  м</w:t>
      </w:r>
      <w:proofErr w:type="gramStart"/>
      <w:r w:rsidRPr="005F4B37">
        <w:rPr>
          <w:rFonts w:ascii="Times New Roman" w:eastAsia="Calibri" w:hAnsi="Times New Roman" w:cs="Times New Roman"/>
          <w:sz w:val="12"/>
          <w:szCs w:val="12"/>
          <w:vertAlign w:val="superscript"/>
        </w:rPr>
        <w:t>2</w:t>
      </w:r>
      <w:proofErr w:type="gramEnd"/>
      <w:r w:rsidRPr="005F4B37">
        <w:rPr>
          <w:rFonts w:ascii="Times New Roman" w:eastAsia="Calibri" w:hAnsi="Times New Roman" w:cs="Times New Roman"/>
          <w:sz w:val="12"/>
          <w:szCs w:val="12"/>
        </w:rPr>
        <w:t>;</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Расчётная численность населения ориентировочно составит - 15 человек.</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 по ул. </w:t>
      </w:r>
      <w:proofErr w:type="spellStart"/>
      <w:r w:rsidRPr="005F4B37">
        <w:rPr>
          <w:rFonts w:ascii="Times New Roman" w:eastAsia="Calibri" w:hAnsi="Times New Roman" w:cs="Times New Roman"/>
          <w:sz w:val="12"/>
          <w:szCs w:val="12"/>
        </w:rPr>
        <w:t>Завальской</w:t>
      </w:r>
      <w:proofErr w:type="spellEnd"/>
      <w:r w:rsidRPr="005F4B37">
        <w:rPr>
          <w:rFonts w:ascii="Times New Roman" w:eastAsia="Calibri" w:hAnsi="Times New Roman" w:cs="Times New Roman"/>
          <w:sz w:val="12"/>
          <w:szCs w:val="12"/>
        </w:rPr>
        <w:t xml:space="preserve"> – 4 </w:t>
      </w:r>
      <w:proofErr w:type="gramStart"/>
      <w:r w:rsidRPr="005F4B37">
        <w:rPr>
          <w:rFonts w:ascii="Times New Roman" w:eastAsia="Calibri" w:hAnsi="Times New Roman" w:cs="Times New Roman"/>
          <w:sz w:val="12"/>
          <w:szCs w:val="12"/>
        </w:rPr>
        <w:t>усадебных</w:t>
      </w:r>
      <w:proofErr w:type="gramEnd"/>
      <w:r w:rsidRPr="005F4B37">
        <w:rPr>
          <w:rFonts w:ascii="Times New Roman" w:eastAsia="Calibri" w:hAnsi="Times New Roman" w:cs="Times New Roman"/>
          <w:sz w:val="12"/>
          <w:szCs w:val="12"/>
        </w:rPr>
        <w:t xml:space="preserve"> участка.</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Площадь проектируемой территории – 0,61 га;</w:t>
      </w:r>
      <w:r w:rsidRPr="005F4B37">
        <w:rPr>
          <w:rFonts w:ascii="Times New Roman" w:eastAsia="Calibri" w:hAnsi="Times New Roman" w:cs="Times New Roman"/>
          <w:sz w:val="12"/>
          <w:szCs w:val="12"/>
        </w:rPr>
        <w:tab/>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Планируется размещение 4 индивидуальных жилых домов;</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Ориентировочно общая площадь жилого фонда составит - 600  м</w:t>
      </w:r>
      <w:proofErr w:type="gramStart"/>
      <w:r w:rsidRPr="005F4B37">
        <w:rPr>
          <w:rFonts w:ascii="Times New Roman" w:eastAsia="Calibri" w:hAnsi="Times New Roman" w:cs="Times New Roman"/>
          <w:sz w:val="12"/>
          <w:szCs w:val="12"/>
          <w:vertAlign w:val="superscript"/>
        </w:rPr>
        <w:t>2</w:t>
      </w:r>
      <w:proofErr w:type="gramEnd"/>
      <w:r w:rsidRPr="005F4B37">
        <w:rPr>
          <w:rFonts w:ascii="Times New Roman" w:eastAsia="Calibri" w:hAnsi="Times New Roman" w:cs="Times New Roman"/>
          <w:sz w:val="12"/>
          <w:szCs w:val="12"/>
        </w:rPr>
        <w:t>;</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lastRenderedPageBreak/>
        <w:t>Расчётная численность населения ориентировочно составит - 12 человек.</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 по  ул. </w:t>
      </w:r>
      <w:proofErr w:type="gramStart"/>
      <w:r w:rsidRPr="005F4B37">
        <w:rPr>
          <w:rFonts w:ascii="Times New Roman" w:eastAsia="Calibri" w:hAnsi="Times New Roman" w:cs="Times New Roman"/>
          <w:sz w:val="12"/>
          <w:szCs w:val="12"/>
        </w:rPr>
        <w:t>Школьной</w:t>
      </w:r>
      <w:proofErr w:type="gramEnd"/>
      <w:r w:rsidRPr="005F4B37">
        <w:rPr>
          <w:rFonts w:ascii="Times New Roman" w:eastAsia="Calibri" w:hAnsi="Times New Roman" w:cs="Times New Roman"/>
          <w:sz w:val="12"/>
          <w:szCs w:val="12"/>
        </w:rPr>
        <w:t xml:space="preserve"> - 6 усадебных участков;</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Площадь проектируемой территории – 1,00 га;</w:t>
      </w:r>
      <w:r w:rsidRPr="005F4B37">
        <w:rPr>
          <w:rFonts w:ascii="Times New Roman" w:eastAsia="Calibri" w:hAnsi="Times New Roman" w:cs="Times New Roman"/>
          <w:sz w:val="12"/>
          <w:szCs w:val="12"/>
        </w:rPr>
        <w:tab/>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Планируется размещение 56индивидуальных жилых домов;</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Ориентировочно общая площадь жилого фонда составит - 900  м</w:t>
      </w:r>
      <w:proofErr w:type="gramStart"/>
      <w:r w:rsidRPr="005F4B37">
        <w:rPr>
          <w:rFonts w:ascii="Times New Roman" w:eastAsia="Calibri" w:hAnsi="Times New Roman" w:cs="Times New Roman"/>
          <w:sz w:val="12"/>
          <w:szCs w:val="12"/>
          <w:vertAlign w:val="superscript"/>
        </w:rPr>
        <w:t>2</w:t>
      </w:r>
      <w:proofErr w:type="gramEnd"/>
      <w:r w:rsidRPr="005F4B37">
        <w:rPr>
          <w:rFonts w:ascii="Times New Roman" w:eastAsia="Calibri" w:hAnsi="Times New Roman" w:cs="Times New Roman"/>
          <w:sz w:val="12"/>
          <w:szCs w:val="12"/>
        </w:rPr>
        <w:t>;</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Расчётная численность населения ориентировочно составит - 18 человек.</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i/>
          <w:sz w:val="12"/>
          <w:szCs w:val="12"/>
        </w:rPr>
        <w:t>- В центральной части села:</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 между ул. </w:t>
      </w:r>
      <w:proofErr w:type="gramStart"/>
      <w:r w:rsidRPr="005F4B37">
        <w:rPr>
          <w:rFonts w:ascii="Times New Roman" w:eastAsia="Calibri" w:hAnsi="Times New Roman" w:cs="Times New Roman"/>
          <w:sz w:val="12"/>
          <w:szCs w:val="12"/>
        </w:rPr>
        <w:t>Школьная</w:t>
      </w:r>
      <w:proofErr w:type="gramEnd"/>
      <w:r w:rsidRPr="005F4B37">
        <w:rPr>
          <w:rFonts w:ascii="Times New Roman" w:eastAsia="Calibri" w:hAnsi="Times New Roman" w:cs="Times New Roman"/>
          <w:sz w:val="12"/>
          <w:szCs w:val="12"/>
        </w:rPr>
        <w:t xml:space="preserve"> и ул. Совхозная – 9 усадебных участков;</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Площадь проектируемой территории – 1,88 га;</w:t>
      </w:r>
      <w:r w:rsidRPr="005F4B37">
        <w:rPr>
          <w:rFonts w:ascii="Times New Roman" w:eastAsia="Calibri" w:hAnsi="Times New Roman" w:cs="Times New Roman"/>
          <w:sz w:val="12"/>
          <w:szCs w:val="12"/>
        </w:rPr>
        <w:tab/>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Планируется размещение 9 индивидуальных жилых домов;</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Ориентировочно общая площадь жилого фонда составит - 1350  м</w:t>
      </w:r>
      <w:proofErr w:type="gramStart"/>
      <w:r w:rsidRPr="005F4B37">
        <w:rPr>
          <w:rFonts w:ascii="Times New Roman" w:eastAsia="Calibri" w:hAnsi="Times New Roman" w:cs="Times New Roman"/>
          <w:sz w:val="12"/>
          <w:szCs w:val="12"/>
          <w:vertAlign w:val="superscript"/>
        </w:rPr>
        <w:t>2</w:t>
      </w:r>
      <w:proofErr w:type="gramEnd"/>
      <w:r w:rsidRPr="005F4B37">
        <w:rPr>
          <w:rFonts w:ascii="Times New Roman" w:eastAsia="Calibri" w:hAnsi="Times New Roman" w:cs="Times New Roman"/>
          <w:sz w:val="12"/>
          <w:szCs w:val="12"/>
        </w:rPr>
        <w:t>;</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Расчётная численность населения ориентировочно составит - 27 человек.</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по ул. Специалистов – 2 усадебных участка.</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Площадь проектируемой территории – 0,34 га;</w:t>
      </w:r>
      <w:r w:rsidRPr="005F4B37">
        <w:rPr>
          <w:rFonts w:ascii="Times New Roman" w:eastAsia="Calibri" w:hAnsi="Times New Roman" w:cs="Times New Roman"/>
          <w:sz w:val="12"/>
          <w:szCs w:val="12"/>
        </w:rPr>
        <w:tab/>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Планируется размещение 2 индивидуальных жилых домов;</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Ориентировочно общая площадь жилого фонда составит - 300  м</w:t>
      </w:r>
      <w:proofErr w:type="gramStart"/>
      <w:r w:rsidRPr="005F4B37">
        <w:rPr>
          <w:rFonts w:ascii="Times New Roman" w:eastAsia="Calibri" w:hAnsi="Times New Roman" w:cs="Times New Roman"/>
          <w:sz w:val="12"/>
          <w:szCs w:val="12"/>
          <w:vertAlign w:val="superscript"/>
        </w:rPr>
        <w:t>2</w:t>
      </w:r>
      <w:proofErr w:type="gramEnd"/>
      <w:r w:rsidRPr="005F4B37">
        <w:rPr>
          <w:rFonts w:ascii="Times New Roman" w:eastAsia="Calibri" w:hAnsi="Times New Roman" w:cs="Times New Roman"/>
          <w:sz w:val="12"/>
          <w:szCs w:val="12"/>
        </w:rPr>
        <w:t>;</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Расчётная численность населения ориентировочно составит - 6 человек.</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i/>
          <w:sz w:val="12"/>
          <w:szCs w:val="12"/>
        </w:rPr>
      </w:pPr>
      <w:r w:rsidRPr="005F4B37">
        <w:rPr>
          <w:rFonts w:ascii="Times New Roman" w:eastAsia="Calibri" w:hAnsi="Times New Roman" w:cs="Times New Roman"/>
          <w:i/>
          <w:sz w:val="12"/>
          <w:szCs w:val="12"/>
        </w:rPr>
        <w:t>- В западной части села:</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по ул. Комарова - 5 усадебных участков;</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Площадь проектируемой территории – 0,93 га;</w:t>
      </w:r>
      <w:r w:rsidRPr="005F4B37">
        <w:rPr>
          <w:rFonts w:ascii="Times New Roman" w:eastAsia="Calibri" w:hAnsi="Times New Roman" w:cs="Times New Roman"/>
          <w:sz w:val="12"/>
          <w:szCs w:val="12"/>
        </w:rPr>
        <w:tab/>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Планируется размещение 5 индивидуальных жилых домов;</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Ориентировочно общая площадь жилого фонда составит - 750  м</w:t>
      </w:r>
      <w:proofErr w:type="gramStart"/>
      <w:r w:rsidRPr="005F4B37">
        <w:rPr>
          <w:rFonts w:ascii="Times New Roman" w:eastAsia="Calibri" w:hAnsi="Times New Roman" w:cs="Times New Roman"/>
          <w:sz w:val="12"/>
          <w:szCs w:val="12"/>
          <w:vertAlign w:val="superscript"/>
        </w:rPr>
        <w:t>2</w:t>
      </w:r>
      <w:proofErr w:type="gramEnd"/>
      <w:r w:rsidRPr="005F4B37">
        <w:rPr>
          <w:rFonts w:ascii="Times New Roman" w:eastAsia="Calibri" w:hAnsi="Times New Roman" w:cs="Times New Roman"/>
          <w:sz w:val="12"/>
          <w:szCs w:val="12"/>
        </w:rPr>
        <w:t>;</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Расчётная численность населения ориентировочно составит - 15 человек.</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i/>
          <w:sz w:val="12"/>
          <w:szCs w:val="12"/>
        </w:rPr>
      </w:pPr>
      <w:r w:rsidRPr="005F4B37">
        <w:rPr>
          <w:rFonts w:ascii="Times New Roman" w:eastAsia="Calibri" w:hAnsi="Times New Roman" w:cs="Times New Roman"/>
          <w:i/>
          <w:sz w:val="12"/>
          <w:szCs w:val="12"/>
        </w:rPr>
        <w:t>- В восточной части села:</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по ул. </w:t>
      </w:r>
      <w:proofErr w:type="gramStart"/>
      <w:r w:rsidRPr="005F4B37">
        <w:rPr>
          <w:rFonts w:ascii="Times New Roman" w:eastAsia="Calibri" w:hAnsi="Times New Roman" w:cs="Times New Roman"/>
          <w:sz w:val="12"/>
          <w:szCs w:val="12"/>
        </w:rPr>
        <w:t>Заречная</w:t>
      </w:r>
      <w:proofErr w:type="gramEnd"/>
      <w:r w:rsidRPr="005F4B37">
        <w:rPr>
          <w:rFonts w:ascii="Times New Roman" w:eastAsia="Calibri" w:hAnsi="Times New Roman" w:cs="Times New Roman"/>
          <w:sz w:val="12"/>
          <w:szCs w:val="12"/>
        </w:rPr>
        <w:t xml:space="preserve"> - 13 усадебных участков;</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Площадь проектируемой территории – 2,07 га;</w:t>
      </w:r>
      <w:r w:rsidRPr="005F4B37">
        <w:rPr>
          <w:rFonts w:ascii="Times New Roman" w:eastAsia="Calibri" w:hAnsi="Times New Roman" w:cs="Times New Roman"/>
          <w:sz w:val="12"/>
          <w:szCs w:val="12"/>
        </w:rPr>
        <w:tab/>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Планируется размещение 13 индивидуальных жилых домов;</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Ориентировочно общая площадь жилого фонда составит - 1950  м</w:t>
      </w:r>
      <w:proofErr w:type="gramStart"/>
      <w:r w:rsidRPr="005F4B37">
        <w:rPr>
          <w:rFonts w:ascii="Times New Roman" w:eastAsia="Calibri" w:hAnsi="Times New Roman" w:cs="Times New Roman"/>
          <w:sz w:val="12"/>
          <w:szCs w:val="12"/>
          <w:vertAlign w:val="superscript"/>
        </w:rPr>
        <w:t>2</w:t>
      </w:r>
      <w:proofErr w:type="gramEnd"/>
      <w:r w:rsidRPr="005F4B37">
        <w:rPr>
          <w:rFonts w:ascii="Times New Roman" w:eastAsia="Calibri" w:hAnsi="Times New Roman" w:cs="Times New Roman"/>
          <w:sz w:val="12"/>
          <w:szCs w:val="12"/>
        </w:rPr>
        <w:t>;</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Расчётная численность населения ориентировочно составит - 39 человек.</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b/>
          <w:i/>
          <w:sz w:val="12"/>
          <w:szCs w:val="12"/>
        </w:rPr>
        <w:t xml:space="preserve">Итого за </w:t>
      </w:r>
      <w:r w:rsidRPr="005F4B37">
        <w:rPr>
          <w:rFonts w:ascii="Times New Roman" w:eastAsia="Calibri" w:hAnsi="Times New Roman" w:cs="Times New Roman"/>
          <w:b/>
          <w:bCs/>
          <w:i/>
          <w:sz w:val="12"/>
          <w:szCs w:val="12"/>
        </w:rPr>
        <w:t xml:space="preserve">счет уплотнения существующей застройки </w:t>
      </w:r>
      <w:r w:rsidRPr="005F4B37">
        <w:rPr>
          <w:rFonts w:ascii="Times New Roman" w:eastAsia="Calibri" w:hAnsi="Times New Roman" w:cs="Times New Roman"/>
          <w:i/>
          <w:sz w:val="12"/>
          <w:szCs w:val="12"/>
        </w:rPr>
        <w:t xml:space="preserve">планируется </w:t>
      </w:r>
      <w:r w:rsidRPr="005F4B37">
        <w:rPr>
          <w:rFonts w:ascii="Times New Roman" w:eastAsia="Calibri" w:hAnsi="Times New Roman" w:cs="Times New Roman"/>
          <w:bCs/>
          <w:i/>
          <w:sz w:val="12"/>
          <w:szCs w:val="12"/>
        </w:rPr>
        <w:t xml:space="preserve">размещение </w:t>
      </w:r>
      <w:r w:rsidRPr="005F4B37">
        <w:rPr>
          <w:rFonts w:ascii="Times New Roman" w:eastAsia="Calibri" w:hAnsi="Times New Roman" w:cs="Times New Roman"/>
          <w:i/>
          <w:sz w:val="12"/>
          <w:szCs w:val="12"/>
        </w:rPr>
        <w:t>– 50 усадебных участков.</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i/>
          <w:sz w:val="12"/>
          <w:szCs w:val="12"/>
        </w:rPr>
      </w:pPr>
      <w:r w:rsidRPr="005F4B37">
        <w:rPr>
          <w:rFonts w:ascii="Times New Roman" w:eastAsia="Calibri" w:hAnsi="Times New Roman" w:cs="Times New Roman"/>
          <w:i/>
          <w:sz w:val="12"/>
          <w:szCs w:val="12"/>
        </w:rPr>
        <w:t>Площадь проектируемой территории – 8,92 га.</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i/>
          <w:sz w:val="12"/>
          <w:szCs w:val="12"/>
        </w:rPr>
      </w:pPr>
      <w:r w:rsidRPr="005F4B37">
        <w:rPr>
          <w:rFonts w:ascii="Times New Roman" w:eastAsia="Calibri" w:hAnsi="Times New Roman" w:cs="Times New Roman"/>
          <w:i/>
          <w:sz w:val="12"/>
          <w:szCs w:val="12"/>
        </w:rPr>
        <w:t>Ориентировочно общая площадь жилого фонда усадебной застройки, составит – 7500 м</w:t>
      </w:r>
      <w:proofErr w:type="gramStart"/>
      <w:r w:rsidRPr="005F4B37">
        <w:rPr>
          <w:rFonts w:ascii="Times New Roman" w:eastAsia="Calibri" w:hAnsi="Times New Roman" w:cs="Times New Roman"/>
          <w:i/>
          <w:sz w:val="12"/>
          <w:szCs w:val="12"/>
          <w:vertAlign w:val="superscript"/>
        </w:rPr>
        <w:t>2</w:t>
      </w:r>
      <w:proofErr w:type="gramEnd"/>
      <w:r w:rsidRPr="005F4B37">
        <w:rPr>
          <w:rFonts w:ascii="Times New Roman" w:eastAsia="Calibri" w:hAnsi="Times New Roman" w:cs="Times New Roman"/>
          <w:i/>
          <w:sz w:val="12"/>
          <w:szCs w:val="12"/>
        </w:rPr>
        <w:t>.</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i/>
          <w:sz w:val="12"/>
          <w:szCs w:val="12"/>
        </w:rPr>
      </w:pPr>
      <w:r w:rsidRPr="005F4B37">
        <w:rPr>
          <w:rFonts w:ascii="Times New Roman" w:eastAsia="Calibri" w:hAnsi="Times New Roman" w:cs="Times New Roman"/>
          <w:i/>
          <w:sz w:val="12"/>
          <w:szCs w:val="12"/>
        </w:rPr>
        <w:t>Расчётная численность населения ориентировочно составит – 150 чел.</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i/>
          <w:sz w:val="12"/>
          <w:szCs w:val="12"/>
          <w:u w:val="single"/>
        </w:rPr>
      </w:pPr>
      <w:r w:rsidRPr="005F4B37">
        <w:rPr>
          <w:rFonts w:ascii="Times New Roman" w:eastAsia="Calibri" w:hAnsi="Times New Roman" w:cs="Times New Roman"/>
          <w:i/>
          <w:iCs/>
          <w:sz w:val="12"/>
          <w:szCs w:val="12"/>
          <w:u w:val="single"/>
        </w:rPr>
        <w:t>На свободных территориях</w:t>
      </w:r>
      <w:r w:rsidRPr="005F4B37">
        <w:rPr>
          <w:rFonts w:ascii="Times New Roman" w:eastAsia="Calibri" w:hAnsi="Times New Roman" w:cs="Times New Roman"/>
          <w:i/>
          <w:sz w:val="12"/>
          <w:szCs w:val="12"/>
          <w:u w:val="single"/>
        </w:rPr>
        <w:t xml:space="preserve"> в границах населенного пункта </w:t>
      </w:r>
      <w:r w:rsidRPr="005F4B37">
        <w:rPr>
          <w:rFonts w:ascii="Times New Roman" w:eastAsia="Calibri" w:hAnsi="Times New Roman" w:cs="Times New Roman"/>
          <w:bCs/>
          <w:i/>
          <w:sz w:val="12"/>
          <w:szCs w:val="12"/>
          <w:u w:val="single"/>
        </w:rPr>
        <w:t>планируется</w:t>
      </w:r>
      <w:r w:rsidR="00091A28">
        <w:rPr>
          <w:rFonts w:ascii="Times New Roman" w:eastAsia="Calibri" w:hAnsi="Times New Roman" w:cs="Times New Roman"/>
          <w:bCs/>
          <w:i/>
          <w:sz w:val="12"/>
          <w:szCs w:val="12"/>
          <w:u w:val="single"/>
        </w:rPr>
        <w:t xml:space="preserve"> </w:t>
      </w:r>
      <w:r w:rsidRPr="005F4B37">
        <w:rPr>
          <w:rFonts w:ascii="Times New Roman" w:eastAsia="Calibri" w:hAnsi="Times New Roman" w:cs="Times New Roman"/>
          <w:bCs/>
          <w:i/>
          <w:sz w:val="12"/>
          <w:szCs w:val="12"/>
          <w:u w:val="single"/>
        </w:rPr>
        <w:t>строительство</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b/>
          <w:sz w:val="12"/>
          <w:szCs w:val="12"/>
        </w:rPr>
        <w:t>ПЛОЩАДКА №1</w:t>
      </w:r>
      <w:r w:rsidRPr="005F4B37">
        <w:rPr>
          <w:rFonts w:ascii="Times New Roman" w:eastAsia="Calibri" w:hAnsi="Times New Roman" w:cs="Times New Roman"/>
          <w:sz w:val="12"/>
          <w:szCs w:val="12"/>
        </w:rPr>
        <w:t xml:space="preserve"> расположена в северной части </w:t>
      </w:r>
      <w:proofErr w:type="gramStart"/>
      <w:r w:rsidRPr="005F4B37">
        <w:rPr>
          <w:rFonts w:ascii="Times New Roman" w:eastAsia="Calibri" w:hAnsi="Times New Roman" w:cs="Times New Roman"/>
          <w:sz w:val="12"/>
          <w:szCs w:val="12"/>
        </w:rPr>
        <w:t>с</w:t>
      </w:r>
      <w:proofErr w:type="gramEnd"/>
      <w:r w:rsidRPr="005F4B37">
        <w:rPr>
          <w:rFonts w:ascii="Times New Roman" w:eastAsia="Calibri" w:hAnsi="Times New Roman" w:cs="Times New Roman"/>
          <w:sz w:val="12"/>
          <w:szCs w:val="12"/>
        </w:rPr>
        <w:t>. Черновка.</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Площадь проектируемой территории – 1,88 га;</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Площадь территории под жилую застройку – 1,80 га.</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Планируется размещение 10 индивидуальных жилых домов;</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Ориентировочно общая площадь жилого фонда составит – 1500  м</w:t>
      </w:r>
      <w:proofErr w:type="gramStart"/>
      <w:r w:rsidRPr="005F4B37">
        <w:rPr>
          <w:rFonts w:ascii="Times New Roman" w:eastAsia="Calibri" w:hAnsi="Times New Roman" w:cs="Times New Roman"/>
          <w:sz w:val="12"/>
          <w:szCs w:val="12"/>
          <w:vertAlign w:val="superscript"/>
        </w:rPr>
        <w:t>2</w:t>
      </w:r>
      <w:proofErr w:type="gramEnd"/>
      <w:r w:rsidRPr="005F4B37">
        <w:rPr>
          <w:rFonts w:ascii="Times New Roman" w:eastAsia="Calibri" w:hAnsi="Times New Roman" w:cs="Times New Roman"/>
          <w:sz w:val="12"/>
          <w:szCs w:val="12"/>
        </w:rPr>
        <w:t>;</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Расчётная численность населения ориентировочно составит - 30 чел.</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b/>
          <w:sz w:val="12"/>
          <w:szCs w:val="12"/>
        </w:rPr>
        <w:t>ПЛОЩАДКА №2</w:t>
      </w:r>
      <w:r w:rsidRPr="005F4B37">
        <w:rPr>
          <w:rFonts w:ascii="Times New Roman" w:eastAsia="Calibri" w:hAnsi="Times New Roman" w:cs="Times New Roman"/>
          <w:sz w:val="12"/>
          <w:szCs w:val="12"/>
        </w:rPr>
        <w:t xml:space="preserve"> расположена в западной части села.</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Площадь проектируемой территории – 4,22 га;</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Площадь территории под жилую застройку – 3,29 га. </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Планируется размещение 21 индивидуального жилого дома; </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Ориентировочно общая площадь жилого фонда усадебной застройки; составит – 3150 м</w:t>
      </w:r>
      <w:proofErr w:type="gramStart"/>
      <w:r w:rsidRPr="005F4B37">
        <w:rPr>
          <w:rFonts w:ascii="Times New Roman" w:eastAsia="Calibri" w:hAnsi="Times New Roman" w:cs="Times New Roman"/>
          <w:sz w:val="12"/>
          <w:szCs w:val="12"/>
          <w:vertAlign w:val="superscript"/>
        </w:rPr>
        <w:t>2</w:t>
      </w:r>
      <w:proofErr w:type="gramEnd"/>
      <w:r w:rsidRPr="005F4B37">
        <w:rPr>
          <w:rFonts w:ascii="Times New Roman" w:eastAsia="Calibri" w:hAnsi="Times New Roman" w:cs="Times New Roman"/>
          <w:sz w:val="12"/>
          <w:szCs w:val="12"/>
        </w:rPr>
        <w:t>;</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Расчётная численность населения ориентировочно составит - 63 чел.</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b/>
          <w:sz w:val="12"/>
          <w:szCs w:val="12"/>
        </w:rPr>
        <w:t>ПЛОЩАДКА №3</w:t>
      </w:r>
      <w:r w:rsidRPr="005F4B37">
        <w:rPr>
          <w:rFonts w:ascii="Times New Roman" w:eastAsia="Calibri" w:hAnsi="Times New Roman" w:cs="Times New Roman"/>
          <w:sz w:val="12"/>
          <w:szCs w:val="12"/>
        </w:rPr>
        <w:t xml:space="preserve"> расположена в юго-западной части села.</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Площадь проектируемой территории – 5,61га;</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Площадь территории под жилую застройку – 4,02 га;</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Планируется размещение ориентировочно 26 индивидуальных жилых домов;</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Ориентировочно общая площадь жилого фонда - 3900 кв. м.;</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Расчётная численность населения ориентировочно составит - 78 чел.</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b/>
          <w:sz w:val="12"/>
          <w:szCs w:val="12"/>
        </w:rPr>
        <w:t>ПЛОЩАДКА №4</w:t>
      </w:r>
      <w:r w:rsidRPr="005F4B37">
        <w:rPr>
          <w:rFonts w:ascii="Times New Roman" w:eastAsia="Calibri" w:hAnsi="Times New Roman" w:cs="Times New Roman"/>
          <w:sz w:val="12"/>
          <w:szCs w:val="12"/>
        </w:rPr>
        <w:t xml:space="preserve"> расположена в юго-восточной части села.</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Площадь проектируемой территории – 7,29 га;</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Площадь территории под жилую застройку – 5,09 га;</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Планируется размещение ориентировочно 32 индивидуальных жилых домов;</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Ориентировочно общая площадь жилого фонда - 4800 кв. м.;</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Расчётная численность населения ориентировочно составит - 96 чел.</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b/>
          <w:sz w:val="12"/>
          <w:szCs w:val="12"/>
        </w:rPr>
        <w:t>ПЛОЩАДКА №5</w:t>
      </w:r>
      <w:r w:rsidRPr="005F4B37">
        <w:rPr>
          <w:rFonts w:ascii="Times New Roman" w:eastAsia="Calibri" w:hAnsi="Times New Roman" w:cs="Times New Roman"/>
          <w:sz w:val="12"/>
          <w:szCs w:val="12"/>
        </w:rPr>
        <w:t xml:space="preserve"> расположена в юго-восточной части села по ул. Школьной.</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Площадь проектируемой территории – 2,13 га;</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Площадь территории под жилую застройку – 2,27 га;</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Планируется размещение ориентировочно 14 индивидуальных жилых домов;</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Ориентировочно общая площадь жилого фонда - 2100 кв. м.;</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Расчётная численность населения ориентировочно составит - 42 чел.</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b/>
          <w:sz w:val="12"/>
          <w:szCs w:val="12"/>
        </w:rPr>
        <w:t>ПЛОЩАДКА №6</w:t>
      </w:r>
      <w:r w:rsidRPr="005F4B37">
        <w:rPr>
          <w:rFonts w:ascii="Times New Roman" w:eastAsia="Calibri" w:hAnsi="Times New Roman" w:cs="Times New Roman"/>
          <w:sz w:val="12"/>
          <w:szCs w:val="12"/>
        </w:rPr>
        <w:t xml:space="preserve"> расположена в северной части села по ул. </w:t>
      </w:r>
      <w:proofErr w:type="spellStart"/>
      <w:r w:rsidRPr="005F4B37">
        <w:rPr>
          <w:rFonts w:ascii="Times New Roman" w:eastAsia="Calibri" w:hAnsi="Times New Roman" w:cs="Times New Roman"/>
          <w:sz w:val="12"/>
          <w:szCs w:val="12"/>
        </w:rPr>
        <w:t>Завальская</w:t>
      </w:r>
      <w:proofErr w:type="spellEnd"/>
      <w:r w:rsidRPr="005F4B37">
        <w:rPr>
          <w:rFonts w:ascii="Times New Roman" w:eastAsia="Calibri" w:hAnsi="Times New Roman" w:cs="Times New Roman"/>
          <w:sz w:val="12"/>
          <w:szCs w:val="12"/>
        </w:rPr>
        <w:t>.</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Площадь проектируемой территории – 9,38 га;</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Площадь территории под жилую застройку – 7,36 га;</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Планируется размещение ориентировочно 47 индивидуальных жилых домов;</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Ориентировочно общая площадь жилого фонда - 7050 кв. м.;</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Расчётная численность населения ориентировочно составит - 141 чел.</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i/>
          <w:sz w:val="12"/>
          <w:szCs w:val="12"/>
        </w:rPr>
      </w:pPr>
      <w:r w:rsidRPr="005F4B37">
        <w:rPr>
          <w:rFonts w:ascii="Times New Roman" w:eastAsia="Calibri" w:hAnsi="Times New Roman" w:cs="Times New Roman"/>
          <w:b/>
          <w:i/>
          <w:iCs/>
          <w:sz w:val="12"/>
          <w:szCs w:val="12"/>
        </w:rPr>
        <w:t>Всего на свободных территориях</w:t>
      </w:r>
      <w:r w:rsidRPr="005F4B37">
        <w:rPr>
          <w:rFonts w:ascii="Times New Roman" w:eastAsia="Calibri" w:hAnsi="Times New Roman" w:cs="Times New Roman"/>
          <w:b/>
          <w:i/>
          <w:sz w:val="12"/>
          <w:szCs w:val="12"/>
        </w:rPr>
        <w:t xml:space="preserve"> </w:t>
      </w:r>
      <w:proofErr w:type="gramStart"/>
      <w:r w:rsidRPr="005F4B37">
        <w:rPr>
          <w:rFonts w:ascii="Times New Roman" w:eastAsia="Calibri" w:hAnsi="Times New Roman" w:cs="Times New Roman"/>
          <w:b/>
          <w:i/>
          <w:sz w:val="12"/>
          <w:szCs w:val="12"/>
        </w:rPr>
        <w:t>с</w:t>
      </w:r>
      <w:proofErr w:type="gramEnd"/>
      <w:r w:rsidRPr="005F4B37">
        <w:rPr>
          <w:rFonts w:ascii="Times New Roman" w:eastAsia="Calibri" w:hAnsi="Times New Roman" w:cs="Times New Roman"/>
          <w:b/>
          <w:i/>
          <w:sz w:val="12"/>
          <w:szCs w:val="12"/>
        </w:rPr>
        <w:t xml:space="preserve">. </w:t>
      </w:r>
      <w:proofErr w:type="gramStart"/>
      <w:r w:rsidRPr="005F4B37">
        <w:rPr>
          <w:rFonts w:ascii="Times New Roman" w:eastAsia="Calibri" w:hAnsi="Times New Roman" w:cs="Times New Roman"/>
          <w:b/>
          <w:i/>
          <w:sz w:val="12"/>
          <w:szCs w:val="12"/>
        </w:rPr>
        <w:t>Черновка</w:t>
      </w:r>
      <w:proofErr w:type="gramEnd"/>
      <w:r w:rsidRPr="005F4B37">
        <w:rPr>
          <w:rFonts w:ascii="Times New Roman" w:eastAsia="Calibri" w:hAnsi="Times New Roman" w:cs="Times New Roman"/>
          <w:i/>
          <w:sz w:val="12"/>
          <w:szCs w:val="12"/>
        </w:rPr>
        <w:t xml:space="preserve"> планируется </w:t>
      </w:r>
      <w:r w:rsidRPr="005F4B37">
        <w:rPr>
          <w:rFonts w:ascii="Times New Roman" w:eastAsia="Calibri" w:hAnsi="Times New Roman" w:cs="Times New Roman"/>
          <w:bCs/>
          <w:i/>
          <w:sz w:val="12"/>
          <w:szCs w:val="12"/>
        </w:rPr>
        <w:t xml:space="preserve">размещение </w:t>
      </w:r>
      <w:r w:rsidRPr="005F4B37">
        <w:rPr>
          <w:rFonts w:ascii="Times New Roman" w:eastAsia="Calibri" w:hAnsi="Times New Roman" w:cs="Times New Roman"/>
          <w:i/>
          <w:sz w:val="12"/>
          <w:szCs w:val="12"/>
        </w:rPr>
        <w:t xml:space="preserve">– 150 усадебных участков. </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i/>
          <w:sz w:val="12"/>
          <w:szCs w:val="12"/>
        </w:rPr>
      </w:pPr>
      <w:r w:rsidRPr="005F4B37">
        <w:rPr>
          <w:rFonts w:ascii="Times New Roman" w:eastAsia="Calibri" w:hAnsi="Times New Roman" w:cs="Times New Roman"/>
          <w:i/>
          <w:sz w:val="12"/>
          <w:szCs w:val="12"/>
        </w:rPr>
        <w:t>Площадь проектируемой территории – 23,06 га.</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i/>
          <w:sz w:val="12"/>
          <w:szCs w:val="12"/>
        </w:rPr>
      </w:pPr>
      <w:r w:rsidRPr="005F4B37">
        <w:rPr>
          <w:rFonts w:ascii="Times New Roman" w:eastAsia="Calibri" w:hAnsi="Times New Roman" w:cs="Times New Roman"/>
          <w:i/>
          <w:sz w:val="12"/>
          <w:szCs w:val="12"/>
        </w:rPr>
        <w:t>Ориентировочно общая площадь жилого фонда усадебной застройки, составит – 22 500  м</w:t>
      </w:r>
      <w:proofErr w:type="gramStart"/>
      <w:r w:rsidRPr="005F4B37">
        <w:rPr>
          <w:rFonts w:ascii="Times New Roman" w:eastAsia="Calibri" w:hAnsi="Times New Roman" w:cs="Times New Roman"/>
          <w:i/>
          <w:sz w:val="12"/>
          <w:szCs w:val="12"/>
          <w:vertAlign w:val="superscript"/>
        </w:rPr>
        <w:t>2</w:t>
      </w:r>
      <w:proofErr w:type="gramEnd"/>
      <w:r w:rsidRPr="005F4B37">
        <w:rPr>
          <w:rFonts w:ascii="Times New Roman" w:eastAsia="Calibri" w:hAnsi="Times New Roman" w:cs="Times New Roman"/>
          <w:i/>
          <w:sz w:val="12"/>
          <w:szCs w:val="12"/>
        </w:rPr>
        <w:t>.</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i/>
          <w:sz w:val="12"/>
          <w:szCs w:val="12"/>
        </w:rPr>
      </w:pPr>
      <w:r w:rsidRPr="005F4B37">
        <w:rPr>
          <w:rFonts w:ascii="Times New Roman" w:eastAsia="Calibri" w:hAnsi="Times New Roman" w:cs="Times New Roman"/>
          <w:i/>
          <w:sz w:val="12"/>
          <w:szCs w:val="12"/>
        </w:rPr>
        <w:t>Расчётная численность населения ориентировочно составит – 450 чел.</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i/>
          <w:sz w:val="12"/>
          <w:szCs w:val="12"/>
        </w:rPr>
      </w:pPr>
      <w:proofErr w:type="gramStart"/>
      <w:r w:rsidRPr="005F4B37">
        <w:rPr>
          <w:rFonts w:ascii="Times New Roman" w:eastAsia="Calibri" w:hAnsi="Times New Roman" w:cs="Times New Roman"/>
          <w:b/>
          <w:i/>
          <w:sz w:val="12"/>
          <w:szCs w:val="12"/>
        </w:rPr>
        <w:t>Итого в с. Черновка</w:t>
      </w:r>
      <w:r w:rsidRPr="005F4B37">
        <w:rPr>
          <w:rFonts w:ascii="Times New Roman" w:eastAsia="Calibri" w:hAnsi="Times New Roman" w:cs="Times New Roman"/>
          <w:i/>
          <w:sz w:val="12"/>
          <w:szCs w:val="12"/>
        </w:rPr>
        <w:t xml:space="preserve"> планируется размещение – 200 усадебных участков.</w:t>
      </w:r>
      <w:proofErr w:type="gramEnd"/>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i/>
          <w:sz w:val="12"/>
          <w:szCs w:val="12"/>
        </w:rPr>
      </w:pPr>
      <w:r w:rsidRPr="005F4B37">
        <w:rPr>
          <w:rFonts w:ascii="Times New Roman" w:eastAsia="Calibri" w:hAnsi="Times New Roman" w:cs="Times New Roman"/>
          <w:i/>
          <w:sz w:val="12"/>
          <w:szCs w:val="12"/>
        </w:rPr>
        <w:lastRenderedPageBreak/>
        <w:t>Площадь проектируемой территории – 29,91 га.</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i/>
          <w:sz w:val="12"/>
          <w:szCs w:val="12"/>
        </w:rPr>
      </w:pPr>
      <w:r w:rsidRPr="005F4B37">
        <w:rPr>
          <w:rFonts w:ascii="Times New Roman" w:eastAsia="Calibri" w:hAnsi="Times New Roman" w:cs="Times New Roman"/>
          <w:i/>
          <w:sz w:val="12"/>
          <w:szCs w:val="12"/>
        </w:rPr>
        <w:t xml:space="preserve">Ориентировочно общая площадь жилищного фонда составит 30 000   </w:t>
      </w:r>
      <w:proofErr w:type="spellStart"/>
      <w:r w:rsidRPr="005F4B37">
        <w:rPr>
          <w:rFonts w:ascii="Times New Roman" w:eastAsia="Calibri" w:hAnsi="Times New Roman" w:cs="Times New Roman"/>
          <w:i/>
          <w:sz w:val="12"/>
          <w:szCs w:val="12"/>
        </w:rPr>
        <w:t>кв.м</w:t>
      </w:r>
      <w:proofErr w:type="spellEnd"/>
      <w:r w:rsidRPr="005F4B37">
        <w:rPr>
          <w:rFonts w:ascii="Times New Roman" w:eastAsia="Calibri" w:hAnsi="Times New Roman" w:cs="Times New Roman"/>
          <w:i/>
          <w:sz w:val="12"/>
          <w:szCs w:val="12"/>
        </w:rPr>
        <w:t xml:space="preserve">. Расчетная численность населения ориентировочно составит – 600 чел. </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b/>
          <w:sz w:val="12"/>
          <w:szCs w:val="12"/>
          <w:u w:val="single"/>
        </w:rPr>
      </w:pPr>
      <w:r w:rsidRPr="005F4B37">
        <w:rPr>
          <w:rFonts w:ascii="Times New Roman" w:eastAsia="Calibri" w:hAnsi="Times New Roman" w:cs="Times New Roman"/>
          <w:b/>
          <w:sz w:val="12"/>
          <w:szCs w:val="12"/>
          <w:u w:val="single"/>
        </w:rPr>
        <w:t>поселок Нива</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i/>
          <w:sz w:val="12"/>
          <w:szCs w:val="12"/>
          <w:u w:val="single"/>
        </w:rPr>
      </w:pPr>
      <w:r w:rsidRPr="005F4B37">
        <w:rPr>
          <w:rFonts w:ascii="Times New Roman" w:eastAsia="Calibri" w:hAnsi="Times New Roman" w:cs="Times New Roman"/>
          <w:i/>
          <w:sz w:val="12"/>
          <w:szCs w:val="12"/>
          <w:u w:val="single"/>
        </w:rPr>
        <w:t>За счет уплотнения существующей застройки в центральной части поселка:</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 по ул. </w:t>
      </w:r>
      <w:proofErr w:type="gramStart"/>
      <w:r w:rsidRPr="005F4B37">
        <w:rPr>
          <w:rFonts w:ascii="Times New Roman" w:eastAsia="Calibri" w:hAnsi="Times New Roman" w:cs="Times New Roman"/>
          <w:sz w:val="12"/>
          <w:szCs w:val="12"/>
        </w:rPr>
        <w:t>Степная</w:t>
      </w:r>
      <w:proofErr w:type="gramEnd"/>
      <w:r w:rsidRPr="005F4B37">
        <w:rPr>
          <w:rFonts w:ascii="Times New Roman" w:eastAsia="Calibri" w:hAnsi="Times New Roman" w:cs="Times New Roman"/>
          <w:sz w:val="12"/>
          <w:szCs w:val="12"/>
        </w:rPr>
        <w:t xml:space="preserve"> на территории – 2,32 га планируется размещение - 15 усадебных участков;</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Планируется размещение 15 индивидуальных жилых домов; </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Ориентировочно общая площадь жилого фонда - 2250 кв. м;</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Расчётная численность населения ориентировочно составит – 45 человек. </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i/>
          <w:sz w:val="12"/>
          <w:szCs w:val="12"/>
          <w:u w:val="single"/>
        </w:rPr>
      </w:pPr>
      <w:r w:rsidRPr="005F4B37">
        <w:rPr>
          <w:rFonts w:ascii="Times New Roman" w:eastAsia="Calibri" w:hAnsi="Times New Roman" w:cs="Times New Roman"/>
          <w:i/>
          <w:iCs/>
          <w:sz w:val="12"/>
          <w:szCs w:val="12"/>
          <w:u w:val="single"/>
        </w:rPr>
        <w:t>На свободных территориях</w:t>
      </w:r>
      <w:r w:rsidRPr="005F4B37">
        <w:rPr>
          <w:rFonts w:ascii="Times New Roman" w:eastAsia="Calibri" w:hAnsi="Times New Roman" w:cs="Times New Roman"/>
          <w:i/>
          <w:sz w:val="12"/>
          <w:szCs w:val="12"/>
          <w:u w:val="single"/>
        </w:rPr>
        <w:t xml:space="preserve"> в границах населенного пункта </w:t>
      </w:r>
      <w:r w:rsidRPr="005F4B37">
        <w:rPr>
          <w:rFonts w:ascii="Times New Roman" w:eastAsia="Calibri" w:hAnsi="Times New Roman" w:cs="Times New Roman"/>
          <w:bCs/>
          <w:i/>
          <w:sz w:val="12"/>
          <w:szCs w:val="12"/>
          <w:u w:val="single"/>
        </w:rPr>
        <w:t>планируется</w:t>
      </w:r>
      <w:r w:rsidR="00091A28">
        <w:rPr>
          <w:rFonts w:ascii="Times New Roman" w:eastAsia="Calibri" w:hAnsi="Times New Roman" w:cs="Times New Roman"/>
          <w:bCs/>
          <w:i/>
          <w:sz w:val="12"/>
          <w:szCs w:val="12"/>
          <w:u w:val="single"/>
        </w:rPr>
        <w:t xml:space="preserve"> </w:t>
      </w:r>
      <w:r w:rsidRPr="005F4B37">
        <w:rPr>
          <w:rFonts w:ascii="Times New Roman" w:eastAsia="Calibri" w:hAnsi="Times New Roman" w:cs="Times New Roman"/>
          <w:bCs/>
          <w:i/>
          <w:sz w:val="12"/>
          <w:szCs w:val="12"/>
          <w:u w:val="single"/>
        </w:rPr>
        <w:t>строительство</w:t>
      </w:r>
      <w:r w:rsidRPr="005F4B37">
        <w:rPr>
          <w:rFonts w:ascii="Times New Roman" w:eastAsia="Calibri" w:hAnsi="Times New Roman" w:cs="Times New Roman"/>
          <w:i/>
          <w:sz w:val="12"/>
          <w:szCs w:val="12"/>
          <w:u w:val="single"/>
        </w:rPr>
        <w:t>:</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b/>
          <w:sz w:val="12"/>
          <w:szCs w:val="12"/>
        </w:rPr>
        <w:t>Площадка №7</w:t>
      </w:r>
      <w:r w:rsidRPr="005F4B37">
        <w:rPr>
          <w:rFonts w:ascii="Times New Roman" w:eastAsia="Calibri" w:hAnsi="Times New Roman" w:cs="Times New Roman"/>
          <w:sz w:val="12"/>
          <w:szCs w:val="12"/>
        </w:rPr>
        <w:t xml:space="preserve"> расположена в юго-западной части поселка по ул. Степная.</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Площадь проектируемой территории – 3,21 га; </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Площадь территории под жилую застройку – 2,66 га; </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Планируется размещение ориентировочно 16 индивидуальных жилых домов; Ориентировочно общая площадь жилого фонда  - 2400 </w:t>
      </w:r>
      <w:proofErr w:type="spellStart"/>
      <w:r w:rsidRPr="005F4B37">
        <w:rPr>
          <w:rFonts w:ascii="Times New Roman" w:eastAsia="Calibri" w:hAnsi="Times New Roman" w:cs="Times New Roman"/>
          <w:sz w:val="12"/>
          <w:szCs w:val="12"/>
        </w:rPr>
        <w:t>кв</w:t>
      </w:r>
      <w:proofErr w:type="gramStart"/>
      <w:r w:rsidRPr="005F4B37">
        <w:rPr>
          <w:rFonts w:ascii="Times New Roman" w:eastAsia="Calibri" w:hAnsi="Times New Roman" w:cs="Times New Roman"/>
          <w:sz w:val="12"/>
          <w:szCs w:val="12"/>
        </w:rPr>
        <w:t>.м</w:t>
      </w:r>
      <w:proofErr w:type="spellEnd"/>
      <w:proofErr w:type="gramEnd"/>
      <w:r w:rsidRPr="005F4B37">
        <w:rPr>
          <w:rFonts w:ascii="Times New Roman" w:eastAsia="Calibri" w:hAnsi="Times New Roman" w:cs="Times New Roman"/>
          <w:sz w:val="12"/>
          <w:szCs w:val="12"/>
        </w:rPr>
        <w:t xml:space="preserve">; </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Расчётная численность населения ориентировочно составит - 48 человек.</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i/>
          <w:sz w:val="12"/>
          <w:szCs w:val="12"/>
          <w:u w:val="single"/>
        </w:rPr>
      </w:pPr>
      <w:r w:rsidRPr="005F4B37">
        <w:rPr>
          <w:rFonts w:ascii="Times New Roman" w:eastAsia="Calibri" w:hAnsi="Times New Roman" w:cs="Times New Roman"/>
          <w:i/>
          <w:iCs/>
          <w:sz w:val="12"/>
          <w:szCs w:val="12"/>
          <w:u w:val="single"/>
        </w:rPr>
        <w:t>На свободных территориях</w:t>
      </w:r>
      <w:r w:rsidRPr="005F4B37">
        <w:rPr>
          <w:rFonts w:ascii="Times New Roman" w:eastAsia="Calibri" w:hAnsi="Times New Roman" w:cs="Times New Roman"/>
          <w:i/>
          <w:sz w:val="12"/>
          <w:szCs w:val="12"/>
          <w:u w:val="single"/>
        </w:rPr>
        <w:t xml:space="preserve"> за границей населенного пункта </w:t>
      </w:r>
      <w:r w:rsidRPr="005F4B37">
        <w:rPr>
          <w:rFonts w:ascii="Times New Roman" w:eastAsia="Calibri" w:hAnsi="Times New Roman" w:cs="Times New Roman"/>
          <w:bCs/>
          <w:i/>
          <w:sz w:val="12"/>
          <w:szCs w:val="12"/>
          <w:u w:val="single"/>
        </w:rPr>
        <w:t>планируется</w:t>
      </w:r>
      <w:r w:rsidR="00091A28">
        <w:rPr>
          <w:rFonts w:ascii="Times New Roman" w:eastAsia="Calibri" w:hAnsi="Times New Roman" w:cs="Times New Roman"/>
          <w:bCs/>
          <w:i/>
          <w:sz w:val="12"/>
          <w:szCs w:val="12"/>
          <w:u w:val="single"/>
        </w:rPr>
        <w:t xml:space="preserve"> </w:t>
      </w:r>
      <w:r w:rsidRPr="005F4B37">
        <w:rPr>
          <w:rFonts w:ascii="Times New Roman" w:eastAsia="Calibri" w:hAnsi="Times New Roman" w:cs="Times New Roman"/>
          <w:bCs/>
          <w:i/>
          <w:sz w:val="12"/>
          <w:szCs w:val="12"/>
          <w:u w:val="single"/>
        </w:rPr>
        <w:t>строительство</w:t>
      </w:r>
      <w:r w:rsidRPr="005F4B37">
        <w:rPr>
          <w:rFonts w:ascii="Times New Roman" w:eastAsia="Calibri" w:hAnsi="Times New Roman" w:cs="Times New Roman"/>
          <w:i/>
          <w:sz w:val="12"/>
          <w:szCs w:val="12"/>
          <w:u w:val="single"/>
        </w:rPr>
        <w:t>:</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b/>
          <w:sz w:val="12"/>
          <w:szCs w:val="12"/>
        </w:rPr>
        <w:t>Площадка №8</w:t>
      </w:r>
      <w:r w:rsidRPr="005F4B37">
        <w:rPr>
          <w:rFonts w:ascii="Times New Roman" w:eastAsia="Calibri" w:hAnsi="Times New Roman" w:cs="Times New Roman"/>
          <w:sz w:val="12"/>
          <w:szCs w:val="12"/>
        </w:rPr>
        <w:t xml:space="preserve"> расположена в северо-восточной части поселка.</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Площадь проектируемой территории – 11,55 га; </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Площадь территории под жилую застройку – 9,10 га; </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Планируется размещение ориентировочно 56 индивидуальных жилых домов; Ориентировочно общая площадь жилого фонда – 8400 кв. м; </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Расчётная численность населения ориентировочно составит - 168 человек.</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b/>
          <w:sz w:val="12"/>
          <w:szCs w:val="12"/>
        </w:rPr>
        <w:t>Площадка №9</w:t>
      </w:r>
      <w:r w:rsidRPr="005F4B37">
        <w:rPr>
          <w:rFonts w:ascii="Times New Roman" w:eastAsia="Calibri" w:hAnsi="Times New Roman" w:cs="Times New Roman"/>
          <w:sz w:val="12"/>
          <w:szCs w:val="12"/>
        </w:rPr>
        <w:t xml:space="preserve"> расположена в западной части поселка.</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Площадь проектируемой территории – 1,45 га; </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Площадь территории под жилую застройку – 1,22 га; </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Планируется размещение ориентировочно 8 индивидуальных жилых домов; Ориентировочно общая площадь жилого фонда – 1200 кв. м; </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Расчётная численность населения ориентировочно составит - 24 чел.</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b/>
          <w:sz w:val="12"/>
          <w:szCs w:val="12"/>
        </w:rPr>
        <w:t>Площадка №10</w:t>
      </w:r>
      <w:r w:rsidRPr="005F4B37">
        <w:rPr>
          <w:rFonts w:ascii="Times New Roman" w:eastAsia="Calibri" w:hAnsi="Times New Roman" w:cs="Times New Roman"/>
          <w:sz w:val="12"/>
          <w:szCs w:val="12"/>
        </w:rPr>
        <w:t xml:space="preserve"> расположена в южной части поселка.</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Площадь проектируемой территории – 6,95 га; </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Площадь территории под жилую застройку – 5,20 га; </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Планируется размещение ориентировочно 33 индивидуальных жилых домов; Ориентировочно общая площадь жилого фонда – 4950 кв. м; </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Расчётная численность населения ориентировочно составит - 99 чел.</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i/>
          <w:sz w:val="12"/>
          <w:szCs w:val="12"/>
        </w:rPr>
      </w:pPr>
      <w:r w:rsidRPr="005F4B37">
        <w:rPr>
          <w:rFonts w:ascii="Times New Roman" w:eastAsia="Calibri" w:hAnsi="Times New Roman" w:cs="Times New Roman"/>
          <w:b/>
          <w:i/>
          <w:iCs/>
          <w:sz w:val="12"/>
          <w:szCs w:val="12"/>
        </w:rPr>
        <w:t>Всего на свободных территориях</w:t>
      </w:r>
      <w:r w:rsidRPr="005F4B37">
        <w:rPr>
          <w:rFonts w:ascii="Times New Roman" w:eastAsia="Calibri" w:hAnsi="Times New Roman" w:cs="Times New Roman"/>
          <w:b/>
          <w:i/>
          <w:sz w:val="12"/>
          <w:szCs w:val="12"/>
        </w:rPr>
        <w:t xml:space="preserve"> п. Нива</w:t>
      </w:r>
      <w:r w:rsidRPr="005F4B37">
        <w:rPr>
          <w:rFonts w:ascii="Times New Roman" w:eastAsia="Calibri" w:hAnsi="Times New Roman" w:cs="Times New Roman"/>
          <w:i/>
          <w:sz w:val="12"/>
          <w:szCs w:val="12"/>
        </w:rPr>
        <w:t xml:space="preserve"> планируется </w:t>
      </w:r>
      <w:r w:rsidRPr="005F4B37">
        <w:rPr>
          <w:rFonts w:ascii="Times New Roman" w:eastAsia="Calibri" w:hAnsi="Times New Roman" w:cs="Times New Roman"/>
          <w:bCs/>
          <w:i/>
          <w:sz w:val="12"/>
          <w:szCs w:val="12"/>
        </w:rPr>
        <w:t xml:space="preserve">размещение </w:t>
      </w:r>
      <w:r w:rsidRPr="005F4B37">
        <w:rPr>
          <w:rFonts w:ascii="Times New Roman" w:eastAsia="Calibri" w:hAnsi="Times New Roman" w:cs="Times New Roman"/>
          <w:i/>
          <w:sz w:val="12"/>
          <w:szCs w:val="12"/>
        </w:rPr>
        <w:t xml:space="preserve">–  113 усадебных участков. </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i/>
          <w:sz w:val="12"/>
          <w:szCs w:val="12"/>
        </w:rPr>
      </w:pPr>
      <w:r w:rsidRPr="005F4B37">
        <w:rPr>
          <w:rFonts w:ascii="Times New Roman" w:eastAsia="Calibri" w:hAnsi="Times New Roman" w:cs="Times New Roman"/>
          <w:i/>
          <w:sz w:val="12"/>
          <w:szCs w:val="12"/>
        </w:rPr>
        <w:t>Площадь территории под жилую застройку – 21,44 га.</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i/>
          <w:sz w:val="12"/>
          <w:szCs w:val="12"/>
        </w:rPr>
      </w:pPr>
      <w:r w:rsidRPr="005F4B37">
        <w:rPr>
          <w:rFonts w:ascii="Times New Roman" w:eastAsia="Calibri" w:hAnsi="Times New Roman" w:cs="Times New Roman"/>
          <w:i/>
          <w:sz w:val="12"/>
          <w:szCs w:val="12"/>
        </w:rPr>
        <w:t>Ориентировочно общая площадь жилого фонда усадебной застройки, составит – 16 950  м</w:t>
      </w:r>
      <w:proofErr w:type="gramStart"/>
      <w:r w:rsidRPr="005F4B37">
        <w:rPr>
          <w:rFonts w:ascii="Times New Roman" w:eastAsia="Calibri" w:hAnsi="Times New Roman" w:cs="Times New Roman"/>
          <w:i/>
          <w:sz w:val="12"/>
          <w:szCs w:val="12"/>
          <w:vertAlign w:val="superscript"/>
        </w:rPr>
        <w:t>2</w:t>
      </w:r>
      <w:proofErr w:type="gramEnd"/>
      <w:r w:rsidRPr="005F4B37">
        <w:rPr>
          <w:rFonts w:ascii="Times New Roman" w:eastAsia="Calibri" w:hAnsi="Times New Roman" w:cs="Times New Roman"/>
          <w:i/>
          <w:sz w:val="12"/>
          <w:szCs w:val="12"/>
        </w:rPr>
        <w:t>.</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i/>
          <w:sz w:val="12"/>
          <w:szCs w:val="12"/>
        </w:rPr>
      </w:pPr>
      <w:r w:rsidRPr="005F4B37">
        <w:rPr>
          <w:rFonts w:ascii="Times New Roman" w:eastAsia="Calibri" w:hAnsi="Times New Roman" w:cs="Times New Roman"/>
          <w:i/>
          <w:sz w:val="12"/>
          <w:szCs w:val="12"/>
        </w:rPr>
        <w:t>Расчётная численность населения ориентировочно составит – 339 чел.</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b/>
          <w:i/>
          <w:sz w:val="12"/>
          <w:szCs w:val="12"/>
        </w:rPr>
      </w:pPr>
      <w:r w:rsidRPr="005F4B37">
        <w:rPr>
          <w:rFonts w:ascii="Times New Roman" w:eastAsia="Calibri" w:hAnsi="Times New Roman" w:cs="Times New Roman"/>
          <w:b/>
          <w:i/>
          <w:sz w:val="12"/>
          <w:szCs w:val="12"/>
        </w:rPr>
        <w:t xml:space="preserve">Итого в п. Нива: </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i/>
          <w:sz w:val="12"/>
          <w:szCs w:val="12"/>
        </w:rPr>
      </w:pPr>
      <w:r w:rsidRPr="005F4B37">
        <w:rPr>
          <w:rFonts w:ascii="Times New Roman" w:eastAsia="Calibri" w:hAnsi="Times New Roman" w:cs="Times New Roman"/>
          <w:i/>
          <w:sz w:val="12"/>
          <w:szCs w:val="12"/>
        </w:rPr>
        <w:t xml:space="preserve">Площадь проектируемой территории – 23,76 га; </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i/>
          <w:sz w:val="12"/>
          <w:szCs w:val="12"/>
        </w:rPr>
      </w:pPr>
      <w:r w:rsidRPr="005F4B37">
        <w:rPr>
          <w:rFonts w:ascii="Times New Roman" w:eastAsia="Calibri" w:hAnsi="Times New Roman" w:cs="Times New Roman"/>
          <w:i/>
          <w:sz w:val="12"/>
          <w:szCs w:val="12"/>
        </w:rPr>
        <w:t>Планируется размещение ориентировочно 128 индивидуальных жилых домов;</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i/>
          <w:sz w:val="12"/>
          <w:szCs w:val="12"/>
        </w:rPr>
      </w:pPr>
      <w:r w:rsidRPr="005F4B37">
        <w:rPr>
          <w:rFonts w:ascii="Times New Roman" w:eastAsia="Calibri" w:hAnsi="Times New Roman" w:cs="Times New Roman"/>
          <w:i/>
          <w:sz w:val="12"/>
          <w:szCs w:val="12"/>
        </w:rPr>
        <w:t xml:space="preserve">Ориентировочно общая площадь жилого фонда  – 19 200 кв. м; </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i/>
          <w:sz w:val="12"/>
          <w:szCs w:val="12"/>
        </w:rPr>
      </w:pPr>
      <w:r w:rsidRPr="005F4B37">
        <w:rPr>
          <w:rFonts w:ascii="Times New Roman" w:eastAsia="Calibri" w:hAnsi="Times New Roman" w:cs="Times New Roman"/>
          <w:i/>
          <w:sz w:val="12"/>
          <w:szCs w:val="12"/>
        </w:rPr>
        <w:t>Расчётная численность населения ориентировочно составит – 384 человек.</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b/>
          <w:sz w:val="12"/>
          <w:szCs w:val="12"/>
        </w:rPr>
      </w:pP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i/>
          <w:sz w:val="12"/>
          <w:szCs w:val="12"/>
          <w:u w:val="single"/>
        </w:rPr>
      </w:pPr>
      <w:r w:rsidRPr="005F4B37">
        <w:rPr>
          <w:rFonts w:ascii="Times New Roman" w:eastAsia="Calibri" w:hAnsi="Times New Roman" w:cs="Times New Roman"/>
          <w:b/>
          <w:sz w:val="12"/>
          <w:szCs w:val="12"/>
          <w:u w:val="single"/>
        </w:rPr>
        <w:t>п. Новая Орловка</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i/>
          <w:sz w:val="12"/>
          <w:szCs w:val="12"/>
          <w:u w:val="single"/>
        </w:rPr>
      </w:pPr>
      <w:r w:rsidRPr="005F4B37">
        <w:rPr>
          <w:rFonts w:ascii="Times New Roman" w:eastAsia="Calibri" w:hAnsi="Times New Roman" w:cs="Times New Roman"/>
          <w:i/>
          <w:sz w:val="12"/>
          <w:szCs w:val="12"/>
          <w:u w:val="single"/>
        </w:rPr>
        <w:t>За счет уплотнения существующей застройки:</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i/>
          <w:sz w:val="12"/>
          <w:szCs w:val="12"/>
        </w:rPr>
      </w:pPr>
      <w:r w:rsidRPr="005F4B37">
        <w:rPr>
          <w:rFonts w:ascii="Times New Roman" w:eastAsia="Calibri" w:hAnsi="Times New Roman" w:cs="Times New Roman"/>
          <w:i/>
          <w:sz w:val="12"/>
          <w:szCs w:val="12"/>
        </w:rPr>
        <w:t>В западной части поселка:</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5F4B37">
        <w:rPr>
          <w:rFonts w:ascii="Times New Roman" w:eastAsia="Calibri" w:hAnsi="Times New Roman" w:cs="Times New Roman"/>
          <w:sz w:val="12"/>
          <w:szCs w:val="12"/>
        </w:rPr>
        <w:t>- по ул. Школьной на территории – 0,92 га планируется размещение -  6 усадебных участков;</w:t>
      </w:r>
      <w:proofErr w:type="gramEnd"/>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Планируется размещение 6 индивидуальных жилых домов; </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Ориентировочно общая площадь жилого фонда -  900 </w:t>
      </w:r>
      <w:proofErr w:type="spellStart"/>
      <w:r w:rsidRPr="005F4B37">
        <w:rPr>
          <w:rFonts w:ascii="Times New Roman" w:eastAsia="Calibri" w:hAnsi="Times New Roman" w:cs="Times New Roman"/>
          <w:sz w:val="12"/>
          <w:szCs w:val="12"/>
        </w:rPr>
        <w:t>кв</w:t>
      </w:r>
      <w:proofErr w:type="gramStart"/>
      <w:r w:rsidRPr="005F4B37">
        <w:rPr>
          <w:rFonts w:ascii="Times New Roman" w:eastAsia="Calibri" w:hAnsi="Times New Roman" w:cs="Times New Roman"/>
          <w:sz w:val="12"/>
          <w:szCs w:val="12"/>
        </w:rPr>
        <w:t>.м</w:t>
      </w:r>
      <w:proofErr w:type="spellEnd"/>
      <w:proofErr w:type="gramEnd"/>
      <w:r w:rsidRPr="005F4B37">
        <w:rPr>
          <w:rFonts w:ascii="Times New Roman" w:eastAsia="Calibri" w:hAnsi="Times New Roman" w:cs="Times New Roman"/>
          <w:sz w:val="12"/>
          <w:szCs w:val="12"/>
        </w:rPr>
        <w:t>;</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Расчётная численность населения ориентировочно составит - 18 чел. </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i/>
          <w:sz w:val="12"/>
          <w:szCs w:val="12"/>
        </w:rPr>
      </w:pPr>
      <w:r w:rsidRPr="005F4B37">
        <w:rPr>
          <w:rFonts w:ascii="Times New Roman" w:eastAsia="Calibri" w:hAnsi="Times New Roman" w:cs="Times New Roman"/>
          <w:i/>
          <w:sz w:val="12"/>
          <w:szCs w:val="12"/>
        </w:rPr>
        <w:t>- В центральной части села:</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 по ул. </w:t>
      </w:r>
      <w:proofErr w:type="gramStart"/>
      <w:r w:rsidRPr="005F4B37">
        <w:rPr>
          <w:rFonts w:ascii="Times New Roman" w:eastAsia="Calibri" w:hAnsi="Times New Roman" w:cs="Times New Roman"/>
          <w:sz w:val="12"/>
          <w:szCs w:val="12"/>
        </w:rPr>
        <w:t>Степная</w:t>
      </w:r>
      <w:proofErr w:type="gramEnd"/>
      <w:r w:rsidRPr="005F4B37">
        <w:rPr>
          <w:rFonts w:ascii="Times New Roman" w:eastAsia="Calibri" w:hAnsi="Times New Roman" w:cs="Times New Roman"/>
          <w:sz w:val="12"/>
          <w:szCs w:val="12"/>
        </w:rPr>
        <w:t xml:space="preserve"> на территории - 0,59 га планируется размещение - 3 усадебных участков;</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Планируется размещение 3 индивидуальных жилых домов; </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Ориентировочно общая площадь жилого фонда - 450 кв. м;</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Расчётная численность населения ориентировочно составит - 9 чел. </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b/>
          <w:i/>
          <w:sz w:val="12"/>
          <w:szCs w:val="12"/>
        </w:rPr>
        <w:t xml:space="preserve">Итого за </w:t>
      </w:r>
      <w:r w:rsidRPr="005F4B37">
        <w:rPr>
          <w:rFonts w:ascii="Times New Roman" w:eastAsia="Calibri" w:hAnsi="Times New Roman" w:cs="Times New Roman"/>
          <w:b/>
          <w:bCs/>
          <w:i/>
          <w:sz w:val="12"/>
          <w:szCs w:val="12"/>
        </w:rPr>
        <w:t xml:space="preserve">счет уплотнения существующей застройки </w:t>
      </w:r>
      <w:r w:rsidRPr="005F4B37">
        <w:rPr>
          <w:rFonts w:ascii="Times New Roman" w:eastAsia="Calibri" w:hAnsi="Times New Roman" w:cs="Times New Roman"/>
          <w:i/>
          <w:sz w:val="12"/>
          <w:szCs w:val="12"/>
        </w:rPr>
        <w:t xml:space="preserve">планируется </w:t>
      </w:r>
      <w:r w:rsidRPr="005F4B37">
        <w:rPr>
          <w:rFonts w:ascii="Times New Roman" w:eastAsia="Calibri" w:hAnsi="Times New Roman" w:cs="Times New Roman"/>
          <w:bCs/>
          <w:i/>
          <w:sz w:val="12"/>
          <w:szCs w:val="12"/>
        </w:rPr>
        <w:t xml:space="preserve">размещение </w:t>
      </w:r>
      <w:r w:rsidRPr="005F4B37">
        <w:rPr>
          <w:rFonts w:ascii="Times New Roman" w:eastAsia="Calibri" w:hAnsi="Times New Roman" w:cs="Times New Roman"/>
          <w:i/>
          <w:sz w:val="12"/>
          <w:szCs w:val="12"/>
        </w:rPr>
        <w:t>– 9 усадебных участков.</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i/>
          <w:sz w:val="12"/>
          <w:szCs w:val="12"/>
        </w:rPr>
      </w:pPr>
      <w:r w:rsidRPr="005F4B37">
        <w:rPr>
          <w:rFonts w:ascii="Times New Roman" w:eastAsia="Calibri" w:hAnsi="Times New Roman" w:cs="Times New Roman"/>
          <w:i/>
          <w:sz w:val="12"/>
          <w:szCs w:val="12"/>
        </w:rPr>
        <w:t>Площадь проектируемой территории – 1,51 га.</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i/>
          <w:sz w:val="12"/>
          <w:szCs w:val="12"/>
        </w:rPr>
      </w:pPr>
      <w:r w:rsidRPr="005F4B37">
        <w:rPr>
          <w:rFonts w:ascii="Times New Roman" w:eastAsia="Calibri" w:hAnsi="Times New Roman" w:cs="Times New Roman"/>
          <w:i/>
          <w:sz w:val="12"/>
          <w:szCs w:val="12"/>
        </w:rPr>
        <w:t>Ориентировочно общая площадь жилого фонда усадебной застройки, составит – 1350 м</w:t>
      </w:r>
      <w:proofErr w:type="gramStart"/>
      <w:r w:rsidRPr="005F4B37">
        <w:rPr>
          <w:rFonts w:ascii="Times New Roman" w:eastAsia="Calibri" w:hAnsi="Times New Roman" w:cs="Times New Roman"/>
          <w:i/>
          <w:sz w:val="12"/>
          <w:szCs w:val="12"/>
          <w:vertAlign w:val="superscript"/>
        </w:rPr>
        <w:t>2</w:t>
      </w:r>
      <w:proofErr w:type="gramEnd"/>
      <w:r w:rsidRPr="005F4B37">
        <w:rPr>
          <w:rFonts w:ascii="Times New Roman" w:eastAsia="Calibri" w:hAnsi="Times New Roman" w:cs="Times New Roman"/>
          <w:i/>
          <w:sz w:val="12"/>
          <w:szCs w:val="12"/>
        </w:rPr>
        <w:t>.</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i/>
          <w:sz w:val="12"/>
          <w:szCs w:val="12"/>
        </w:rPr>
      </w:pPr>
      <w:r w:rsidRPr="005F4B37">
        <w:rPr>
          <w:rFonts w:ascii="Times New Roman" w:eastAsia="Calibri" w:hAnsi="Times New Roman" w:cs="Times New Roman"/>
          <w:i/>
          <w:sz w:val="12"/>
          <w:szCs w:val="12"/>
        </w:rPr>
        <w:t>Расчётная численность населения ориентировочно составит – 27 чел.</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i/>
          <w:sz w:val="12"/>
          <w:szCs w:val="12"/>
          <w:u w:val="single"/>
        </w:rPr>
      </w:pPr>
      <w:r w:rsidRPr="005F4B37">
        <w:rPr>
          <w:rFonts w:ascii="Times New Roman" w:eastAsia="Calibri" w:hAnsi="Times New Roman" w:cs="Times New Roman"/>
          <w:i/>
          <w:iCs/>
          <w:sz w:val="12"/>
          <w:szCs w:val="12"/>
          <w:u w:val="single"/>
        </w:rPr>
        <w:t>На свободных территориях</w:t>
      </w:r>
      <w:r w:rsidRPr="005F4B37">
        <w:rPr>
          <w:rFonts w:ascii="Times New Roman" w:eastAsia="Calibri" w:hAnsi="Times New Roman" w:cs="Times New Roman"/>
          <w:i/>
          <w:sz w:val="12"/>
          <w:szCs w:val="12"/>
          <w:u w:val="single"/>
        </w:rPr>
        <w:t xml:space="preserve"> в границах населенного пункта </w:t>
      </w:r>
      <w:r w:rsidRPr="005F4B37">
        <w:rPr>
          <w:rFonts w:ascii="Times New Roman" w:eastAsia="Calibri" w:hAnsi="Times New Roman" w:cs="Times New Roman"/>
          <w:bCs/>
          <w:i/>
          <w:sz w:val="12"/>
          <w:szCs w:val="12"/>
          <w:u w:val="single"/>
        </w:rPr>
        <w:t>планируется</w:t>
      </w:r>
      <w:r w:rsidR="00091A28">
        <w:rPr>
          <w:rFonts w:ascii="Times New Roman" w:eastAsia="Calibri" w:hAnsi="Times New Roman" w:cs="Times New Roman"/>
          <w:bCs/>
          <w:i/>
          <w:sz w:val="12"/>
          <w:szCs w:val="12"/>
          <w:u w:val="single"/>
        </w:rPr>
        <w:t xml:space="preserve"> </w:t>
      </w:r>
      <w:r w:rsidRPr="005F4B37">
        <w:rPr>
          <w:rFonts w:ascii="Times New Roman" w:eastAsia="Calibri" w:hAnsi="Times New Roman" w:cs="Times New Roman"/>
          <w:bCs/>
          <w:i/>
          <w:sz w:val="12"/>
          <w:szCs w:val="12"/>
          <w:u w:val="single"/>
        </w:rPr>
        <w:t>строительство</w:t>
      </w:r>
      <w:r w:rsidRPr="005F4B37">
        <w:rPr>
          <w:rFonts w:ascii="Times New Roman" w:eastAsia="Calibri" w:hAnsi="Times New Roman" w:cs="Times New Roman"/>
          <w:i/>
          <w:sz w:val="12"/>
          <w:szCs w:val="12"/>
          <w:u w:val="single"/>
        </w:rPr>
        <w:t>:</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b/>
          <w:sz w:val="12"/>
          <w:szCs w:val="12"/>
        </w:rPr>
        <w:t>Площадка №11</w:t>
      </w:r>
      <w:r w:rsidRPr="005F4B37">
        <w:rPr>
          <w:rFonts w:ascii="Times New Roman" w:eastAsia="Calibri" w:hAnsi="Times New Roman" w:cs="Times New Roman"/>
          <w:sz w:val="12"/>
          <w:szCs w:val="12"/>
        </w:rPr>
        <w:t xml:space="preserve"> расположена в северо-западной части поселка.</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Площадь проектируемой территории – 3,11 га; </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Площадь территории под жилую застройку – 2,76 га; </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Планируется размещение ориентировочно 17 индивидуальных жилых домов; Ориентировочно общая площадь жилого фонда – 2550 кв. м; </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Расчётная численность населения ориентировочно составит - 51 человек.</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b/>
          <w:sz w:val="12"/>
          <w:szCs w:val="12"/>
        </w:rPr>
        <w:t>Площадка №12</w:t>
      </w:r>
      <w:r w:rsidRPr="005F4B37">
        <w:rPr>
          <w:rFonts w:ascii="Times New Roman" w:eastAsia="Calibri" w:hAnsi="Times New Roman" w:cs="Times New Roman"/>
          <w:sz w:val="12"/>
          <w:szCs w:val="12"/>
        </w:rPr>
        <w:t xml:space="preserve"> расположена в южной части поселка.</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Площадь проектируемой территории – 15,0 га; </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Площадь территории под жилую застройку – 8,82 га; </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Планируется размещение ориентировочно 54 индивидуальных жилых домов; Ориентировочно общая площадь жилого фонда – 8100 кв. м; </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Расчётная численность населения ориентировочно составит - 162 человек.</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i/>
          <w:sz w:val="12"/>
          <w:szCs w:val="12"/>
          <w:u w:val="single"/>
        </w:rPr>
      </w:pPr>
      <w:r w:rsidRPr="005F4B37">
        <w:rPr>
          <w:rFonts w:ascii="Times New Roman" w:eastAsia="Calibri" w:hAnsi="Times New Roman" w:cs="Times New Roman"/>
          <w:i/>
          <w:iCs/>
          <w:sz w:val="12"/>
          <w:szCs w:val="12"/>
          <w:u w:val="single"/>
        </w:rPr>
        <w:t>На свободных территориях</w:t>
      </w:r>
      <w:r w:rsidRPr="005F4B37">
        <w:rPr>
          <w:rFonts w:ascii="Times New Roman" w:eastAsia="Calibri" w:hAnsi="Times New Roman" w:cs="Times New Roman"/>
          <w:i/>
          <w:sz w:val="12"/>
          <w:szCs w:val="12"/>
          <w:u w:val="single"/>
        </w:rPr>
        <w:t xml:space="preserve"> за границей населенного пункта </w:t>
      </w:r>
      <w:r w:rsidRPr="005F4B37">
        <w:rPr>
          <w:rFonts w:ascii="Times New Roman" w:eastAsia="Calibri" w:hAnsi="Times New Roman" w:cs="Times New Roman"/>
          <w:bCs/>
          <w:i/>
          <w:sz w:val="12"/>
          <w:szCs w:val="12"/>
          <w:u w:val="single"/>
        </w:rPr>
        <w:t>планируется</w:t>
      </w:r>
      <w:r w:rsidR="00091A28">
        <w:rPr>
          <w:rFonts w:ascii="Times New Roman" w:eastAsia="Calibri" w:hAnsi="Times New Roman" w:cs="Times New Roman"/>
          <w:bCs/>
          <w:i/>
          <w:sz w:val="12"/>
          <w:szCs w:val="12"/>
          <w:u w:val="single"/>
        </w:rPr>
        <w:t xml:space="preserve"> </w:t>
      </w:r>
      <w:r w:rsidRPr="005F4B37">
        <w:rPr>
          <w:rFonts w:ascii="Times New Roman" w:eastAsia="Calibri" w:hAnsi="Times New Roman" w:cs="Times New Roman"/>
          <w:bCs/>
          <w:i/>
          <w:sz w:val="12"/>
          <w:szCs w:val="12"/>
          <w:u w:val="single"/>
        </w:rPr>
        <w:t>строительство</w:t>
      </w:r>
      <w:r w:rsidRPr="005F4B37">
        <w:rPr>
          <w:rFonts w:ascii="Times New Roman" w:eastAsia="Calibri" w:hAnsi="Times New Roman" w:cs="Times New Roman"/>
          <w:i/>
          <w:sz w:val="12"/>
          <w:szCs w:val="12"/>
          <w:u w:val="single"/>
        </w:rPr>
        <w:t>:</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b/>
          <w:sz w:val="12"/>
          <w:szCs w:val="12"/>
        </w:rPr>
        <w:t>Площадка №13</w:t>
      </w:r>
      <w:r w:rsidRPr="005F4B37">
        <w:rPr>
          <w:rFonts w:ascii="Times New Roman" w:eastAsia="Calibri" w:hAnsi="Times New Roman" w:cs="Times New Roman"/>
          <w:sz w:val="12"/>
          <w:szCs w:val="12"/>
        </w:rPr>
        <w:t xml:space="preserve"> расположена к северу от поселка.</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Площадь проектируемой территории – 4,16 га; </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Площадь территории под жилую застройку – 3,78 га; </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Планируется размещение ориентировочно 25 индивидуальных жилых домов; Ориентировочно общая площадь жилого фонда – 3750 кв. м; </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Расчётная численность населения ориентировочно составит - 75 человек.</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i/>
          <w:sz w:val="12"/>
          <w:szCs w:val="12"/>
        </w:rPr>
      </w:pPr>
      <w:r w:rsidRPr="005F4B37">
        <w:rPr>
          <w:rFonts w:ascii="Times New Roman" w:eastAsia="Calibri" w:hAnsi="Times New Roman" w:cs="Times New Roman"/>
          <w:b/>
          <w:i/>
          <w:iCs/>
          <w:sz w:val="12"/>
          <w:szCs w:val="12"/>
        </w:rPr>
        <w:lastRenderedPageBreak/>
        <w:t>Всего на свободных территориях</w:t>
      </w:r>
      <w:r w:rsidRPr="005F4B37">
        <w:rPr>
          <w:rFonts w:ascii="Times New Roman" w:eastAsia="Calibri" w:hAnsi="Times New Roman" w:cs="Times New Roman"/>
          <w:b/>
          <w:i/>
          <w:sz w:val="12"/>
          <w:szCs w:val="12"/>
        </w:rPr>
        <w:t xml:space="preserve"> п. Новая Орловка</w:t>
      </w:r>
      <w:r w:rsidRPr="005F4B37">
        <w:rPr>
          <w:rFonts w:ascii="Times New Roman" w:eastAsia="Calibri" w:hAnsi="Times New Roman" w:cs="Times New Roman"/>
          <w:i/>
          <w:sz w:val="12"/>
          <w:szCs w:val="12"/>
        </w:rPr>
        <w:t xml:space="preserve"> планируется </w:t>
      </w:r>
      <w:r w:rsidRPr="005F4B37">
        <w:rPr>
          <w:rFonts w:ascii="Times New Roman" w:eastAsia="Calibri" w:hAnsi="Times New Roman" w:cs="Times New Roman"/>
          <w:bCs/>
          <w:i/>
          <w:sz w:val="12"/>
          <w:szCs w:val="12"/>
        </w:rPr>
        <w:t xml:space="preserve">размещение </w:t>
      </w:r>
      <w:r w:rsidRPr="005F4B37">
        <w:rPr>
          <w:rFonts w:ascii="Times New Roman" w:eastAsia="Calibri" w:hAnsi="Times New Roman" w:cs="Times New Roman"/>
          <w:i/>
          <w:sz w:val="12"/>
          <w:szCs w:val="12"/>
        </w:rPr>
        <w:t xml:space="preserve">– 96 усадебных участков. </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i/>
          <w:sz w:val="12"/>
          <w:szCs w:val="12"/>
        </w:rPr>
      </w:pPr>
      <w:r w:rsidRPr="005F4B37">
        <w:rPr>
          <w:rFonts w:ascii="Times New Roman" w:eastAsia="Calibri" w:hAnsi="Times New Roman" w:cs="Times New Roman"/>
          <w:i/>
          <w:sz w:val="12"/>
          <w:szCs w:val="12"/>
        </w:rPr>
        <w:t>Площадь проектируемой территории под жилую застройку – 15,36 га.</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i/>
          <w:sz w:val="12"/>
          <w:szCs w:val="12"/>
        </w:rPr>
      </w:pPr>
      <w:r w:rsidRPr="005F4B37">
        <w:rPr>
          <w:rFonts w:ascii="Times New Roman" w:eastAsia="Calibri" w:hAnsi="Times New Roman" w:cs="Times New Roman"/>
          <w:i/>
          <w:sz w:val="12"/>
          <w:szCs w:val="12"/>
        </w:rPr>
        <w:t>Ориентировочно общая площадь жилого фонда усадебной застройки, составит – 14400  м</w:t>
      </w:r>
      <w:proofErr w:type="gramStart"/>
      <w:r w:rsidRPr="005F4B37">
        <w:rPr>
          <w:rFonts w:ascii="Times New Roman" w:eastAsia="Calibri" w:hAnsi="Times New Roman" w:cs="Times New Roman"/>
          <w:i/>
          <w:sz w:val="12"/>
          <w:szCs w:val="12"/>
          <w:vertAlign w:val="superscript"/>
        </w:rPr>
        <w:t>2</w:t>
      </w:r>
      <w:proofErr w:type="gramEnd"/>
      <w:r w:rsidRPr="005F4B37">
        <w:rPr>
          <w:rFonts w:ascii="Times New Roman" w:eastAsia="Calibri" w:hAnsi="Times New Roman" w:cs="Times New Roman"/>
          <w:i/>
          <w:sz w:val="12"/>
          <w:szCs w:val="12"/>
        </w:rPr>
        <w:t>.</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i/>
          <w:sz w:val="12"/>
          <w:szCs w:val="12"/>
        </w:rPr>
      </w:pPr>
      <w:r w:rsidRPr="005F4B37">
        <w:rPr>
          <w:rFonts w:ascii="Times New Roman" w:eastAsia="Calibri" w:hAnsi="Times New Roman" w:cs="Times New Roman"/>
          <w:i/>
          <w:sz w:val="12"/>
          <w:szCs w:val="12"/>
        </w:rPr>
        <w:t>Расчётная численность населения ориентировочно составит – 288 чел.</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b/>
          <w:i/>
          <w:sz w:val="12"/>
          <w:szCs w:val="12"/>
        </w:rPr>
      </w:pPr>
      <w:r w:rsidRPr="005F4B37">
        <w:rPr>
          <w:rFonts w:ascii="Times New Roman" w:eastAsia="Calibri" w:hAnsi="Times New Roman" w:cs="Times New Roman"/>
          <w:b/>
          <w:i/>
          <w:sz w:val="12"/>
          <w:szCs w:val="12"/>
        </w:rPr>
        <w:t xml:space="preserve">Итого в п. Новая Орловка: </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i/>
          <w:sz w:val="12"/>
          <w:szCs w:val="12"/>
        </w:rPr>
      </w:pPr>
      <w:r w:rsidRPr="005F4B37">
        <w:rPr>
          <w:rFonts w:ascii="Times New Roman" w:eastAsia="Calibri" w:hAnsi="Times New Roman" w:cs="Times New Roman"/>
          <w:i/>
          <w:sz w:val="12"/>
          <w:szCs w:val="12"/>
        </w:rPr>
        <w:t xml:space="preserve">Площадь проектируемой территории под жилую застройку – 16,87 га; </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i/>
          <w:sz w:val="12"/>
          <w:szCs w:val="12"/>
        </w:rPr>
      </w:pPr>
      <w:r w:rsidRPr="005F4B37">
        <w:rPr>
          <w:rFonts w:ascii="Times New Roman" w:eastAsia="Calibri" w:hAnsi="Times New Roman" w:cs="Times New Roman"/>
          <w:i/>
          <w:sz w:val="12"/>
          <w:szCs w:val="12"/>
        </w:rPr>
        <w:t>Планируется размещение  -  105 индивидуальных жилых домов;</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i/>
          <w:sz w:val="12"/>
          <w:szCs w:val="12"/>
        </w:rPr>
      </w:pPr>
      <w:r w:rsidRPr="005F4B37">
        <w:rPr>
          <w:rFonts w:ascii="Times New Roman" w:eastAsia="Calibri" w:hAnsi="Times New Roman" w:cs="Times New Roman"/>
          <w:i/>
          <w:sz w:val="12"/>
          <w:szCs w:val="12"/>
        </w:rPr>
        <w:t xml:space="preserve">Ориентировочно общая площадь жилого фонда  –15 750 кв. м; </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i/>
          <w:sz w:val="12"/>
          <w:szCs w:val="12"/>
        </w:rPr>
      </w:pPr>
      <w:r w:rsidRPr="005F4B37">
        <w:rPr>
          <w:rFonts w:ascii="Times New Roman" w:eastAsia="Calibri" w:hAnsi="Times New Roman" w:cs="Times New Roman"/>
          <w:i/>
          <w:sz w:val="12"/>
          <w:szCs w:val="12"/>
        </w:rPr>
        <w:t>Расчётная численность населения ориентировочно составит - 315 чел.</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i/>
          <w:sz w:val="12"/>
          <w:szCs w:val="12"/>
          <w:u w:val="single"/>
        </w:rPr>
      </w:pPr>
      <w:proofErr w:type="gramStart"/>
      <w:r w:rsidRPr="005F4B37">
        <w:rPr>
          <w:rFonts w:ascii="Times New Roman" w:eastAsia="Calibri" w:hAnsi="Times New Roman" w:cs="Times New Roman"/>
          <w:b/>
          <w:sz w:val="12"/>
          <w:szCs w:val="12"/>
          <w:u w:val="single"/>
        </w:rPr>
        <w:t>с</w:t>
      </w:r>
      <w:proofErr w:type="gramEnd"/>
      <w:r w:rsidRPr="005F4B37">
        <w:rPr>
          <w:rFonts w:ascii="Times New Roman" w:eastAsia="Calibri" w:hAnsi="Times New Roman" w:cs="Times New Roman"/>
          <w:b/>
          <w:sz w:val="12"/>
          <w:szCs w:val="12"/>
          <w:u w:val="single"/>
        </w:rPr>
        <w:t>. Орловка</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i/>
          <w:sz w:val="12"/>
          <w:szCs w:val="12"/>
          <w:u w:val="single"/>
        </w:rPr>
      </w:pPr>
      <w:r w:rsidRPr="005F4B37">
        <w:rPr>
          <w:rFonts w:ascii="Times New Roman" w:eastAsia="Calibri" w:hAnsi="Times New Roman" w:cs="Times New Roman"/>
          <w:i/>
          <w:sz w:val="12"/>
          <w:szCs w:val="12"/>
          <w:u w:val="single"/>
        </w:rPr>
        <w:t xml:space="preserve">За счет уплотнения существующей застройки: </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i/>
          <w:sz w:val="12"/>
          <w:szCs w:val="12"/>
        </w:rPr>
      </w:pPr>
      <w:r w:rsidRPr="005F4B37">
        <w:rPr>
          <w:rFonts w:ascii="Times New Roman" w:eastAsia="Calibri" w:hAnsi="Times New Roman" w:cs="Times New Roman"/>
          <w:i/>
          <w:sz w:val="12"/>
          <w:szCs w:val="12"/>
        </w:rPr>
        <w:t>В северной части села:</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5F4B37">
        <w:rPr>
          <w:rFonts w:ascii="Times New Roman" w:eastAsia="Calibri" w:hAnsi="Times New Roman" w:cs="Times New Roman"/>
          <w:sz w:val="12"/>
          <w:szCs w:val="12"/>
        </w:rPr>
        <w:t>- по ул. Заречной на территории – 3,57 га планируется размещение -  20 усадебных участков;</w:t>
      </w:r>
      <w:proofErr w:type="gramEnd"/>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Ориентировочно общая площадь жилого фонда -  3000 </w:t>
      </w:r>
      <w:proofErr w:type="spellStart"/>
      <w:r w:rsidRPr="005F4B37">
        <w:rPr>
          <w:rFonts w:ascii="Times New Roman" w:eastAsia="Calibri" w:hAnsi="Times New Roman" w:cs="Times New Roman"/>
          <w:sz w:val="12"/>
          <w:szCs w:val="12"/>
        </w:rPr>
        <w:t>кв</w:t>
      </w:r>
      <w:proofErr w:type="gramStart"/>
      <w:r w:rsidRPr="005F4B37">
        <w:rPr>
          <w:rFonts w:ascii="Times New Roman" w:eastAsia="Calibri" w:hAnsi="Times New Roman" w:cs="Times New Roman"/>
          <w:sz w:val="12"/>
          <w:szCs w:val="12"/>
        </w:rPr>
        <w:t>.м</w:t>
      </w:r>
      <w:proofErr w:type="spellEnd"/>
      <w:proofErr w:type="gramEnd"/>
      <w:r w:rsidRPr="005F4B37">
        <w:rPr>
          <w:rFonts w:ascii="Times New Roman" w:eastAsia="Calibri" w:hAnsi="Times New Roman" w:cs="Times New Roman"/>
          <w:sz w:val="12"/>
          <w:szCs w:val="12"/>
        </w:rPr>
        <w:t>;</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Расчётная численность населения ориентировочно составит - 60 человек. </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i/>
          <w:sz w:val="12"/>
          <w:szCs w:val="12"/>
        </w:rPr>
      </w:pPr>
      <w:r w:rsidRPr="005F4B37">
        <w:rPr>
          <w:rFonts w:ascii="Times New Roman" w:eastAsia="Calibri" w:hAnsi="Times New Roman" w:cs="Times New Roman"/>
          <w:i/>
          <w:sz w:val="12"/>
          <w:szCs w:val="12"/>
        </w:rPr>
        <w:t>В западной части села:</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5F4B37">
        <w:rPr>
          <w:rFonts w:ascii="Times New Roman" w:eastAsia="Calibri" w:hAnsi="Times New Roman" w:cs="Times New Roman"/>
          <w:sz w:val="12"/>
          <w:szCs w:val="12"/>
        </w:rPr>
        <w:t>- по ул. Школьной на территории – 1,87 га планируется размещение -  11 усадебных участков;</w:t>
      </w:r>
      <w:proofErr w:type="gramEnd"/>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Ориентировочно общая площадь жилого фонда - 1650 </w:t>
      </w:r>
      <w:proofErr w:type="spellStart"/>
      <w:r w:rsidRPr="005F4B37">
        <w:rPr>
          <w:rFonts w:ascii="Times New Roman" w:eastAsia="Calibri" w:hAnsi="Times New Roman" w:cs="Times New Roman"/>
          <w:sz w:val="12"/>
          <w:szCs w:val="12"/>
        </w:rPr>
        <w:t>кв</w:t>
      </w:r>
      <w:proofErr w:type="gramStart"/>
      <w:r w:rsidRPr="005F4B37">
        <w:rPr>
          <w:rFonts w:ascii="Times New Roman" w:eastAsia="Calibri" w:hAnsi="Times New Roman" w:cs="Times New Roman"/>
          <w:sz w:val="12"/>
          <w:szCs w:val="12"/>
        </w:rPr>
        <w:t>.м</w:t>
      </w:r>
      <w:proofErr w:type="spellEnd"/>
      <w:proofErr w:type="gramEnd"/>
      <w:r w:rsidRPr="005F4B37">
        <w:rPr>
          <w:rFonts w:ascii="Times New Roman" w:eastAsia="Calibri" w:hAnsi="Times New Roman" w:cs="Times New Roman"/>
          <w:sz w:val="12"/>
          <w:szCs w:val="12"/>
        </w:rPr>
        <w:t>;</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Расчётная численность населения ориентировочно составит - 33 человек. </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i/>
          <w:sz w:val="12"/>
          <w:szCs w:val="12"/>
        </w:rPr>
      </w:pPr>
      <w:r w:rsidRPr="005F4B37">
        <w:rPr>
          <w:rFonts w:ascii="Times New Roman" w:eastAsia="Calibri" w:hAnsi="Times New Roman" w:cs="Times New Roman"/>
          <w:i/>
          <w:sz w:val="12"/>
          <w:szCs w:val="12"/>
        </w:rPr>
        <w:t>В центральной части села:</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5F4B37">
        <w:rPr>
          <w:rFonts w:ascii="Times New Roman" w:eastAsia="Calibri" w:hAnsi="Times New Roman" w:cs="Times New Roman"/>
          <w:sz w:val="12"/>
          <w:szCs w:val="12"/>
        </w:rPr>
        <w:t>- по ул. Школьной на территории – 5,55 га планируется размещение -  34 усадебных участков;</w:t>
      </w:r>
      <w:proofErr w:type="gramEnd"/>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Ориентировочно общая площадь жилого фонда - 5100 </w:t>
      </w:r>
      <w:proofErr w:type="spellStart"/>
      <w:r w:rsidRPr="005F4B37">
        <w:rPr>
          <w:rFonts w:ascii="Times New Roman" w:eastAsia="Calibri" w:hAnsi="Times New Roman" w:cs="Times New Roman"/>
          <w:sz w:val="12"/>
          <w:szCs w:val="12"/>
        </w:rPr>
        <w:t>кв</w:t>
      </w:r>
      <w:proofErr w:type="gramStart"/>
      <w:r w:rsidRPr="005F4B37">
        <w:rPr>
          <w:rFonts w:ascii="Times New Roman" w:eastAsia="Calibri" w:hAnsi="Times New Roman" w:cs="Times New Roman"/>
          <w:sz w:val="12"/>
          <w:szCs w:val="12"/>
        </w:rPr>
        <w:t>.м</w:t>
      </w:r>
      <w:proofErr w:type="spellEnd"/>
      <w:proofErr w:type="gramEnd"/>
      <w:r w:rsidRPr="005F4B37">
        <w:rPr>
          <w:rFonts w:ascii="Times New Roman" w:eastAsia="Calibri" w:hAnsi="Times New Roman" w:cs="Times New Roman"/>
          <w:sz w:val="12"/>
          <w:szCs w:val="12"/>
        </w:rPr>
        <w:t>;</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Расчётная численность населения ориентировочно составит - 102 человек. </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b/>
          <w:i/>
          <w:sz w:val="12"/>
          <w:szCs w:val="12"/>
        </w:rPr>
        <w:t xml:space="preserve">Итого за </w:t>
      </w:r>
      <w:r w:rsidRPr="005F4B37">
        <w:rPr>
          <w:rFonts w:ascii="Times New Roman" w:eastAsia="Calibri" w:hAnsi="Times New Roman" w:cs="Times New Roman"/>
          <w:b/>
          <w:bCs/>
          <w:i/>
          <w:sz w:val="12"/>
          <w:szCs w:val="12"/>
        </w:rPr>
        <w:t xml:space="preserve">счет уплотнения существующей застройки </w:t>
      </w:r>
      <w:r w:rsidRPr="005F4B37">
        <w:rPr>
          <w:rFonts w:ascii="Times New Roman" w:eastAsia="Calibri" w:hAnsi="Times New Roman" w:cs="Times New Roman"/>
          <w:i/>
          <w:sz w:val="12"/>
          <w:szCs w:val="12"/>
        </w:rPr>
        <w:t xml:space="preserve">планируется </w:t>
      </w:r>
      <w:r w:rsidRPr="005F4B37">
        <w:rPr>
          <w:rFonts w:ascii="Times New Roman" w:eastAsia="Calibri" w:hAnsi="Times New Roman" w:cs="Times New Roman"/>
          <w:bCs/>
          <w:i/>
          <w:sz w:val="12"/>
          <w:szCs w:val="12"/>
        </w:rPr>
        <w:t xml:space="preserve">размещение </w:t>
      </w:r>
      <w:r w:rsidRPr="005F4B37">
        <w:rPr>
          <w:rFonts w:ascii="Times New Roman" w:eastAsia="Calibri" w:hAnsi="Times New Roman" w:cs="Times New Roman"/>
          <w:i/>
          <w:sz w:val="12"/>
          <w:szCs w:val="12"/>
        </w:rPr>
        <w:t>– 65 усадебных участков.</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i/>
          <w:sz w:val="12"/>
          <w:szCs w:val="12"/>
        </w:rPr>
      </w:pPr>
      <w:r w:rsidRPr="005F4B37">
        <w:rPr>
          <w:rFonts w:ascii="Times New Roman" w:eastAsia="Calibri" w:hAnsi="Times New Roman" w:cs="Times New Roman"/>
          <w:i/>
          <w:sz w:val="12"/>
          <w:szCs w:val="12"/>
        </w:rPr>
        <w:t>Площадь проектируемой территории – 10,99 га.</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i/>
          <w:sz w:val="12"/>
          <w:szCs w:val="12"/>
        </w:rPr>
      </w:pPr>
      <w:r w:rsidRPr="005F4B37">
        <w:rPr>
          <w:rFonts w:ascii="Times New Roman" w:eastAsia="Calibri" w:hAnsi="Times New Roman" w:cs="Times New Roman"/>
          <w:i/>
          <w:sz w:val="12"/>
          <w:szCs w:val="12"/>
        </w:rPr>
        <w:t>Ориентировочно общая площадь жилого фонда усадебной застройки, составит – 9 750 м</w:t>
      </w:r>
      <w:proofErr w:type="gramStart"/>
      <w:r w:rsidRPr="005F4B37">
        <w:rPr>
          <w:rFonts w:ascii="Times New Roman" w:eastAsia="Calibri" w:hAnsi="Times New Roman" w:cs="Times New Roman"/>
          <w:i/>
          <w:sz w:val="12"/>
          <w:szCs w:val="12"/>
          <w:vertAlign w:val="superscript"/>
        </w:rPr>
        <w:t>2</w:t>
      </w:r>
      <w:proofErr w:type="gramEnd"/>
      <w:r w:rsidRPr="005F4B37">
        <w:rPr>
          <w:rFonts w:ascii="Times New Roman" w:eastAsia="Calibri" w:hAnsi="Times New Roman" w:cs="Times New Roman"/>
          <w:i/>
          <w:sz w:val="12"/>
          <w:szCs w:val="12"/>
        </w:rPr>
        <w:t>.</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i/>
          <w:sz w:val="12"/>
          <w:szCs w:val="12"/>
        </w:rPr>
      </w:pPr>
      <w:r w:rsidRPr="005F4B37">
        <w:rPr>
          <w:rFonts w:ascii="Times New Roman" w:eastAsia="Calibri" w:hAnsi="Times New Roman" w:cs="Times New Roman"/>
          <w:i/>
          <w:sz w:val="12"/>
          <w:szCs w:val="12"/>
        </w:rPr>
        <w:t>Расчётная численность населения ориентировочно составит – 195 чел.</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i/>
          <w:sz w:val="12"/>
          <w:szCs w:val="12"/>
          <w:u w:val="single"/>
        </w:rPr>
      </w:pPr>
      <w:r w:rsidRPr="005F4B37">
        <w:rPr>
          <w:rFonts w:ascii="Times New Roman" w:eastAsia="Calibri" w:hAnsi="Times New Roman" w:cs="Times New Roman"/>
          <w:i/>
          <w:iCs/>
          <w:sz w:val="12"/>
          <w:szCs w:val="12"/>
          <w:u w:val="single"/>
        </w:rPr>
        <w:t>На свободных территориях</w:t>
      </w:r>
      <w:r w:rsidRPr="005F4B37">
        <w:rPr>
          <w:rFonts w:ascii="Times New Roman" w:eastAsia="Calibri" w:hAnsi="Times New Roman" w:cs="Times New Roman"/>
          <w:i/>
          <w:sz w:val="12"/>
          <w:szCs w:val="12"/>
          <w:u w:val="single"/>
        </w:rPr>
        <w:t xml:space="preserve"> в границах населенного пункта </w:t>
      </w:r>
      <w:r w:rsidRPr="005F4B37">
        <w:rPr>
          <w:rFonts w:ascii="Times New Roman" w:eastAsia="Calibri" w:hAnsi="Times New Roman" w:cs="Times New Roman"/>
          <w:bCs/>
          <w:i/>
          <w:sz w:val="12"/>
          <w:szCs w:val="12"/>
          <w:u w:val="single"/>
        </w:rPr>
        <w:t>планируется</w:t>
      </w:r>
      <w:r w:rsidR="00091A28">
        <w:rPr>
          <w:rFonts w:ascii="Times New Roman" w:eastAsia="Calibri" w:hAnsi="Times New Roman" w:cs="Times New Roman"/>
          <w:bCs/>
          <w:i/>
          <w:sz w:val="12"/>
          <w:szCs w:val="12"/>
          <w:u w:val="single"/>
        </w:rPr>
        <w:t xml:space="preserve"> </w:t>
      </w:r>
      <w:r w:rsidRPr="005F4B37">
        <w:rPr>
          <w:rFonts w:ascii="Times New Roman" w:eastAsia="Calibri" w:hAnsi="Times New Roman" w:cs="Times New Roman"/>
          <w:bCs/>
          <w:i/>
          <w:sz w:val="12"/>
          <w:szCs w:val="12"/>
          <w:u w:val="single"/>
        </w:rPr>
        <w:t>строительство</w:t>
      </w:r>
      <w:r w:rsidRPr="005F4B37">
        <w:rPr>
          <w:rFonts w:ascii="Times New Roman" w:eastAsia="Calibri" w:hAnsi="Times New Roman" w:cs="Times New Roman"/>
          <w:i/>
          <w:sz w:val="12"/>
          <w:szCs w:val="12"/>
          <w:u w:val="single"/>
        </w:rPr>
        <w:t>:</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b/>
          <w:sz w:val="12"/>
          <w:szCs w:val="12"/>
        </w:rPr>
        <w:t>Площадка №14</w:t>
      </w:r>
      <w:r w:rsidRPr="005F4B37">
        <w:rPr>
          <w:rFonts w:ascii="Times New Roman" w:eastAsia="Calibri" w:hAnsi="Times New Roman" w:cs="Times New Roman"/>
          <w:sz w:val="12"/>
          <w:szCs w:val="12"/>
        </w:rPr>
        <w:t xml:space="preserve"> расположена в восточной части села по ул. Школьная.</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Площадь проектируемой территории – 7,58 га; </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Площадь территории под жилую застройку – 6,18  га; </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Планируется размещение ориентировочно 41 индивидуальных жилых домов; Ориентировочно общая площадь жилого фонда – 6150 </w:t>
      </w:r>
      <w:proofErr w:type="spellStart"/>
      <w:r w:rsidRPr="005F4B37">
        <w:rPr>
          <w:rFonts w:ascii="Times New Roman" w:eastAsia="Calibri" w:hAnsi="Times New Roman" w:cs="Times New Roman"/>
          <w:sz w:val="12"/>
          <w:szCs w:val="12"/>
        </w:rPr>
        <w:t>кв</w:t>
      </w:r>
      <w:proofErr w:type="gramStart"/>
      <w:r w:rsidRPr="005F4B37">
        <w:rPr>
          <w:rFonts w:ascii="Times New Roman" w:eastAsia="Calibri" w:hAnsi="Times New Roman" w:cs="Times New Roman"/>
          <w:sz w:val="12"/>
          <w:szCs w:val="12"/>
        </w:rPr>
        <w:t>.м</w:t>
      </w:r>
      <w:proofErr w:type="spellEnd"/>
      <w:proofErr w:type="gramEnd"/>
      <w:r w:rsidRPr="005F4B37">
        <w:rPr>
          <w:rFonts w:ascii="Times New Roman" w:eastAsia="Calibri" w:hAnsi="Times New Roman" w:cs="Times New Roman"/>
          <w:sz w:val="12"/>
          <w:szCs w:val="12"/>
        </w:rPr>
        <w:t xml:space="preserve">; </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Расчётная численность населения ориентировочно составит - 123 чел.</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b/>
          <w:sz w:val="12"/>
          <w:szCs w:val="12"/>
        </w:rPr>
        <w:t>Площадка №15</w:t>
      </w:r>
      <w:r w:rsidRPr="005F4B37">
        <w:rPr>
          <w:rFonts w:ascii="Times New Roman" w:eastAsia="Calibri" w:hAnsi="Times New Roman" w:cs="Times New Roman"/>
          <w:sz w:val="12"/>
          <w:szCs w:val="12"/>
        </w:rPr>
        <w:t xml:space="preserve"> расположена в северо-западной части села по ул. Заречная.</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Площадь проектируемой территории – 4,1 га; </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Площадь территории под жилую застройку – 3,34  га; </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Планируется размещение ориентировочно 22 индивидуальных жилых домов; Ориентировочно общая площадь жилого фонда – 3300 </w:t>
      </w:r>
      <w:proofErr w:type="spellStart"/>
      <w:r w:rsidRPr="005F4B37">
        <w:rPr>
          <w:rFonts w:ascii="Times New Roman" w:eastAsia="Calibri" w:hAnsi="Times New Roman" w:cs="Times New Roman"/>
          <w:sz w:val="12"/>
          <w:szCs w:val="12"/>
        </w:rPr>
        <w:t>кв</w:t>
      </w:r>
      <w:proofErr w:type="gramStart"/>
      <w:r w:rsidRPr="005F4B37">
        <w:rPr>
          <w:rFonts w:ascii="Times New Roman" w:eastAsia="Calibri" w:hAnsi="Times New Roman" w:cs="Times New Roman"/>
          <w:sz w:val="12"/>
          <w:szCs w:val="12"/>
        </w:rPr>
        <w:t>.м</w:t>
      </w:r>
      <w:proofErr w:type="spellEnd"/>
      <w:proofErr w:type="gramEnd"/>
      <w:r w:rsidRPr="005F4B37">
        <w:rPr>
          <w:rFonts w:ascii="Times New Roman" w:eastAsia="Calibri" w:hAnsi="Times New Roman" w:cs="Times New Roman"/>
          <w:sz w:val="12"/>
          <w:szCs w:val="12"/>
        </w:rPr>
        <w:t xml:space="preserve">; </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Расчётная численность населения ориентировочно составит -  66 чел.</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iCs/>
          <w:sz w:val="12"/>
          <w:szCs w:val="12"/>
        </w:rPr>
      </w:pPr>
      <w:r w:rsidRPr="005F4B37">
        <w:rPr>
          <w:rFonts w:ascii="Times New Roman" w:eastAsia="Calibri" w:hAnsi="Times New Roman" w:cs="Times New Roman"/>
          <w:b/>
          <w:iCs/>
          <w:sz w:val="12"/>
          <w:szCs w:val="12"/>
        </w:rPr>
        <w:t>Площадка №16</w:t>
      </w:r>
      <w:r w:rsidRPr="005F4B37">
        <w:rPr>
          <w:rFonts w:ascii="Times New Roman" w:eastAsia="Calibri" w:hAnsi="Times New Roman" w:cs="Times New Roman"/>
          <w:iCs/>
          <w:sz w:val="12"/>
          <w:szCs w:val="12"/>
        </w:rPr>
        <w:t xml:space="preserve"> расположена в южной части села.</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iCs/>
          <w:sz w:val="12"/>
          <w:szCs w:val="12"/>
        </w:rPr>
      </w:pPr>
      <w:r w:rsidRPr="005F4B37">
        <w:rPr>
          <w:rFonts w:ascii="Times New Roman" w:eastAsia="Calibri" w:hAnsi="Times New Roman" w:cs="Times New Roman"/>
          <w:iCs/>
          <w:sz w:val="12"/>
          <w:szCs w:val="12"/>
        </w:rPr>
        <w:t xml:space="preserve">Площадь проектируемой территории – 16,51 га; </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iCs/>
          <w:sz w:val="12"/>
          <w:szCs w:val="12"/>
        </w:rPr>
      </w:pPr>
      <w:r w:rsidRPr="005F4B37">
        <w:rPr>
          <w:rFonts w:ascii="Times New Roman" w:eastAsia="Calibri" w:hAnsi="Times New Roman" w:cs="Times New Roman"/>
          <w:iCs/>
          <w:sz w:val="12"/>
          <w:szCs w:val="12"/>
        </w:rPr>
        <w:t xml:space="preserve">Площадь территории под жилую застройку – 12,22  га; </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iCs/>
          <w:sz w:val="12"/>
          <w:szCs w:val="12"/>
        </w:rPr>
      </w:pPr>
      <w:r w:rsidRPr="005F4B37">
        <w:rPr>
          <w:rFonts w:ascii="Times New Roman" w:eastAsia="Calibri" w:hAnsi="Times New Roman" w:cs="Times New Roman"/>
          <w:iCs/>
          <w:sz w:val="12"/>
          <w:szCs w:val="12"/>
        </w:rPr>
        <w:t xml:space="preserve">Планируется размещение ориентировочно 81 индивидуального жилого дома; Ориентировочно общая площадь жилого фонда – 12 150 </w:t>
      </w:r>
      <w:proofErr w:type="spellStart"/>
      <w:r w:rsidRPr="005F4B37">
        <w:rPr>
          <w:rFonts w:ascii="Times New Roman" w:eastAsia="Calibri" w:hAnsi="Times New Roman" w:cs="Times New Roman"/>
          <w:iCs/>
          <w:sz w:val="12"/>
          <w:szCs w:val="12"/>
        </w:rPr>
        <w:t>кв</w:t>
      </w:r>
      <w:proofErr w:type="gramStart"/>
      <w:r w:rsidRPr="005F4B37">
        <w:rPr>
          <w:rFonts w:ascii="Times New Roman" w:eastAsia="Calibri" w:hAnsi="Times New Roman" w:cs="Times New Roman"/>
          <w:iCs/>
          <w:sz w:val="12"/>
          <w:szCs w:val="12"/>
        </w:rPr>
        <w:t>.м</w:t>
      </w:r>
      <w:proofErr w:type="spellEnd"/>
      <w:proofErr w:type="gramEnd"/>
      <w:r w:rsidRPr="005F4B37">
        <w:rPr>
          <w:rFonts w:ascii="Times New Roman" w:eastAsia="Calibri" w:hAnsi="Times New Roman" w:cs="Times New Roman"/>
          <w:iCs/>
          <w:sz w:val="12"/>
          <w:szCs w:val="12"/>
        </w:rPr>
        <w:t xml:space="preserve">; </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iCs/>
          <w:sz w:val="12"/>
          <w:szCs w:val="12"/>
        </w:rPr>
      </w:pPr>
      <w:r w:rsidRPr="005F4B37">
        <w:rPr>
          <w:rFonts w:ascii="Times New Roman" w:eastAsia="Calibri" w:hAnsi="Times New Roman" w:cs="Times New Roman"/>
          <w:iCs/>
          <w:sz w:val="12"/>
          <w:szCs w:val="12"/>
        </w:rPr>
        <w:t>Расчётная численность населения ориентировочно составит - 243 чел.</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i/>
          <w:sz w:val="12"/>
          <w:szCs w:val="12"/>
        </w:rPr>
      </w:pPr>
      <w:r w:rsidRPr="005F4B37">
        <w:rPr>
          <w:rFonts w:ascii="Times New Roman" w:eastAsia="Calibri" w:hAnsi="Times New Roman" w:cs="Times New Roman"/>
          <w:b/>
          <w:i/>
          <w:iCs/>
          <w:sz w:val="12"/>
          <w:szCs w:val="12"/>
        </w:rPr>
        <w:t>Всего на свободных территориях</w:t>
      </w:r>
      <w:r w:rsidRPr="005F4B37">
        <w:rPr>
          <w:rFonts w:ascii="Times New Roman" w:eastAsia="Calibri" w:hAnsi="Times New Roman" w:cs="Times New Roman"/>
          <w:b/>
          <w:i/>
          <w:sz w:val="12"/>
          <w:szCs w:val="12"/>
        </w:rPr>
        <w:t xml:space="preserve"> </w:t>
      </w:r>
      <w:proofErr w:type="gramStart"/>
      <w:r w:rsidRPr="005F4B37">
        <w:rPr>
          <w:rFonts w:ascii="Times New Roman" w:eastAsia="Calibri" w:hAnsi="Times New Roman" w:cs="Times New Roman"/>
          <w:b/>
          <w:i/>
          <w:sz w:val="12"/>
          <w:szCs w:val="12"/>
        </w:rPr>
        <w:t>с</w:t>
      </w:r>
      <w:proofErr w:type="gramEnd"/>
      <w:r w:rsidRPr="005F4B37">
        <w:rPr>
          <w:rFonts w:ascii="Times New Roman" w:eastAsia="Calibri" w:hAnsi="Times New Roman" w:cs="Times New Roman"/>
          <w:b/>
          <w:i/>
          <w:sz w:val="12"/>
          <w:szCs w:val="12"/>
        </w:rPr>
        <w:t xml:space="preserve">. </w:t>
      </w:r>
      <w:proofErr w:type="gramStart"/>
      <w:r w:rsidRPr="005F4B37">
        <w:rPr>
          <w:rFonts w:ascii="Times New Roman" w:eastAsia="Calibri" w:hAnsi="Times New Roman" w:cs="Times New Roman"/>
          <w:b/>
          <w:i/>
          <w:sz w:val="12"/>
          <w:szCs w:val="12"/>
        </w:rPr>
        <w:t>Орловка</w:t>
      </w:r>
      <w:proofErr w:type="gramEnd"/>
      <w:r w:rsidRPr="005F4B37">
        <w:rPr>
          <w:rFonts w:ascii="Times New Roman" w:eastAsia="Calibri" w:hAnsi="Times New Roman" w:cs="Times New Roman"/>
          <w:i/>
          <w:sz w:val="12"/>
          <w:szCs w:val="12"/>
        </w:rPr>
        <w:t xml:space="preserve"> планируется </w:t>
      </w:r>
      <w:r w:rsidRPr="005F4B37">
        <w:rPr>
          <w:rFonts w:ascii="Times New Roman" w:eastAsia="Calibri" w:hAnsi="Times New Roman" w:cs="Times New Roman"/>
          <w:bCs/>
          <w:i/>
          <w:sz w:val="12"/>
          <w:szCs w:val="12"/>
        </w:rPr>
        <w:t xml:space="preserve">размещение </w:t>
      </w:r>
      <w:r w:rsidRPr="005F4B37">
        <w:rPr>
          <w:rFonts w:ascii="Times New Roman" w:eastAsia="Calibri" w:hAnsi="Times New Roman" w:cs="Times New Roman"/>
          <w:i/>
          <w:sz w:val="12"/>
          <w:szCs w:val="12"/>
        </w:rPr>
        <w:t xml:space="preserve">– 144 усадебный участок. </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i/>
          <w:sz w:val="12"/>
          <w:szCs w:val="12"/>
        </w:rPr>
      </w:pPr>
      <w:r w:rsidRPr="005F4B37">
        <w:rPr>
          <w:rFonts w:ascii="Times New Roman" w:eastAsia="Calibri" w:hAnsi="Times New Roman" w:cs="Times New Roman"/>
          <w:i/>
          <w:sz w:val="12"/>
          <w:szCs w:val="12"/>
        </w:rPr>
        <w:t>Площадь проектируемой территории – 21,74 га.</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i/>
          <w:sz w:val="12"/>
          <w:szCs w:val="12"/>
        </w:rPr>
      </w:pPr>
      <w:r w:rsidRPr="005F4B37">
        <w:rPr>
          <w:rFonts w:ascii="Times New Roman" w:eastAsia="Calibri" w:hAnsi="Times New Roman" w:cs="Times New Roman"/>
          <w:i/>
          <w:sz w:val="12"/>
          <w:szCs w:val="12"/>
        </w:rPr>
        <w:t>Ориентировочно общая площадь жилого фонда усадебной застройки, составит – 21 600  м</w:t>
      </w:r>
      <w:proofErr w:type="gramStart"/>
      <w:r w:rsidRPr="005F4B37">
        <w:rPr>
          <w:rFonts w:ascii="Times New Roman" w:eastAsia="Calibri" w:hAnsi="Times New Roman" w:cs="Times New Roman"/>
          <w:i/>
          <w:sz w:val="12"/>
          <w:szCs w:val="12"/>
          <w:vertAlign w:val="superscript"/>
        </w:rPr>
        <w:t>2</w:t>
      </w:r>
      <w:proofErr w:type="gramEnd"/>
      <w:r w:rsidRPr="005F4B37">
        <w:rPr>
          <w:rFonts w:ascii="Times New Roman" w:eastAsia="Calibri" w:hAnsi="Times New Roman" w:cs="Times New Roman"/>
          <w:i/>
          <w:sz w:val="12"/>
          <w:szCs w:val="12"/>
        </w:rPr>
        <w:t>.</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i/>
          <w:sz w:val="12"/>
          <w:szCs w:val="12"/>
        </w:rPr>
      </w:pPr>
      <w:r w:rsidRPr="005F4B37">
        <w:rPr>
          <w:rFonts w:ascii="Times New Roman" w:eastAsia="Calibri" w:hAnsi="Times New Roman" w:cs="Times New Roman"/>
          <w:i/>
          <w:sz w:val="12"/>
          <w:szCs w:val="12"/>
        </w:rPr>
        <w:t>Расчётная численность населения ориентировочно составит – 432 чел.</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b/>
          <w:i/>
          <w:sz w:val="12"/>
          <w:szCs w:val="12"/>
        </w:rPr>
      </w:pPr>
      <w:r w:rsidRPr="005F4B37">
        <w:rPr>
          <w:rFonts w:ascii="Times New Roman" w:eastAsia="Calibri" w:hAnsi="Times New Roman" w:cs="Times New Roman"/>
          <w:b/>
          <w:i/>
          <w:sz w:val="12"/>
          <w:szCs w:val="12"/>
        </w:rPr>
        <w:t xml:space="preserve">Итого </w:t>
      </w:r>
      <w:proofErr w:type="gramStart"/>
      <w:r w:rsidRPr="005F4B37">
        <w:rPr>
          <w:rFonts w:ascii="Times New Roman" w:eastAsia="Calibri" w:hAnsi="Times New Roman" w:cs="Times New Roman"/>
          <w:b/>
          <w:i/>
          <w:sz w:val="12"/>
          <w:szCs w:val="12"/>
        </w:rPr>
        <w:t>в</w:t>
      </w:r>
      <w:proofErr w:type="gramEnd"/>
      <w:r w:rsidRPr="005F4B37">
        <w:rPr>
          <w:rFonts w:ascii="Times New Roman" w:eastAsia="Calibri" w:hAnsi="Times New Roman" w:cs="Times New Roman"/>
          <w:b/>
          <w:i/>
          <w:sz w:val="12"/>
          <w:szCs w:val="12"/>
        </w:rPr>
        <w:t xml:space="preserve"> с. Орловка:</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i/>
          <w:sz w:val="12"/>
          <w:szCs w:val="12"/>
        </w:rPr>
      </w:pPr>
      <w:r w:rsidRPr="005F4B37">
        <w:rPr>
          <w:rFonts w:ascii="Times New Roman" w:eastAsia="Calibri" w:hAnsi="Times New Roman" w:cs="Times New Roman"/>
          <w:i/>
          <w:sz w:val="12"/>
          <w:szCs w:val="12"/>
        </w:rPr>
        <w:t>Площадь проектируемой территории</w:t>
      </w:r>
      <w:r w:rsidR="00091A28">
        <w:rPr>
          <w:rFonts w:ascii="Times New Roman" w:eastAsia="Calibri" w:hAnsi="Times New Roman" w:cs="Times New Roman"/>
          <w:i/>
          <w:sz w:val="12"/>
          <w:szCs w:val="12"/>
        </w:rPr>
        <w:t xml:space="preserve"> </w:t>
      </w:r>
      <w:r w:rsidRPr="005F4B37">
        <w:rPr>
          <w:rFonts w:ascii="Times New Roman" w:eastAsia="Calibri" w:hAnsi="Times New Roman" w:cs="Times New Roman"/>
          <w:i/>
          <w:iCs/>
          <w:sz w:val="12"/>
          <w:szCs w:val="12"/>
        </w:rPr>
        <w:t>под жилую застройку</w:t>
      </w:r>
      <w:r w:rsidRPr="005F4B37">
        <w:rPr>
          <w:rFonts w:ascii="Times New Roman" w:eastAsia="Calibri" w:hAnsi="Times New Roman" w:cs="Times New Roman"/>
          <w:i/>
          <w:sz w:val="12"/>
          <w:szCs w:val="12"/>
        </w:rPr>
        <w:t xml:space="preserve"> – 32,73 га; </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i/>
          <w:sz w:val="12"/>
          <w:szCs w:val="12"/>
        </w:rPr>
      </w:pPr>
      <w:r w:rsidRPr="005F4B37">
        <w:rPr>
          <w:rFonts w:ascii="Times New Roman" w:eastAsia="Calibri" w:hAnsi="Times New Roman" w:cs="Times New Roman"/>
          <w:i/>
          <w:sz w:val="12"/>
          <w:szCs w:val="12"/>
        </w:rPr>
        <w:t>Планируется размещение - 209 индивидуальных жилых домов;</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i/>
          <w:sz w:val="12"/>
          <w:szCs w:val="12"/>
        </w:rPr>
      </w:pPr>
      <w:r w:rsidRPr="005F4B37">
        <w:rPr>
          <w:rFonts w:ascii="Times New Roman" w:eastAsia="Calibri" w:hAnsi="Times New Roman" w:cs="Times New Roman"/>
          <w:i/>
          <w:sz w:val="12"/>
          <w:szCs w:val="12"/>
        </w:rPr>
        <w:t xml:space="preserve">Ориентировочно общая площадь жилого фонда  – 31 350 кв. м; </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i/>
          <w:sz w:val="12"/>
          <w:szCs w:val="12"/>
        </w:rPr>
        <w:t>Расчётная численность населения ориентировочно составит - 627 чел.</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b/>
          <w:sz w:val="12"/>
          <w:szCs w:val="12"/>
          <w:u w:val="single"/>
        </w:rPr>
      </w:pPr>
      <w:r w:rsidRPr="005F4B37">
        <w:rPr>
          <w:rFonts w:ascii="Times New Roman" w:eastAsia="Calibri" w:hAnsi="Times New Roman" w:cs="Times New Roman"/>
          <w:b/>
          <w:sz w:val="12"/>
          <w:szCs w:val="12"/>
          <w:u w:val="single"/>
        </w:rPr>
        <w:t>поселок Запрудный</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В настоящее время на территории поселка жители  проживают – 4 чел. Территория планируется на расчетный срок строительства под развитие жилой зоны (возможно - для ведения дачного хозяйства).</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i/>
          <w:sz w:val="12"/>
          <w:szCs w:val="12"/>
          <w:u w:val="single"/>
        </w:rPr>
      </w:pPr>
      <w:r w:rsidRPr="005F4B37">
        <w:rPr>
          <w:rFonts w:ascii="Times New Roman" w:eastAsia="Calibri" w:hAnsi="Times New Roman" w:cs="Times New Roman"/>
          <w:i/>
          <w:iCs/>
          <w:sz w:val="12"/>
          <w:szCs w:val="12"/>
          <w:u w:val="single"/>
        </w:rPr>
        <w:t>На свободных территориях</w:t>
      </w:r>
      <w:r w:rsidRPr="005F4B37">
        <w:rPr>
          <w:rFonts w:ascii="Times New Roman" w:eastAsia="Calibri" w:hAnsi="Times New Roman" w:cs="Times New Roman"/>
          <w:i/>
          <w:sz w:val="12"/>
          <w:szCs w:val="12"/>
          <w:u w:val="single"/>
        </w:rPr>
        <w:t xml:space="preserve"> в границах населенного пункта </w:t>
      </w:r>
      <w:r w:rsidRPr="005F4B37">
        <w:rPr>
          <w:rFonts w:ascii="Times New Roman" w:eastAsia="Calibri" w:hAnsi="Times New Roman" w:cs="Times New Roman"/>
          <w:bCs/>
          <w:i/>
          <w:sz w:val="12"/>
          <w:szCs w:val="12"/>
          <w:u w:val="single"/>
        </w:rPr>
        <w:t>планируется</w:t>
      </w:r>
      <w:r w:rsidR="00091A28">
        <w:rPr>
          <w:rFonts w:ascii="Times New Roman" w:eastAsia="Calibri" w:hAnsi="Times New Roman" w:cs="Times New Roman"/>
          <w:bCs/>
          <w:i/>
          <w:sz w:val="12"/>
          <w:szCs w:val="12"/>
          <w:u w:val="single"/>
        </w:rPr>
        <w:t xml:space="preserve"> </w:t>
      </w:r>
      <w:r w:rsidRPr="005F4B37">
        <w:rPr>
          <w:rFonts w:ascii="Times New Roman" w:eastAsia="Calibri" w:hAnsi="Times New Roman" w:cs="Times New Roman"/>
          <w:bCs/>
          <w:i/>
          <w:sz w:val="12"/>
          <w:szCs w:val="12"/>
          <w:u w:val="single"/>
        </w:rPr>
        <w:t>строительство</w:t>
      </w:r>
      <w:r w:rsidRPr="005F4B37">
        <w:rPr>
          <w:rFonts w:ascii="Times New Roman" w:eastAsia="Calibri" w:hAnsi="Times New Roman" w:cs="Times New Roman"/>
          <w:i/>
          <w:sz w:val="12"/>
          <w:szCs w:val="12"/>
          <w:u w:val="single"/>
        </w:rPr>
        <w:t>:</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b/>
          <w:sz w:val="12"/>
          <w:szCs w:val="12"/>
        </w:rPr>
        <w:t>Площадка №17</w:t>
      </w:r>
      <w:r w:rsidRPr="005F4B37">
        <w:rPr>
          <w:rFonts w:ascii="Times New Roman" w:eastAsia="Calibri" w:hAnsi="Times New Roman" w:cs="Times New Roman"/>
          <w:sz w:val="12"/>
          <w:szCs w:val="12"/>
        </w:rPr>
        <w:t xml:space="preserve"> расположена в западной части поселка по ул. Школьная, ул. №1.</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Площадь проектируемой территории – 7,47 га; </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Площадь территории под жилую застройку – 5,22 га; </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Планируется размещение ориентировочно 35 индивидуальных жилых домов; Ориентировочно общая площадь жилого фонда – 5250 </w:t>
      </w:r>
      <w:proofErr w:type="spellStart"/>
      <w:r w:rsidRPr="005F4B37">
        <w:rPr>
          <w:rFonts w:ascii="Times New Roman" w:eastAsia="Calibri" w:hAnsi="Times New Roman" w:cs="Times New Roman"/>
          <w:sz w:val="12"/>
          <w:szCs w:val="12"/>
        </w:rPr>
        <w:t>кв</w:t>
      </w:r>
      <w:proofErr w:type="gramStart"/>
      <w:r w:rsidRPr="005F4B37">
        <w:rPr>
          <w:rFonts w:ascii="Times New Roman" w:eastAsia="Calibri" w:hAnsi="Times New Roman" w:cs="Times New Roman"/>
          <w:sz w:val="12"/>
          <w:szCs w:val="12"/>
        </w:rPr>
        <w:t>.м</w:t>
      </w:r>
      <w:proofErr w:type="spellEnd"/>
      <w:proofErr w:type="gramEnd"/>
      <w:r w:rsidRPr="005F4B37">
        <w:rPr>
          <w:rFonts w:ascii="Times New Roman" w:eastAsia="Calibri" w:hAnsi="Times New Roman" w:cs="Times New Roman"/>
          <w:sz w:val="12"/>
          <w:szCs w:val="12"/>
        </w:rPr>
        <w:t xml:space="preserve">; </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Расчётная численность населения ориентировочно составит - 105 чел.</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b/>
          <w:sz w:val="12"/>
          <w:szCs w:val="12"/>
        </w:rPr>
        <w:t>Площадка №18</w:t>
      </w:r>
      <w:r w:rsidRPr="005F4B37">
        <w:rPr>
          <w:rFonts w:ascii="Times New Roman" w:eastAsia="Calibri" w:hAnsi="Times New Roman" w:cs="Times New Roman"/>
          <w:sz w:val="12"/>
          <w:szCs w:val="12"/>
        </w:rPr>
        <w:t xml:space="preserve"> расположена в восточной части села по улицам №2-4.</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Площадь проектируемой территории – 10,82 га; </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Площадь территории под жилую застройку – 9,56 га; </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Планируется размещение ориентировочно 62 индивидуальных жилых домов; Ориентировочно общая площадь жилого фонда – 9 300 </w:t>
      </w:r>
      <w:proofErr w:type="spellStart"/>
      <w:r w:rsidRPr="005F4B37">
        <w:rPr>
          <w:rFonts w:ascii="Times New Roman" w:eastAsia="Calibri" w:hAnsi="Times New Roman" w:cs="Times New Roman"/>
          <w:sz w:val="12"/>
          <w:szCs w:val="12"/>
        </w:rPr>
        <w:t>кв</w:t>
      </w:r>
      <w:proofErr w:type="gramStart"/>
      <w:r w:rsidRPr="005F4B37">
        <w:rPr>
          <w:rFonts w:ascii="Times New Roman" w:eastAsia="Calibri" w:hAnsi="Times New Roman" w:cs="Times New Roman"/>
          <w:sz w:val="12"/>
          <w:szCs w:val="12"/>
        </w:rPr>
        <w:t>.м</w:t>
      </w:r>
      <w:proofErr w:type="spellEnd"/>
      <w:proofErr w:type="gramEnd"/>
      <w:r w:rsidRPr="005F4B37">
        <w:rPr>
          <w:rFonts w:ascii="Times New Roman" w:eastAsia="Calibri" w:hAnsi="Times New Roman" w:cs="Times New Roman"/>
          <w:sz w:val="12"/>
          <w:szCs w:val="12"/>
        </w:rPr>
        <w:t xml:space="preserve">; </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Расчётная численность населения ориентировочно составит - 186 чел.</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i/>
          <w:sz w:val="12"/>
          <w:szCs w:val="12"/>
        </w:rPr>
      </w:pPr>
      <w:r w:rsidRPr="005F4B37">
        <w:rPr>
          <w:rFonts w:ascii="Times New Roman" w:eastAsia="Calibri" w:hAnsi="Times New Roman" w:cs="Times New Roman"/>
          <w:b/>
          <w:i/>
          <w:iCs/>
          <w:sz w:val="12"/>
          <w:szCs w:val="12"/>
        </w:rPr>
        <w:t>Всего на свободных территориях</w:t>
      </w:r>
      <w:r w:rsidRPr="005F4B37">
        <w:rPr>
          <w:rFonts w:ascii="Times New Roman" w:eastAsia="Calibri" w:hAnsi="Times New Roman" w:cs="Times New Roman"/>
          <w:b/>
          <w:i/>
          <w:sz w:val="12"/>
          <w:szCs w:val="12"/>
        </w:rPr>
        <w:t xml:space="preserve"> п. </w:t>
      </w:r>
      <w:proofErr w:type="gramStart"/>
      <w:r w:rsidRPr="005F4B37">
        <w:rPr>
          <w:rFonts w:ascii="Times New Roman" w:eastAsia="Calibri" w:hAnsi="Times New Roman" w:cs="Times New Roman"/>
          <w:b/>
          <w:i/>
          <w:sz w:val="12"/>
          <w:szCs w:val="12"/>
        </w:rPr>
        <w:t>Запрудный</w:t>
      </w:r>
      <w:proofErr w:type="gramEnd"/>
      <w:r w:rsidRPr="005F4B37">
        <w:rPr>
          <w:rFonts w:ascii="Times New Roman" w:eastAsia="Calibri" w:hAnsi="Times New Roman" w:cs="Times New Roman"/>
          <w:i/>
          <w:sz w:val="12"/>
          <w:szCs w:val="12"/>
        </w:rPr>
        <w:t xml:space="preserve"> планируется </w:t>
      </w:r>
      <w:r w:rsidRPr="005F4B37">
        <w:rPr>
          <w:rFonts w:ascii="Times New Roman" w:eastAsia="Calibri" w:hAnsi="Times New Roman" w:cs="Times New Roman"/>
          <w:bCs/>
          <w:i/>
          <w:sz w:val="12"/>
          <w:szCs w:val="12"/>
        </w:rPr>
        <w:t xml:space="preserve">размещение </w:t>
      </w:r>
      <w:r w:rsidRPr="005F4B37">
        <w:rPr>
          <w:rFonts w:ascii="Times New Roman" w:eastAsia="Calibri" w:hAnsi="Times New Roman" w:cs="Times New Roman"/>
          <w:i/>
          <w:sz w:val="12"/>
          <w:szCs w:val="12"/>
        </w:rPr>
        <w:t xml:space="preserve">–  97 усадебных участков. </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i/>
          <w:sz w:val="12"/>
          <w:szCs w:val="12"/>
        </w:rPr>
      </w:pPr>
      <w:r w:rsidRPr="005F4B37">
        <w:rPr>
          <w:rFonts w:ascii="Times New Roman" w:eastAsia="Calibri" w:hAnsi="Times New Roman" w:cs="Times New Roman"/>
          <w:i/>
          <w:sz w:val="12"/>
          <w:szCs w:val="12"/>
        </w:rPr>
        <w:t>Площадь проектируемой территории под жилую застройку – 14,78 га.</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i/>
          <w:sz w:val="12"/>
          <w:szCs w:val="12"/>
        </w:rPr>
      </w:pPr>
      <w:r w:rsidRPr="005F4B37">
        <w:rPr>
          <w:rFonts w:ascii="Times New Roman" w:eastAsia="Calibri" w:hAnsi="Times New Roman" w:cs="Times New Roman"/>
          <w:i/>
          <w:sz w:val="12"/>
          <w:szCs w:val="12"/>
        </w:rPr>
        <w:t>Ориентировочно общая площадь жилого фонда усадебной застройки, составит – 14 550  м</w:t>
      </w:r>
      <w:proofErr w:type="gramStart"/>
      <w:r w:rsidRPr="005F4B37">
        <w:rPr>
          <w:rFonts w:ascii="Times New Roman" w:eastAsia="Calibri" w:hAnsi="Times New Roman" w:cs="Times New Roman"/>
          <w:i/>
          <w:sz w:val="12"/>
          <w:szCs w:val="12"/>
          <w:vertAlign w:val="superscript"/>
        </w:rPr>
        <w:t>2</w:t>
      </w:r>
      <w:proofErr w:type="gramEnd"/>
      <w:r w:rsidRPr="005F4B37">
        <w:rPr>
          <w:rFonts w:ascii="Times New Roman" w:eastAsia="Calibri" w:hAnsi="Times New Roman" w:cs="Times New Roman"/>
          <w:i/>
          <w:sz w:val="12"/>
          <w:szCs w:val="12"/>
        </w:rPr>
        <w:t>.</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i/>
          <w:sz w:val="12"/>
          <w:szCs w:val="12"/>
        </w:rPr>
      </w:pPr>
      <w:r w:rsidRPr="005F4B37">
        <w:rPr>
          <w:rFonts w:ascii="Times New Roman" w:eastAsia="Calibri" w:hAnsi="Times New Roman" w:cs="Times New Roman"/>
          <w:i/>
          <w:sz w:val="12"/>
          <w:szCs w:val="12"/>
        </w:rPr>
        <w:t>Расчётная численность населения ориентировочно составит – 291 чел.</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b/>
          <w:i/>
          <w:sz w:val="12"/>
          <w:szCs w:val="12"/>
        </w:rPr>
      </w:pPr>
      <w:r w:rsidRPr="005F4B37">
        <w:rPr>
          <w:rFonts w:ascii="Times New Roman" w:eastAsia="Calibri" w:hAnsi="Times New Roman" w:cs="Times New Roman"/>
          <w:b/>
          <w:i/>
          <w:sz w:val="12"/>
          <w:szCs w:val="12"/>
        </w:rPr>
        <w:t xml:space="preserve">Всего по генеральному плану </w:t>
      </w:r>
      <w:proofErr w:type="gramStart"/>
      <w:r w:rsidRPr="005F4B37">
        <w:rPr>
          <w:rFonts w:ascii="Times New Roman" w:eastAsia="Calibri" w:hAnsi="Times New Roman" w:cs="Times New Roman"/>
          <w:b/>
          <w:i/>
          <w:sz w:val="12"/>
          <w:szCs w:val="12"/>
        </w:rPr>
        <w:t>в</w:t>
      </w:r>
      <w:proofErr w:type="gramEnd"/>
      <w:r w:rsidRPr="005F4B37">
        <w:rPr>
          <w:rFonts w:ascii="Times New Roman" w:eastAsia="Calibri" w:hAnsi="Times New Roman" w:cs="Times New Roman"/>
          <w:b/>
          <w:i/>
          <w:sz w:val="12"/>
          <w:szCs w:val="12"/>
        </w:rPr>
        <w:t xml:space="preserve"> </w:t>
      </w:r>
      <w:proofErr w:type="spellStart"/>
      <w:r w:rsidRPr="005F4B37">
        <w:rPr>
          <w:rFonts w:ascii="Times New Roman" w:eastAsia="Calibri" w:hAnsi="Times New Roman" w:cs="Times New Roman"/>
          <w:b/>
          <w:i/>
          <w:sz w:val="12"/>
          <w:szCs w:val="12"/>
        </w:rPr>
        <w:t>с.п</w:t>
      </w:r>
      <w:proofErr w:type="spellEnd"/>
      <w:r w:rsidRPr="005F4B37">
        <w:rPr>
          <w:rFonts w:ascii="Times New Roman" w:eastAsia="Calibri" w:hAnsi="Times New Roman" w:cs="Times New Roman"/>
          <w:b/>
          <w:i/>
          <w:sz w:val="12"/>
          <w:szCs w:val="12"/>
        </w:rPr>
        <w:t>. Черновка планируется увеличение:</w:t>
      </w:r>
      <w:r w:rsidRPr="005F4B37">
        <w:rPr>
          <w:rFonts w:ascii="Times New Roman" w:eastAsia="Calibri" w:hAnsi="Times New Roman" w:cs="Times New Roman"/>
          <w:b/>
          <w:i/>
          <w:sz w:val="12"/>
          <w:szCs w:val="12"/>
        </w:rPr>
        <w:tab/>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i/>
          <w:sz w:val="12"/>
          <w:szCs w:val="12"/>
        </w:rPr>
      </w:pPr>
      <w:r w:rsidRPr="005F4B37">
        <w:rPr>
          <w:rFonts w:ascii="Times New Roman" w:eastAsia="Calibri" w:hAnsi="Times New Roman" w:cs="Times New Roman"/>
          <w:i/>
          <w:sz w:val="12"/>
          <w:szCs w:val="12"/>
        </w:rPr>
        <w:t>ВСЕГО площадь проектируемой территории под жилую застройку – 118,05  га.</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bCs/>
          <w:i/>
          <w:sz w:val="12"/>
          <w:szCs w:val="12"/>
        </w:rPr>
      </w:pPr>
      <w:r w:rsidRPr="005F4B37">
        <w:rPr>
          <w:rFonts w:ascii="Times New Roman" w:eastAsia="Calibri" w:hAnsi="Times New Roman" w:cs="Times New Roman"/>
          <w:bCs/>
          <w:i/>
          <w:sz w:val="12"/>
          <w:szCs w:val="12"/>
        </w:rPr>
        <w:lastRenderedPageBreak/>
        <w:t xml:space="preserve">Количество   усадебных участков – 739 шт. </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i/>
          <w:sz w:val="12"/>
          <w:szCs w:val="12"/>
        </w:rPr>
      </w:pPr>
      <w:r w:rsidRPr="005F4B37">
        <w:rPr>
          <w:rFonts w:ascii="Times New Roman" w:eastAsia="Calibri" w:hAnsi="Times New Roman" w:cs="Times New Roman"/>
          <w:bCs/>
          <w:i/>
          <w:sz w:val="12"/>
          <w:szCs w:val="12"/>
        </w:rPr>
        <w:t>Общая площадь жилого фонда</w:t>
      </w:r>
      <w:r w:rsidRPr="005F4B37">
        <w:rPr>
          <w:rFonts w:ascii="Times New Roman" w:eastAsia="Calibri" w:hAnsi="Times New Roman" w:cs="Times New Roman"/>
          <w:i/>
          <w:sz w:val="12"/>
          <w:szCs w:val="12"/>
        </w:rPr>
        <w:t xml:space="preserve"> планируемой</w:t>
      </w:r>
      <w:r w:rsidRPr="005F4B37">
        <w:rPr>
          <w:rFonts w:ascii="Times New Roman" w:eastAsia="Calibri" w:hAnsi="Times New Roman" w:cs="Times New Roman"/>
          <w:bCs/>
          <w:i/>
          <w:sz w:val="12"/>
          <w:szCs w:val="12"/>
        </w:rPr>
        <w:t xml:space="preserve"> малоэтажной и индивидуальной жилой застройки </w:t>
      </w:r>
      <w:r w:rsidRPr="005F4B37">
        <w:rPr>
          <w:rFonts w:ascii="Times New Roman" w:eastAsia="Calibri" w:hAnsi="Times New Roman" w:cs="Times New Roman"/>
          <w:i/>
          <w:sz w:val="12"/>
          <w:szCs w:val="12"/>
        </w:rPr>
        <w:t xml:space="preserve">с учётом существующего (36,553 </w:t>
      </w:r>
      <w:proofErr w:type="spellStart"/>
      <w:r w:rsidRPr="005F4B37">
        <w:rPr>
          <w:rFonts w:ascii="Times New Roman" w:eastAsia="Calibri" w:hAnsi="Times New Roman" w:cs="Times New Roman"/>
          <w:i/>
          <w:sz w:val="12"/>
          <w:szCs w:val="12"/>
        </w:rPr>
        <w:t>тыс.кв</w:t>
      </w:r>
      <w:proofErr w:type="gramStart"/>
      <w:r w:rsidRPr="005F4B37">
        <w:rPr>
          <w:rFonts w:ascii="Times New Roman" w:eastAsia="Calibri" w:hAnsi="Times New Roman" w:cs="Times New Roman"/>
          <w:i/>
          <w:sz w:val="12"/>
          <w:szCs w:val="12"/>
        </w:rPr>
        <w:t>.м</w:t>
      </w:r>
      <w:proofErr w:type="spellEnd"/>
      <w:proofErr w:type="gramEnd"/>
      <w:r w:rsidRPr="005F4B37">
        <w:rPr>
          <w:rFonts w:ascii="Times New Roman" w:eastAsia="Calibri" w:hAnsi="Times New Roman" w:cs="Times New Roman"/>
          <w:i/>
          <w:sz w:val="12"/>
          <w:szCs w:val="12"/>
        </w:rPr>
        <w:t xml:space="preserve">) и проектируемого (110,850 </w:t>
      </w:r>
      <w:proofErr w:type="spellStart"/>
      <w:r w:rsidRPr="005F4B37">
        <w:rPr>
          <w:rFonts w:ascii="Times New Roman" w:eastAsia="Calibri" w:hAnsi="Times New Roman" w:cs="Times New Roman"/>
          <w:i/>
          <w:sz w:val="12"/>
          <w:szCs w:val="12"/>
        </w:rPr>
        <w:t>тыс.кв.м</w:t>
      </w:r>
      <w:proofErr w:type="spellEnd"/>
      <w:r w:rsidRPr="005F4B37">
        <w:rPr>
          <w:rFonts w:ascii="Times New Roman" w:eastAsia="Calibri" w:hAnsi="Times New Roman" w:cs="Times New Roman"/>
          <w:i/>
          <w:sz w:val="12"/>
          <w:szCs w:val="12"/>
        </w:rPr>
        <w:t>) составит –  147,403 тыс.  кв. м.</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i/>
          <w:sz w:val="12"/>
          <w:szCs w:val="12"/>
        </w:rPr>
      </w:pPr>
      <w:r w:rsidRPr="005F4B37">
        <w:rPr>
          <w:rFonts w:ascii="Times New Roman" w:eastAsia="Calibri" w:hAnsi="Times New Roman" w:cs="Times New Roman"/>
          <w:i/>
          <w:sz w:val="12"/>
          <w:szCs w:val="12"/>
        </w:rPr>
        <w:t>Численность населения с учётом существующего (1417 чел.) и проектируемого (2217 чел.) составит 3634 человека.</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i/>
          <w:sz w:val="12"/>
          <w:szCs w:val="12"/>
        </w:rPr>
      </w:pPr>
      <w:r w:rsidRPr="005F4B37">
        <w:rPr>
          <w:rFonts w:ascii="Times New Roman" w:eastAsia="Calibri" w:hAnsi="Times New Roman" w:cs="Times New Roman"/>
          <w:i/>
          <w:sz w:val="12"/>
          <w:szCs w:val="12"/>
        </w:rPr>
        <w:t xml:space="preserve">Средняя обеспеченность жилищным фондом строительства составит  40,6 </w:t>
      </w:r>
      <w:proofErr w:type="spellStart"/>
      <w:r w:rsidRPr="005F4B37">
        <w:rPr>
          <w:rFonts w:ascii="Times New Roman" w:eastAsia="Calibri" w:hAnsi="Times New Roman" w:cs="Times New Roman"/>
          <w:i/>
          <w:sz w:val="12"/>
          <w:szCs w:val="12"/>
        </w:rPr>
        <w:t>кв</w:t>
      </w:r>
      <w:proofErr w:type="gramStart"/>
      <w:r w:rsidRPr="005F4B37">
        <w:rPr>
          <w:rFonts w:ascii="Times New Roman" w:eastAsia="Calibri" w:hAnsi="Times New Roman" w:cs="Times New Roman"/>
          <w:i/>
          <w:sz w:val="12"/>
          <w:szCs w:val="12"/>
        </w:rPr>
        <w:t>.м</w:t>
      </w:r>
      <w:proofErr w:type="spellEnd"/>
      <w:proofErr w:type="gramEnd"/>
      <w:r w:rsidRPr="005F4B37">
        <w:rPr>
          <w:rFonts w:ascii="Times New Roman" w:eastAsia="Calibri" w:hAnsi="Times New Roman" w:cs="Times New Roman"/>
          <w:i/>
          <w:sz w:val="12"/>
          <w:szCs w:val="12"/>
        </w:rPr>
        <w:t xml:space="preserve"> /чел.</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Проектируемая застройка подключается к существующим инженерным сетям и транспортной инфраструктуре.</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Разнообразие жилой застройки достигается путем применения </w:t>
      </w:r>
      <w:proofErr w:type="gramStart"/>
      <w:r w:rsidRPr="005F4B37">
        <w:rPr>
          <w:rFonts w:ascii="Times New Roman" w:eastAsia="Calibri" w:hAnsi="Times New Roman" w:cs="Times New Roman"/>
          <w:sz w:val="12"/>
          <w:szCs w:val="12"/>
        </w:rPr>
        <w:t>индивидуальных проектов</w:t>
      </w:r>
      <w:proofErr w:type="gramEnd"/>
      <w:r w:rsidRPr="005F4B37">
        <w:rPr>
          <w:rFonts w:ascii="Times New Roman" w:eastAsia="Calibri" w:hAnsi="Times New Roman" w:cs="Times New Roman"/>
          <w:sz w:val="12"/>
          <w:szCs w:val="12"/>
        </w:rPr>
        <w:t xml:space="preserve"> жилых домов и созданием определенного ритма при их размещении, соблюдения линий застройки.</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b/>
          <w:sz w:val="12"/>
          <w:szCs w:val="12"/>
        </w:rPr>
      </w:pPr>
      <w:r w:rsidRPr="005F4B37">
        <w:rPr>
          <w:rFonts w:ascii="Times New Roman" w:eastAsia="Calibri" w:hAnsi="Times New Roman" w:cs="Times New Roman"/>
          <w:b/>
          <w:sz w:val="12"/>
          <w:szCs w:val="12"/>
        </w:rPr>
        <w:t xml:space="preserve">Объемы прогнозируемого выбытия из эксплуатации объектов социальной инфраструктуры. </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Выбытие из эксплуатации существующих объектов социальной инфраструктуры в сельском поселении Черновка не планируется.</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b/>
          <w:sz w:val="12"/>
          <w:szCs w:val="12"/>
        </w:rPr>
      </w:pPr>
      <w:r w:rsidRPr="005F4B37">
        <w:rPr>
          <w:rFonts w:ascii="Times New Roman" w:eastAsia="Calibri" w:hAnsi="Times New Roman" w:cs="Times New Roman"/>
          <w:b/>
          <w:sz w:val="12"/>
          <w:szCs w:val="12"/>
        </w:rPr>
        <w:t>2.2 Прогноз транспортного спроса сельского поселения Черновка,</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b/>
          <w:sz w:val="12"/>
          <w:szCs w:val="12"/>
        </w:rPr>
      </w:pPr>
      <w:r w:rsidRPr="005F4B37">
        <w:rPr>
          <w:rFonts w:ascii="Times New Roman" w:eastAsia="Calibri" w:hAnsi="Times New Roman" w:cs="Times New Roman"/>
          <w:b/>
          <w:sz w:val="12"/>
          <w:szCs w:val="12"/>
        </w:rPr>
        <w:t>объемов и характера передвижения населения и перевозок грузов по видам транспорта</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Основные маршруты движения грузовых и транзитных потоков на сегодняшний день проходят по дорогам регионального значения. Данные об интенсивности движения грузовых транспортных средств отсутствуют. Характер и цели передвижения населения сельского поселения Черновка не менялись последние несколько лет, таким образом, можно судить и о неизменности транспортного спроса в прогнозируемом периоде.</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b/>
          <w:sz w:val="12"/>
          <w:szCs w:val="12"/>
        </w:rPr>
      </w:pPr>
      <w:r w:rsidRPr="005F4B37">
        <w:rPr>
          <w:rFonts w:ascii="Times New Roman" w:eastAsia="Calibri" w:hAnsi="Times New Roman" w:cs="Times New Roman"/>
          <w:b/>
          <w:sz w:val="12"/>
          <w:szCs w:val="12"/>
        </w:rPr>
        <w:t>2.3. Прогноз развития транспортной инфраструктуры по видам транспорта</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В период реализации программы, транспортная инфраструктура по видам транспорта, представленным в сельском поселении, не претерпит существенных изменений. В границах «домашнего региона» преобладающим останется автомобильный транспорт, как в формате общественного транспорта, так и личного транспорта граждан. Для целей обслуживания действующих производственных  предприятий сохранится использование грузового транспорта.</w:t>
      </w:r>
    </w:p>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p>
    <w:p w:rsidR="005F4B37" w:rsidRPr="005F4B37" w:rsidRDefault="005F4B37" w:rsidP="00153643">
      <w:pPr>
        <w:tabs>
          <w:tab w:val="left" w:pos="284"/>
          <w:tab w:val="left" w:pos="3828"/>
        </w:tabs>
        <w:spacing w:after="0" w:line="240" w:lineRule="auto"/>
        <w:jc w:val="center"/>
        <w:rPr>
          <w:rFonts w:ascii="Times New Roman" w:eastAsia="Calibri" w:hAnsi="Times New Roman" w:cs="Times New Roman"/>
          <w:sz w:val="12"/>
          <w:szCs w:val="12"/>
        </w:rPr>
      </w:pPr>
      <w:r w:rsidRPr="005F4B37">
        <w:rPr>
          <w:rFonts w:ascii="Times New Roman" w:eastAsia="Calibri" w:hAnsi="Times New Roman" w:cs="Times New Roman"/>
          <w:sz w:val="12"/>
          <w:szCs w:val="12"/>
        </w:rPr>
        <w:t>Таблица 8 - Прогнозные значения развития транспортной инфраструктуры до  2034 года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02"/>
        <w:gridCol w:w="754"/>
        <w:gridCol w:w="671"/>
        <w:gridCol w:w="673"/>
        <w:gridCol w:w="671"/>
        <w:gridCol w:w="755"/>
        <w:gridCol w:w="668"/>
        <w:gridCol w:w="1329"/>
      </w:tblGrid>
      <w:tr w:rsidR="005F4B37" w:rsidRPr="005F4B37" w:rsidTr="00153643">
        <w:tc>
          <w:tcPr>
            <w:tcW w:w="1331"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Наименование показателя</w:t>
            </w:r>
          </w:p>
        </w:tc>
        <w:tc>
          <w:tcPr>
            <w:tcW w:w="501"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2025</w:t>
            </w:r>
          </w:p>
        </w:tc>
        <w:tc>
          <w:tcPr>
            <w:tcW w:w="446"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2026</w:t>
            </w:r>
          </w:p>
        </w:tc>
        <w:tc>
          <w:tcPr>
            <w:tcW w:w="44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2027</w:t>
            </w:r>
          </w:p>
        </w:tc>
        <w:tc>
          <w:tcPr>
            <w:tcW w:w="446"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2028</w:t>
            </w:r>
          </w:p>
        </w:tc>
        <w:tc>
          <w:tcPr>
            <w:tcW w:w="502"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2029</w:t>
            </w:r>
          </w:p>
        </w:tc>
        <w:tc>
          <w:tcPr>
            <w:tcW w:w="444"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2030-2034</w:t>
            </w:r>
          </w:p>
        </w:tc>
        <w:tc>
          <w:tcPr>
            <w:tcW w:w="882"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Примечание </w:t>
            </w:r>
          </w:p>
        </w:tc>
      </w:tr>
      <w:tr w:rsidR="005F4B37" w:rsidRPr="005F4B37" w:rsidTr="00153643">
        <w:tc>
          <w:tcPr>
            <w:tcW w:w="5000" w:type="pct"/>
            <w:gridSpan w:val="8"/>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Автомобильный транспорт</w:t>
            </w:r>
          </w:p>
        </w:tc>
      </w:tr>
      <w:tr w:rsidR="005F4B37" w:rsidRPr="005F4B37" w:rsidTr="00153643">
        <w:tc>
          <w:tcPr>
            <w:tcW w:w="1331"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Число автомобилей</w:t>
            </w:r>
          </w:p>
        </w:tc>
        <w:tc>
          <w:tcPr>
            <w:tcW w:w="501"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380</w:t>
            </w:r>
          </w:p>
        </w:tc>
        <w:tc>
          <w:tcPr>
            <w:tcW w:w="446"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522</w:t>
            </w:r>
          </w:p>
        </w:tc>
        <w:tc>
          <w:tcPr>
            <w:tcW w:w="44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664</w:t>
            </w:r>
          </w:p>
        </w:tc>
        <w:tc>
          <w:tcPr>
            <w:tcW w:w="446"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806</w:t>
            </w:r>
          </w:p>
        </w:tc>
        <w:tc>
          <w:tcPr>
            <w:tcW w:w="502"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948</w:t>
            </w:r>
          </w:p>
        </w:tc>
        <w:tc>
          <w:tcPr>
            <w:tcW w:w="444"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1090</w:t>
            </w:r>
          </w:p>
        </w:tc>
        <w:tc>
          <w:tcPr>
            <w:tcW w:w="882"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Численность </w:t>
            </w:r>
          </w:p>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изменится, за счет увеличения населения </w:t>
            </w:r>
          </w:p>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и развития </w:t>
            </w:r>
            <w:proofErr w:type="gramStart"/>
            <w:r w:rsidRPr="005F4B37">
              <w:rPr>
                <w:rFonts w:ascii="Times New Roman" w:eastAsia="Calibri" w:hAnsi="Times New Roman" w:cs="Times New Roman"/>
                <w:sz w:val="12"/>
                <w:szCs w:val="12"/>
              </w:rPr>
              <w:t>новых</w:t>
            </w:r>
            <w:proofErr w:type="gramEnd"/>
            <w:r w:rsidRPr="005F4B37">
              <w:rPr>
                <w:rFonts w:ascii="Times New Roman" w:eastAsia="Calibri" w:hAnsi="Times New Roman" w:cs="Times New Roman"/>
                <w:sz w:val="12"/>
                <w:szCs w:val="12"/>
              </w:rPr>
              <w:t xml:space="preserve"> </w:t>
            </w:r>
          </w:p>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территорий</w:t>
            </w:r>
          </w:p>
        </w:tc>
      </w:tr>
      <w:tr w:rsidR="005F4B37" w:rsidRPr="005F4B37" w:rsidTr="00153643">
        <w:tc>
          <w:tcPr>
            <w:tcW w:w="1331"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Число остановочных площадок</w:t>
            </w:r>
          </w:p>
        </w:tc>
        <w:tc>
          <w:tcPr>
            <w:tcW w:w="501"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w:t>
            </w:r>
          </w:p>
        </w:tc>
        <w:tc>
          <w:tcPr>
            <w:tcW w:w="446"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w:t>
            </w:r>
          </w:p>
        </w:tc>
        <w:tc>
          <w:tcPr>
            <w:tcW w:w="44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w:t>
            </w:r>
          </w:p>
        </w:tc>
        <w:tc>
          <w:tcPr>
            <w:tcW w:w="446"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w:t>
            </w:r>
          </w:p>
        </w:tc>
        <w:tc>
          <w:tcPr>
            <w:tcW w:w="502"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w:t>
            </w:r>
          </w:p>
        </w:tc>
        <w:tc>
          <w:tcPr>
            <w:tcW w:w="444"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w:t>
            </w:r>
          </w:p>
        </w:tc>
        <w:tc>
          <w:tcPr>
            <w:tcW w:w="882"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r>
      <w:tr w:rsidR="005F4B37" w:rsidRPr="005F4B37" w:rsidTr="00153643">
        <w:tc>
          <w:tcPr>
            <w:tcW w:w="1331"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Число автостанций </w:t>
            </w:r>
          </w:p>
        </w:tc>
        <w:tc>
          <w:tcPr>
            <w:tcW w:w="501"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446"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44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446"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502"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444"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882"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r>
      <w:tr w:rsidR="005F4B37" w:rsidRPr="005F4B37" w:rsidTr="00153643">
        <w:tc>
          <w:tcPr>
            <w:tcW w:w="5000" w:type="pct"/>
            <w:gridSpan w:val="8"/>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Авиационный транспорт</w:t>
            </w:r>
          </w:p>
        </w:tc>
      </w:tr>
      <w:tr w:rsidR="005F4B37" w:rsidRPr="005F4B37" w:rsidTr="00153643">
        <w:tc>
          <w:tcPr>
            <w:tcW w:w="1331"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Число вертолетных площадок</w:t>
            </w:r>
          </w:p>
        </w:tc>
        <w:tc>
          <w:tcPr>
            <w:tcW w:w="501" w:type="pct"/>
            <w:tcBorders>
              <w:top w:val="nil"/>
            </w:tcBorders>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446" w:type="pct"/>
            <w:tcBorders>
              <w:top w:val="nil"/>
            </w:tcBorders>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44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446"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502"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444"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882"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r>
      <w:tr w:rsidR="005F4B37" w:rsidRPr="005F4B37" w:rsidTr="00153643">
        <w:tc>
          <w:tcPr>
            <w:tcW w:w="1331"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Число аэропортов</w:t>
            </w:r>
          </w:p>
        </w:tc>
        <w:tc>
          <w:tcPr>
            <w:tcW w:w="501"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446"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44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446"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502"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444"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882"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r>
      <w:tr w:rsidR="005F4B37" w:rsidRPr="005F4B37" w:rsidTr="00153643">
        <w:tc>
          <w:tcPr>
            <w:tcW w:w="5000" w:type="pct"/>
            <w:gridSpan w:val="8"/>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Водный транспорт</w:t>
            </w:r>
          </w:p>
        </w:tc>
      </w:tr>
      <w:tr w:rsidR="005F4B37" w:rsidRPr="005F4B37" w:rsidTr="00153643">
        <w:tc>
          <w:tcPr>
            <w:tcW w:w="1331"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Число причалов</w:t>
            </w:r>
          </w:p>
        </w:tc>
        <w:tc>
          <w:tcPr>
            <w:tcW w:w="501"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446"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44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446"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502"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444"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882"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r>
      <w:tr w:rsidR="005F4B37" w:rsidRPr="005F4B37" w:rsidTr="00153643">
        <w:tc>
          <w:tcPr>
            <w:tcW w:w="1331"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3669" w:type="pct"/>
            <w:gridSpan w:val="7"/>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Железнодорожный транспорт</w:t>
            </w:r>
          </w:p>
        </w:tc>
      </w:tr>
      <w:tr w:rsidR="005F4B37" w:rsidRPr="005F4B37" w:rsidTr="00153643">
        <w:tc>
          <w:tcPr>
            <w:tcW w:w="1331"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Число станций</w:t>
            </w:r>
          </w:p>
        </w:tc>
        <w:tc>
          <w:tcPr>
            <w:tcW w:w="501"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446"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44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446"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502"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444"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882"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r>
    </w:tbl>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Для определения расчетного парка автомобилей принят уровень автомобилизации на I очередь строительства в соответствии с пунктом 11.2.3. «Региональных нормативов градостроительного проектирования Самарской области» - 250 автомобилей на 1000 жителей; в связи с отсутствием данных о динамике роста числа автомобилей, на расчетный срок строительства и перспективу условно принят уровень автомобилизации 300  автомобилей на 1000 жителей.</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Расчетный парк автомобилей в сельском поселении Черновка составит:</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на расчетный срок (</w:t>
      </w:r>
      <w:r w:rsidRPr="005F4B37">
        <w:rPr>
          <w:rFonts w:ascii="Times New Roman" w:eastAsia="Calibri" w:hAnsi="Times New Roman" w:cs="Times New Roman"/>
          <w:b/>
          <w:i/>
          <w:sz w:val="12"/>
          <w:szCs w:val="12"/>
        </w:rPr>
        <w:t>3634</w:t>
      </w:r>
      <w:r w:rsidRPr="005F4B37">
        <w:rPr>
          <w:rFonts w:ascii="Times New Roman" w:eastAsia="Calibri" w:hAnsi="Times New Roman" w:cs="Times New Roman"/>
          <w:sz w:val="12"/>
          <w:szCs w:val="12"/>
        </w:rPr>
        <w:t xml:space="preserve">  человек)  - 1090 автомобилей.</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Необходимое количество </w:t>
      </w:r>
      <w:proofErr w:type="spellStart"/>
      <w:r w:rsidRPr="005F4B37">
        <w:rPr>
          <w:rFonts w:ascii="Times New Roman" w:eastAsia="Calibri" w:hAnsi="Times New Roman" w:cs="Times New Roman"/>
          <w:sz w:val="12"/>
          <w:szCs w:val="12"/>
        </w:rPr>
        <w:t>машино</w:t>
      </w:r>
      <w:proofErr w:type="spellEnd"/>
      <w:r w:rsidRPr="005F4B37">
        <w:rPr>
          <w:rFonts w:ascii="Times New Roman" w:eastAsia="Calibri" w:hAnsi="Times New Roman" w:cs="Times New Roman"/>
          <w:sz w:val="12"/>
          <w:szCs w:val="12"/>
        </w:rPr>
        <w:t xml:space="preserve">-мест на стоянках постоянного хранения автомобилей, из расчета 90% обеспеченности расчетного парка автомобилей, составит: </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 на расчетный срок  - 981 </w:t>
      </w:r>
      <w:proofErr w:type="spellStart"/>
      <w:r w:rsidRPr="005F4B37">
        <w:rPr>
          <w:rFonts w:ascii="Times New Roman" w:eastAsia="Calibri" w:hAnsi="Times New Roman" w:cs="Times New Roman"/>
          <w:sz w:val="12"/>
          <w:szCs w:val="12"/>
        </w:rPr>
        <w:t>машино</w:t>
      </w:r>
      <w:proofErr w:type="spellEnd"/>
      <w:r w:rsidRPr="005F4B37">
        <w:rPr>
          <w:rFonts w:ascii="Times New Roman" w:eastAsia="Calibri" w:hAnsi="Times New Roman" w:cs="Times New Roman"/>
          <w:sz w:val="12"/>
          <w:szCs w:val="12"/>
        </w:rPr>
        <w:t>-мест.</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В связи с преобладающей застройкой индивидуальными и блокированными двухквартирными жилыми домами с приусадебными участками, хранение личного автотранспорта следует предусматривать в пределах отведенных участков. </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Вместимость и площадь участков для </w:t>
      </w:r>
      <w:proofErr w:type="gramStart"/>
      <w:r w:rsidRPr="005F4B37">
        <w:rPr>
          <w:rFonts w:ascii="Times New Roman" w:eastAsia="Calibri" w:hAnsi="Times New Roman" w:cs="Times New Roman"/>
          <w:sz w:val="12"/>
          <w:szCs w:val="12"/>
        </w:rPr>
        <w:t>стоянок временного хранения автомобилей, размещаемых в общественно-деловых и рекреационных зонах уточняются</w:t>
      </w:r>
      <w:proofErr w:type="gramEnd"/>
      <w:r w:rsidRPr="005F4B37">
        <w:rPr>
          <w:rFonts w:ascii="Times New Roman" w:eastAsia="Calibri" w:hAnsi="Times New Roman" w:cs="Times New Roman"/>
          <w:sz w:val="12"/>
          <w:szCs w:val="12"/>
        </w:rPr>
        <w:t xml:space="preserve"> на дальнейших стадиях проектирования.</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Для обслуживания расчетного парка автомобилей необходимы </w:t>
      </w:r>
      <w:r w:rsidRPr="005F4B37">
        <w:rPr>
          <w:rFonts w:ascii="Times New Roman" w:eastAsia="Calibri" w:hAnsi="Times New Roman" w:cs="Times New Roman"/>
          <w:sz w:val="12"/>
          <w:szCs w:val="12"/>
          <w:u w:val="single"/>
        </w:rPr>
        <w:t>объекты технического обслуживания.</w:t>
      </w:r>
      <w:r w:rsidRPr="005F4B37">
        <w:rPr>
          <w:rFonts w:ascii="Times New Roman" w:eastAsia="Calibri" w:hAnsi="Times New Roman" w:cs="Times New Roman"/>
          <w:sz w:val="12"/>
          <w:szCs w:val="12"/>
        </w:rPr>
        <w:t xml:space="preserve"> В соответствии со СНиП 2.07.01-89* п.6.41. </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Проектируется АЗС из расчета 1 </w:t>
      </w:r>
      <w:proofErr w:type="gramStart"/>
      <w:r w:rsidRPr="005F4B37">
        <w:rPr>
          <w:rFonts w:ascii="Times New Roman" w:eastAsia="Calibri" w:hAnsi="Times New Roman" w:cs="Times New Roman"/>
          <w:sz w:val="12"/>
          <w:szCs w:val="12"/>
        </w:rPr>
        <w:t>топливо-раздаточная</w:t>
      </w:r>
      <w:proofErr w:type="gramEnd"/>
      <w:r w:rsidRPr="005F4B37">
        <w:rPr>
          <w:rFonts w:ascii="Times New Roman" w:eastAsia="Calibri" w:hAnsi="Times New Roman" w:cs="Times New Roman"/>
          <w:sz w:val="12"/>
          <w:szCs w:val="12"/>
        </w:rPr>
        <w:t xml:space="preserve"> колонка на 1200 легковых автомобилей:</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на расчетный срок - 3 колонки.</w:t>
      </w:r>
      <w:bookmarkStart w:id="1" w:name="_Toc232386481"/>
      <w:bookmarkStart w:id="2" w:name="_Toc236722532"/>
      <w:bookmarkStart w:id="3" w:name="_Toc279576210"/>
      <w:bookmarkEnd w:id="1"/>
      <w:bookmarkEnd w:id="2"/>
      <w:bookmarkEnd w:id="3"/>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Размещение объектов технического обслуживания предполагается на площадках, предназначенных для развития придорожного сервиса.</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Для развития придорожного сервиса в зоне транспортной инфраструктуре генеральным планом предусмотрено:</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 строительство </w:t>
      </w:r>
      <w:proofErr w:type="spellStart"/>
      <w:r w:rsidRPr="005F4B37">
        <w:rPr>
          <w:rFonts w:ascii="Times New Roman" w:eastAsia="Calibri" w:hAnsi="Times New Roman" w:cs="Times New Roman"/>
          <w:sz w:val="12"/>
          <w:szCs w:val="12"/>
        </w:rPr>
        <w:t>автокемпинга</w:t>
      </w:r>
      <w:proofErr w:type="spellEnd"/>
      <w:r w:rsidRPr="005F4B37">
        <w:rPr>
          <w:rFonts w:ascii="Times New Roman" w:eastAsia="Calibri" w:hAnsi="Times New Roman" w:cs="Times New Roman"/>
          <w:sz w:val="12"/>
          <w:szCs w:val="12"/>
        </w:rPr>
        <w:t xml:space="preserve"> на 1 </w:t>
      </w:r>
      <w:proofErr w:type="gramStart"/>
      <w:r w:rsidRPr="005F4B37">
        <w:rPr>
          <w:rFonts w:ascii="Times New Roman" w:eastAsia="Calibri" w:hAnsi="Times New Roman" w:cs="Times New Roman"/>
          <w:sz w:val="12"/>
          <w:szCs w:val="12"/>
        </w:rPr>
        <w:t>км</w:t>
      </w:r>
      <w:proofErr w:type="gramEnd"/>
      <w:r w:rsidRPr="005F4B37">
        <w:rPr>
          <w:rFonts w:ascii="Times New Roman" w:eastAsia="Calibri" w:hAnsi="Times New Roman" w:cs="Times New Roman"/>
          <w:sz w:val="12"/>
          <w:szCs w:val="12"/>
        </w:rPr>
        <w:t xml:space="preserve"> а/д «Урал»  в с. Черновка;</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 строительство </w:t>
      </w:r>
      <w:proofErr w:type="spellStart"/>
      <w:r w:rsidRPr="005F4B37">
        <w:rPr>
          <w:rFonts w:ascii="Times New Roman" w:eastAsia="Calibri" w:hAnsi="Times New Roman" w:cs="Times New Roman"/>
          <w:sz w:val="12"/>
          <w:szCs w:val="12"/>
        </w:rPr>
        <w:t>автокемпинга</w:t>
      </w:r>
      <w:proofErr w:type="spellEnd"/>
      <w:r w:rsidRPr="005F4B37">
        <w:rPr>
          <w:rFonts w:ascii="Times New Roman" w:eastAsia="Calibri" w:hAnsi="Times New Roman" w:cs="Times New Roman"/>
          <w:sz w:val="12"/>
          <w:szCs w:val="12"/>
        </w:rPr>
        <w:t xml:space="preserve"> на 1 </w:t>
      </w:r>
      <w:proofErr w:type="gramStart"/>
      <w:r w:rsidRPr="005F4B37">
        <w:rPr>
          <w:rFonts w:ascii="Times New Roman" w:eastAsia="Calibri" w:hAnsi="Times New Roman" w:cs="Times New Roman"/>
          <w:sz w:val="12"/>
          <w:szCs w:val="12"/>
        </w:rPr>
        <w:t>км</w:t>
      </w:r>
      <w:proofErr w:type="gramEnd"/>
      <w:r w:rsidRPr="005F4B37">
        <w:rPr>
          <w:rFonts w:ascii="Times New Roman" w:eastAsia="Calibri" w:hAnsi="Times New Roman" w:cs="Times New Roman"/>
          <w:sz w:val="12"/>
          <w:szCs w:val="12"/>
        </w:rPr>
        <w:t xml:space="preserve"> а/д «Урал»  в п. Нива.</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b/>
          <w:sz w:val="12"/>
          <w:szCs w:val="12"/>
        </w:rPr>
      </w:pPr>
      <w:r w:rsidRPr="005F4B37">
        <w:rPr>
          <w:rFonts w:ascii="Times New Roman" w:eastAsia="Calibri" w:hAnsi="Times New Roman" w:cs="Times New Roman"/>
          <w:b/>
          <w:sz w:val="12"/>
          <w:szCs w:val="12"/>
        </w:rPr>
        <w:t>2.4 Прогноз развития дорожной сети</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В целом, Генеральным планом </w:t>
      </w:r>
      <w:proofErr w:type="spellStart"/>
      <w:r w:rsidRPr="005F4B37">
        <w:rPr>
          <w:rFonts w:ascii="Times New Roman" w:eastAsia="Calibri" w:hAnsi="Times New Roman" w:cs="Times New Roman"/>
          <w:sz w:val="12"/>
          <w:szCs w:val="12"/>
        </w:rPr>
        <w:t>с.п</w:t>
      </w:r>
      <w:proofErr w:type="spellEnd"/>
      <w:r w:rsidRPr="005F4B37">
        <w:rPr>
          <w:rFonts w:ascii="Times New Roman" w:eastAsia="Calibri" w:hAnsi="Times New Roman" w:cs="Times New Roman"/>
          <w:sz w:val="12"/>
          <w:szCs w:val="12"/>
        </w:rPr>
        <w:t>. Черновка предусматривается:</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Реконструкция 1,69 км дорог местного значения сельского поселения;</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Строительство 27,71 км дорог местного значения сельского поселения.</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Реализация Программы позволит сохранить существующую сеть автомобильных дорог за счет качественного содержания дорог, повысить  качественные характеристики дорожных покрытий и безопасность дорожного движения за счет проведения целевых мероприятий по ремонту, реконструкции автомобильных дорог, применения новых технологий и материалов. В результате реализации Программы планируется достигнуть следующих показателей: </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 Увеличение доли муниципальных автомобильных дорог общего пользования местного значения, соответствующих нормативным требованиям;  </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 Содержание автомобильных дорог общего пользования местного значения и искусственных сооружений на них в полном объеме; </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 Ремонт автомобильных дорог общего пользования местного значения. </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lastRenderedPageBreak/>
        <w:t xml:space="preserve">Существующие риски по возможности достижения прогнозируемых результатов: </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 - риск ухудшения социально-экономической ситуации в стране, что выразится в снижении темпов роста экономики и уровня инвестиционной активности, возникновении бюджетного дефицита, сокращения объемов финансирования дорожной отрасли; </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 - риск превышения фактического уровня инфляции по сравнению с прогнозируемым, ускоренный рост цен на строительные материалы, машины, специализированное оборудование, что может привести к увеличению стоимости дорожных работ, снижению объемов строительства, реконструкции, капитального ремонта, ремонта и </w:t>
      </w:r>
      <w:proofErr w:type="gramStart"/>
      <w:r w:rsidRPr="005F4B37">
        <w:rPr>
          <w:rFonts w:ascii="Times New Roman" w:eastAsia="Calibri" w:hAnsi="Times New Roman" w:cs="Times New Roman"/>
          <w:sz w:val="12"/>
          <w:szCs w:val="12"/>
        </w:rPr>
        <w:t>содержания</w:t>
      </w:r>
      <w:proofErr w:type="gramEnd"/>
      <w:r w:rsidRPr="005F4B37">
        <w:rPr>
          <w:rFonts w:ascii="Times New Roman" w:eastAsia="Calibri" w:hAnsi="Times New Roman" w:cs="Times New Roman"/>
          <w:sz w:val="12"/>
          <w:szCs w:val="12"/>
        </w:rPr>
        <w:t xml:space="preserve"> автомобильных дорог общего пользования местного значения;</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5F4B37">
        <w:rPr>
          <w:rFonts w:ascii="Times New Roman" w:eastAsia="Calibri" w:hAnsi="Times New Roman" w:cs="Times New Roman"/>
          <w:sz w:val="12"/>
          <w:szCs w:val="12"/>
        </w:rPr>
        <w:t>- риск задержки завершения перехода на финансирование работ по содержанию, ремонту и капитальному ремонту автомобильных дорог общего пользования местного значения в соответствии с нормативами денежных затрат, что не позволит в период реализации Программы существенно сократить накопленное в предыдущий период отставание в выполнении ремонтных работ на сети автомобильных дорог общего пользования и достигнуть  запланированных в Программе величин показателей.</w:t>
      </w:r>
      <w:proofErr w:type="gramEnd"/>
    </w:p>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bCs/>
          <w:sz w:val="12"/>
          <w:szCs w:val="12"/>
        </w:rPr>
      </w:pPr>
    </w:p>
    <w:p w:rsidR="005F4B37" w:rsidRPr="005F4B37" w:rsidRDefault="005F4B37" w:rsidP="00153643">
      <w:pPr>
        <w:tabs>
          <w:tab w:val="left" w:pos="284"/>
          <w:tab w:val="left" w:pos="3828"/>
        </w:tabs>
        <w:spacing w:after="0" w:line="240" w:lineRule="auto"/>
        <w:jc w:val="center"/>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Таблица 7 - Мероприятия по развитию улично-дорожной сети сельского поселения Черновка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289"/>
        <w:gridCol w:w="1417"/>
        <w:gridCol w:w="3455"/>
        <w:gridCol w:w="1095"/>
        <w:gridCol w:w="1267"/>
      </w:tblGrid>
      <w:tr w:rsidR="005F4B37" w:rsidRPr="005F4B37" w:rsidTr="00153643">
        <w:trPr>
          <w:trHeight w:val="20"/>
        </w:trPr>
        <w:tc>
          <w:tcPr>
            <w:tcW w:w="192" w:type="pct"/>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 </w:t>
            </w:r>
            <w:proofErr w:type="gramStart"/>
            <w:r w:rsidRPr="005F4B37">
              <w:rPr>
                <w:rFonts w:ascii="Times New Roman" w:eastAsia="Calibri" w:hAnsi="Times New Roman" w:cs="Times New Roman"/>
                <w:sz w:val="12"/>
                <w:szCs w:val="12"/>
              </w:rPr>
              <w:t>п</w:t>
            </w:r>
            <w:proofErr w:type="gramEnd"/>
            <w:r w:rsidRPr="005F4B37">
              <w:rPr>
                <w:rFonts w:ascii="Times New Roman" w:eastAsia="Calibri" w:hAnsi="Times New Roman" w:cs="Times New Roman"/>
                <w:sz w:val="12"/>
                <w:szCs w:val="12"/>
                <w:lang w:val="en-US"/>
              </w:rPr>
              <w:t>/</w:t>
            </w:r>
            <w:r w:rsidRPr="005F4B37">
              <w:rPr>
                <w:rFonts w:ascii="Times New Roman" w:eastAsia="Calibri" w:hAnsi="Times New Roman" w:cs="Times New Roman"/>
                <w:sz w:val="12"/>
                <w:szCs w:val="12"/>
              </w:rPr>
              <w:t>п</w:t>
            </w:r>
          </w:p>
        </w:tc>
        <w:tc>
          <w:tcPr>
            <w:tcW w:w="942" w:type="pct"/>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НАИМЕНОВАНИЕ</w:t>
            </w:r>
          </w:p>
        </w:tc>
        <w:tc>
          <w:tcPr>
            <w:tcW w:w="2296" w:type="pct"/>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МЕСТОПОЛОЖЕНИЕ</w:t>
            </w:r>
          </w:p>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(населённый пункт, улица, № дома)</w:t>
            </w:r>
          </w:p>
        </w:tc>
        <w:tc>
          <w:tcPr>
            <w:tcW w:w="728" w:type="pct"/>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Характеристика объекта</w:t>
            </w:r>
          </w:p>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(проектная)</w:t>
            </w:r>
          </w:p>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Протяжённость, </w:t>
            </w:r>
            <w:proofErr w:type="gramStart"/>
            <w:r w:rsidRPr="005F4B37">
              <w:rPr>
                <w:rFonts w:ascii="Times New Roman" w:eastAsia="Calibri" w:hAnsi="Times New Roman" w:cs="Times New Roman"/>
                <w:sz w:val="12"/>
                <w:szCs w:val="12"/>
              </w:rPr>
              <w:t>м</w:t>
            </w:r>
            <w:proofErr w:type="gramEnd"/>
          </w:p>
        </w:tc>
        <w:tc>
          <w:tcPr>
            <w:tcW w:w="843" w:type="pct"/>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Мероприятие</w:t>
            </w:r>
          </w:p>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(кап</w:t>
            </w:r>
            <w:proofErr w:type="gramStart"/>
            <w:r w:rsidRPr="005F4B37">
              <w:rPr>
                <w:rFonts w:ascii="Times New Roman" w:eastAsia="Calibri" w:hAnsi="Times New Roman" w:cs="Times New Roman"/>
                <w:sz w:val="12"/>
                <w:szCs w:val="12"/>
              </w:rPr>
              <w:t>.</w:t>
            </w:r>
            <w:proofErr w:type="gramEnd"/>
            <w:r w:rsidRPr="005F4B37">
              <w:rPr>
                <w:rFonts w:ascii="Times New Roman" w:eastAsia="Calibri" w:hAnsi="Times New Roman" w:cs="Times New Roman"/>
                <w:sz w:val="12"/>
                <w:szCs w:val="12"/>
              </w:rPr>
              <w:t xml:space="preserve"> </w:t>
            </w:r>
            <w:proofErr w:type="gramStart"/>
            <w:r w:rsidRPr="005F4B37">
              <w:rPr>
                <w:rFonts w:ascii="Times New Roman" w:eastAsia="Calibri" w:hAnsi="Times New Roman" w:cs="Times New Roman"/>
                <w:sz w:val="12"/>
                <w:szCs w:val="12"/>
              </w:rPr>
              <w:t>р</w:t>
            </w:r>
            <w:proofErr w:type="gramEnd"/>
            <w:r w:rsidRPr="005F4B37">
              <w:rPr>
                <w:rFonts w:ascii="Times New Roman" w:eastAsia="Calibri" w:hAnsi="Times New Roman" w:cs="Times New Roman"/>
                <w:sz w:val="12"/>
                <w:szCs w:val="12"/>
              </w:rPr>
              <w:t>емонт, реконструкция, строительство)</w:t>
            </w:r>
          </w:p>
        </w:tc>
      </w:tr>
      <w:tr w:rsidR="005F4B37" w:rsidRPr="005F4B37" w:rsidTr="00153643">
        <w:trPr>
          <w:trHeight w:val="20"/>
        </w:trPr>
        <w:tc>
          <w:tcPr>
            <w:tcW w:w="192" w:type="pct"/>
            <w:tcBorders>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w:t>
            </w:r>
          </w:p>
        </w:tc>
        <w:tc>
          <w:tcPr>
            <w:tcW w:w="942" w:type="pct"/>
            <w:tcBorders>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w:t>
            </w:r>
          </w:p>
        </w:tc>
        <w:tc>
          <w:tcPr>
            <w:tcW w:w="2296" w:type="pct"/>
            <w:tcBorders>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3</w:t>
            </w:r>
          </w:p>
        </w:tc>
        <w:tc>
          <w:tcPr>
            <w:tcW w:w="728" w:type="pct"/>
            <w:tcBorders>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4</w:t>
            </w:r>
          </w:p>
        </w:tc>
        <w:tc>
          <w:tcPr>
            <w:tcW w:w="843" w:type="pct"/>
            <w:tcBorders>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6</w:t>
            </w:r>
          </w:p>
        </w:tc>
      </w:tr>
      <w:tr w:rsidR="005F4B37" w:rsidRPr="005F4B37" w:rsidTr="00153643">
        <w:trPr>
          <w:trHeight w:val="20"/>
        </w:trPr>
        <w:tc>
          <w:tcPr>
            <w:tcW w:w="192" w:type="pct"/>
            <w:vMerge w:val="restart"/>
            <w:tcBorders>
              <w:top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w:t>
            </w:r>
          </w:p>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942" w:type="pct"/>
            <w:vMerge w:val="restart"/>
            <w:tcBorders>
              <w:top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 Улицы и автомобильные дороги местного значения</w:t>
            </w:r>
          </w:p>
        </w:tc>
        <w:tc>
          <w:tcPr>
            <w:tcW w:w="2296"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село Черновка, в том числе:</w:t>
            </w:r>
          </w:p>
        </w:tc>
        <w:tc>
          <w:tcPr>
            <w:tcW w:w="728"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843"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r>
      <w:tr w:rsidR="005F4B37" w:rsidRPr="005F4B37" w:rsidTr="00153643">
        <w:trPr>
          <w:trHeight w:val="20"/>
        </w:trPr>
        <w:tc>
          <w:tcPr>
            <w:tcW w:w="192" w:type="pct"/>
            <w:vMerge/>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942" w:type="pct"/>
            <w:vMerge/>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2296"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roofErr w:type="spellStart"/>
            <w:r w:rsidRPr="005F4B37">
              <w:rPr>
                <w:rFonts w:ascii="Times New Roman" w:eastAsia="Calibri" w:hAnsi="Times New Roman" w:cs="Times New Roman"/>
                <w:sz w:val="12"/>
                <w:szCs w:val="12"/>
              </w:rPr>
              <w:t>Ул</w:t>
            </w:r>
            <w:proofErr w:type="gramStart"/>
            <w:r w:rsidRPr="005F4B37">
              <w:rPr>
                <w:rFonts w:ascii="Times New Roman" w:eastAsia="Calibri" w:hAnsi="Times New Roman" w:cs="Times New Roman"/>
                <w:sz w:val="12"/>
                <w:szCs w:val="12"/>
              </w:rPr>
              <w:t>.Ш</w:t>
            </w:r>
            <w:proofErr w:type="gramEnd"/>
            <w:r w:rsidRPr="005F4B37">
              <w:rPr>
                <w:rFonts w:ascii="Times New Roman" w:eastAsia="Calibri" w:hAnsi="Times New Roman" w:cs="Times New Roman"/>
                <w:sz w:val="12"/>
                <w:szCs w:val="12"/>
              </w:rPr>
              <w:t>кольная</w:t>
            </w:r>
            <w:proofErr w:type="spellEnd"/>
            <w:r w:rsidRPr="005F4B37">
              <w:rPr>
                <w:rFonts w:ascii="Times New Roman" w:eastAsia="Calibri" w:hAnsi="Times New Roman" w:cs="Times New Roman"/>
                <w:sz w:val="12"/>
                <w:szCs w:val="12"/>
              </w:rPr>
              <w:t xml:space="preserve"> от автодороги 36-020 до ул. Кооперативная</w:t>
            </w:r>
          </w:p>
        </w:tc>
        <w:tc>
          <w:tcPr>
            <w:tcW w:w="728"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0,26</w:t>
            </w:r>
          </w:p>
        </w:tc>
        <w:tc>
          <w:tcPr>
            <w:tcW w:w="843"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r>
      <w:tr w:rsidR="005F4B37" w:rsidRPr="005F4B37" w:rsidTr="00153643">
        <w:trPr>
          <w:trHeight w:val="20"/>
        </w:trPr>
        <w:tc>
          <w:tcPr>
            <w:tcW w:w="192" w:type="pct"/>
            <w:vMerge/>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942" w:type="pct"/>
            <w:vMerge/>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2296"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ул. </w:t>
            </w:r>
            <w:proofErr w:type="spellStart"/>
            <w:r w:rsidRPr="005F4B37">
              <w:rPr>
                <w:rFonts w:ascii="Times New Roman" w:eastAsia="Calibri" w:hAnsi="Times New Roman" w:cs="Times New Roman"/>
                <w:sz w:val="12"/>
                <w:szCs w:val="12"/>
              </w:rPr>
              <w:t>Завальская</w:t>
            </w:r>
            <w:proofErr w:type="spellEnd"/>
          </w:p>
        </w:tc>
        <w:tc>
          <w:tcPr>
            <w:tcW w:w="728"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2,20</w:t>
            </w:r>
          </w:p>
        </w:tc>
        <w:tc>
          <w:tcPr>
            <w:tcW w:w="843"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r>
      <w:tr w:rsidR="005F4B37" w:rsidRPr="005F4B37" w:rsidTr="00153643">
        <w:trPr>
          <w:trHeight w:val="20"/>
        </w:trPr>
        <w:tc>
          <w:tcPr>
            <w:tcW w:w="192" w:type="pct"/>
            <w:vMerge/>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942" w:type="pct"/>
            <w:vMerge/>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2296"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roofErr w:type="spellStart"/>
            <w:r w:rsidRPr="005F4B37">
              <w:rPr>
                <w:rFonts w:ascii="Times New Roman" w:eastAsia="Calibri" w:hAnsi="Times New Roman" w:cs="Times New Roman"/>
                <w:sz w:val="12"/>
                <w:szCs w:val="12"/>
              </w:rPr>
              <w:t>Догора</w:t>
            </w:r>
            <w:proofErr w:type="spellEnd"/>
            <w:r w:rsidRPr="005F4B37">
              <w:rPr>
                <w:rFonts w:ascii="Times New Roman" w:eastAsia="Calibri" w:hAnsi="Times New Roman" w:cs="Times New Roman"/>
                <w:sz w:val="12"/>
                <w:szCs w:val="12"/>
              </w:rPr>
              <w:t xml:space="preserve">-проезд от ул. Школьная до ул. </w:t>
            </w:r>
            <w:proofErr w:type="spellStart"/>
            <w:r w:rsidRPr="005F4B37">
              <w:rPr>
                <w:rFonts w:ascii="Times New Roman" w:eastAsia="Calibri" w:hAnsi="Times New Roman" w:cs="Times New Roman"/>
                <w:sz w:val="12"/>
                <w:szCs w:val="12"/>
              </w:rPr>
              <w:t>Завальская</w:t>
            </w:r>
            <w:proofErr w:type="spellEnd"/>
          </w:p>
        </w:tc>
        <w:tc>
          <w:tcPr>
            <w:tcW w:w="728"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0,34</w:t>
            </w:r>
          </w:p>
        </w:tc>
        <w:tc>
          <w:tcPr>
            <w:tcW w:w="843"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r>
      <w:tr w:rsidR="005F4B37" w:rsidRPr="005F4B37" w:rsidTr="00153643">
        <w:trPr>
          <w:trHeight w:val="20"/>
        </w:trPr>
        <w:tc>
          <w:tcPr>
            <w:tcW w:w="192" w:type="pct"/>
            <w:vMerge/>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942" w:type="pct"/>
            <w:vMerge/>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2296"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Ул. Комарова от пересечения ул. Школьная до ул. </w:t>
            </w:r>
            <w:proofErr w:type="spellStart"/>
            <w:r w:rsidRPr="005F4B37">
              <w:rPr>
                <w:rFonts w:ascii="Times New Roman" w:eastAsia="Calibri" w:hAnsi="Times New Roman" w:cs="Times New Roman"/>
                <w:sz w:val="12"/>
                <w:szCs w:val="12"/>
              </w:rPr>
              <w:t>Завальская</w:t>
            </w:r>
            <w:proofErr w:type="spellEnd"/>
          </w:p>
        </w:tc>
        <w:tc>
          <w:tcPr>
            <w:tcW w:w="728"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0,34</w:t>
            </w:r>
          </w:p>
        </w:tc>
        <w:tc>
          <w:tcPr>
            <w:tcW w:w="843"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r>
      <w:tr w:rsidR="005F4B37" w:rsidRPr="005F4B37" w:rsidTr="00153643">
        <w:trPr>
          <w:trHeight w:val="20"/>
        </w:trPr>
        <w:tc>
          <w:tcPr>
            <w:tcW w:w="192" w:type="pct"/>
            <w:vMerge/>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942" w:type="pct"/>
            <w:vMerge/>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2296"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ул. Комарова от пересечения ул. Школьная и ул. Кооперативная до границ населенного пункта</w:t>
            </w:r>
          </w:p>
        </w:tc>
        <w:tc>
          <w:tcPr>
            <w:tcW w:w="728"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0,85</w:t>
            </w:r>
          </w:p>
        </w:tc>
        <w:tc>
          <w:tcPr>
            <w:tcW w:w="843"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r>
      <w:tr w:rsidR="005F4B37" w:rsidRPr="005F4B37" w:rsidTr="00153643">
        <w:trPr>
          <w:trHeight w:val="20"/>
        </w:trPr>
        <w:tc>
          <w:tcPr>
            <w:tcW w:w="192" w:type="pct"/>
            <w:vMerge/>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942" w:type="pct"/>
            <w:vMerge/>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2296"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Ул. Совхозная</w:t>
            </w:r>
          </w:p>
        </w:tc>
        <w:tc>
          <w:tcPr>
            <w:tcW w:w="728"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1,34</w:t>
            </w:r>
          </w:p>
        </w:tc>
        <w:tc>
          <w:tcPr>
            <w:tcW w:w="843"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r>
      <w:tr w:rsidR="005F4B37" w:rsidRPr="005F4B37" w:rsidTr="00153643">
        <w:trPr>
          <w:trHeight w:val="20"/>
        </w:trPr>
        <w:tc>
          <w:tcPr>
            <w:tcW w:w="192" w:type="pct"/>
            <w:vMerge/>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942" w:type="pct"/>
            <w:vMerge/>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2296"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ул. Заречная</w:t>
            </w:r>
          </w:p>
        </w:tc>
        <w:tc>
          <w:tcPr>
            <w:tcW w:w="728"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2, 27</w:t>
            </w:r>
          </w:p>
        </w:tc>
        <w:tc>
          <w:tcPr>
            <w:tcW w:w="843"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r>
      <w:tr w:rsidR="005F4B37" w:rsidRPr="005F4B37" w:rsidTr="00153643">
        <w:trPr>
          <w:trHeight w:val="20"/>
        </w:trPr>
        <w:tc>
          <w:tcPr>
            <w:tcW w:w="192" w:type="pct"/>
            <w:vMerge/>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942" w:type="pct"/>
            <w:vMerge/>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2296"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Дорога – проезд от ул. Школьная до ул. Заречная</w:t>
            </w:r>
          </w:p>
        </w:tc>
        <w:tc>
          <w:tcPr>
            <w:tcW w:w="728"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0,53</w:t>
            </w:r>
          </w:p>
        </w:tc>
        <w:tc>
          <w:tcPr>
            <w:tcW w:w="843"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r>
      <w:tr w:rsidR="005F4B37" w:rsidRPr="005F4B37" w:rsidTr="00153643">
        <w:trPr>
          <w:trHeight w:val="20"/>
        </w:trPr>
        <w:tc>
          <w:tcPr>
            <w:tcW w:w="192" w:type="pct"/>
            <w:vMerge/>
            <w:tcBorders>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942" w:type="pct"/>
            <w:vMerge/>
            <w:tcBorders>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2296"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Дорога – проезд к фермам</w:t>
            </w:r>
          </w:p>
        </w:tc>
        <w:tc>
          <w:tcPr>
            <w:tcW w:w="728"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0,25</w:t>
            </w:r>
          </w:p>
        </w:tc>
        <w:tc>
          <w:tcPr>
            <w:tcW w:w="843"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r>
      <w:tr w:rsidR="005F4B37" w:rsidRPr="005F4B37" w:rsidTr="00153643">
        <w:trPr>
          <w:trHeight w:val="20"/>
        </w:trPr>
        <w:tc>
          <w:tcPr>
            <w:tcW w:w="192" w:type="pct"/>
            <w:vMerge w:val="restart"/>
            <w:tcBorders>
              <w:top w:val="nil"/>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942" w:type="pct"/>
            <w:vMerge w:val="restart"/>
            <w:tcBorders>
              <w:top w:val="nil"/>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2296"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Дорога – проезд на ул. Красина</w:t>
            </w:r>
          </w:p>
        </w:tc>
        <w:tc>
          <w:tcPr>
            <w:tcW w:w="728"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1, 36</w:t>
            </w:r>
          </w:p>
        </w:tc>
        <w:tc>
          <w:tcPr>
            <w:tcW w:w="843"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r>
      <w:tr w:rsidR="005F4B37" w:rsidRPr="005F4B37" w:rsidTr="00153643">
        <w:trPr>
          <w:trHeight w:val="20"/>
        </w:trPr>
        <w:tc>
          <w:tcPr>
            <w:tcW w:w="192" w:type="pct"/>
            <w:vMerge/>
            <w:tcBorders>
              <w:top w:val="nil"/>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942" w:type="pct"/>
            <w:vMerge/>
            <w:tcBorders>
              <w:top w:val="nil"/>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2296"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Ул. Красина</w:t>
            </w:r>
          </w:p>
        </w:tc>
        <w:tc>
          <w:tcPr>
            <w:tcW w:w="728"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1,9</w:t>
            </w:r>
          </w:p>
        </w:tc>
        <w:tc>
          <w:tcPr>
            <w:tcW w:w="843"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r>
      <w:tr w:rsidR="005F4B37" w:rsidRPr="005F4B37" w:rsidTr="00153643">
        <w:trPr>
          <w:trHeight w:val="20"/>
        </w:trPr>
        <w:tc>
          <w:tcPr>
            <w:tcW w:w="192" w:type="pct"/>
            <w:vMerge/>
            <w:tcBorders>
              <w:top w:val="nil"/>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942" w:type="pct"/>
            <w:vMerge/>
            <w:tcBorders>
              <w:top w:val="nil"/>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2296"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Ул. Тракторная от ул. Школьная до ул. Демидова</w:t>
            </w:r>
          </w:p>
        </w:tc>
        <w:tc>
          <w:tcPr>
            <w:tcW w:w="728"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0,33</w:t>
            </w:r>
          </w:p>
        </w:tc>
        <w:tc>
          <w:tcPr>
            <w:tcW w:w="843"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r>
      <w:tr w:rsidR="005F4B37" w:rsidRPr="005F4B37" w:rsidTr="00153643">
        <w:trPr>
          <w:trHeight w:val="20"/>
        </w:trPr>
        <w:tc>
          <w:tcPr>
            <w:tcW w:w="192" w:type="pct"/>
            <w:vMerge/>
            <w:tcBorders>
              <w:top w:val="nil"/>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942" w:type="pct"/>
            <w:vMerge/>
            <w:tcBorders>
              <w:top w:val="nil"/>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2296"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Ул. Советская от ул. Школьная до ул. Демидова</w:t>
            </w:r>
          </w:p>
        </w:tc>
        <w:tc>
          <w:tcPr>
            <w:tcW w:w="728"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0,3</w:t>
            </w:r>
          </w:p>
        </w:tc>
        <w:tc>
          <w:tcPr>
            <w:tcW w:w="843"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r>
      <w:tr w:rsidR="005F4B37" w:rsidRPr="005F4B37" w:rsidTr="00153643">
        <w:trPr>
          <w:trHeight w:val="20"/>
        </w:trPr>
        <w:tc>
          <w:tcPr>
            <w:tcW w:w="192" w:type="pct"/>
            <w:vMerge/>
            <w:tcBorders>
              <w:top w:val="nil"/>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942" w:type="pct"/>
            <w:vMerge/>
            <w:tcBorders>
              <w:top w:val="nil"/>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2296"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Ул. </w:t>
            </w:r>
            <w:proofErr w:type="gramStart"/>
            <w:r w:rsidRPr="005F4B37">
              <w:rPr>
                <w:rFonts w:ascii="Times New Roman" w:eastAsia="Calibri" w:hAnsi="Times New Roman" w:cs="Times New Roman"/>
                <w:sz w:val="12"/>
                <w:szCs w:val="12"/>
              </w:rPr>
              <w:t>Центральная</w:t>
            </w:r>
            <w:proofErr w:type="gramEnd"/>
            <w:r w:rsidRPr="005F4B37">
              <w:rPr>
                <w:rFonts w:ascii="Times New Roman" w:eastAsia="Calibri" w:hAnsi="Times New Roman" w:cs="Times New Roman"/>
                <w:sz w:val="12"/>
                <w:szCs w:val="12"/>
              </w:rPr>
              <w:t xml:space="preserve"> от ул. Советская до проезда 36-016</w:t>
            </w:r>
          </w:p>
        </w:tc>
        <w:tc>
          <w:tcPr>
            <w:tcW w:w="728"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0,35</w:t>
            </w:r>
          </w:p>
        </w:tc>
        <w:tc>
          <w:tcPr>
            <w:tcW w:w="843"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r>
      <w:tr w:rsidR="005F4B37" w:rsidRPr="005F4B37" w:rsidTr="00153643">
        <w:trPr>
          <w:trHeight w:val="20"/>
        </w:trPr>
        <w:tc>
          <w:tcPr>
            <w:tcW w:w="192" w:type="pct"/>
            <w:vMerge/>
            <w:tcBorders>
              <w:top w:val="nil"/>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942" w:type="pct"/>
            <w:vMerge/>
            <w:tcBorders>
              <w:top w:val="nil"/>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2296"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Ул. Демидова от ул. Тракторная до проезда 36-016</w:t>
            </w:r>
          </w:p>
        </w:tc>
        <w:tc>
          <w:tcPr>
            <w:tcW w:w="728"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0,65</w:t>
            </w:r>
          </w:p>
        </w:tc>
        <w:tc>
          <w:tcPr>
            <w:tcW w:w="843"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r>
      <w:tr w:rsidR="005F4B37" w:rsidRPr="005F4B37" w:rsidTr="00153643">
        <w:trPr>
          <w:trHeight w:val="20"/>
        </w:trPr>
        <w:tc>
          <w:tcPr>
            <w:tcW w:w="192" w:type="pct"/>
            <w:vMerge/>
            <w:tcBorders>
              <w:top w:val="nil"/>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942" w:type="pct"/>
            <w:vMerge/>
            <w:tcBorders>
              <w:top w:val="nil"/>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2296"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Дорога-проезд от ул. Школьная до ул. Демидова</w:t>
            </w:r>
          </w:p>
        </w:tc>
        <w:tc>
          <w:tcPr>
            <w:tcW w:w="728"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0,23</w:t>
            </w:r>
          </w:p>
        </w:tc>
        <w:tc>
          <w:tcPr>
            <w:tcW w:w="843"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r>
      <w:tr w:rsidR="005F4B37" w:rsidRPr="005F4B37" w:rsidTr="00153643">
        <w:trPr>
          <w:trHeight w:val="20"/>
        </w:trPr>
        <w:tc>
          <w:tcPr>
            <w:tcW w:w="192" w:type="pct"/>
            <w:vMerge/>
            <w:tcBorders>
              <w:top w:val="nil"/>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942" w:type="pct"/>
            <w:vMerge/>
            <w:tcBorders>
              <w:top w:val="nil"/>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2296"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Ул. Центральная </w:t>
            </w:r>
          </w:p>
        </w:tc>
        <w:tc>
          <w:tcPr>
            <w:tcW w:w="728"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0,2</w:t>
            </w:r>
          </w:p>
        </w:tc>
        <w:tc>
          <w:tcPr>
            <w:tcW w:w="843"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r>
      <w:tr w:rsidR="005F4B37" w:rsidRPr="005F4B37" w:rsidTr="00153643">
        <w:trPr>
          <w:trHeight w:val="20"/>
        </w:trPr>
        <w:tc>
          <w:tcPr>
            <w:tcW w:w="192" w:type="pct"/>
            <w:vMerge/>
            <w:tcBorders>
              <w:top w:val="nil"/>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942" w:type="pct"/>
            <w:vMerge/>
            <w:tcBorders>
              <w:top w:val="nil"/>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2296"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Дорога проезд от ул. Центральная до ул. Школьная</w:t>
            </w:r>
          </w:p>
        </w:tc>
        <w:tc>
          <w:tcPr>
            <w:tcW w:w="728"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0,06</w:t>
            </w:r>
          </w:p>
        </w:tc>
        <w:tc>
          <w:tcPr>
            <w:tcW w:w="843"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r>
      <w:tr w:rsidR="005F4B37" w:rsidRPr="005F4B37" w:rsidTr="00153643">
        <w:trPr>
          <w:trHeight w:val="20"/>
        </w:trPr>
        <w:tc>
          <w:tcPr>
            <w:tcW w:w="192" w:type="pct"/>
            <w:vMerge/>
            <w:tcBorders>
              <w:top w:val="nil"/>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942" w:type="pct"/>
            <w:vMerge/>
            <w:tcBorders>
              <w:top w:val="nil"/>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2296"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Продолжение ул. </w:t>
            </w:r>
            <w:proofErr w:type="spellStart"/>
            <w:r w:rsidRPr="005F4B37">
              <w:rPr>
                <w:rFonts w:ascii="Times New Roman" w:eastAsia="Calibri" w:hAnsi="Times New Roman" w:cs="Times New Roman"/>
                <w:sz w:val="12"/>
                <w:szCs w:val="12"/>
              </w:rPr>
              <w:t>Завальская</w:t>
            </w:r>
            <w:proofErr w:type="spellEnd"/>
            <w:r w:rsidRPr="005F4B37">
              <w:rPr>
                <w:rFonts w:ascii="Times New Roman" w:eastAsia="Calibri" w:hAnsi="Times New Roman" w:cs="Times New Roman"/>
                <w:sz w:val="12"/>
                <w:szCs w:val="12"/>
              </w:rPr>
              <w:t xml:space="preserve"> (Площадка № 1)</w:t>
            </w:r>
          </w:p>
        </w:tc>
        <w:tc>
          <w:tcPr>
            <w:tcW w:w="728"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0,13</w:t>
            </w:r>
          </w:p>
        </w:tc>
        <w:tc>
          <w:tcPr>
            <w:tcW w:w="843"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r>
      <w:tr w:rsidR="005F4B37" w:rsidRPr="005F4B37" w:rsidTr="00153643">
        <w:trPr>
          <w:trHeight w:val="20"/>
        </w:trPr>
        <w:tc>
          <w:tcPr>
            <w:tcW w:w="192" w:type="pct"/>
            <w:vMerge/>
            <w:tcBorders>
              <w:top w:val="nil"/>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942" w:type="pct"/>
            <w:vMerge/>
            <w:tcBorders>
              <w:top w:val="nil"/>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2296"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Ул. № 5 (Площадка № 1)</w:t>
            </w:r>
          </w:p>
        </w:tc>
        <w:tc>
          <w:tcPr>
            <w:tcW w:w="728"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0,24</w:t>
            </w:r>
          </w:p>
        </w:tc>
        <w:tc>
          <w:tcPr>
            <w:tcW w:w="843"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r>
      <w:tr w:rsidR="005F4B37" w:rsidRPr="005F4B37" w:rsidTr="00153643">
        <w:trPr>
          <w:trHeight w:val="20"/>
        </w:trPr>
        <w:tc>
          <w:tcPr>
            <w:tcW w:w="192" w:type="pct"/>
            <w:vMerge/>
            <w:tcBorders>
              <w:top w:val="nil"/>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942" w:type="pct"/>
            <w:vMerge/>
            <w:tcBorders>
              <w:top w:val="nil"/>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2296"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Ул. № 6 (Площадка № 1)</w:t>
            </w:r>
          </w:p>
        </w:tc>
        <w:tc>
          <w:tcPr>
            <w:tcW w:w="728"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0,225</w:t>
            </w:r>
          </w:p>
        </w:tc>
        <w:tc>
          <w:tcPr>
            <w:tcW w:w="843"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r>
      <w:tr w:rsidR="005F4B37" w:rsidRPr="005F4B37" w:rsidTr="00153643">
        <w:trPr>
          <w:trHeight w:val="20"/>
        </w:trPr>
        <w:tc>
          <w:tcPr>
            <w:tcW w:w="192" w:type="pct"/>
            <w:vMerge/>
            <w:tcBorders>
              <w:top w:val="nil"/>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942" w:type="pct"/>
            <w:vMerge/>
            <w:tcBorders>
              <w:top w:val="nil"/>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2296"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Ул. № 1 (Площадка № 2 Площадка № 3)</w:t>
            </w:r>
          </w:p>
        </w:tc>
        <w:tc>
          <w:tcPr>
            <w:tcW w:w="728"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0,57</w:t>
            </w:r>
          </w:p>
        </w:tc>
        <w:tc>
          <w:tcPr>
            <w:tcW w:w="843"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r>
      <w:tr w:rsidR="005F4B37" w:rsidRPr="005F4B37" w:rsidTr="00153643">
        <w:trPr>
          <w:trHeight w:val="20"/>
        </w:trPr>
        <w:tc>
          <w:tcPr>
            <w:tcW w:w="192" w:type="pct"/>
            <w:vMerge/>
            <w:tcBorders>
              <w:top w:val="nil"/>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942" w:type="pct"/>
            <w:vMerge/>
            <w:tcBorders>
              <w:top w:val="nil"/>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2296"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Ул. № 2 (Площадка № 2 Площадка № 3)</w:t>
            </w:r>
          </w:p>
        </w:tc>
        <w:tc>
          <w:tcPr>
            <w:tcW w:w="728"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0,71</w:t>
            </w:r>
          </w:p>
        </w:tc>
        <w:tc>
          <w:tcPr>
            <w:tcW w:w="843"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r>
      <w:tr w:rsidR="005F4B37" w:rsidRPr="005F4B37" w:rsidTr="00153643">
        <w:trPr>
          <w:trHeight w:val="20"/>
        </w:trPr>
        <w:tc>
          <w:tcPr>
            <w:tcW w:w="192" w:type="pct"/>
            <w:vMerge/>
            <w:tcBorders>
              <w:top w:val="nil"/>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942" w:type="pct"/>
            <w:vMerge/>
            <w:tcBorders>
              <w:top w:val="nil"/>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2296"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Продолжение ул. Тракторная (Площадка № 2 Площадка № 3)</w:t>
            </w:r>
          </w:p>
        </w:tc>
        <w:tc>
          <w:tcPr>
            <w:tcW w:w="728"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0,27</w:t>
            </w:r>
          </w:p>
        </w:tc>
        <w:tc>
          <w:tcPr>
            <w:tcW w:w="843"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r>
      <w:tr w:rsidR="005F4B37" w:rsidRPr="005F4B37" w:rsidTr="00153643">
        <w:trPr>
          <w:trHeight w:val="20"/>
        </w:trPr>
        <w:tc>
          <w:tcPr>
            <w:tcW w:w="192" w:type="pct"/>
            <w:vMerge/>
            <w:tcBorders>
              <w:top w:val="nil"/>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942" w:type="pct"/>
            <w:vMerge/>
            <w:tcBorders>
              <w:top w:val="nil"/>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2296"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Продолжение </w:t>
            </w:r>
            <w:proofErr w:type="spellStart"/>
            <w:proofErr w:type="gramStart"/>
            <w:r w:rsidRPr="005F4B37">
              <w:rPr>
                <w:rFonts w:ascii="Times New Roman" w:eastAsia="Calibri" w:hAnsi="Times New Roman" w:cs="Times New Roman"/>
                <w:sz w:val="12"/>
                <w:szCs w:val="12"/>
              </w:rPr>
              <w:t>ул</w:t>
            </w:r>
            <w:proofErr w:type="spellEnd"/>
            <w:proofErr w:type="gramEnd"/>
            <w:r w:rsidRPr="005F4B37">
              <w:rPr>
                <w:rFonts w:ascii="Times New Roman" w:eastAsia="Calibri" w:hAnsi="Times New Roman" w:cs="Times New Roman"/>
                <w:sz w:val="12"/>
                <w:szCs w:val="12"/>
              </w:rPr>
              <w:t xml:space="preserve"> № 11 (Площадка № 2 Площадка № 3)</w:t>
            </w:r>
          </w:p>
        </w:tc>
        <w:tc>
          <w:tcPr>
            <w:tcW w:w="728"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0,26</w:t>
            </w:r>
          </w:p>
        </w:tc>
        <w:tc>
          <w:tcPr>
            <w:tcW w:w="843"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r>
      <w:tr w:rsidR="005F4B37" w:rsidRPr="005F4B37" w:rsidTr="00153643">
        <w:trPr>
          <w:trHeight w:val="20"/>
        </w:trPr>
        <w:tc>
          <w:tcPr>
            <w:tcW w:w="192" w:type="pct"/>
            <w:vMerge/>
            <w:tcBorders>
              <w:top w:val="nil"/>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942" w:type="pct"/>
            <w:vMerge/>
            <w:tcBorders>
              <w:top w:val="nil"/>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2296"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lang w:val="en-US"/>
              </w:rPr>
            </w:pPr>
            <w:r w:rsidRPr="005F4B37">
              <w:rPr>
                <w:rFonts w:ascii="Times New Roman" w:eastAsia="Calibri" w:hAnsi="Times New Roman" w:cs="Times New Roman"/>
                <w:sz w:val="12"/>
                <w:szCs w:val="12"/>
              </w:rPr>
              <w:t>Ул. № 3 (Площадка № 2 Площадка № 3)</w:t>
            </w:r>
          </w:p>
        </w:tc>
        <w:tc>
          <w:tcPr>
            <w:tcW w:w="728"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0,16</w:t>
            </w:r>
          </w:p>
        </w:tc>
        <w:tc>
          <w:tcPr>
            <w:tcW w:w="843"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r>
      <w:tr w:rsidR="005F4B37" w:rsidRPr="005F4B37" w:rsidTr="00153643">
        <w:trPr>
          <w:trHeight w:val="20"/>
        </w:trPr>
        <w:tc>
          <w:tcPr>
            <w:tcW w:w="192" w:type="pct"/>
            <w:vMerge/>
            <w:tcBorders>
              <w:top w:val="nil"/>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942" w:type="pct"/>
            <w:vMerge/>
            <w:tcBorders>
              <w:top w:val="nil"/>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2296"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Ул. № 4 (Площадка № 2 Площадка № 3)</w:t>
            </w:r>
          </w:p>
        </w:tc>
        <w:tc>
          <w:tcPr>
            <w:tcW w:w="728"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0,21</w:t>
            </w:r>
          </w:p>
        </w:tc>
        <w:tc>
          <w:tcPr>
            <w:tcW w:w="843"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r>
      <w:tr w:rsidR="005F4B37" w:rsidRPr="005F4B37" w:rsidTr="00153643">
        <w:trPr>
          <w:trHeight w:val="20"/>
        </w:trPr>
        <w:tc>
          <w:tcPr>
            <w:tcW w:w="192" w:type="pct"/>
            <w:vMerge/>
            <w:tcBorders>
              <w:top w:val="nil"/>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942" w:type="pct"/>
            <w:vMerge/>
            <w:tcBorders>
              <w:top w:val="nil"/>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2296"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roofErr w:type="spellStart"/>
            <w:proofErr w:type="gramStart"/>
            <w:r w:rsidRPr="005F4B37">
              <w:rPr>
                <w:rFonts w:ascii="Times New Roman" w:eastAsia="Calibri" w:hAnsi="Times New Roman" w:cs="Times New Roman"/>
                <w:sz w:val="12"/>
                <w:szCs w:val="12"/>
              </w:rPr>
              <w:t>Ул</w:t>
            </w:r>
            <w:proofErr w:type="spellEnd"/>
            <w:proofErr w:type="gramEnd"/>
            <w:r w:rsidRPr="005F4B37">
              <w:rPr>
                <w:rFonts w:ascii="Times New Roman" w:eastAsia="Calibri" w:hAnsi="Times New Roman" w:cs="Times New Roman"/>
                <w:sz w:val="12"/>
                <w:szCs w:val="12"/>
              </w:rPr>
              <w:t xml:space="preserve"> № 11 (Площадка № 2 Площадка № 3)</w:t>
            </w:r>
          </w:p>
        </w:tc>
        <w:tc>
          <w:tcPr>
            <w:tcW w:w="728"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0,88</w:t>
            </w:r>
          </w:p>
        </w:tc>
        <w:tc>
          <w:tcPr>
            <w:tcW w:w="843"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r>
      <w:tr w:rsidR="005F4B37" w:rsidRPr="005F4B37" w:rsidTr="00153643">
        <w:trPr>
          <w:trHeight w:val="20"/>
        </w:trPr>
        <w:tc>
          <w:tcPr>
            <w:tcW w:w="192" w:type="pct"/>
            <w:vMerge/>
            <w:tcBorders>
              <w:top w:val="nil"/>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942" w:type="pct"/>
            <w:vMerge/>
            <w:tcBorders>
              <w:top w:val="nil"/>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2296"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Ул. № 10 (Площадка № 4 Площадка № 5)</w:t>
            </w:r>
          </w:p>
        </w:tc>
        <w:tc>
          <w:tcPr>
            <w:tcW w:w="728"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0,37</w:t>
            </w:r>
          </w:p>
        </w:tc>
        <w:tc>
          <w:tcPr>
            <w:tcW w:w="843"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r>
      <w:tr w:rsidR="005F4B37" w:rsidRPr="005F4B37" w:rsidTr="00153643">
        <w:trPr>
          <w:trHeight w:val="20"/>
        </w:trPr>
        <w:tc>
          <w:tcPr>
            <w:tcW w:w="192" w:type="pct"/>
            <w:vMerge/>
            <w:tcBorders>
              <w:top w:val="nil"/>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942" w:type="pct"/>
            <w:vMerge/>
            <w:tcBorders>
              <w:top w:val="nil"/>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2296"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Продолжение улицы Школьная (Площадка № 4 Площадка № 5)</w:t>
            </w:r>
          </w:p>
        </w:tc>
        <w:tc>
          <w:tcPr>
            <w:tcW w:w="728"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0,15</w:t>
            </w:r>
          </w:p>
        </w:tc>
        <w:tc>
          <w:tcPr>
            <w:tcW w:w="843"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r>
      <w:tr w:rsidR="005F4B37" w:rsidRPr="005F4B37" w:rsidTr="00153643">
        <w:trPr>
          <w:trHeight w:val="20"/>
        </w:trPr>
        <w:tc>
          <w:tcPr>
            <w:tcW w:w="192" w:type="pct"/>
            <w:vMerge/>
            <w:tcBorders>
              <w:top w:val="nil"/>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942" w:type="pct"/>
            <w:vMerge/>
            <w:tcBorders>
              <w:top w:val="nil"/>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2296"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Ул. № 7</w:t>
            </w:r>
          </w:p>
        </w:tc>
        <w:tc>
          <w:tcPr>
            <w:tcW w:w="728"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0,20</w:t>
            </w:r>
          </w:p>
        </w:tc>
        <w:tc>
          <w:tcPr>
            <w:tcW w:w="843"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r>
      <w:tr w:rsidR="005F4B37" w:rsidRPr="005F4B37" w:rsidTr="00153643">
        <w:trPr>
          <w:trHeight w:val="20"/>
        </w:trPr>
        <w:tc>
          <w:tcPr>
            <w:tcW w:w="192" w:type="pct"/>
            <w:vMerge/>
            <w:tcBorders>
              <w:top w:val="nil"/>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942" w:type="pct"/>
            <w:vMerge/>
            <w:tcBorders>
              <w:top w:val="nil"/>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2296"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Ул. № 8 </w:t>
            </w:r>
          </w:p>
        </w:tc>
        <w:tc>
          <w:tcPr>
            <w:tcW w:w="728"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0,28</w:t>
            </w:r>
          </w:p>
        </w:tc>
        <w:tc>
          <w:tcPr>
            <w:tcW w:w="843"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r>
      <w:tr w:rsidR="005F4B37" w:rsidRPr="005F4B37" w:rsidTr="00153643">
        <w:trPr>
          <w:trHeight w:val="20"/>
        </w:trPr>
        <w:tc>
          <w:tcPr>
            <w:tcW w:w="192" w:type="pct"/>
            <w:vMerge/>
            <w:tcBorders>
              <w:top w:val="nil"/>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942" w:type="pct"/>
            <w:vMerge/>
            <w:tcBorders>
              <w:top w:val="nil"/>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2296"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Ул. № 9</w:t>
            </w:r>
          </w:p>
        </w:tc>
        <w:tc>
          <w:tcPr>
            <w:tcW w:w="728"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0,15</w:t>
            </w:r>
          </w:p>
        </w:tc>
        <w:tc>
          <w:tcPr>
            <w:tcW w:w="843"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r>
      <w:tr w:rsidR="005F4B37" w:rsidRPr="005F4B37" w:rsidTr="00153643">
        <w:trPr>
          <w:trHeight w:val="20"/>
        </w:trPr>
        <w:tc>
          <w:tcPr>
            <w:tcW w:w="192" w:type="pct"/>
            <w:vMerge/>
            <w:tcBorders>
              <w:top w:val="nil"/>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942" w:type="pct"/>
            <w:vMerge/>
            <w:tcBorders>
              <w:top w:val="nil"/>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2296"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Ул. </w:t>
            </w:r>
            <w:proofErr w:type="gramStart"/>
            <w:r w:rsidRPr="005F4B37">
              <w:rPr>
                <w:rFonts w:ascii="Times New Roman" w:eastAsia="Calibri" w:hAnsi="Times New Roman" w:cs="Times New Roman"/>
                <w:sz w:val="12"/>
                <w:szCs w:val="12"/>
              </w:rPr>
              <w:t>Школьная</w:t>
            </w:r>
            <w:proofErr w:type="gramEnd"/>
            <w:r w:rsidRPr="005F4B37">
              <w:rPr>
                <w:rFonts w:ascii="Times New Roman" w:eastAsia="Calibri" w:hAnsi="Times New Roman" w:cs="Times New Roman"/>
                <w:sz w:val="12"/>
                <w:szCs w:val="12"/>
              </w:rPr>
              <w:t xml:space="preserve"> от автодороги 36-020 до ул. Кооперативная</w:t>
            </w:r>
          </w:p>
        </w:tc>
        <w:tc>
          <w:tcPr>
            <w:tcW w:w="728"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1,08</w:t>
            </w:r>
          </w:p>
        </w:tc>
        <w:tc>
          <w:tcPr>
            <w:tcW w:w="843"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реконструкция</w:t>
            </w:r>
          </w:p>
        </w:tc>
      </w:tr>
      <w:tr w:rsidR="005F4B37" w:rsidRPr="005F4B37" w:rsidTr="00153643">
        <w:trPr>
          <w:trHeight w:val="20"/>
        </w:trPr>
        <w:tc>
          <w:tcPr>
            <w:tcW w:w="192" w:type="pct"/>
            <w:vMerge/>
            <w:tcBorders>
              <w:top w:val="nil"/>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942" w:type="pct"/>
            <w:vMerge/>
            <w:tcBorders>
              <w:top w:val="nil"/>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2296"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Ул. </w:t>
            </w:r>
            <w:proofErr w:type="gramStart"/>
            <w:r w:rsidRPr="005F4B37">
              <w:rPr>
                <w:rFonts w:ascii="Times New Roman" w:eastAsia="Calibri" w:hAnsi="Times New Roman" w:cs="Times New Roman"/>
                <w:sz w:val="12"/>
                <w:szCs w:val="12"/>
              </w:rPr>
              <w:t>Кооперативная</w:t>
            </w:r>
            <w:proofErr w:type="gramEnd"/>
            <w:r w:rsidRPr="005F4B37">
              <w:rPr>
                <w:rFonts w:ascii="Times New Roman" w:eastAsia="Calibri" w:hAnsi="Times New Roman" w:cs="Times New Roman"/>
                <w:sz w:val="12"/>
                <w:szCs w:val="12"/>
              </w:rPr>
              <w:t xml:space="preserve"> от ул. Школьная до пересечения ул. </w:t>
            </w:r>
            <w:proofErr w:type="spellStart"/>
            <w:r w:rsidRPr="005F4B37">
              <w:rPr>
                <w:rFonts w:ascii="Times New Roman" w:eastAsia="Calibri" w:hAnsi="Times New Roman" w:cs="Times New Roman"/>
                <w:sz w:val="12"/>
                <w:szCs w:val="12"/>
              </w:rPr>
              <w:t>Завальская</w:t>
            </w:r>
            <w:proofErr w:type="spellEnd"/>
            <w:r w:rsidRPr="005F4B37">
              <w:rPr>
                <w:rFonts w:ascii="Times New Roman" w:eastAsia="Calibri" w:hAnsi="Times New Roman" w:cs="Times New Roman"/>
                <w:sz w:val="12"/>
                <w:szCs w:val="12"/>
              </w:rPr>
              <w:t xml:space="preserve"> и ул. Кооперативная</w:t>
            </w:r>
          </w:p>
        </w:tc>
        <w:tc>
          <w:tcPr>
            <w:tcW w:w="728"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0,9</w:t>
            </w:r>
          </w:p>
        </w:tc>
        <w:tc>
          <w:tcPr>
            <w:tcW w:w="843"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реконструкция</w:t>
            </w:r>
          </w:p>
        </w:tc>
      </w:tr>
      <w:tr w:rsidR="005F4B37" w:rsidRPr="005F4B37" w:rsidTr="00153643">
        <w:trPr>
          <w:trHeight w:val="20"/>
        </w:trPr>
        <w:tc>
          <w:tcPr>
            <w:tcW w:w="192" w:type="pct"/>
            <w:tcBorders>
              <w:top w:val="single" w:sz="4" w:space="0" w:color="auto"/>
              <w:bottom w:val="nil"/>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w:t>
            </w:r>
          </w:p>
        </w:tc>
        <w:tc>
          <w:tcPr>
            <w:tcW w:w="942" w:type="pct"/>
            <w:tcBorders>
              <w:top w:val="single" w:sz="4" w:space="0" w:color="auto"/>
              <w:bottom w:val="nil"/>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Улицы и автомобильные дороги местного значения</w:t>
            </w:r>
          </w:p>
        </w:tc>
        <w:tc>
          <w:tcPr>
            <w:tcW w:w="2296"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Поселок Нива, в том числе:</w:t>
            </w:r>
          </w:p>
        </w:tc>
        <w:tc>
          <w:tcPr>
            <w:tcW w:w="728"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843"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r>
      <w:tr w:rsidR="005F4B37" w:rsidRPr="005F4B37" w:rsidTr="00153643">
        <w:trPr>
          <w:trHeight w:val="20"/>
        </w:trPr>
        <w:tc>
          <w:tcPr>
            <w:tcW w:w="192" w:type="pct"/>
            <w:tcBorders>
              <w:top w:val="nil"/>
              <w:bottom w:val="nil"/>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942" w:type="pct"/>
            <w:tcBorders>
              <w:top w:val="nil"/>
              <w:bottom w:val="nil"/>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2296"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ул. Степная </w:t>
            </w:r>
          </w:p>
        </w:tc>
        <w:tc>
          <w:tcPr>
            <w:tcW w:w="728"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0,315</w:t>
            </w:r>
          </w:p>
        </w:tc>
        <w:tc>
          <w:tcPr>
            <w:tcW w:w="843"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r>
      <w:tr w:rsidR="005F4B37" w:rsidRPr="005F4B37" w:rsidTr="00153643">
        <w:trPr>
          <w:trHeight w:val="20"/>
        </w:trPr>
        <w:tc>
          <w:tcPr>
            <w:tcW w:w="192" w:type="pct"/>
            <w:tcBorders>
              <w:top w:val="nil"/>
              <w:bottom w:val="nil"/>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942" w:type="pct"/>
            <w:tcBorders>
              <w:top w:val="nil"/>
              <w:bottom w:val="nil"/>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2296"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Ул. Заречная</w:t>
            </w:r>
          </w:p>
        </w:tc>
        <w:tc>
          <w:tcPr>
            <w:tcW w:w="728"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0,61</w:t>
            </w:r>
          </w:p>
        </w:tc>
        <w:tc>
          <w:tcPr>
            <w:tcW w:w="843"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r>
      <w:tr w:rsidR="005F4B37" w:rsidRPr="005F4B37" w:rsidTr="00153643">
        <w:trPr>
          <w:trHeight w:val="20"/>
        </w:trPr>
        <w:tc>
          <w:tcPr>
            <w:tcW w:w="192" w:type="pct"/>
            <w:tcBorders>
              <w:top w:val="nil"/>
              <w:bottom w:val="nil"/>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942" w:type="pct"/>
            <w:tcBorders>
              <w:top w:val="nil"/>
              <w:bottom w:val="nil"/>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2296"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Дорога-проезд от ул. Заречная до ул. Степная</w:t>
            </w:r>
          </w:p>
        </w:tc>
        <w:tc>
          <w:tcPr>
            <w:tcW w:w="728"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0,3</w:t>
            </w:r>
          </w:p>
        </w:tc>
        <w:tc>
          <w:tcPr>
            <w:tcW w:w="843"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r>
      <w:tr w:rsidR="005F4B37" w:rsidRPr="005F4B37" w:rsidTr="00153643">
        <w:trPr>
          <w:trHeight w:val="20"/>
        </w:trPr>
        <w:tc>
          <w:tcPr>
            <w:tcW w:w="192" w:type="pct"/>
            <w:tcBorders>
              <w:top w:val="nil"/>
              <w:bottom w:val="nil"/>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942" w:type="pct"/>
            <w:tcBorders>
              <w:top w:val="nil"/>
              <w:bottom w:val="nil"/>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2296"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ул. № 1 (площадка № 7 площадка № 10)</w:t>
            </w:r>
          </w:p>
        </w:tc>
        <w:tc>
          <w:tcPr>
            <w:tcW w:w="728"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0,41</w:t>
            </w:r>
          </w:p>
        </w:tc>
        <w:tc>
          <w:tcPr>
            <w:tcW w:w="843"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r>
      <w:tr w:rsidR="005F4B37" w:rsidRPr="005F4B37" w:rsidTr="00153643">
        <w:trPr>
          <w:trHeight w:val="20"/>
        </w:trPr>
        <w:tc>
          <w:tcPr>
            <w:tcW w:w="192" w:type="pct"/>
            <w:tcBorders>
              <w:top w:val="nil"/>
              <w:bottom w:val="nil"/>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942" w:type="pct"/>
            <w:tcBorders>
              <w:top w:val="nil"/>
              <w:bottom w:val="nil"/>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2296"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Ул. № 2 (площадка № 7 площадка № 10)</w:t>
            </w:r>
          </w:p>
        </w:tc>
        <w:tc>
          <w:tcPr>
            <w:tcW w:w="728"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0,16</w:t>
            </w:r>
          </w:p>
        </w:tc>
        <w:tc>
          <w:tcPr>
            <w:tcW w:w="843"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r>
      <w:tr w:rsidR="005F4B37" w:rsidRPr="005F4B37" w:rsidTr="00153643">
        <w:trPr>
          <w:trHeight w:val="20"/>
        </w:trPr>
        <w:tc>
          <w:tcPr>
            <w:tcW w:w="192" w:type="pct"/>
            <w:tcBorders>
              <w:top w:val="nil"/>
              <w:bottom w:val="nil"/>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942" w:type="pct"/>
            <w:tcBorders>
              <w:top w:val="nil"/>
              <w:bottom w:val="nil"/>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2296"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ул. № 4 (площадка № 9)</w:t>
            </w:r>
          </w:p>
        </w:tc>
        <w:tc>
          <w:tcPr>
            <w:tcW w:w="728"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0,33</w:t>
            </w:r>
          </w:p>
        </w:tc>
        <w:tc>
          <w:tcPr>
            <w:tcW w:w="843"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r>
      <w:tr w:rsidR="005F4B37" w:rsidRPr="005F4B37" w:rsidTr="00153643">
        <w:trPr>
          <w:trHeight w:val="20"/>
        </w:trPr>
        <w:tc>
          <w:tcPr>
            <w:tcW w:w="192" w:type="pct"/>
            <w:tcBorders>
              <w:top w:val="nil"/>
              <w:bottom w:val="nil"/>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942" w:type="pct"/>
            <w:tcBorders>
              <w:top w:val="nil"/>
              <w:bottom w:val="nil"/>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2296"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Продолжение ул. Степная (площадка № 9)</w:t>
            </w:r>
          </w:p>
        </w:tc>
        <w:tc>
          <w:tcPr>
            <w:tcW w:w="728"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0,29</w:t>
            </w:r>
          </w:p>
        </w:tc>
        <w:tc>
          <w:tcPr>
            <w:tcW w:w="843"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r>
      <w:tr w:rsidR="005F4B37" w:rsidRPr="005F4B37" w:rsidTr="00153643">
        <w:trPr>
          <w:trHeight w:val="20"/>
        </w:trPr>
        <w:tc>
          <w:tcPr>
            <w:tcW w:w="192" w:type="pct"/>
            <w:tcBorders>
              <w:top w:val="nil"/>
              <w:bottom w:val="nil"/>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942" w:type="pct"/>
            <w:tcBorders>
              <w:top w:val="nil"/>
              <w:bottom w:val="nil"/>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2296"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Продолжение ул. Заречная (площадка № 9)</w:t>
            </w:r>
          </w:p>
        </w:tc>
        <w:tc>
          <w:tcPr>
            <w:tcW w:w="728"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0,3</w:t>
            </w:r>
          </w:p>
        </w:tc>
        <w:tc>
          <w:tcPr>
            <w:tcW w:w="843"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r>
      <w:tr w:rsidR="005F4B37" w:rsidRPr="005F4B37" w:rsidTr="00153643">
        <w:trPr>
          <w:trHeight w:val="20"/>
        </w:trPr>
        <w:tc>
          <w:tcPr>
            <w:tcW w:w="192" w:type="pct"/>
            <w:tcBorders>
              <w:top w:val="nil"/>
              <w:bottom w:val="nil"/>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942" w:type="pct"/>
            <w:tcBorders>
              <w:top w:val="nil"/>
              <w:bottom w:val="nil"/>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2296"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ул. № 6 (площадка № 11)</w:t>
            </w:r>
          </w:p>
        </w:tc>
        <w:tc>
          <w:tcPr>
            <w:tcW w:w="728"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0,25</w:t>
            </w:r>
          </w:p>
        </w:tc>
        <w:tc>
          <w:tcPr>
            <w:tcW w:w="843"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r>
      <w:tr w:rsidR="005F4B37" w:rsidRPr="005F4B37" w:rsidTr="00153643">
        <w:trPr>
          <w:trHeight w:val="20"/>
        </w:trPr>
        <w:tc>
          <w:tcPr>
            <w:tcW w:w="192" w:type="pct"/>
            <w:tcBorders>
              <w:top w:val="nil"/>
              <w:bottom w:val="nil"/>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942" w:type="pct"/>
            <w:tcBorders>
              <w:top w:val="nil"/>
              <w:bottom w:val="nil"/>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2296"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ул. № 7 (площадка № 11)</w:t>
            </w:r>
          </w:p>
        </w:tc>
        <w:tc>
          <w:tcPr>
            <w:tcW w:w="728"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0,24</w:t>
            </w:r>
          </w:p>
        </w:tc>
        <w:tc>
          <w:tcPr>
            <w:tcW w:w="843"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r>
      <w:tr w:rsidR="005F4B37" w:rsidRPr="005F4B37" w:rsidTr="00153643">
        <w:trPr>
          <w:trHeight w:val="20"/>
        </w:trPr>
        <w:tc>
          <w:tcPr>
            <w:tcW w:w="192" w:type="pct"/>
            <w:tcBorders>
              <w:top w:val="nil"/>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942" w:type="pct"/>
            <w:tcBorders>
              <w:top w:val="nil"/>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2296"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ул. № 5 (площадка № 11)</w:t>
            </w:r>
          </w:p>
        </w:tc>
        <w:tc>
          <w:tcPr>
            <w:tcW w:w="728"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0,33</w:t>
            </w:r>
          </w:p>
        </w:tc>
        <w:tc>
          <w:tcPr>
            <w:tcW w:w="843"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r>
      <w:tr w:rsidR="005F4B37" w:rsidRPr="005F4B37" w:rsidTr="00153643">
        <w:trPr>
          <w:trHeight w:val="20"/>
        </w:trPr>
        <w:tc>
          <w:tcPr>
            <w:tcW w:w="192" w:type="pct"/>
            <w:tcBorders>
              <w:top w:val="single" w:sz="4" w:space="0" w:color="auto"/>
              <w:bottom w:val="nil"/>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3.</w:t>
            </w:r>
          </w:p>
        </w:tc>
        <w:tc>
          <w:tcPr>
            <w:tcW w:w="942" w:type="pct"/>
            <w:tcBorders>
              <w:top w:val="single" w:sz="4" w:space="0" w:color="auto"/>
              <w:bottom w:val="nil"/>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Улицы и автомобильные </w:t>
            </w:r>
            <w:r w:rsidRPr="005F4B37">
              <w:rPr>
                <w:rFonts w:ascii="Times New Roman" w:eastAsia="Calibri" w:hAnsi="Times New Roman" w:cs="Times New Roman"/>
                <w:sz w:val="12"/>
                <w:szCs w:val="12"/>
              </w:rPr>
              <w:lastRenderedPageBreak/>
              <w:t>дороги местного значения</w:t>
            </w:r>
          </w:p>
        </w:tc>
        <w:tc>
          <w:tcPr>
            <w:tcW w:w="2296"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село Орловка, в том числе:</w:t>
            </w:r>
          </w:p>
        </w:tc>
        <w:tc>
          <w:tcPr>
            <w:tcW w:w="728"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843"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r>
      <w:tr w:rsidR="005F4B37" w:rsidRPr="005F4B37" w:rsidTr="00153643">
        <w:trPr>
          <w:trHeight w:val="20"/>
        </w:trPr>
        <w:tc>
          <w:tcPr>
            <w:tcW w:w="192" w:type="pct"/>
            <w:tcBorders>
              <w:top w:val="nil"/>
              <w:bottom w:val="nil"/>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942" w:type="pct"/>
            <w:tcBorders>
              <w:top w:val="nil"/>
              <w:bottom w:val="nil"/>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2296"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Ул. Школьная</w:t>
            </w:r>
          </w:p>
        </w:tc>
        <w:tc>
          <w:tcPr>
            <w:tcW w:w="728"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0,4</w:t>
            </w:r>
          </w:p>
        </w:tc>
        <w:tc>
          <w:tcPr>
            <w:tcW w:w="843"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r>
      <w:tr w:rsidR="005F4B37" w:rsidRPr="005F4B37" w:rsidTr="00153643">
        <w:trPr>
          <w:trHeight w:val="20"/>
        </w:trPr>
        <w:tc>
          <w:tcPr>
            <w:tcW w:w="192" w:type="pct"/>
            <w:tcBorders>
              <w:top w:val="nil"/>
              <w:bottom w:val="nil"/>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942" w:type="pct"/>
            <w:tcBorders>
              <w:top w:val="nil"/>
              <w:bottom w:val="nil"/>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2296"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ул. Заречная</w:t>
            </w:r>
          </w:p>
        </w:tc>
        <w:tc>
          <w:tcPr>
            <w:tcW w:w="728"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1,2</w:t>
            </w:r>
          </w:p>
        </w:tc>
        <w:tc>
          <w:tcPr>
            <w:tcW w:w="843"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r>
      <w:tr w:rsidR="005F4B37" w:rsidRPr="005F4B37" w:rsidTr="00153643">
        <w:trPr>
          <w:trHeight w:val="20"/>
        </w:trPr>
        <w:tc>
          <w:tcPr>
            <w:tcW w:w="192" w:type="pct"/>
            <w:vMerge w:val="restart"/>
            <w:tcBorders>
              <w:top w:val="nil"/>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942" w:type="pct"/>
            <w:vMerge w:val="restart"/>
            <w:tcBorders>
              <w:top w:val="nil"/>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2296"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Дорога-подъезд к дому № 25 по ул. Школьная</w:t>
            </w:r>
          </w:p>
        </w:tc>
        <w:tc>
          <w:tcPr>
            <w:tcW w:w="728"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0,19</w:t>
            </w:r>
          </w:p>
        </w:tc>
        <w:tc>
          <w:tcPr>
            <w:tcW w:w="843"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r>
      <w:tr w:rsidR="005F4B37" w:rsidRPr="005F4B37" w:rsidTr="00153643">
        <w:trPr>
          <w:trHeight w:val="20"/>
        </w:trPr>
        <w:tc>
          <w:tcPr>
            <w:tcW w:w="192" w:type="pct"/>
            <w:vMerge/>
            <w:tcBorders>
              <w:bottom w:val="nil"/>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942" w:type="pct"/>
            <w:vMerge/>
            <w:tcBorders>
              <w:bottom w:val="nil"/>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2296"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Продолжение ул. Школьная (площадка № 14)</w:t>
            </w:r>
          </w:p>
        </w:tc>
        <w:tc>
          <w:tcPr>
            <w:tcW w:w="728"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0,29</w:t>
            </w:r>
          </w:p>
        </w:tc>
        <w:tc>
          <w:tcPr>
            <w:tcW w:w="843"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r>
      <w:tr w:rsidR="005F4B37" w:rsidRPr="005F4B37" w:rsidTr="00153643">
        <w:trPr>
          <w:trHeight w:val="20"/>
        </w:trPr>
        <w:tc>
          <w:tcPr>
            <w:tcW w:w="192" w:type="pct"/>
            <w:tcBorders>
              <w:top w:val="nil"/>
              <w:bottom w:val="nil"/>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942" w:type="pct"/>
            <w:tcBorders>
              <w:top w:val="nil"/>
              <w:bottom w:val="nil"/>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2296"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Продолжение ул. Заречная (площадка № 15)</w:t>
            </w:r>
          </w:p>
        </w:tc>
        <w:tc>
          <w:tcPr>
            <w:tcW w:w="728"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0,28</w:t>
            </w:r>
          </w:p>
        </w:tc>
        <w:tc>
          <w:tcPr>
            <w:tcW w:w="843"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r>
      <w:tr w:rsidR="005F4B37" w:rsidRPr="005F4B37" w:rsidTr="00153643">
        <w:trPr>
          <w:trHeight w:val="20"/>
        </w:trPr>
        <w:tc>
          <w:tcPr>
            <w:tcW w:w="192" w:type="pct"/>
            <w:tcBorders>
              <w:top w:val="nil"/>
              <w:bottom w:val="nil"/>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942" w:type="pct"/>
            <w:tcBorders>
              <w:top w:val="nil"/>
              <w:bottom w:val="nil"/>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2296"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ул. № 1 (площадка № 16)</w:t>
            </w:r>
          </w:p>
        </w:tc>
        <w:tc>
          <w:tcPr>
            <w:tcW w:w="728"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0,12</w:t>
            </w:r>
          </w:p>
        </w:tc>
        <w:tc>
          <w:tcPr>
            <w:tcW w:w="843"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r>
      <w:tr w:rsidR="005F4B37" w:rsidRPr="005F4B37" w:rsidTr="00153643">
        <w:trPr>
          <w:trHeight w:val="20"/>
        </w:trPr>
        <w:tc>
          <w:tcPr>
            <w:tcW w:w="192" w:type="pct"/>
            <w:tcBorders>
              <w:top w:val="nil"/>
              <w:bottom w:val="nil"/>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942" w:type="pct"/>
            <w:tcBorders>
              <w:top w:val="nil"/>
              <w:bottom w:val="nil"/>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2296"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ул. № 2 (площадка № 16)</w:t>
            </w:r>
          </w:p>
        </w:tc>
        <w:tc>
          <w:tcPr>
            <w:tcW w:w="728"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0,44</w:t>
            </w:r>
          </w:p>
        </w:tc>
        <w:tc>
          <w:tcPr>
            <w:tcW w:w="843"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r>
      <w:tr w:rsidR="005F4B37" w:rsidRPr="005F4B37" w:rsidTr="00153643">
        <w:trPr>
          <w:trHeight w:val="20"/>
        </w:trPr>
        <w:tc>
          <w:tcPr>
            <w:tcW w:w="192" w:type="pct"/>
            <w:tcBorders>
              <w:top w:val="nil"/>
              <w:bottom w:val="nil"/>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942" w:type="pct"/>
            <w:tcBorders>
              <w:top w:val="nil"/>
              <w:bottom w:val="nil"/>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2296"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ул. № 3 (площадка № 16)</w:t>
            </w:r>
          </w:p>
        </w:tc>
        <w:tc>
          <w:tcPr>
            <w:tcW w:w="728"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0,33</w:t>
            </w:r>
          </w:p>
        </w:tc>
        <w:tc>
          <w:tcPr>
            <w:tcW w:w="843"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r>
      <w:tr w:rsidR="005F4B37" w:rsidRPr="005F4B37" w:rsidTr="00153643">
        <w:trPr>
          <w:trHeight w:val="20"/>
        </w:trPr>
        <w:tc>
          <w:tcPr>
            <w:tcW w:w="192" w:type="pct"/>
            <w:tcBorders>
              <w:top w:val="nil"/>
              <w:bottom w:val="nil"/>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942" w:type="pct"/>
            <w:tcBorders>
              <w:top w:val="nil"/>
              <w:bottom w:val="nil"/>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2296"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ул. № 4 (площадка № 16)</w:t>
            </w:r>
          </w:p>
        </w:tc>
        <w:tc>
          <w:tcPr>
            <w:tcW w:w="728"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0,26</w:t>
            </w:r>
          </w:p>
        </w:tc>
        <w:tc>
          <w:tcPr>
            <w:tcW w:w="843"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r>
      <w:tr w:rsidR="005F4B37" w:rsidRPr="005F4B37" w:rsidTr="00153643">
        <w:trPr>
          <w:trHeight w:val="20"/>
        </w:trPr>
        <w:tc>
          <w:tcPr>
            <w:tcW w:w="192" w:type="pct"/>
            <w:tcBorders>
              <w:top w:val="nil"/>
              <w:bottom w:val="nil"/>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942" w:type="pct"/>
            <w:tcBorders>
              <w:top w:val="nil"/>
              <w:bottom w:val="nil"/>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2296"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ул. № 5 (площадка № 16)</w:t>
            </w:r>
          </w:p>
        </w:tc>
        <w:tc>
          <w:tcPr>
            <w:tcW w:w="728"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0,25</w:t>
            </w:r>
          </w:p>
        </w:tc>
        <w:tc>
          <w:tcPr>
            <w:tcW w:w="843"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r>
      <w:tr w:rsidR="005F4B37" w:rsidRPr="005F4B37" w:rsidTr="00153643">
        <w:trPr>
          <w:trHeight w:val="20"/>
        </w:trPr>
        <w:tc>
          <w:tcPr>
            <w:tcW w:w="192" w:type="pct"/>
            <w:tcBorders>
              <w:top w:val="nil"/>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942" w:type="pct"/>
            <w:tcBorders>
              <w:top w:val="nil"/>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2296"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Дорога </w:t>
            </w:r>
            <w:proofErr w:type="gramStart"/>
            <w:r w:rsidRPr="005F4B37">
              <w:rPr>
                <w:rFonts w:ascii="Times New Roman" w:eastAsia="Calibri" w:hAnsi="Times New Roman" w:cs="Times New Roman"/>
                <w:sz w:val="12"/>
                <w:szCs w:val="12"/>
              </w:rPr>
              <w:t>–п</w:t>
            </w:r>
            <w:proofErr w:type="gramEnd"/>
            <w:r w:rsidRPr="005F4B37">
              <w:rPr>
                <w:rFonts w:ascii="Times New Roman" w:eastAsia="Calibri" w:hAnsi="Times New Roman" w:cs="Times New Roman"/>
                <w:sz w:val="12"/>
                <w:szCs w:val="12"/>
              </w:rPr>
              <w:t>роезд от а/д «Урал»-Орловка до хоз. двора</w:t>
            </w:r>
          </w:p>
        </w:tc>
        <w:tc>
          <w:tcPr>
            <w:tcW w:w="728"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0,79</w:t>
            </w:r>
          </w:p>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843"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реконструкция</w:t>
            </w:r>
          </w:p>
        </w:tc>
      </w:tr>
      <w:tr w:rsidR="005F4B37" w:rsidRPr="005F4B37" w:rsidTr="00153643">
        <w:trPr>
          <w:trHeight w:val="20"/>
        </w:trPr>
        <w:tc>
          <w:tcPr>
            <w:tcW w:w="192" w:type="pct"/>
            <w:vMerge w:val="restart"/>
            <w:tcBorders>
              <w:top w:val="nil"/>
              <w:left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4.</w:t>
            </w:r>
          </w:p>
        </w:tc>
        <w:tc>
          <w:tcPr>
            <w:tcW w:w="942" w:type="pct"/>
            <w:vMerge w:val="restart"/>
            <w:tcBorders>
              <w:top w:val="nil"/>
              <w:left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Улицы и автомобильные дороги местного значения</w:t>
            </w:r>
          </w:p>
        </w:tc>
        <w:tc>
          <w:tcPr>
            <w:tcW w:w="2296" w:type="pct"/>
            <w:tcBorders>
              <w:top w:val="single" w:sz="4" w:space="0" w:color="auto"/>
              <w:left w:val="single" w:sz="4" w:space="0" w:color="000000"/>
              <w:bottom w:val="single" w:sz="4" w:space="0" w:color="auto"/>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Поселок Новая Орловка, в том числе:</w:t>
            </w:r>
          </w:p>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728" w:type="pct"/>
            <w:tcBorders>
              <w:top w:val="single" w:sz="4" w:space="0" w:color="auto"/>
              <w:left w:val="single" w:sz="4" w:space="0" w:color="000000"/>
              <w:bottom w:val="single" w:sz="4" w:space="0" w:color="auto"/>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843" w:type="pct"/>
            <w:tcBorders>
              <w:top w:val="single" w:sz="4" w:space="0" w:color="auto"/>
              <w:left w:val="single" w:sz="4" w:space="0" w:color="000000"/>
              <w:bottom w:val="single" w:sz="4" w:space="0" w:color="auto"/>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r>
      <w:tr w:rsidR="005F4B37" w:rsidRPr="005F4B37" w:rsidTr="00153643">
        <w:trPr>
          <w:trHeight w:val="20"/>
        </w:trPr>
        <w:tc>
          <w:tcPr>
            <w:tcW w:w="192" w:type="pct"/>
            <w:vMerge/>
            <w:tcBorders>
              <w:left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942" w:type="pct"/>
            <w:vMerge/>
            <w:tcBorders>
              <w:left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2296" w:type="pct"/>
            <w:tcBorders>
              <w:top w:val="single" w:sz="4" w:space="0" w:color="auto"/>
              <w:left w:val="single" w:sz="4" w:space="0" w:color="000000"/>
              <w:bottom w:val="single" w:sz="4" w:space="0" w:color="auto"/>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Ул. Степная</w:t>
            </w:r>
          </w:p>
        </w:tc>
        <w:tc>
          <w:tcPr>
            <w:tcW w:w="728" w:type="pct"/>
            <w:tcBorders>
              <w:top w:val="single" w:sz="4" w:space="0" w:color="auto"/>
              <w:left w:val="single" w:sz="4" w:space="0" w:color="000000"/>
              <w:bottom w:val="single" w:sz="4" w:space="0" w:color="auto"/>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0,6</w:t>
            </w:r>
          </w:p>
        </w:tc>
        <w:tc>
          <w:tcPr>
            <w:tcW w:w="843" w:type="pct"/>
            <w:tcBorders>
              <w:top w:val="single" w:sz="4" w:space="0" w:color="auto"/>
              <w:left w:val="single" w:sz="4" w:space="0" w:color="000000"/>
              <w:bottom w:val="single" w:sz="4" w:space="0" w:color="auto"/>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r>
      <w:tr w:rsidR="005F4B37" w:rsidRPr="005F4B37" w:rsidTr="00153643">
        <w:trPr>
          <w:trHeight w:val="20"/>
        </w:trPr>
        <w:tc>
          <w:tcPr>
            <w:tcW w:w="192" w:type="pct"/>
            <w:vMerge/>
            <w:tcBorders>
              <w:left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942" w:type="pct"/>
            <w:vMerge/>
            <w:tcBorders>
              <w:left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2296" w:type="pct"/>
            <w:tcBorders>
              <w:top w:val="single" w:sz="4" w:space="0" w:color="auto"/>
              <w:left w:val="single" w:sz="4" w:space="0" w:color="000000"/>
              <w:bottom w:val="single" w:sz="4" w:space="0" w:color="auto"/>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Ул. Школьная</w:t>
            </w:r>
          </w:p>
        </w:tc>
        <w:tc>
          <w:tcPr>
            <w:tcW w:w="728" w:type="pct"/>
            <w:tcBorders>
              <w:top w:val="single" w:sz="4" w:space="0" w:color="auto"/>
              <w:left w:val="single" w:sz="4" w:space="0" w:color="000000"/>
              <w:bottom w:val="single" w:sz="4" w:space="0" w:color="auto"/>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0,63</w:t>
            </w:r>
          </w:p>
        </w:tc>
        <w:tc>
          <w:tcPr>
            <w:tcW w:w="843" w:type="pct"/>
            <w:tcBorders>
              <w:top w:val="single" w:sz="4" w:space="0" w:color="auto"/>
              <w:left w:val="single" w:sz="4" w:space="0" w:color="000000"/>
              <w:bottom w:val="single" w:sz="4" w:space="0" w:color="auto"/>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r>
      <w:tr w:rsidR="005F4B37" w:rsidRPr="005F4B37" w:rsidTr="00153643">
        <w:trPr>
          <w:trHeight w:val="20"/>
        </w:trPr>
        <w:tc>
          <w:tcPr>
            <w:tcW w:w="192" w:type="pct"/>
            <w:vMerge/>
            <w:tcBorders>
              <w:left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942" w:type="pct"/>
            <w:vMerge/>
            <w:tcBorders>
              <w:left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2296" w:type="pct"/>
            <w:tcBorders>
              <w:top w:val="single" w:sz="4" w:space="0" w:color="auto"/>
              <w:left w:val="single" w:sz="4" w:space="0" w:color="000000"/>
              <w:bottom w:val="single" w:sz="4" w:space="0" w:color="auto"/>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Продолжение </w:t>
            </w:r>
            <w:proofErr w:type="spellStart"/>
            <w:r w:rsidRPr="005F4B37">
              <w:rPr>
                <w:rFonts w:ascii="Times New Roman" w:eastAsia="Calibri" w:hAnsi="Times New Roman" w:cs="Times New Roman"/>
                <w:sz w:val="12"/>
                <w:szCs w:val="12"/>
              </w:rPr>
              <w:t>ул</w:t>
            </w:r>
            <w:proofErr w:type="gramStart"/>
            <w:r w:rsidRPr="005F4B37">
              <w:rPr>
                <w:rFonts w:ascii="Times New Roman" w:eastAsia="Calibri" w:hAnsi="Times New Roman" w:cs="Times New Roman"/>
                <w:sz w:val="12"/>
                <w:szCs w:val="12"/>
              </w:rPr>
              <w:t>.Ш</w:t>
            </w:r>
            <w:proofErr w:type="gramEnd"/>
            <w:r w:rsidRPr="005F4B37">
              <w:rPr>
                <w:rFonts w:ascii="Times New Roman" w:eastAsia="Calibri" w:hAnsi="Times New Roman" w:cs="Times New Roman"/>
                <w:sz w:val="12"/>
                <w:szCs w:val="12"/>
              </w:rPr>
              <w:t>кольная</w:t>
            </w:r>
            <w:proofErr w:type="spellEnd"/>
            <w:r w:rsidRPr="005F4B37">
              <w:rPr>
                <w:rFonts w:ascii="Times New Roman" w:eastAsia="Calibri" w:hAnsi="Times New Roman" w:cs="Times New Roman"/>
                <w:sz w:val="12"/>
                <w:szCs w:val="12"/>
              </w:rPr>
              <w:t xml:space="preserve"> (площадка № 12)</w:t>
            </w:r>
          </w:p>
        </w:tc>
        <w:tc>
          <w:tcPr>
            <w:tcW w:w="728" w:type="pct"/>
            <w:tcBorders>
              <w:top w:val="single" w:sz="4" w:space="0" w:color="auto"/>
              <w:left w:val="single" w:sz="4" w:space="0" w:color="000000"/>
              <w:bottom w:val="single" w:sz="4" w:space="0" w:color="auto"/>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0,27</w:t>
            </w:r>
          </w:p>
        </w:tc>
        <w:tc>
          <w:tcPr>
            <w:tcW w:w="843" w:type="pct"/>
            <w:tcBorders>
              <w:top w:val="single" w:sz="4" w:space="0" w:color="auto"/>
              <w:left w:val="single" w:sz="4" w:space="0" w:color="000000"/>
              <w:bottom w:val="single" w:sz="4" w:space="0" w:color="auto"/>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r>
      <w:tr w:rsidR="005F4B37" w:rsidRPr="005F4B37" w:rsidTr="00153643">
        <w:trPr>
          <w:trHeight w:val="20"/>
        </w:trPr>
        <w:tc>
          <w:tcPr>
            <w:tcW w:w="192" w:type="pct"/>
            <w:vMerge/>
            <w:tcBorders>
              <w:left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942" w:type="pct"/>
            <w:vMerge/>
            <w:tcBorders>
              <w:left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2296" w:type="pct"/>
            <w:tcBorders>
              <w:top w:val="single" w:sz="4" w:space="0" w:color="auto"/>
              <w:left w:val="single" w:sz="4" w:space="0" w:color="000000"/>
              <w:bottom w:val="single" w:sz="4" w:space="0" w:color="auto"/>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Ул. № 1 (площадка № 12)</w:t>
            </w:r>
          </w:p>
        </w:tc>
        <w:tc>
          <w:tcPr>
            <w:tcW w:w="728" w:type="pct"/>
            <w:tcBorders>
              <w:top w:val="single" w:sz="4" w:space="0" w:color="auto"/>
              <w:left w:val="single" w:sz="4" w:space="0" w:color="000000"/>
              <w:bottom w:val="single" w:sz="4" w:space="0" w:color="auto"/>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0,5</w:t>
            </w:r>
          </w:p>
        </w:tc>
        <w:tc>
          <w:tcPr>
            <w:tcW w:w="843" w:type="pct"/>
            <w:tcBorders>
              <w:top w:val="single" w:sz="4" w:space="0" w:color="auto"/>
              <w:left w:val="single" w:sz="4" w:space="0" w:color="000000"/>
              <w:bottom w:val="single" w:sz="4" w:space="0" w:color="auto"/>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r>
      <w:tr w:rsidR="005F4B37" w:rsidRPr="005F4B37" w:rsidTr="00153643">
        <w:trPr>
          <w:trHeight w:val="20"/>
        </w:trPr>
        <w:tc>
          <w:tcPr>
            <w:tcW w:w="192" w:type="pct"/>
            <w:vMerge/>
            <w:tcBorders>
              <w:left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942" w:type="pct"/>
            <w:vMerge/>
            <w:tcBorders>
              <w:left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2296" w:type="pct"/>
            <w:tcBorders>
              <w:top w:val="single" w:sz="4" w:space="0" w:color="auto"/>
              <w:left w:val="single" w:sz="4" w:space="0" w:color="000000"/>
              <w:bottom w:val="single" w:sz="4" w:space="0" w:color="auto"/>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Ул. № 2 (площадка № 12)</w:t>
            </w:r>
          </w:p>
        </w:tc>
        <w:tc>
          <w:tcPr>
            <w:tcW w:w="728" w:type="pct"/>
            <w:tcBorders>
              <w:top w:val="single" w:sz="4" w:space="0" w:color="auto"/>
              <w:left w:val="single" w:sz="4" w:space="0" w:color="000000"/>
              <w:bottom w:val="single" w:sz="4" w:space="0" w:color="auto"/>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0,28</w:t>
            </w:r>
          </w:p>
        </w:tc>
        <w:tc>
          <w:tcPr>
            <w:tcW w:w="843" w:type="pct"/>
            <w:tcBorders>
              <w:top w:val="single" w:sz="4" w:space="0" w:color="auto"/>
              <w:left w:val="single" w:sz="4" w:space="0" w:color="000000"/>
              <w:bottom w:val="single" w:sz="4" w:space="0" w:color="auto"/>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r>
      <w:tr w:rsidR="005F4B37" w:rsidRPr="005F4B37" w:rsidTr="00153643">
        <w:trPr>
          <w:trHeight w:val="20"/>
        </w:trPr>
        <w:tc>
          <w:tcPr>
            <w:tcW w:w="192" w:type="pct"/>
            <w:vMerge/>
            <w:tcBorders>
              <w:left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942" w:type="pct"/>
            <w:vMerge/>
            <w:tcBorders>
              <w:left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2296" w:type="pct"/>
            <w:tcBorders>
              <w:top w:val="single" w:sz="4" w:space="0" w:color="auto"/>
              <w:left w:val="single" w:sz="4" w:space="0" w:color="000000"/>
              <w:bottom w:val="single" w:sz="4" w:space="0" w:color="auto"/>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Ул. № 6 (площадка № 12)</w:t>
            </w:r>
          </w:p>
        </w:tc>
        <w:tc>
          <w:tcPr>
            <w:tcW w:w="728" w:type="pct"/>
            <w:tcBorders>
              <w:top w:val="single" w:sz="4" w:space="0" w:color="auto"/>
              <w:left w:val="single" w:sz="4" w:space="0" w:color="000000"/>
              <w:bottom w:val="single" w:sz="4" w:space="0" w:color="auto"/>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0,83</w:t>
            </w:r>
          </w:p>
        </w:tc>
        <w:tc>
          <w:tcPr>
            <w:tcW w:w="843" w:type="pct"/>
            <w:tcBorders>
              <w:top w:val="single" w:sz="4" w:space="0" w:color="auto"/>
              <w:left w:val="single" w:sz="4" w:space="0" w:color="000000"/>
              <w:bottom w:val="single" w:sz="4" w:space="0" w:color="auto"/>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r>
      <w:tr w:rsidR="005F4B37" w:rsidRPr="005F4B37" w:rsidTr="00153643">
        <w:trPr>
          <w:trHeight w:val="20"/>
        </w:trPr>
        <w:tc>
          <w:tcPr>
            <w:tcW w:w="192" w:type="pct"/>
            <w:vMerge/>
            <w:tcBorders>
              <w:left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942" w:type="pct"/>
            <w:vMerge/>
            <w:tcBorders>
              <w:left w:val="single" w:sz="4" w:space="0" w:color="000000"/>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2296" w:type="pct"/>
            <w:tcBorders>
              <w:top w:val="single" w:sz="4" w:space="0" w:color="auto"/>
              <w:left w:val="single" w:sz="4" w:space="0" w:color="000000"/>
              <w:bottom w:val="single" w:sz="4" w:space="0" w:color="auto"/>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Продолжение</w:t>
            </w:r>
            <w:proofErr w:type="gramStart"/>
            <w:r w:rsidRPr="005F4B37">
              <w:rPr>
                <w:rFonts w:ascii="Times New Roman" w:eastAsia="Calibri" w:hAnsi="Times New Roman" w:cs="Times New Roman"/>
                <w:sz w:val="12"/>
                <w:szCs w:val="12"/>
              </w:rPr>
              <w:t xml:space="preserve"> У</w:t>
            </w:r>
            <w:proofErr w:type="gramEnd"/>
            <w:r w:rsidRPr="005F4B37">
              <w:rPr>
                <w:rFonts w:ascii="Times New Roman" w:eastAsia="Calibri" w:hAnsi="Times New Roman" w:cs="Times New Roman"/>
                <w:sz w:val="12"/>
                <w:szCs w:val="12"/>
              </w:rPr>
              <w:t>л. № 4 (площадка № 13)</w:t>
            </w:r>
          </w:p>
        </w:tc>
        <w:tc>
          <w:tcPr>
            <w:tcW w:w="728" w:type="pct"/>
            <w:tcBorders>
              <w:top w:val="single" w:sz="4" w:space="0" w:color="auto"/>
              <w:left w:val="single" w:sz="4" w:space="0" w:color="000000"/>
              <w:bottom w:val="single" w:sz="4" w:space="0" w:color="auto"/>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0,12</w:t>
            </w:r>
          </w:p>
        </w:tc>
        <w:tc>
          <w:tcPr>
            <w:tcW w:w="843" w:type="pct"/>
            <w:tcBorders>
              <w:top w:val="single" w:sz="4" w:space="0" w:color="auto"/>
              <w:left w:val="single" w:sz="4" w:space="0" w:color="000000"/>
              <w:bottom w:val="single" w:sz="4" w:space="0" w:color="auto"/>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r>
      <w:tr w:rsidR="005F4B37" w:rsidRPr="005F4B37" w:rsidTr="00153643">
        <w:trPr>
          <w:trHeight w:val="20"/>
        </w:trPr>
        <w:tc>
          <w:tcPr>
            <w:tcW w:w="192" w:type="pct"/>
            <w:vMerge/>
            <w:tcBorders>
              <w:left w:val="single" w:sz="4" w:space="0" w:color="000000"/>
              <w:bottom w:val="single" w:sz="4" w:space="0" w:color="auto"/>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942" w:type="pct"/>
            <w:vMerge/>
            <w:tcBorders>
              <w:left w:val="single" w:sz="4" w:space="0" w:color="000000"/>
              <w:bottom w:val="single" w:sz="4" w:space="0" w:color="auto"/>
              <w:right w:val="single" w:sz="4" w:space="0" w:color="000000"/>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2296" w:type="pct"/>
            <w:tcBorders>
              <w:top w:val="single" w:sz="4" w:space="0" w:color="auto"/>
              <w:left w:val="single" w:sz="4" w:space="0" w:color="000000"/>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Ул. № 5 (площадка № 13)</w:t>
            </w:r>
          </w:p>
        </w:tc>
        <w:tc>
          <w:tcPr>
            <w:tcW w:w="728"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0,10</w:t>
            </w:r>
          </w:p>
        </w:tc>
        <w:tc>
          <w:tcPr>
            <w:tcW w:w="843"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r>
      <w:tr w:rsidR="005F4B37" w:rsidRPr="005F4B37" w:rsidTr="00153643">
        <w:trPr>
          <w:trHeight w:val="20"/>
        </w:trPr>
        <w:tc>
          <w:tcPr>
            <w:tcW w:w="192" w:type="pct"/>
            <w:tcBorders>
              <w:top w:val="single" w:sz="4" w:space="0" w:color="auto"/>
              <w:bottom w:val="nil"/>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5.</w:t>
            </w:r>
          </w:p>
        </w:tc>
        <w:tc>
          <w:tcPr>
            <w:tcW w:w="942" w:type="pct"/>
            <w:tcBorders>
              <w:top w:val="single" w:sz="4" w:space="0" w:color="auto"/>
              <w:bottom w:val="nil"/>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Улицы и автомобильные дороги местного значения</w:t>
            </w:r>
          </w:p>
        </w:tc>
        <w:tc>
          <w:tcPr>
            <w:tcW w:w="2296"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Поселок Запрудный, в том числе:</w:t>
            </w:r>
          </w:p>
        </w:tc>
        <w:tc>
          <w:tcPr>
            <w:tcW w:w="728"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843"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r>
      <w:tr w:rsidR="005F4B37" w:rsidRPr="005F4B37" w:rsidTr="00153643">
        <w:trPr>
          <w:trHeight w:val="20"/>
        </w:trPr>
        <w:tc>
          <w:tcPr>
            <w:tcW w:w="192" w:type="pct"/>
            <w:tcBorders>
              <w:top w:val="nil"/>
              <w:bottom w:val="nil"/>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942" w:type="pct"/>
            <w:tcBorders>
              <w:top w:val="nil"/>
              <w:bottom w:val="nil"/>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2296"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Ул. № 1 (площадка № 17)</w:t>
            </w:r>
          </w:p>
        </w:tc>
        <w:tc>
          <w:tcPr>
            <w:tcW w:w="728"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0,53</w:t>
            </w:r>
          </w:p>
        </w:tc>
        <w:tc>
          <w:tcPr>
            <w:tcW w:w="843"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r>
      <w:tr w:rsidR="005F4B37" w:rsidRPr="005F4B37" w:rsidTr="00153643">
        <w:trPr>
          <w:trHeight w:val="20"/>
        </w:trPr>
        <w:tc>
          <w:tcPr>
            <w:tcW w:w="192" w:type="pct"/>
            <w:tcBorders>
              <w:top w:val="nil"/>
              <w:bottom w:val="nil"/>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942" w:type="pct"/>
            <w:tcBorders>
              <w:top w:val="nil"/>
              <w:bottom w:val="nil"/>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2296"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Ул. № 2 (площадка № 17)</w:t>
            </w:r>
          </w:p>
        </w:tc>
        <w:tc>
          <w:tcPr>
            <w:tcW w:w="728"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0,46</w:t>
            </w:r>
          </w:p>
        </w:tc>
        <w:tc>
          <w:tcPr>
            <w:tcW w:w="843"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r>
      <w:tr w:rsidR="005F4B37" w:rsidRPr="005F4B37" w:rsidTr="00153643">
        <w:trPr>
          <w:trHeight w:val="20"/>
        </w:trPr>
        <w:tc>
          <w:tcPr>
            <w:tcW w:w="192" w:type="pct"/>
            <w:tcBorders>
              <w:top w:val="nil"/>
              <w:bottom w:val="nil"/>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942" w:type="pct"/>
            <w:tcBorders>
              <w:top w:val="nil"/>
              <w:bottom w:val="nil"/>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2296"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Ул. № Школьная (площадка № 17)</w:t>
            </w:r>
          </w:p>
        </w:tc>
        <w:tc>
          <w:tcPr>
            <w:tcW w:w="728"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0,15</w:t>
            </w:r>
          </w:p>
        </w:tc>
        <w:tc>
          <w:tcPr>
            <w:tcW w:w="843"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r>
      <w:tr w:rsidR="005F4B37" w:rsidRPr="005F4B37" w:rsidTr="00153643">
        <w:trPr>
          <w:trHeight w:val="20"/>
        </w:trPr>
        <w:tc>
          <w:tcPr>
            <w:tcW w:w="192" w:type="pct"/>
            <w:tcBorders>
              <w:top w:val="nil"/>
              <w:bottom w:val="nil"/>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942" w:type="pct"/>
            <w:tcBorders>
              <w:top w:val="nil"/>
              <w:bottom w:val="nil"/>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2296"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Ул. № 5 (площадка № 17)</w:t>
            </w:r>
          </w:p>
        </w:tc>
        <w:tc>
          <w:tcPr>
            <w:tcW w:w="728"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0,32</w:t>
            </w:r>
          </w:p>
        </w:tc>
        <w:tc>
          <w:tcPr>
            <w:tcW w:w="843"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r>
      <w:tr w:rsidR="005F4B37" w:rsidRPr="005F4B37" w:rsidTr="00153643">
        <w:trPr>
          <w:trHeight w:val="20"/>
        </w:trPr>
        <w:tc>
          <w:tcPr>
            <w:tcW w:w="192" w:type="pct"/>
            <w:tcBorders>
              <w:top w:val="nil"/>
              <w:bottom w:val="nil"/>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942" w:type="pct"/>
            <w:tcBorders>
              <w:top w:val="nil"/>
              <w:bottom w:val="nil"/>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2296"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Ул. № 6 (площадка № 17)</w:t>
            </w:r>
          </w:p>
        </w:tc>
        <w:tc>
          <w:tcPr>
            <w:tcW w:w="728"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0,11</w:t>
            </w:r>
          </w:p>
        </w:tc>
        <w:tc>
          <w:tcPr>
            <w:tcW w:w="843"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r>
      <w:tr w:rsidR="005F4B37" w:rsidRPr="005F4B37" w:rsidTr="00153643">
        <w:trPr>
          <w:trHeight w:val="20"/>
        </w:trPr>
        <w:tc>
          <w:tcPr>
            <w:tcW w:w="192" w:type="pct"/>
            <w:tcBorders>
              <w:top w:val="nil"/>
              <w:bottom w:val="nil"/>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942" w:type="pct"/>
            <w:tcBorders>
              <w:top w:val="nil"/>
              <w:bottom w:val="nil"/>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2296"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Ул. № 3 (площадка № 18)</w:t>
            </w:r>
          </w:p>
        </w:tc>
        <w:tc>
          <w:tcPr>
            <w:tcW w:w="728"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0,21</w:t>
            </w:r>
          </w:p>
        </w:tc>
        <w:tc>
          <w:tcPr>
            <w:tcW w:w="843"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r>
      <w:tr w:rsidR="005F4B37" w:rsidRPr="005F4B37" w:rsidTr="00153643">
        <w:trPr>
          <w:trHeight w:val="20"/>
        </w:trPr>
        <w:tc>
          <w:tcPr>
            <w:tcW w:w="192" w:type="pct"/>
            <w:tcBorders>
              <w:top w:val="nil"/>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942" w:type="pct"/>
            <w:tcBorders>
              <w:top w:val="nil"/>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2296"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Ул. № 4 (площадка № 18)</w:t>
            </w:r>
          </w:p>
        </w:tc>
        <w:tc>
          <w:tcPr>
            <w:tcW w:w="728"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0,37</w:t>
            </w:r>
          </w:p>
        </w:tc>
        <w:tc>
          <w:tcPr>
            <w:tcW w:w="843"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w:t>
            </w:r>
          </w:p>
        </w:tc>
      </w:tr>
      <w:tr w:rsidR="005F4B37" w:rsidRPr="005F4B37" w:rsidTr="00153643">
        <w:trPr>
          <w:trHeight w:val="20"/>
        </w:trPr>
        <w:tc>
          <w:tcPr>
            <w:tcW w:w="192"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6.</w:t>
            </w:r>
          </w:p>
        </w:tc>
        <w:tc>
          <w:tcPr>
            <w:tcW w:w="942"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Автомобильный мост через р. Черновка </w:t>
            </w:r>
          </w:p>
        </w:tc>
        <w:tc>
          <w:tcPr>
            <w:tcW w:w="2296"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на автодороге общего пользования местного значения в восточной части села Черновка</w:t>
            </w:r>
          </w:p>
        </w:tc>
        <w:tc>
          <w:tcPr>
            <w:tcW w:w="728"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50 м.</w:t>
            </w:r>
          </w:p>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ширина 8 м.</w:t>
            </w:r>
          </w:p>
        </w:tc>
        <w:tc>
          <w:tcPr>
            <w:tcW w:w="843" w:type="pct"/>
            <w:tcBorders>
              <w:top w:val="single" w:sz="4" w:space="0" w:color="auto"/>
              <w:bottom w:val="single" w:sz="4" w:space="0" w:color="auto"/>
            </w:tcBorders>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реконструкция</w:t>
            </w:r>
          </w:p>
        </w:tc>
      </w:tr>
    </w:tbl>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b/>
          <w:sz w:val="12"/>
          <w:szCs w:val="12"/>
        </w:rPr>
      </w:pPr>
      <w:r w:rsidRPr="005F4B37">
        <w:rPr>
          <w:rFonts w:ascii="Times New Roman" w:eastAsia="Calibri" w:hAnsi="Times New Roman" w:cs="Times New Roman"/>
          <w:b/>
          <w:sz w:val="12"/>
          <w:szCs w:val="12"/>
        </w:rPr>
        <w:t>2.5 Прогноз  уровня автомобилизации, параметров дорожного движения</w:t>
      </w:r>
    </w:p>
    <w:p w:rsidR="005F4B37" w:rsidRPr="005F4B37" w:rsidRDefault="005F4B37" w:rsidP="00153643">
      <w:pPr>
        <w:tabs>
          <w:tab w:val="left" w:pos="284"/>
          <w:tab w:val="left" w:pos="3828"/>
        </w:tabs>
        <w:spacing w:after="0" w:line="240" w:lineRule="auto"/>
        <w:jc w:val="center"/>
        <w:rPr>
          <w:rFonts w:ascii="Times New Roman" w:eastAsia="Calibri" w:hAnsi="Times New Roman" w:cs="Times New Roman"/>
          <w:sz w:val="12"/>
          <w:szCs w:val="12"/>
        </w:rPr>
      </w:pPr>
      <w:r w:rsidRPr="005F4B37">
        <w:rPr>
          <w:rFonts w:ascii="Times New Roman" w:eastAsia="Calibri" w:hAnsi="Times New Roman" w:cs="Times New Roman"/>
          <w:sz w:val="12"/>
          <w:szCs w:val="12"/>
        </w:rPr>
        <w:t>Таблица 8 – Планируемый уровень автомобилизации к 2034 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8"/>
        <w:gridCol w:w="868"/>
        <w:gridCol w:w="869"/>
        <w:gridCol w:w="869"/>
        <w:gridCol w:w="869"/>
        <w:gridCol w:w="869"/>
        <w:gridCol w:w="881"/>
      </w:tblGrid>
      <w:tr w:rsidR="005F4B37" w:rsidRPr="005F4B37" w:rsidTr="00153643">
        <w:tc>
          <w:tcPr>
            <w:tcW w:w="2902" w:type="dxa"/>
            <w:shd w:val="clear" w:color="auto" w:fill="auto"/>
          </w:tcPr>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Наименование показателя</w:t>
            </w:r>
          </w:p>
        </w:tc>
        <w:tc>
          <w:tcPr>
            <w:tcW w:w="1111" w:type="dxa"/>
            <w:shd w:val="clear" w:color="auto" w:fill="auto"/>
          </w:tcPr>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2025</w:t>
            </w:r>
          </w:p>
        </w:tc>
        <w:tc>
          <w:tcPr>
            <w:tcW w:w="1111" w:type="dxa"/>
            <w:shd w:val="clear" w:color="auto" w:fill="auto"/>
          </w:tcPr>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2026</w:t>
            </w:r>
          </w:p>
        </w:tc>
        <w:tc>
          <w:tcPr>
            <w:tcW w:w="1111" w:type="dxa"/>
            <w:shd w:val="clear" w:color="auto" w:fill="auto"/>
          </w:tcPr>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2027</w:t>
            </w:r>
          </w:p>
        </w:tc>
        <w:tc>
          <w:tcPr>
            <w:tcW w:w="1111" w:type="dxa"/>
            <w:shd w:val="clear" w:color="auto" w:fill="auto"/>
          </w:tcPr>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2028</w:t>
            </w:r>
          </w:p>
        </w:tc>
        <w:tc>
          <w:tcPr>
            <w:tcW w:w="1112" w:type="dxa"/>
            <w:shd w:val="clear" w:color="auto" w:fill="auto"/>
          </w:tcPr>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2029</w:t>
            </w:r>
          </w:p>
        </w:tc>
        <w:tc>
          <w:tcPr>
            <w:tcW w:w="1112" w:type="dxa"/>
            <w:shd w:val="clear" w:color="auto" w:fill="auto"/>
          </w:tcPr>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2030-2034</w:t>
            </w:r>
          </w:p>
        </w:tc>
      </w:tr>
      <w:tr w:rsidR="005F4B37" w:rsidRPr="005F4B37" w:rsidTr="00153643">
        <w:tc>
          <w:tcPr>
            <w:tcW w:w="2902" w:type="dxa"/>
            <w:shd w:val="clear" w:color="auto" w:fill="auto"/>
          </w:tcPr>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Число автомобилей всего, в том числе:</w:t>
            </w:r>
          </w:p>
        </w:tc>
        <w:tc>
          <w:tcPr>
            <w:tcW w:w="1111" w:type="dxa"/>
            <w:shd w:val="clear" w:color="auto" w:fill="auto"/>
          </w:tcPr>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380</w:t>
            </w:r>
          </w:p>
        </w:tc>
        <w:tc>
          <w:tcPr>
            <w:tcW w:w="1111" w:type="dxa"/>
            <w:shd w:val="clear" w:color="auto" w:fill="auto"/>
          </w:tcPr>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522</w:t>
            </w:r>
          </w:p>
        </w:tc>
        <w:tc>
          <w:tcPr>
            <w:tcW w:w="1111" w:type="dxa"/>
            <w:shd w:val="clear" w:color="auto" w:fill="auto"/>
          </w:tcPr>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664</w:t>
            </w:r>
          </w:p>
        </w:tc>
        <w:tc>
          <w:tcPr>
            <w:tcW w:w="1111" w:type="dxa"/>
            <w:shd w:val="clear" w:color="auto" w:fill="auto"/>
          </w:tcPr>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806</w:t>
            </w:r>
          </w:p>
        </w:tc>
        <w:tc>
          <w:tcPr>
            <w:tcW w:w="1112" w:type="dxa"/>
            <w:shd w:val="clear" w:color="auto" w:fill="auto"/>
          </w:tcPr>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948</w:t>
            </w:r>
          </w:p>
        </w:tc>
        <w:tc>
          <w:tcPr>
            <w:tcW w:w="1112" w:type="dxa"/>
            <w:shd w:val="clear" w:color="auto" w:fill="auto"/>
          </w:tcPr>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1090</w:t>
            </w:r>
          </w:p>
        </w:tc>
      </w:tr>
      <w:tr w:rsidR="005F4B37" w:rsidRPr="005F4B37" w:rsidTr="00153643">
        <w:tc>
          <w:tcPr>
            <w:tcW w:w="2902" w:type="dxa"/>
            <w:shd w:val="clear" w:color="auto" w:fill="auto"/>
          </w:tcPr>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легковые</w:t>
            </w:r>
          </w:p>
        </w:tc>
        <w:tc>
          <w:tcPr>
            <w:tcW w:w="1111" w:type="dxa"/>
            <w:shd w:val="clear" w:color="auto" w:fill="auto"/>
          </w:tcPr>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380</w:t>
            </w:r>
          </w:p>
        </w:tc>
        <w:tc>
          <w:tcPr>
            <w:tcW w:w="1111" w:type="dxa"/>
            <w:shd w:val="clear" w:color="auto" w:fill="auto"/>
          </w:tcPr>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522</w:t>
            </w:r>
          </w:p>
        </w:tc>
        <w:tc>
          <w:tcPr>
            <w:tcW w:w="1111" w:type="dxa"/>
            <w:shd w:val="clear" w:color="auto" w:fill="auto"/>
          </w:tcPr>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664</w:t>
            </w:r>
          </w:p>
        </w:tc>
        <w:tc>
          <w:tcPr>
            <w:tcW w:w="1111" w:type="dxa"/>
            <w:shd w:val="clear" w:color="auto" w:fill="auto"/>
          </w:tcPr>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806</w:t>
            </w:r>
          </w:p>
        </w:tc>
        <w:tc>
          <w:tcPr>
            <w:tcW w:w="1112" w:type="dxa"/>
            <w:shd w:val="clear" w:color="auto" w:fill="auto"/>
          </w:tcPr>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948</w:t>
            </w:r>
          </w:p>
        </w:tc>
        <w:tc>
          <w:tcPr>
            <w:tcW w:w="1112" w:type="dxa"/>
            <w:shd w:val="clear" w:color="auto" w:fill="auto"/>
          </w:tcPr>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1090</w:t>
            </w:r>
          </w:p>
        </w:tc>
      </w:tr>
      <w:tr w:rsidR="005F4B37" w:rsidRPr="005F4B37" w:rsidTr="00153643">
        <w:tc>
          <w:tcPr>
            <w:tcW w:w="2902" w:type="dxa"/>
            <w:shd w:val="clear" w:color="auto" w:fill="auto"/>
          </w:tcPr>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грузовые</w:t>
            </w:r>
          </w:p>
        </w:tc>
        <w:tc>
          <w:tcPr>
            <w:tcW w:w="1111" w:type="dxa"/>
            <w:shd w:val="clear" w:color="auto" w:fill="auto"/>
          </w:tcPr>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1111" w:type="dxa"/>
            <w:shd w:val="clear" w:color="auto" w:fill="auto"/>
          </w:tcPr>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1111" w:type="dxa"/>
            <w:shd w:val="clear" w:color="auto" w:fill="auto"/>
          </w:tcPr>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1111" w:type="dxa"/>
            <w:shd w:val="clear" w:color="auto" w:fill="auto"/>
          </w:tcPr>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1112" w:type="dxa"/>
            <w:shd w:val="clear" w:color="auto" w:fill="auto"/>
          </w:tcPr>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1112" w:type="dxa"/>
            <w:shd w:val="clear" w:color="auto" w:fill="auto"/>
          </w:tcPr>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r>
    </w:tbl>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Определение параметров дорожного движения является неотъемлемой частью при определении мероприятий по снижению аварийности на дороге, а так же для совершенствования регулирования дорожного движения на перекрестке. К основным параметрам дорожного движения относят: интенсивность движения, динамический коэффициент приведения состава транспортного потока, поток насыщения, установившийся интервал убытия очереди автомобилей, коэффициент загрузки полосы движением, коэффициент приращения очереди, средняя длина очереди в автомобилях и метрах, удельное число остановок автомобиля, коэффициент безостановочной проходимости.</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В поселении на расчетный срок изменений параметров дорожного движения не прогнозируется.</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b/>
          <w:sz w:val="12"/>
          <w:szCs w:val="12"/>
        </w:rPr>
      </w:pPr>
      <w:r w:rsidRPr="005F4B37">
        <w:rPr>
          <w:rFonts w:ascii="Times New Roman" w:eastAsia="Calibri" w:hAnsi="Times New Roman" w:cs="Times New Roman"/>
          <w:b/>
          <w:sz w:val="12"/>
          <w:szCs w:val="12"/>
        </w:rPr>
        <w:t>2.6 Прогноз показателей безопасного дорожного движения</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В сельском поселении Черновка в 2025 году не зарегистрировано дорожно - транспортных  происшествий.</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В перспективе возможно ухудшение ситуации из-за массового пренебрежения безопасности дорожного движения со стороны участников движения.</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Чтобы не допустить негативного развития ситуации, необходимо:</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повышение правового сознания и предупреждения опасного поведения среди населения, в том числе среди несовершеннолетних;</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установка средств организации дорожного движения на дорогах (дорожных знаков).</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Если на расчетный срок данные мероприятия осуществятся, то прогноз показателей безопасности дорожного движения будет благоприятным.</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b/>
          <w:sz w:val="12"/>
          <w:szCs w:val="12"/>
        </w:rPr>
      </w:pPr>
      <w:r w:rsidRPr="005F4B37">
        <w:rPr>
          <w:rFonts w:ascii="Times New Roman" w:eastAsia="Calibri" w:hAnsi="Times New Roman" w:cs="Times New Roman"/>
          <w:b/>
          <w:sz w:val="12"/>
          <w:szCs w:val="12"/>
        </w:rPr>
        <w:t>2.7 Прогноз негативного воздействия транспортной инфраструктуры на окружающую среду и здоровья населения</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В период действия программы не предполагается изменение структуры, маршрутов и объемов грузовых перевозок. Изменения центров транспортного тяготения не предвидится. Возможной причиной увеличения негативного воздействия на окружающую среду и здоровье населения, станет рост автомобилизации населения, в </w:t>
      </w:r>
      <w:proofErr w:type="gramStart"/>
      <w:r w:rsidRPr="005F4B37">
        <w:rPr>
          <w:rFonts w:ascii="Times New Roman" w:eastAsia="Calibri" w:hAnsi="Times New Roman" w:cs="Times New Roman"/>
          <w:sz w:val="12"/>
          <w:szCs w:val="12"/>
        </w:rPr>
        <w:t>связи</w:t>
      </w:r>
      <w:proofErr w:type="gramEnd"/>
      <w:r w:rsidRPr="005F4B37">
        <w:rPr>
          <w:rFonts w:ascii="Times New Roman" w:eastAsia="Calibri" w:hAnsi="Times New Roman" w:cs="Times New Roman"/>
          <w:sz w:val="12"/>
          <w:szCs w:val="12"/>
        </w:rPr>
        <w:t xml:space="preserve"> с чем усилится влияние факторов, рассмотренных в п. 1.10 Программы.</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b/>
          <w:sz w:val="12"/>
          <w:szCs w:val="12"/>
        </w:rPr>
      </w:pPr>
      <w:r w:rsidRPr="005F4B37">
        <w:rPr>
          <w:rFonts w:ascii="Times New Roman" w:eastAsia="Calibri" w:hAnsi="Times New Roman" w:cs="Times New Roman"/>
          <w:b/>
          <w:sz w:val="12"/>
          <w:szCs w:val="12"/>
        </w:rPr>
        <w:t xml:space="preserve">3. Принципиальные варианты развития транспортной инфраструктуры и их укрупненная оценка по целевым показателям (индикаторам) развития транспортной </w:t>
      </w:r>
      <w:proofErr w:type="gramStart"/>
      <w:r w:rsidRPr="005F4B37">
        <w:rPr>
          <w:rFonts w:ascii="Times New Roman" w:eastAsia="Calibri" w:hAnsi="Times New Roman" w:cs="Times New Roman"/>
          <w:b/>
          <w:sz w:val="12"/>
          <w:szCs w:val="12"/>
        </w:rPr>
        <w:t>инфраструктуры</w:t>
      </w:r>
      <w:proofErr w:type="gramEnd"/>
      <w:r w:rsidRPr="005F4B37">
        <w:rPr>
          <w:rFonts w:ascii="Times New Roman" w:eastAsia="Calibri" w:hAnsi="Times New Roman" w:cs="Times New Roman"/>
          <w:b/>
          <w:sz w:val="12"/>
          <w:szCs w:val="12"/>
        </w:rPr>
        <w:t xml:space="preserve"> с последующим выбором предлагаемого к реализации варианта</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Анализируя сложившуюся ситуацию и Программу можно выделить три принципиальных варианта развития транспортной инфраструктуры:  </w:t>
      </w:r>
      <w:proofErr w:type="gramStart"/>
      <w:r w:rsidRPr="005F4B37">
        <w:rPr>
          <w:rFonts w:ascii="Times New Roman" w:eastAsia="Calibri" w:hAnsi="Times New Roman" w:cs="Times New Roman"/>
          <w:sz w:val="12"/>
          <w:szCs w:val="12"/>
        </w:rPr>
        <w:t>оптимистичный</w:t>
      </w:r>
      <w:proofErr w:type="gramEnd"/>
      <w:r w:rsidRPr="005F4B37">
        <w:rPr>
          <w:rFonts w:ascii="Times New Roman" w:eastAsia="Calibri" w:hAnsi="Times New Roman" w:cs="Times New Roman"/>
          <w:sz w:val="12"/>
          <w:szCs w:val="12"/>
        </w:rPr>
        <w:t xml:space="preserve"> – развитие происходит в полном соответствии с положениями генерального плана с реализацией всех предложений по реконструкции и строительству;</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 </w:t>
      </w:r>
      <w:proofErr w:type="gramStart"/>
      <w:r w:rsidRPr="005F4B37">
        <w:rPr>
          <w:rFonts w:ascii="Times New Roman" w:eastAsia="Calibri" w:hAnsi="Times New Roman" w:cs="Times New Roman"/>
          <w:sz w:val="12"/>
          <w:szCs w:val="12"/>
        </w:rPr>
        <w:t>реалистичный</w:t>
      </w:r>
      <w:proofErr w:type="gramEnd"/>
      <w:r w:rsidRPr="005F4B37">
        <w:rPr>
          <w:rFonts w:ascii="Times New Roman" w:eastAsia="Calibri" w:hAnsi="Times New Roman" w:cs="Times New Roman"/>
          <w:sz w:val="12"/>
          <w:szCs w:val="12"/>
        </w:rPr>
        <w:t xml:space="preserve"> – развитие осуществляется на уровне необходимом и достаточном для обеспечения безопасности передвижения и доступности.</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Вариант предполагает реконструкцию существующей улично-дорожной сети;</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 </w:t>
      </w:r>
      <w:proofErr w:type="gramStart"/>
      <w:r w:rsidRPr="005F4B37">
        <w:rPr>
          <w:rFonts w:ascii="Times New Roman" w:eastAsia="Calibri" w:hAnsi="Times New Roman" w:cs="Times New Roman"/>
          <w:sz w:val="12"/>
          <w:szCs w:val="12"/>
        </w:rPr>
        <w:t>пессимистичный</w:t>
      </w:r>
      <w:proofErr w:type="gramEnd"/>
      <w:r w:rsidRPr="005F4B37">
        <w:rPr>
          <w:rFonts w:ascii="Times New Roman" w:eastAsia="Calibri" w:hAnsi="Times New Roman" w:cs="Times New Roman"/>
          <w:sz w:val="12"/>
          <w:szCs w:val="12"/>
        </w:rPr>
        <w:t xml:space="preserve"> – обеспечение безопасности передвижения на уровне выполнения локальных ремонтно-восстановительных работ.</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В таблице представлены укрупнённые показатели вариантов развития транспортной инфраструктуры.</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p>
    <w:p w:rsidR="005F4B37" w:rsidRPr="005F4B37" w:rsidRDefault="005F4B37" w:rsidP="00153643">
      <w:pPr>
        <w:tabs>
          <w:tab w:val="left" w:pos="284"/>
          <w:tab w:val="left" w:pos="3828"/>
        </w:tabs>
        <w:spacing w:after="0" w:line="240" w:lineRule="auto"/>
        <w:jc w:val="center"/>
        <w:rPr>
          <w:rFonts w:ascii="Times New Roman" w:eastAsia="Calibri" w:hAnsi="Times New Roman" w:cs="Times New Roman"/>
          <w:sz w:val="12"/>
          <w:szCs w:val="12"/>
        </w:rPr>
      </w:pPr>
      <w:r w:rsidRPr="005F4B37">
        <w:rPr>
          <w:rFonts w:ascii="Times New Roman" w:eastAsia="Calibri" w:hAnsi="Times New Roman" w:cs="Times New Roman"/>
          <w:sz w:val="12"/>
          <w:szCs w:val="12"/>
        </w:rPr>
        <w:t>Таблица 9 - Укрупнённые показатели развития транспортной инфраструктуры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2"/>
        <w:gridCol w:w="2803"/>
        <w:gridCol w:w="834"/>
        <w:gridCol w:w="1837"/>
        <w:gridCol w:w="1877"/>
      </w:tblGrid>
      <w:tr w:rsidR="005F4B37" w:rsidRPr="005F4B37" w:rsidTr="00153643">
        <w:trPr>
          <w:trHeight w:val="20"/>
        </w:trPr>
        <w:tc>
          <w:tcPr>
            <w:tcW w:w="172" w:type="dxa"/>
            <w:vMerge w:val="restar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lastRenderedPageBreak/>
              <w:t xml:space="preserve">№ </w:t>
            </w:r>
            <w:proofErr w:type="gramStart"/>
            <w:r w:rsidRPr="005F4B37">
              <w:rPr>
                <w:rFonts w:ascii="Times New Roman" w:eastAsia="Calibri" w:hAnsi="Times New Roman" w:cs="Times New Roman"/>
                <w:sz w:val="12"/>
                <w:szCs w:val="12"/>
              </w:rPr>
              <w:t>п</w:t>
            </w:r>
            <w:proofErr w:type="gramEnd"/>
            <w:r w:rsidRPr="005F4B37">
              <w:rPr>
                <w:rFonts w:ascii="Times New Roman" w:eastAsia="Calibri" w:hAnsi="Times New Roman" w:cs="Times New Roman"/>
                <w:sz w:val="12"/>
                <w:szCs w:val="12"/>
              </w:rPr>
              <w:t>/п</w:t>
            </w:r>
          </w:p>
        </w:tc>
        <w:tc>
          <w:tcPr>
            <w:tcW w:w="2803" w:type="dxa"/>
            <w:vMerge w:val="restar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Целевой показатель</w:t>
            </w:r>
          </w:p>
        </w:tc>
        <w:tc>
          <w:tcPr>
            <w:tcW w:w="834" w:type="dxa"/>
            <w:vMerge w:val="restar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Ед. изм.</w:t>
            </w:r>
          </w:p>
        </w:tc>
        <w:tc>
          <w:tcPr>
            <w:tcW w:w="3714" w:type="dxa"/>
            <w:gridSpan w:val="2"/>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Варианты развития</w:t>
            </w:r>
          </w:p>
        </w:tc>
      </w:tr>
      <w:tr w:rsidR="005F4B37" w:rsidRPr="005F4B37" w:rsidTr="00153643">
        <w:trPr>
          <w:trHeight w:val="20"/>
        </w:trPr>
        <w:tc>
          <w:tcPr>
            <w:tcW w:w="172" w:type="dxa"/>
            <w:vMerge/>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2803" w:type="dxa"/>
            <w:vMerge/>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834" w:type="dxa"/>
            <w:vMerge/>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1837" w:type="dxa"/>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Оптимистичный</w:t>
            </w:r>
          </w:p>
        </w:tc>
        <w:tc>
          <w:tcPr>
            <w:tcW w:w="1877" w:type="dxa"/>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Реалистичный</w:t>
            </w:r>
          </w:p>
        </w:tc>
      </w:tr>
      <w:tr w:rsidR="005F4B37" w:rsidRPr="005F4B37" w:rsidTr="00153643">
        <w:trPr>
          <w:trHeight w:val="20"/>
        </w:trPr>
        <w:tc>
          <w:tcPr>
            <w:tcW w:w="172" w:type="dxa"/>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w:t>
            </w:r>
          </w:p>
        </w:tc>
        <w:tc>
          <w:tcPr>
            <w:tcW w:w="2803" w:type="dxa"/>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Удельный вес дорог, нуждающихся в капитальном ремонте (реконструкции)</w:t>
            </w:r>
          </w:p>
        </w:tc>
        <w:tc>
          <w:tcPr>
            <w:tcW w:w="834" w:type="dxa"/>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c>
          <w:tcPr>
            <w:tcW w:w="1837" w:type="dxa"/>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80</w:t>
            </w:r>
          </w:p>
        </w:tc>
        <w:tc>
          <w:tcPr>
            <w:tcW w:w="1877" w:type="dxa"/>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20</w:t>
            </w:r>
          </w:p>
        </w:tc>
      </w:tr>
      <w:tr w:rsidR="005F4B37" w:rsidRPr="005F4B37" w:rsidTr="00153643">
        <w:trPr>
          <w:trHeight w:val="20"/>
        </w:trPr>
        <w:tc>
          <w:tcPr>
            <w:tcW w:w="172" w:type="dxa"/>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w:t>
            </w:r>
          </w:p>
        </w:tc>
        <w:tc>
          <w:tcPr>
            <w:tcW w:w="2803" w:type="dxa"/>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Прирост протяженности </w:t>
            </w:r>
          </w:p>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дорог</w:t>
            </w:r>
          </w:p>
        </w:tc>
        <w:tc>
          <w:tcPr>
            <w:tcW w:w="834" w:type="dxa"/>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км</w:t>
            </w:r>
          </w:p>
        </w:tc>
        <w:tc>
          <w:tcPr>
            <w:tcW w:w="1837" w:type="dxa"/>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1877" w:type="dxa"/>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r>
    </w:tbl>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b/>
          <w:sz w:val="12"/>
          <w:szCs w:val="12"/>
        </w:rPr>
      </w:pP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b/>
          <w:sz w:val="12"/>
          <w:szCs w:val="12"/>
        </w:rPr>
      </w:pPr>
      <w:r w:rsidRPr="005F4B37">
        <w:rPr>
          <w:rFonts w:ascii="Times New Roman" w:eastAsia="Calibri" w:hAnsi="Times New Roman" w:cs="Times New Roman"/>
          <w:b/>
          <w:sz w:val="12"/>
          <w:szCs w:val="12"/>
        </w:rPr>
        <w:t>4. Перечень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 технико-экономических параметров объектов транспорта, очередность реализации мероприятий (инвестиционных проектов)</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Механизм реализации Программы включает в себя систему мероприятий, проводимых по содержанию и ремонту дорог общего пользования местного значения в сельском поселении Черновка. Перечень мероприятий по ремонту дорог по реализации Программы формируется администрацией муниципального образования по итогам обследования состояния дорожного покрытия не реже одного раза в год, в начале осеннего или в конце весеннего периодов и с учетом решения первостепенных проблемных ситуаций, в том числе по поступившим обращениям (жалобам) граждан. </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b/>
          <w:sz w:val="12"/>
          <w:szCs w:val="12"/>
        </w:rPr>
      </w:pPr>
      <w:r w:rsidRPr="005F4B37">
        <w:rPr>
          <w:rFonts w:ascii="Times New Roman" w:eastAsia="Calibri" w:hAnsi="Times New Roman" w:cs="Times New Roman"/>
          <w:b/>
          <w:sz w:val="12"/>
          <w:szCs w:val="12"/>
        </w:rPr>
        <w:t>Мероприятия по развитию транспортной инфраструктуры по видам транспорта</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 Мероприятия по развитию транспортной инфраструктуры по видам транспорта не планируются. </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b/>
          <w:sz w:val="12"/>
          <w:szCs w:val="12"/>
        </w:rPr>
      </w:pPr>
      <w:r w:rsidRPr="005F4B37">
        <w:rPr>
          <w:rFonts w:ascii="Times New Roman" w:eastAsia="Calibri" w:hAnsi="Times New Roman" w:cs="Times New Roman"/>
          <w:b/>
          <w:sz w:val="12"/>
          <w:szCs w:val="12"/>
        </w:rPr>
        <w:t>Мероприятия по развитию транспорта общего пользования, созданию транспортно-пересадочных узлов</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В муниципальном образовании Черновка на момент разработки программы, общественный транспорт отсутствует.</w:t>
      </w:r>
    </w:p>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b/>
          <w:sz w:val="12"/>
          <w:szCs w:val="12"/>
        </w:rPr>
      </w:pPr>
    </w:p>
    <w:p w:rsidR="005F4B37" w:rsidRPr="005F4B37" w:rsidRDefault="005F4B37" w:rsidP="00153643">
      <w:pPr>
        <w:tabs>
          <w:tab w:val="left" w:pos="284"/>
          <w:tab w:val="left" w:pos="3828"/>
        </w:tabs>
        <w:spacing w:after="0" w:line="240" w:lineRule="auto"/>
        <w:jc w:val="center"/>
        <w:rPr>
          <w:rFonts w:ascii="Times New Roman" w:eastAsia="Calibri" w:hAnsi="Times New Roman" w:cs="Times New Roman"/>
          <w:sz w:val="12"/>
          <w:szCs w:val="12"/>
        </w:rPr>
      </w:pPr>
      <w:r w:rsidRPr="005F4B37">
        <w:rPr>
          <w:rFonts w:ascii="Times New Roman" w:eastAsia="Calibri" w:hAnsi="Times New Roman" w:cs="Times New Roman"/>
          <w:sz w:val="12"/>
          <w:szCs w:val="12"/>
        </w:rPr>
        <w:t>Таблица 10 - Мероприятия по развитию инфраструктуры для легкового автомобильного транспорта, включая развитие единого парковочного пространства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99"/>
        <w:gridCol w:w="1535"/>
        <w:gridCol w:w="1491"/>
        <w:gridCol w:w="1426"/>
        <w:gridCol w:w="1572"/>
      </w:tblGrid>
      <w:tr w:rsidR="005F4B37" w:rsidRPr="005F4B37" w:rsidTr="00153643">
        <w:trPr>
          <w:jc w:val="center"/>
        </w:trPr>
        <w:tc>
          <w:tcPr>
            <w:tcW w:w="996"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Наименование мероприятия</w:t>
            </w:r>
          </w:p>
        </w:tc>
        <w:tc>
          <w:tcPr>
            <w:tcW w:w="1020"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Характеристики (</w:t>
            </w:r>
            <w:proofErr w:type="spellStart"/>
            <w:r w:rsidRPr="005F4B37">
              <w:rPr>
                <w:rFonts w:ascii="Times New Roman" w:eastAsia="Calibri" w:hAnsi="Times New Roman" w:cs="Times New Roman"/>
                <w:sz w:val="12"/>
                <w:szCs w:val="12"/>
              </w:rPr>
              <w:t>машино</w:t>
            </w:r>
            <w:proofErr w:type="spellEnd"/>
            <w:r w:rsidRPr="005F4B37">
              <w:rPr>
                <w:rFonts w:ascii="Times New Roman" w:eastAsia="Calibri" w:hAnsi="Times New Roman" w:cs="Times New Roman"/>
                <w:sz w:val="12"/>
                <w:szCs w:val="12"/>
              </w:rPr>
              <w:t>-мест)</w:t>
            </w:r>
          </w:p>
        </w:tc>
        <w:tc>
          <w:tcPr>
            <w:tcW w:w="991"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Расположение</w:t>
            </w:r>
          </w:p>
        </w:tc>
        <w:tc>
          <w:tcPr>
            <w:tcW w:w="948"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Сроки реализации</w:t>
            </w:r>
          </w:p>
        </w:tc>
        <w:tc>
          <w:tcPr>
            <w:tcW w:w="1045"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Финансирование (сумма, из какого бюджета)</w:t>
            </w:r>
          </w:p>
        </w:tc>
      </w:tr>
      <w:tr w:rsidR="005F4B37" w:rsidRPr="005F4B37" w:rsidTr="00153643">
        <w:trPr>
          <w:jc w:val="center"/>
        </w:trPr>
        <w:tc>
          <w:tcPr>
            <w:tcW w:w="996"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c>
          <w:tcPr>
            <w:tcW w:w="1020"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c>
          <w:tcPr>
            <w:tcW w:w="991"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c>
          <w:tcPr>
            <w:tcW w:w="948"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c>
          <w:tcPr>
            <w:tcW w:w="1045"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w:t>
            </w:r>
          </w:p>
        </w:tc>
      </w:tr>
    </w:tbl>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b/>
          <w:sz w:val="12"/>
          <w:szCs w:val="12"/>
        </w:rPr>
      </w:pP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b/>
          <w:sz w:val="12"/>
          <w:szCs w:val="12"/>
        </w:rPr>
      </w:pPr>
      <w:r w:rsidRPr="005F4B37">
        <w:rPr>
          <w:rFonts w:ascii="Times New Roman" w:eastAsia="Calibri" w:hAnsi="Times New Roman" w:cs="Times New Roman"/>
          <w:b/>
          <w:sz w:val="12"/>
          <w:szCs w:val="12"/>
        </w:rPr>
        <w:t>Мероприятия по развитию инфраструктуры пешеходного и велосипедного передвижения</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На расчетный срок не планируются мероприятия по развитию велосипедного и пешеходного передвижения.</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b/>
          <w:sz w:val="12"/>
          <w:szCs w:val="12"/>
        </w:rPr>
      </w:pPr>
      <w:r w:rsidRPr="005F4B37">
        <w:rPr>
          <w:rFonts w:ascii="Times New Roman" w:eastAsia="Calibri" w:hAnsi="Times New Roman" w:cs="Times New Roman"/>
          <w:b/>
          <w:sz w:val="12"/>
          <w:szCs w:val="12"/>
        </w:rPr>
        <w:t xml:space="preserve">Мероприятия по развитию инфраструктуры для грузового транспорта, транспортных средств коммунальных и дорожных служб </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Мероприятия по развитию инфраструктуры для грузового транспорта  </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отсутствуют.  </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b/>
          <w:sz w:val="12"/>
          <w:szCs w:val="12"/>
        </w:rPr>
      </w:pPr>
      <w:r w:rsidRPr="005F4B37">
        <w:rPr>
          <w:rFonts w:ascii="Times New Roman" w:eastAsia="Calibri" w:hAnsi="Times New Roman" w:cs="Times New Roman"/>
          <w:b/>
          <w:sz w:val="12"/>
          <w:szCs w:val="12"/>
        </w:rPr>
        <w:t>Мероприятия по развитию инфраструктуры для грузового транспорта, транспортных средств коммунальных и дорожных служб</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Мероприятия по развитию инфраструктуры для грузового транспорта  </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отсутствуют.</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b/>
          <w:sz w:val="12"/>
          <w:szCs w:val="12"/>
        </w:rPr>
      </w:pPr>
      <w:r w:rsidRPr="005F4B37">
        <w:rPr>
          <w:rFonts w:ascii="Times New Roman" w:eastAsia="Calibri" w:hAnsi="Times New Roman" w:cs="Times New Roman"/>
          <w:b/>
          <w:sz w:val="12"/>
          <w:szCs w:val="12"/>
        </w:rPr>
        <w:t xml:space="preserve">Мероприятия по развитию </w:t>
      </w:r>
      <w:proofErr w:type="gramStart"/>
      <w:r w:rsidRPr="005F4B37">
        <w:rPr>
          <w:rFonts w:ascii="Times New Roman" w:eastAsia="Calibri" w:hAnsi="Times New Roman" w:cs="Times New Roman"/>
          <w:b/>
          <w:sz w:val="12"/>
          <w:szCs w:val="12"/>
        </w:rPr>
        <w:t>сети автомобильных дорог общего пользования местного значения сельского поселения</w:t>
      </w:r>
      <w:proofErr w:type="gramEnd"/>
      <w:r w:rsidRPr="005F4B37">
        <w:rPr>
          <w:rFonts w:ascii="Times New Roman" w:eastAsia="Calibri" w:hAnsi="Times New Roman" w:cs="Times New Roman"/>
          <w:b/>
          <w:sz w:val="12"/>
          <w:szCs w:val="12"/>
        </w:rPr>
        <w:t xml:space="preserve"> Черновка</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В целях развития сети дорог сельского поселения Черновка планируется: </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Реконструкция 1,69 км дорог местного значения сельского поселения;</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Строительство 27,71 км дорог местного значения поселения.</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Ориентировочно общая протяженность планируемых улиц составит – 27,71 км. Протяженность планируемых улиц с существующими составит – 34,51 км. </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Строительство транспортных сооружений необходимо для организации движения транспорта на  выходах на внешние автомобильные дороги для обеспечения безопасности и повышения скорости движения. </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   В генеральном плане разработана схема развития транспортной инфраструктуры  сельского поселения Черновка с учетом функционального назначения улиц и дорог, интенсивности транспортного и пешеходного движения, архитектурно-планировочной организации территории и характера застройки.</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Основные направления развития транспортной инфраструктуры в проекте предусматривают:</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реконструкцию и благоустройство существующих улиц и дорог в застроенной части населенных пунктов;</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строительство новых улиц;</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строительство объектов обслуживания автотранспорта;</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реконструкцию и строительство искусственных дорожных сооружений;</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строительство объектов для постоянного и временного хранения автотранспорта;</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подключение территории новой жилой застройки к существующему общественному транспорту.</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b/>
          <w:sz w:val="12"/>
          <w:szCs w:val="12"/>
        </w:rPr>
      </w:pPr>
      <w:r w:rsidRPr="005F4B37">
        <w:rPr>
          <w:rFonts w:ascii="Times New Roman" w:eastAsia="Calibri" w:hAnsi="Times New Roman" w:cs="Times New Roman"/>
          <w:b/>
          <w:sz w:val="12"/>
          <w:szCs w:val="12"/>
        </w:rPr>
        <w:t>Мероприятия по развитию инфраструктуры объектов автомобильного транспорта</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Данные мероприятия в сельском поселении Черновка  не планируются.</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b/>
          <w:sz w:val="12"/>
          <w:szCs w:val="12"/>
        </w:rPr>
      </w:pPr>
      <w:r w:rsidRPr="005F4B37">
        <w:rPr>
          <w:rFonts w:ascii="Times New Roman" w:eastAsia="Calibri" w:hAnsi="Times New Roman" w:cs="Times New Roman"/>
          <w:b/>
          <w:sz w:val="12"/>
          <w:szCs w:val="12"/>
        </w:rPr>
        <w:t>Комплексные мероприятия по организации дорожного движения, в том числе мероприятия по повышению безопасности дорожного движения, снижению перегруженности дорог и (или) их участков</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Данные мероприятия в сельском поселении Черновка  не планируются.</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b/>
          <w:sz w:val="12"/>
          <w:szCs w:val="12"/>
        </w:rPr>
      </w:pPr>
      <w:r w:rsidRPr="005F4B37">
        <w:rPr>
          <w:rFonts w:ascii="Times New Roman" w:eastAsia="Calibri" w:hAnsi="Times New Roman" w:cs="Times New Roman"/>
          <w:b/>
          <w:sz w:val="12"/>
          <w:szCs w:val="12"/>
        </w:rPr>
        <w:t>Мероприятия по внедрению интеллектуальных транспортных систем</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Данные мероприятия в сельском поселении Черновка  не планируются. </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b/>
          <w:sz w:val="12"/>
          <w:szCs w:val="12"/>
        </w:rPr>
      </w:pPr>
      <w:r w:rsidRPr="005F4B37">
        <w:rPr>
          <w:rFonts w:ascii="Times New Roman" w:eastAsia="Calibri" w:hAnsi="Times New Roman" w:cs="Times New Roman"/>
          <w:b/>
          <w:sz w:val="12"/>
          <w:szCs w:val="12"/>
        </w:rPr>
        <w:t>Мероприятия по снижению негативного воздействия транспорта на окружающую среду и здоровье населения</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Данные мероприятия в сельском поселении Черновка  не планируются. </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b/>
          <w:sz w:val="12"/>
          <w:szCs w:val="12"/>
        </w:rPr>
      </w:pPr>
      <w:r w:rsidRPr="005F4B37">
        <w:rPr>
          <w:rFonts w:ascii="Times New Roman" w:eastAsia="Calibri" w:hAnsi="Times New Roman" w:cs="Times New Roman"/>
          <w:b/>
          <w:sz w:val="12"/>
          <w:szCs w:val="12"/>
        </w:rPr>
        <w:t xml:space="preserve">Мероприятия по мониторингу и </w:t>
      </w:r>
      <w:proofErr w:type="gramStart"/>
      <w:r w:rsidRPr="005F4B37">
        <w:rPr>
          <w:rFonts w:ascii="Times New Roman" w:eastAsia="Calibri" w:hAnsi="Times New Roman" w:cs="Times New Roman"/>
          <w:b/>
          <w:sz w:val="12"/>
          <w:szCs w:val="12"/>
        </w:rPr>
        <w:t>контролю за</w:t>
      </w:r>
      <w:proofErr w:type="gramEnd"/>
      <w:r w:rsidRPr="005F4B37">
        <w:rPr>
          <w:rFonts w:ascii="Times New Roman" w:eastAsia="Calibri" w:hAnsi="Times New Roman" w:cs="Times New Roman"/>
          <w:b/>
          <w:sz w:val="12"/>
          <w:szCs w:val="12"/>
        </w:rPr>
        <w:t xml:space="preserve"> работой транспортной инфраструктуры и качеством транспортного обслуживания населения и субъектов экономической деятельности</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Данные мероприятия в сельском поселении Черновка  не планируются.</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b/>
          <w:sz w:val="12"/>
          <w:szCs w:val="12"/>
        </w:rPr>
      </w:pPr>
      <w:r w:rsidRPr="005F4B37">
        <w:rPr>
          <w:rFonts w:ascii="Times New Roman" w:eastAsia="Calibri" w:hAnsi="Times New Roman" w:cs="Times New Roman"/>
          <w:b/>
          <w:sz w:val="12"/>
          <w:szCs w:val="12"/>
        </w:rPr>
        <w:t xml:space="preserve"> 5. Оценка объемов и источников финансирования мероприятий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 (Обоснование ресурсного обеспечения Программы)</w:t>
      </w:r>
    </w:p>
    <w:p w:rsidR="005F4B37" w:rsidRPr="005F4B37" w:rsidRDefault="005F4B37" w:rsidP="00153643">
      <w:pPr>
        <w:tabs>
          <w:tab w:val="left" w:pos="284"/>
          <w:tab w:val="left" w:pos="3828"/>
        </w:tabs>
        <w:spacing w:after="0" w:line="240" w:lineRule="auto"/>
        <w:jc w:val="right"/>
        <w:rPr>
          <w:rFonts w:ascii="Times New Roman" w:eastAsia="Calibri" w:hAnsi="Times New Roman" w:cs="Times New Roman"/>
          <w:sz w:val="12"/>
          <w:szCs w:val="12"/>
        </w:rPr>
      </w:pPr>
      <w:r w:rsidRPr="005F4B37">
        <w:rPr>
          <w:rFonts w:ascii="Times New Roman" w:eastAsia="Calibri" w:hAnsi="Times New Roman" w:cs="Times New Roman"/>
          <w:sz w:val="12"/>
          <w:szCs w:val="12"/>
        </w:rPr>
        <w:t>Таблица 11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83"/>
        <w:gridCol w:w="569"/>
        <w:gridCol w:w="567"/>
        <w:gridCol w:w="567"/>
        <w:gridCol w:w="569"/>
        <w:gridCol w:w="567"/>
        <w:gridCol w:w="570"/>
        <w:gridCol w:w="1131"/>
      </w:tblGrid>
      <w:tr w:rsidR="005F4B37" w:rsidRPr="005F4B37" w:rsidTr="00153643">
        <w:tc>
          <w:tcPr>
            <w:tcW w:w="1982"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Наименование мероприятия</w:t>
            </w:r>
          </w:p>
        </w:tc>
        <w:tc>
          <w:tcPr>
            <w:tcW w:w="378" w:type="pct"/>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Источник средств</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2025 г., тыс. руб.</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2026 г., тыс. руб.</w:t>
            </w:r>
          </w:p>
        </w:tc>
        <w:tc>
          <w:tcPr>
            <w:tcW w:w="378"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2027 г., тыс. руб.</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2028 г., тыс. руб.</w:t>
            </w:r>
          </w:p>
        </w:tc>
        <w:tc>
          <w:tcPr>
            <w:tcW w:w="379"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2029 г., тыс. руб.</w:t>
            </w:r>
          </w:p>
        </w:tc>
        <w:tc>
          <w:tcPr>
            <w:tcW w:w="753"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2030-2034 </w:t>
            </w:r>
            <w:proofErr w:type="spellStart"/>
            <w:r w:rsidRPr="005F4B37">
              <w:rPr>
                <w:rFonts w:ascii="Times New Roman" w:eastAsia="Calibri" w:hAnsi="Times New Roman" w:cs="Times New Roman"/>
                <w:sz w:val="12"/>
                <w:szCs w:val="12"/>
              </w:rPr>
              <w:t>г.г</w:t>
            </w:r>
            <w:proofErr w:type="spellEnd"/>
            <w:r w:rsidRPr="005F4B37">
              <w:rPr>
                <w:rFonts w:ascii="Times New Roman" w:eastAsia="Calibri" w:hAnsi="Times New Roman" w:cs="Times New Roman"/>
                <w:sz w:val="12"/>
                <w:szCs w:val="12"/>
              </w:rPr>
              <w:t>., тыс. руб.</w:t>
            </w:r>
          </w:p>
        </w:tc>
      </w:tr>
      <w:tr w:rsidR="005F4B37" w:rsidRPr="005F4B37" w:rsidTr="00153643">
        <w:tc>
          <w:tcPr>
            <w:tcW w:w="1982"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Строительство дороги в селе Черновка </w:t>
            </w:r>
            <w:proofErr w:type="spellStart"/>
            <w:r w:rsidRPr="005F4B37">
              <w:rPr>
                <w:rFonts w:ascii="Times New Roman" w:eastAsia="Calibri" w:hAnsi="Times New Roman" w:cs="Times New Roman"/>
                <w:sz w:val="12"/>
                <w:szCs w:val="12"/>
              </w:rPr>
              <w:t>Ул</w:t>
            </w:r>
            <w:proofErr w:type="gramStart"/>
            <w:r w:rsidRPr="005F4B37">
              <w:rPr>
                <w:rFonts w:ascii="Times New Roman" w:eastAsia="Calibri" w:hAnsi="Times New Roman" w:cs="Times New Roman"/>
                <w:sz w:val="12"/>
                <w:szCs w:val="12"/>
              </w:rPr>
              <w:t>.Ш</w:t>
            </w:r>
            <w:proofErr w:type="gramEnd"/>
            <w:r w:rsidRPr="005F4B37">
              <w:rPr>
                <w:rFonts w:ascii="Times New Roman" w:eastAsia="Calibri" w:hAnsi="Times New Roman" w:cs="Times New Roman"/>
                <w:sz w:val="12"/>
                <w:szCs w:val="12"/>
              </w:rPr>
              <w:t>кольная</w:t>
            </w:r>
            <w:proofErr w:type="spellEnd"/>
            <w:r w:rsidRPr="005F4B37">
              <w:rPr>
                <w:rFonts w:ascii="Times New Roman" w:eastAsia="Calibri" w:hAnsi="Times New Roman" w:cs="Times New Roman"/>
                <w:sz w:val="12"/>
                <w:szCs w:val="12"/>
              </w:rPr>
              <w:t xml:space="preserve"> от автодороги 36-020 до ул. Кооперативная</w:t>
            </w:r>
          </w:p>
        </w:tc>
        <w:tc>
          <w:tcPr>
            <w:tcW w:w="378" w:type="pct"/>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Местный бюджет</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8"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9"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753"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75,699</w:t>
            </w:r>
          </w:p>
        </w:tc>
      </w:tr>
      <w:tr w:rsidR="005F4B37" w:rsidRPr="005F4B37" w:rsidTr="00153643">
        <w:tc>
          <w:tcPr>
            <w:tcW w:w="1982"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Строительство дороги в селе Черновка ул. </w:t>
            </w:r>
            <w:proofErr w:type="spellStart"/>
            <w:r w:rsidRPr="005F4B37">
              <w:rPr>
                <w:rFonts w:ascii="Times New Roman" w:eastAsia="Calibri" w:hAnsi="Times New Roman" w:cs="Times New Roman"/>
                <w:sz w:val="12"/>
                <w:szCs w:val="12"/>
              </w:rPr>
              <w:t>Завальская</w:t>
            </w:r>
            <w:proofErr w:type="spellEnd"/>
          </w:p>
        </w:tc>
        <w:tc>
          <w:tcPr>
            <w:tcW w:w="378" w:type="pct"/>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Местный бюджет</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8"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9"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753"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640,53</w:t>
            </w:r>
          </w:p>
        </w:tc>
      </w:tr>
      <w:tr w:rsidR="005F4B37" w:rsidRPr="005F4B37" w:rsidTr="00153643">
        <w:tc>
          <w:tcPr>
            <w:tcW w:w="1982"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lastRenderedPageBreak/>
              <w:t xml:space="preserve">Строительство дороги в селе Черновка дорога-проезд от ул. Школьная до ул. </w:t>
            </w:r>
            <w:proofErr w:type="spellStart"/>
            <w:r w:rsidRPr="005F4B37">
              <w:rPr>
                <w:rFonts w:ascii="Times New Roman" w:eastAsia="Calibri" w:hAnsi="Times New Roman" w:cs="Times New Roman"/>
                <w:sz w:val="12"/>
                <w:szCs w:val="12"/>
              </w:rPr>
              <w:t>Завальская</w:t>
            </w:r>
            <w:proofErr w:type="spellEnd"/>
          </w:p>
        </w:tc>
        <w:tc>
          <w:tcPr>
            <w:tcW w:w="378" w:type="pct"/>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Местный бюджет</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8"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9"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753"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98,991</w:t>
            </w:r>
          </w:p>
        </w:tc>
      </w:tr>
      <w:tr w:rsidR="005F4B37" w:rsidRPr="005F4B37" w:rsidTr="00153643">
        <w:tc>
          <w:tcPr>
            <w:tcW w:w="1982"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 дороги в селе Черновка</w:t>
            </w:r>
            <w:proofErr w:type="gramStart"/>
            <w:r w:rsidRPr="005F4B37">
              <w:rPr>
                <w:rFonts w:ascii="Times New Roman" w:eastAsia="Calibri" w:hAnsi="Times New Roman" w:cs="Times New Roman"/>
                <w:sz w:val="12"/>
                <w:szCs w:val="12"/>
              </w:rPr>
              <w:t xml:space="preserve"> У</w:t>
            </w:r>
            <w:proofErr w:type="gramEnd"/>
            <w:r w:rsidRPr="005F4B37">
              <w:rPr>
                <w:rFonts w:ascii="Times New Roman" w:eastAsia="Calibri" w:hAnsi="Times New Roman" w:cs="Times New Roman"/>
                <w:sz w:val="12"/>
                <w:szCs w:val="12"/>
              </w:rPr>
              <w:t xml:space="preserve">л. Комарова от пересечения ул. Школьная до ул. </w:t>
            </w:r>
            <w:proofErr w:type="spellStart"/>
            <w:r w:rsidRPr="005F4B37">
              <w:rPr>
                <w:rFonts w:ascii="Times New Roman" w:eastAsia="Calibri" w:hAnsi="Times New Roman" w:cs="Times New Roman"/>
                <w:sz w:val="12"/>
                <w:szCs w:val="12"/>
              </w:rPr>
              <w:t>Завальская</w:t>
            </w:r>
            <w:proofErr w:type="spellEnd"/>
          </w:p>
        </w:tc>
        <w:tc>
          <w:tcPr>
            <w:tcW w:w="378" w:type="pct"/>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Местный бюджет</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8"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9"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753"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98,991</w:t>
            </w:r>
          </w:p>
        </w:tc>
      </w:tr>
      <w:tr w:rsidR="005F4B37" w:rsidRPr="005F4B37" w:rsidTr="00153643">
        <w:tc>
          <w:tcPr>
            <w:tcW w:w="1982"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 дороги в селе Черновка ул. Комарова от пересечения ул. Школьная и ул. Кооперативная до границ населенного пункта</w:t>
            </w:r>
          </w:p>
        </w:tc>
        <w:tc>
          <w:tcPr>
            <w:tcW w:w="378" w:type="pct"/>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Местный бюджет</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8"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9"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753"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247,478</w:t>
            </w:r>
          </w:p>
        </w:tc>
      </w:tr>
      <w:tr w:rsidR="005F4B37" w:rsidRPr="005F4B37" w:rsidTr="00153643">
        <w:tc>
          <w:tcPr>
            <w:tcW w:w="1982"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 дороги в селе Черновка</w:t>
            </w:r>
            <w:proofErr w:type="gramStart"/>
            <w:r w:rsidRPr="005F4B37">
              <w:rPr>
                <w:rFonts w:ascii="Times New Roman" w:eastAsia="Calibri" w:hAnsi="Times New Roman" w:cs="Times New Roman"/>
                <w:sz w:val="12"/>
                <w:szCs w:val="12"/>
              </w:rPr>
              <w:t xml:space="preserve"> У</w:t>
            </w:r>
            <w:proofErr w:type="gramEnd"/>
            <w:r w:rsidRPr="005F4B37">
              <w:rPr>
                <w:rFonts w:ascii="Times New Roman" w:eastAsia="Calibri" w:hAnsi="Times New Roman" w:cs="Times New Roman"/>
                <w:sz w:val="12"/>
                <w:szCs w:val="12"/>
              </w:rPr>
              <w:t>л. Совхозная</w:t>
            </w:r>
          </w:p>
        </w:tc>
        <w:tc>
          <w:tcPr>
            <w:tcW w:w="378" w:type="pct"/>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Местный бюджет</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8"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9"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753"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390,141</w:t>
            </w:r>
          </w:p>
        </w:tc>
      </w:tr>
      <w:tr w:rsidR="005F4B37" w:rsidRPr="005F4B37" w:rsidTr="00153643">
        <w:tc>
          <w:tcPr>
            <w:tcW w:w="1982"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 дороги в селе Черновка ул. Заречная</w:t>
            </w:r>
          </w:p>
        </w:tc>
        <w:tc>
          <w:tcPr>
            <w:tcW w:w="378" w:type="pct"/>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Местный бюджет</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8"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9"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753"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660,911</w:t>
            </w:r>
          </w:p>
        </w:tc>
      </w:tr>
      <w:tr w:rsidR="005F4B37" w:rsidRPr="005F4B37" w:rsidTr="00153643">
        <w:tc>
          <w:tcPr>
            <w:tcW w:w="1982"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 дороги в селе Черновка дорога – проезд от ул. Школьная до ул. Заречная</w:t>
            </w:r>
          </w:p>
        </w:tc>
        <w:tc>
          <w:tcPr>
            <w:tcW w:w="378" w:type="pct"/>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Местный бюджет</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8"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9"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753"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154,310</w:t>
            </w:r>
          </w:p>
        </w:tc>
      </w:tr>
      <w:tr w:rsidR="005F4B37" w:rsidRPr="005F4B37" w:rsidTr="00153643">
        <w:tc>
          <w:tcPr>
            <w:tcW w:w="1982"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 дороги в селе Черновка дорога – проезд к фермам</w:t>
            </w:r>
          </w:p>
        </w:tc>
        <w:tc>
          <w:tcPr>
            <w:tcW w:w="378" w:type="pct"/>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Местный бюджет</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8"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9"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753"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72,79</w:t>
            </w:r>
          </w:p>
        </w:tc>
      </w:tr>
      <w:tr w:rsidR="005F4B37" w:rsidRPr="005F4B37" w:rsidTr="00153643">
        <w:tc>
          <w:tcPr>
            <w:tcW w:w="1982"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 дороги в селе Черновка дорога – проезд на ул. Красина</w:t>
            </w:r>
          </w:p>
        </w:tc>
        <w:tc>
          <w:tcPr>
            <w:tcW w:w="378" w:type="pct"/>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Местный бюджет</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8"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9"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753"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395,964</w:t>
            </w:r>
          </w:p>
        </w:tc>
      </w:tr>
      <w:tr w:rsidR="005F4B37" w:rsidRPr="005F4B37" w:rsidTr="00153643">
        <w:tc>
          <w:tcPr>
            <w:tcW w:w="1982"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 дороги в селе Черновка</w:t>
            </w:r>
            <w:proofErr w:type="gramStart"/>
            <w:r w:rsidRPr="005F4B37">
              <w:rPr>
                <w:rFonts w:ascii="Times New Roman" w:eastAsia="Calibri" w:hAnsi="Times New Roman" w:cs="Times New Roman"/>
                <w:sz w:val="12"/>
                <w:szCs w:val="12"/>
              </w:rPr>
              <w:t xml:space="preserve"> У</w:t>
            </w:r>
            <w:proofErr w:type="gramEnd"/>
            <w:r w:rsidRPr="005F4B37">
              <w:rPr>
                <w:rFonts w:ascii="Times New Roman" w:eastAsia="Calibri" w:hAnsi="Times New Roman" w:cs="Times New Roman"/>
                <w:sz w:val="12"/>
                <w:szCs w:val="12"/>
              </w:rPr>
              <w:t>л. Красина</w:t>
            </w:r>
          </w:p>
        </w:tc>
        <w:tc>
          <w:tcPr>
            <w:tcW w:w="378" w:type="pct"/>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Местный бюджет</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8"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9"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753"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553,185</w:t>
            </w:r>
          </w:p>
        </w:tc>
      </w:tr>
      <w:tr w:rsidR="005F4B37" w:rsidRPr="005F4B37" w:rsidTr="00153643">
        <w:tc>
          <w:tcPr>
            <w:tcW w:w="1982"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 дороги в селе Черновка</w:t>
            </w:r>
            <w:proofErr w:type="gramStart"/>
            <w:r w:rsidRPr="005F4B37">
              <w:rPr>
                <w:rFonts w:ascii="Times New Roman" w:eastAsia="Calibri" w:hAnsi="Times New Roman" w:cs="Times New Roman"/>
                <w:sz w:val="12"/>
                <w:szCs w:val="12"/>
              </w:rPr>
              <w:t xml:space="preserve"> У</w:t>
            </w:r>
            <w:proofErr w:type="gramEnd"/>
            <w:r w:rsidRPr="005F4B37">
              <w:rPr>
                <w:rFonts w:ascii="Times New Roman" w:eastAsia="Calibri" w:hAnsi="Times New Roman" w:cs="Times New Roman"/>
                <w:sz w:val="12"/>
                <w:szCs w:val="12"/>
              </w:rPr>
              <w:t>л. Тракторная от ул. Школьная до ул. Демидова</w:t>
            </w:r>
          </w:p>
        </w:tc>
        <w:tc>
          <w:tcPr>
            <w:tcW w:w="378" w:type="pct"/>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Местный бюджет</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8"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9"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753"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96,080</w:t>
            </w:r>
          </w:p>
        </w:tc>
      </w:tr>
      <w:tr w:rsidR="005F4B37" w:rsidRPr="005F4B37" w:rsidTr="00153643">
        <w:tc>
          <w:tcPr>
            <w:tcW w:w="1982"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 дороги в селе Черновка</w:t>
            </w:r>
            <w:proofErr w:type="gramStart"/>
            <w:r w:rsidRPr="005F4B37">
              <w:rPr>
                <w:rFonts w:ascii="Times New Roman" w:eastAsia="Calibri" w:hAnsi="Times New Roman" w:cs="Times New Roman"/>
                <w:sz w:val="12"/>
                <w:szCs w:val="12"/>
              </w:rPr>
              <w:t xml:space="preserve"> У</w:t>
            </w:r>
            <w:proofErr w:type="gramEnd"/>
            <w:r w:rsidRPr="005F4B37">
              <w:rPr>
                <w:rFonts w:ascii="Times New Roman" w:eastAsia="Calibri" w:hAnsi="Times New Roman" w:cs="Times New Roman"/>
                <w:sz w:val="12"/>
                <w:szCs w:val="12"/>
              </w:rPr>
              <w:t>л. Советская от ул. Школьная до ул. Демидова</w:t>
            </w:r>
          </w:p>
        </w:tc>
        <w:tc>
          <w:tcPr>
            <w:tcW w:w="378" w:type="pct"/>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Местный бюджет</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8"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9"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753"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87,345</w:t>
            </w:r>
          </w:p>
        </w:tc>
      </w:tr>
      <w:tr w:rsidR="005F4B37" w:rsidRPr="005F4B37" w:rsidTr="00153643">
        <w:tc>
          <w:tcPr>
            <w:tcW w:w="1982"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 дороги в селе Черновка</w:t>
            </w:r>
            <w:proofErr w:type="gramStart"/>
            <w:r w:rsidRPr="005F4B37">
              <w:rPr>
                <w:rFonts w:ascii="Times New Roman" w:eastAsia="Calibri" w:hAnsi="Times New Roman" w:cs="Times New Roman"/>
                <w:sz w:val="12"/>
                <w:szCs w:val="12"/>
              </w:rPr>
              <w:t xml:space="preserve"> У</w:t>
            </w:r>
            <w:proofErr w:type="gramEnd"/>
            <w:r w:rsidRPr="005F4B37">
              <w:rPr>
                <w:rFonts w:ascii="Times New Roman" w:eastAsia="Calibri" w:hAnsi="Times New Roman" w:cs="Times New Roman"/>
                <w:sz w:val="12"/>
                <w:szCs w:val="12"/>
              </w:rPr>
              <w:t>л. Центральная от ул. Советская до проезда 36-016</w:t>
            </w:r>
          </w:p>
        </w:tc>
        <w:tc>
          <w:tcPr>
            <w:tcW w:w="378" w:type="pct"/>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Местный бюджет</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8"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9"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753"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101,903</w:t>
            </w:r>
          </w:p>
        </w:tc>
      </w:tr>
      <w:tr w:rsidR="005F4B37" w:rsidRPr="005F4B37" w:rsidTr="00153643">
        <w:tc>
          <w:tcPr>
            <w:tcW w:w="1982"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 дороги в селе Черновка</w:t>
            </w:r>
            <w:proofErr w:type="gramStart"/>
            <w:r w:rsidRPr="005F4B37">
              <w:rPr>
                <w:rFonts w:ascii="Times New Roman" w:eastAsia="Calibri" w:hAnsi="Times New Roman" w:cs="Times New Roman"/>
                <w:sz w:val="12"/>
                <w:szCs w:val="12"/>
              </w:rPr>
              <w:t xml:space="preserve"> У</w:t>
            </w:r>
            <w:proofErr w:type="gramEnd"/>
            <w:r w:rsidRPr="005F4B37">
              <w:rPr>
                <w:rFonts w:ascii="Times New Roman" w:eastAsia="Calibri" w:hAnsi="Times New Roman" w:cs="Times New Roman"/>
                <w:sz w:val="12"/>
                <w:szCs w:val="12"/>
              </w:rPr>
              <w:t>л. Демидова от ул. Тракторная до проезда 36-016</w:t>
            </w:r>
          </w:p>
        </w:tc>
        <w:tc>
          <w:tcPr>
            <w:tcW w:w="378" w:type="pct"/>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Местный бюджет</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8"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9"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753"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189,248</w:t>
            </w:r>
          </w:p>
        </w:tc>
      </w:tr>
      <w:tr w:rsidR="005F4B37" w:rsidRPr="005F4B37" w:rsidTr="00153643">
        <w:tc>
          <w:tcPr>
            <w:tcW w:w="1982"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 дороги в селе Черновка дорога-проезд от ул. Школьная до ул. Демидова</w:t>
            </w:r>
          </w:p>
        </w:tc>
        <w:tc>
          <w:tcPr>
            <w:tcW w:w="378" w:type="pct"/>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Местный бюджет</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8"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9"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753"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66,965</w:t>
            </w:r>
          </w:p>
        </w:tc>
      </w:tr>
      <w:tr w:rsidR="005F4B37" w:rsidRPr="005F4B37" w:rsidTr="00153643">
        <w:tc>
          <w:tcPr>
            <w:tcW w:w="1982"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 дороги в селе Черновка</w:t>
            </w:r>
            <w:proofErr w:type="gramStart"/>
            <w:r w:rsidRPr="005F4B37">
              <w:rPr>
                <w:rFonts w:ascii="Times New Roman" w:eastAsia="Calibri" w:hAnsi="Times New Roman" w:cs="Times New Roman"/>
                <w:sz w:val="12"/>
                <w:szCs w:val="12"/>
              </w:rPr>
              <w:t xml:space="preserve"> У</w:t>
            </w:r>
            <w:proofErr w:type="gramEnd"/>
            <w:r w:rsidRPr="005F4B37">
              <w:rPr>
                <w:rFonts w:ascii="Times New Roman" w:eastAsia="Calibri" w:hAnsi="Times New Roman" w:cs="Times New Roman"/>
                <w:sz w:val="12"/>
                <w:szCs w:val="12"/>
              </w:rPr>
              <w:t xml:space="preserve">л. Центральная </w:t>
            </w:r>
          </w:p>
        </w:tc>
        <w:tc>
          <w:tcPr>
            <w:tcW w:w="378" w:type="pct"/>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Местный бюджет</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8"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9"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753"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58,23</w:t>
            </w:r>
          </w:p>
        </w:tc>
      </w:tr>
      <w:tr w:rsidR="005F4B37" w:rsidRPr="005F4B37" w:rsidTr="00153643">
        <w:tc>
          <w:tcPr>
            <w:tcW w:w="1982"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 дороги в селе Черновка дорога проезд от ул. Центральная до ул. Школьная</w:t>
            </w:r>
          </w:p>
        </w:tc>
        <w:tc>
          <w:tcPr>
            <w:tcW w:w="378" w:type="pct"/>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Местный бюджет</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8"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9"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753"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17,469</w:t>
            </w:r>
          </w:p>
        </w:tc>
      </w:tr>
      <w:tr w:rsidR="005F4B37" w:rsidRPr="005F4B37" w:rsidTr="00153643">
        <w:tc>
          <w:tcPr>
            <w:tcW w:w="1982"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Строительство дороги в селе Черновка Продолжение ул. </w:t>
            </w:r>
            <w:proofErr w:type="spellStart"/>
            <w:r w:rsidRPr="005F4B37">
              <w:rPr>
                <w:rFonts w:ascii="Times New Roman" w:eastAsia="Calibri" w:hAnsi="Times New Roman" w:cs="Times New Roman"/>
                <w:sz w:val="12"/>
                <w:szCs w:val="12"/>
              </w:rPr>
              <w:t>Завальская</w:t>
            </w:r>
            <w:proofErr w:type="spellEnd"/>
            <w:r w:rsidRPr="005F4B37">
              <w:rPr>
                <w:rFonts w:ascii="Times New Roman" w:eastAsia="Calibri" w:hAnsi="Times New Roman" w:cs="Times New Roman"/>
                <w:sz w:val="12"/>
                <w:szCs w:val="12"/>
              </w:rPr>
              <w:t xml:space="preserve"> (Площадка № 1)</w:t>
            </w:r>
          </w:p>
        </w:tc>
        <w:tc>
          <w:tcPr>
            <w:tcW w:w="378" w:type="pct"/>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Местный бюджет</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8"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9"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753"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37,850</w:t>
            </w:r>
          </w:p>
        </w:tc>
      </w:tr>
      <w:tr w:rsidR="005F4B37" w:rsidRPr="005F4B37" w:rsidTr="00153643">
        <w:tc>
          <w:tcPr>
            <w:tcW w:w="1982"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 дороги в селе Черновка</w:t>
            </w:r>
            <w:proofErr w:type="gramStart"/>
            <w:r w:rsidRPr="005F4B37">
              <w:rPr>
                <w:rFonts w:ascii="Times New Roman" w:eastAsia="Calibri" w:hAnsi="Times New Roman" w:cs="Times New Roman"/>
                <w:sz w:val="12"/>
                <w:szCs w:val="12"/>
              </w:rPr>
              <w:t xml:space="preserve"> У</w:t>
            </w:r>
            <w:proofErr w:type="gramEnd"/>
            <w:r w:rsidRPr="005F4B37">
              <w:rPr>
                <w:rFonts w:ascii="Times New Roman" w:eastAsia="Calibri" w:hAnsi="Times New Roman" w:cs="Times New Roman"/>
                <w:sz w:val="12"/>
                <w:szCs w:val="12"/>
              </w:rPr>
              <w:t>л. № 5 (Площадка № 1)</w:t>
            </w:r>
          </w:p>
        </w:tc>
        <w:tc>
          <w:tcPr>
            <w:tcW w:w="378" w:type="pct"/>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Местный бюджет</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8"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9"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753"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69,876</w:t>
            </w:r>
          </w:p>
        </w:tc>
      </w:tr>
      <w:tr w:rsidR="005F4B37" w:rsidRPr="005F4B37" w:rsidTr="00153643">
        <w:tc>
          <w:tcPr>
            <w:tcW w:w="1982"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 дороги в селе Черновка</w:t>
            </w:r>
            <w:proofErr w:type="gramStart"/>
            <w:r w:rsidRPr="005F4B37">
              <w:rPr>
                <w:rFonts w:ascii="Times New Roman" w:eastAsia="Calibri" w:hAnsi="Times New Roman" w:cs="Times New Roman"/>
                <w:sz w:val="12"/>
                <w:szCs w:val="12"/>
              </w:rPr>
              <w:t xml:space="preserve"> У</w:t>
            </w:r>
            <w:proofErr w:type="gramEnd"/>
            <w:r w:rsidRPr="005F4B37">
              <w:rPr>
                <w:rFonts w:ascii="Times New Roman" w:eastAsia="Calibri" w:hAnsi="Times New Roman" w:cs="Times New Roman"/>
                <w:sz w:val="12"/>
                <w:szCs w:val="12"/>
              </w:rPr>
              <w:t>л. № 6 (Площадка № 1)</w:t>
            </w:r>
          </w:p>
        </w:tc>
        <w:tc>
          <w:tcPr>
            <w:tcW w:w="378" w:type="pct"/>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Местный бюджет</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8"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9"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753"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65,509</w:t>
            </w:r>
          </w:p>
        </w:tc>
      </w:tr>
      <w:tr w:rsidR="005F4B37" w:rsidRPr="005F4B37" w:rsidTr="00153643">
        <w:tc>
          <w:tcPr>
            <w:tcW w:w="1982"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 дороги в селе Черновка</w:t>
            </w:r>
            <w:proofErr w:type="gramStart"/>
            <w:r w:rsidRPr="005F4B37">
              <w:rPr>
                <w:rFonts w:ascii="Times New Roman" w:eastAsia="Calibri" w:hAnsi="Times New Roman" w:cs="Times New Roman"/>
                <w:sz w:val="12"/>
                <w:szCs w:val="12"/>
              </w:rPr>
              <w:t xml:space="preserve"> У</w:t>
            </w:r>
            <w:proofErr w:type="gramEnd"/>
            <w:r w:rsidRPr="005F4B37">
              <w:rPr>
                <w:rFonts w:ascii="Times New Roman" w:eastAsia="Calibri" w:hAnsi="Times New Roman" w:cs="Times New Roman"/>
                <w:sz w:val="12"/>
                <w:szCs w:val="12"/>
              </w:rPr>
              <w:t>л. № 1 (Площадка № 2 Площадка № 3)</w:t>
            </w:r>
          </w:p>
        </w:tc>
        <w:tc>
          <w:tcPr>
            <w:tcW w:w="378" w:type="pct"/>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Местный бюджет</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8"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9"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753"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165,956</w:t>
            </w:r>
          </w:p>
        </w:tc>
      </w:tr>
      <w:tr w:rsidR="005F4B37" w:rsidRPr="005F4B37" w:rsidTr="00153643">
        <w:tc>
          <w:tcPr>
            <w:tcW w:w="1982"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 дороги в селе Черновка</w:t>
            </w:r>
            <w:proofErr w:type="gramStart"/>
            <w:r w:rsidRPr="005F4B37">
              <w:rPr>
                <w:rFonts w:ascii="Times New Roman" w:eastAsia="Calibri" w:hAnsi="Times New Roman" w:cs="Times New Roman"/>
                <w:sz w:val="12"/>
                <w:szCs w:val="12"/>
              </w:rPr>
              <w:t xml:space="preserve"> У</w:t>
            </w:r>
            <w:proofErr w:type="gramEnd"/>
            <w:r w:rsidRPr="005F4B37">
              <w:rPr>
                <w:rFonts w:ascii="Times New Roman" w:eastAsia="Calibri" w:hAnsi="Times New Roman" w:cs="Times New Roman"/>
                <w:sz w:val="12"/>
                <w:szCs w:val="12"/>
              </w:rPr>
              <w:t>л. № 2 (Площадка № 2 Площадка № 3)</w:t>
            </w:r>
          </w:p>
        </w:tc>
        <w:tc>
          <w:tcPr>
            <w:tcW w:w="378" w:type="pct"/>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Местный бюджет</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8"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9"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753"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206,717</w:t>
            </w:r>
          </w:p>
        </w:tc>
      </w:tr>
      <w:tr w:rsidR="005F4B37" w:rsidRPr="005F4B37" w:rsidTr="00153643">
        <w:tc>
          <w:tcPr>
            <w:tcW w:w="1982"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 дороги в селе Черновка Продолжение ул. Тракторная (Площадка № 2 Площадка № 3)</w:t>
            </w:r>
          </w:p>
        </w:tc>
        <w:tc>
          <w:tcPr>
            <w:tcW w:w="378" w:type="pct"/>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Местный бюджет</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8"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9"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753"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78,611</w:t>
            </w:r>
          </w:p>
        </w:tc>
      </w:tr>
      <w:tr w:rsidR="005F4B37" w:rsidRPr="005F4B37" w:rsidTr="00153643">
        <w:tc>
          <w:tcPr>
            <w:tcW w:w="1982"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Строительство дороги в селе Черновка Продолжение </w:t>
            </w:r>
            <w:proofErr w:type="spellStart"/>
            <w:proofErr w:type="gramStart"/>
            <w:r w:rsidRPr="005F4B37">
              <w:rPr>
                <w:rFonts w:ascii="Times New Roman" w:eastAsia="Calibri" w:hAnsi="Times New Roman" w:cs="Times New Roman"/>
                <w:sz w:val="12"/>
                <w:szCs w:val="12"/>
              </w:rPr>
              <w:t>ул</w:t>
            </w:r>
            <w:proofErr w:type="spellEnd"/>
            <w:proofErr w:type="gramEnd"/>
            <w:r w:rsidRPr="005F4B37">
              <w:rPr>
                <w:rFonts w:ascii="Times New Roman" w:eastAsia="Calibri" w:hAnsi="Times New Roman" w:cs="Times New Roman"/>
                <w:sz w:val="12"/>
                <w:szCs w:val="12"/>
              </w:rPr>
              <w:t xml:space="preserve"> № 11 (Площадка № 2 Площадка № 3)</w:t>
            </w:r>
          </w:p>
        </w:tc>
        <w:tc>
          <w:tcPr>
            <w:tcW w:w="378" w:type="pct"/>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Местный бюджет</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8"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9"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753"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75,699</w:t>
            </w:r>
          </w:p>
        </w:tc>
      </w:tr>
      <w:tr w:rsidR="005F4B37" w:rsidRPr="005F4B37" w:rsidTr="00153643">
        <w:tc>
          <w:tcPr>
            <w:tcW w:w="1982"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 дороги в селе Черновка</w:t>
            </w:r>
            <w:proofErr w:type="gramStart"/>
            <w:r w:rsidRPr="005F4B37">
              <w:rPr>
                <w:rFonts w:ascii="Times New Roman" w:eastAsia="Calibri" w:hAnsi="Times New Roman" w:cs="Times New Roman"/>
                <w:sz w:val="12"/>
                <w:szCs w:val="12"/>
              </w:rPr>
              <w:t xml:space="preserve"> У</w:t>
            </w:r>
            <w:proofErr w:type="gramEnd"/>
            <w:r w:rsidRPr="005F4B37">
              <w:rPr>
                <w:rFonts w:ascii="Times New Roman" w:eastAsia="Calibri" w:hAnsi="Times New Roman" w:cs="Times New Roman"/>
                <w:sz w:val="12"/>
                <w:szCs w:val="12"/>
              </w:rPr>
              <w:t>л. № 3 (Площадка № 2 Площадка № 3)</w:t>
            </w:r>
          </w:p>
        </w:tc>
        <w:tc>
          <w:tcPr>
            <w:tcW w:w="378" w:type="pct"/>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Местный бюджет</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8"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9"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753"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46,584</w:t>
            </w:r>
          </w:p>
        </w:tc>
      </w:tr>
      <w:tr w:rsidR="005F4B37" w:rsidRPr="005F4B37" w:rsidTr="00153643">
        <w:tc>
          <w:tcPr>
            <w:tcW w:w="1982"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 дороги в селе Черновка</w:t>
            </w:r>
            <w:proofErr w:type="gramStart"/>
            <w:r w:rsidRPr="005F4B37">
              <w:rPr>
                <w:rFonts w:ascii="Times New Roman" w:eastAsia="Calibri" w:hAnsi="Times New Roman" w:cs="Times New Roman"/>
                <w:sz w:val="12"/>
                <w:szCs w:val="12"/>
              </w:rPr>
              <w:t xml:space="preserve"> У</w:t>
            </w:r>
            <w:proofErr w:type="gramEnd"/>
            <w:r w:rsidRPr="005F4B37">
              <w:rPr>
                <w:rFonts w:ascii="Times New Roman" w:eastAsia="Calibri" w:hAnsi="Times New Roman" w:cs="Times New Roman"/>
                <w:sz w:val="12"/>
                <w:szCs w:val="12"/>
              </w:rPr>
              <w:t>л. № 4 (Площадка № 2 Площадка № 3)</w:t>
            </w:r>
          </w:p>
        </w:tc>
        <w:tc>
          <w:tcPr>
            <w:tcW w:w="378" w:type="pct"/>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Местный бюджет</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8"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9"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753"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61,142</w:t>
            </w:r>
          </w:p>
        </w:tc>
      </w:tr>
      <w:tr w:rsidR="005F4B37" w:rsidRPr="005F4B37" w:rsidTr="00153643">
        <w:tc>
          <w:tcPr>
            <w:tcW w:w="1982"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roofErr w:type="spellStart"/>
            <w:proofErr w:type="gramStart"/>
            <w:r w:rsidRPr="005F4B37">
              <w:rPr>
                <w:rFonts w:ascii="Times New Roman" w:eastAsia="Calibri" w:hAnsi="Times New Roman" w:cs="Times New Roman"/>
                <w:sz w:val="12"/>
                <w:szCs w:val="12"/>
              </w:rPr>
              <w:t>Ул</w:t>
            </w:r>
            <w:proofErr w:type="spellEnd"/>
            <w:proofErr w:type="gramEnd"/>
            <w:r w:rsidRPr="005F4B37">
              <w:rPr>
                <w:rFonts w:ascii="Times New Roman" w:eastAsia="Calibri" w:hAnsi="Times New Roman" w:cs="Times New Roman"/>
                <w:sz w:val="12"/>
                <w:szCs w:val="12"/>
              </w:rPr>
              <w:t xml:space="preserve"> № 11 (Площадка № 2 Площадка № 3)</w:t>
            </w:r>
          </w:p>
        </w:tc>
        <w:tc>
          <w:tcPr>
            <w:tcW w:w="378" w:type="pct"/>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Местный бюджет</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8"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9"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753"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256,212</w:t>
            </w:r>
          </w:p>
        </w:tc>
      </w:tr>
      <w:tr w:rsidR="005F4B37" w:rsidRPr="005F4B37" w:rsidTr="00153643">
        <w:tc>
          <w:tcPr>
            <w:tcW w:w="1982"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Ул. № 10 (Площадка № 4 Площадка № 5)</w:t>
            </w:r>
          </w:p>
        </w:tc>
        <w:tc>
          <w:tcPr>
            <w:tcW w:w="378" w:type="pct"/>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Местный бюджет</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8"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9"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753"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107,726</w:t>
            </w:r>
          </w:p>
        </w:tc>
      </w:tr>
      <w:tr w:rsidR="005F4B37" w:rsidRPr="005F4B37" w:rsidTr="00153643">
        <w:tc>
          <w:tcPr>
            <w:tcW w:w="1982"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Продолжение улицы Школьная (Площадка № 4 Площадка № 5)</w:t>
            </w:r>
          </w:p>
        </w:tc>
        <w:tc>
          <w:tcPr>
            <w:tcW w:w="378" w:type="pct"/>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Местный бюджет</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8"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9"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753"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43,673</w:t>
            </w:r>
          </w:p>
        </w:tc>
      </w:tr>
      <w:tr w:rsidR="005F4B37" w:rsidRPr="005F4B37" w:rsidTr="00153643">
        <w:tc>
          <w:tcPr>
            <w:tcW w:w="1982"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 дороги в селе Черновка</w:t>
            </w:r>
            <w:proofErr w:type="gramStart"/>
            <w:r w:rsidRPr="005F4B37">
              <w:rPr>
                <w:rFonts w:ascii="Times New Roman" w:eastAsia="Calibri" w:hAnsi="Times New Roman" w:cs="Times New Roman"/>
                <w:sz w:val="12"/>
                <w:szCs w:val="12"/>
              </w:rPr>
              <w:t xml:space="preserve"> У</w:t>
            </w:r>
            <w:proofErr w:type="gramEnd"/>
            <w:r w:rsidRPr="005F4B37">
              <w:rPr>
                <w:rFonts w:ascii="Times New Roman" w:eastAsia="Calibri" w:hAnsi="Times New Roman" w:cs="Times New Roman"/>
                <w:sz w:val="12"/>
                <w:szCs w:val="12"/>
              </w:rPr>
              <w:t>л. № 7</w:t>
            </w:r>
          </w:p>
        </w:tc>
        <w:tc>
          <w:tcPr>
            <w:tcW w:w="378" w:type="pct"/>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Местный бюджет</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8"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9"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753"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58,23</w:t>
            </w:r>
          </w:p>
        </w:tc>
      </w:tr>
      <w:tr w:rsidR="005F4B37" w:rsidRPr="005F4B37" w:rsidTr="00153643">
        <w:tc>
          <w:tcPr>
            <w:tcW w:w="1982"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 дороги в селе Черновка</w:t>
            </w:r>
            <w:proofErr w:type="gramStart"/>
            <w:r w:rsidRPr="005F4B37">
              <w:rPr>
                <w:rFonts w:ascii="Times New Roman" w:eastAsia="Calibri" w:hAnsi="Times New Roman" w:cs="Times New Roman"/>
                <w:sz w:val="12"/>
                <w:szCs w:val="12"/>
              </w:rPr>
              <w:t xml:space="preserve"> У</w:t>
            </w:r>
            <w:proofErr w:type="gramEnd"/>
            <w:r w:rsidRPr="005F4B37">
              <w:rPr>
                <w:rFonts w:ascii="Times New Roman" w:eastAsia="Calibri" w:hAnsi="Times New Roman" w:cs="Times New Roman"/>
                <w:sz w:val="12"/>
                <w:szCs w:val="12"/>
              </w:rPr>
              <w:t xml:space="preserve">л. № 8 </w:t>
            </w:r>
          </w:p>
        </w:tc>
        <w:tc>
          <w:tcPr>
            <w:tcW w:w="378" w:type="pct"/>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Местный бюджет</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8"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9"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753"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81,522</w:t>
            </w:r>
          </w:p>
        </w:tc>
      </w:tr>
      <w:tr w:rsidR="005F4B37" w:rsidRPr="005F4B37" w:rsidTr="00153643">
        <w:tc>
          <w:tcPr>
            <w:tcW w:w="1982"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 дороги в селе Черновка</w:t>
            </w:r>
            <w:proofErr w:type="gramStart"/>
            <w:r w:rsidRPr="005F4B37">
              <w:rPr>
                <w:rFonts w:ascii="Times New Roman" w:eastAsia="Calibri" w:hAnsi="Times New Roman" w:cs="Times New Roman"/>
                <w:sz w:val="12"/>
                <w:szCs w:val="12"/>
              </w:rPr>
              <w:t xml:space="preserve"> У</w:t>
            </w:r>
            <w:proofErr w:type="gramEnd"/>
            <w:r w:rsidRPr="005F4B37">
              <w:rPr>
                <w:rFonts w:ascii="Times New Roman" w:eastAsia="Calibri" w:hAnsi="Times New Roman" w:cs="Times New Roman"/>
                <w:sz w:val="12"/>
                <w:szCs w:val="12"/>
              </w:rPr>
              <w:t>л. № 9</w:t>
            </w:r>
          </w:p>
        </w:tc>
        <w:tc>
          <w:tcPr>
            <w:tcW w:w="378" w:type="pct"/>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Местный бюджет</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8"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9"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753"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43,673</w:t>
            </w:r>
          </w:p>
        </w:tc>
      </w:tr>
      <w:tr w:rsidR="005F4B37" w:rsidRPr="005F4B37" w:rsidTr="00153643">
        <w:tc>
          <w:tcPr>
            <w:tcW w:w="1982"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Реконструкция дороги в селе Черновка</w:t>
            </w:r>
            <w:proofErr w:type="gramStart"/>
            <w:r w:rsidRPr="005F4B37">
              <w:rPr>
                <w:rFonts w:ascii="Times New Roman" w:eastAsia="Calibri" w:hAnsi="Times New Roman" w:cs="Times New Roman"/>
                <w:sz w:val="12"/>
                <w:szCs w:val="12"/>
              </w:rPr>
              <w:t xml:space="preserve"> У</w:t>
            </w:r>
            <w:proofErr w:type="gramEnd"/>
            <w:r w:rsidRPr="005F4B37">
              <w:rPr>
                <w:rFonts w:ascii="Times New Roman" w:eastAsia="Calibri" w:hAnsi="Times New Roman" w:cs="Times New Roman"/>
                <w:sz w:val="12"/>
                <w:szCs w:val="12"/>
              </w:rPr>
              <w:t>л. Школьная от автодороги 36-020 до ул. Кооперативная</w:t>
            </w:r>
          </w:p>
        </w:tc>
        <w:tc>
          <w:tcPr>
            <w:tcW w:w="378" w:type="pct"/>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Местный бюджет</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8"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9"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753"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314,442</w:t>
            </w:r>
          </w:p>
        </w:tc>
      </w:tr>
      <w:tr w:rsidR="005F4B37" w:rsidRPr="005F4B37" w:rsidTr="00153643">
        <w:tc>
          <w:tcPr>
            <w:tcW w:w="1982"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Реконструкция дороги в селе Черновка</w:t>
            </w:r>
            <w:proofErr w:type="gramStart"/>
            <w:r w:rsidRPr="005F4B37">
              <w:rPr>
                <w:rFonts w:ascii="Times New Roman" w:eastAsia="Calibri" w:hAnsi="Times New Roman" w:cs="Times New Roman"/>
                <w:sz w:val="12"/>
                <w:szCs w:val="12"/>
              </w:rPr>
              <w:t xml:space="preserve"> У</w:t>
            </w:r>
            <w:proofErr w:type="gramEnd"/>
            <w:r w:rsidRPr="005F4B37">
              <w:rPr>
                <w:rFonts w:ascii="Times New Roman" w:eastAsia="Calibri" w:hAnsi="Times New Roman" w:cs="Times New Roman"/>
                <w:sz w:val="12"/>
                <w:szCs w:val="12"/>
              </w:rPr>
              <w:t xml:space="preserve">л. Кооперативная от ул. Школьная до пересечения ул. </w:t>
            </w:r>
            <w:proofErr w:type="spellStart"/>
            <w:r w:rsidRPr="005F4B37">
              <w:rPr>
                <w:rFonts w:ascii="Times New Roman" w:eastAsia="Calibri" w:hAnsi="Times New Roman" w:cs="Times New Roman"/>
                <w:sz w:val="12"/>
                <w:szCs w:val="12"/>
              </w:rPr>
              <w:t>Завальская</w:t>
            </w:r>
            <w:proofErr w:type="spellEnd"/>
            <w:r w:rsidRPr="005F4B37">
              <w:rPr>
                <w:rFonts w:ascii="Times New Roman" w:eastAsia="Calibri" w:hAnsi="Times New Roman" w:cs="Times New Roman"/>
                <w:sz w:val="12"/>
                <w:szCs w:val="12"/>
              </w:rPr>
              <w:t xml:space="preserve"> и ул. Кооперативная</w:t>
            </w:r>
          </w:p>
        </w:tc>
        <w:tc>
          <w:tcPr>
            <w:tcW w:w="378" w:type="pct"/>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Местный бюджет</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8"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9"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753"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262,035</w:t>
            </w:r>
          </w:p>
        </w:tc>
      </w:tr>
      <w:tr w:rsidR="005F4B37" w:rsidRPr="005F4B37" w:rsidTr="00153643">
        <w:tc>
          <w:tcPr>
            <w:tcW w:w="1982"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Строительство дороги в поселке Нива ул. Степная </w:t>
            </w:r>
          </w:p>
        </w:tc>
        <w:tc>
          <w:tcPr>
            <w:tcW w:w="378" w:type="pct"/>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Местный бюджет</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8"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9"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753"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91,712</w:t>
            </w:r>
          </w:p>
        </w:tc>
      </w:tr>
      <w:tr w:rsidR="005F4B37" w:rsidRPr="005F4B37" w:rsidTr="00153643">
        <w:tc>
          <w:tcPr>
            <w:tcW w:w="1982"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 дороги в поселке Нива</w:t>
            </w:r>
            <w:proofErr w:type="gramStart"/>
            <w:r w:rsidRPr="005F4B37">
              <w:rPr>
                <w:rFonts w:ascii="Times New Roman" w:eastAsia="Calibri" w:hAnsi="Times New Roman" w:cs="Times New Roman"/>
                <w:sz w:val="12"/>
                <w:szCs w:val="12"/>
              </w:rPr>
              <w:t xml:space="preserve"> У</w:t>
            </w:r>
            <w:proofErr w:type="gramEnd"/>
            <w:r w:rsidRPr="005F4B37">
              <w:rPr>
                <w:rFonts w:ascii="Times New Roman" w:eastAsia="Calibri" w:hAnsi="Times New Roman" w:cs="Times New Roman"/>
                <w:sz w:val="12"/>
                <w:szCs w:val="12"/>
              </w:rPr>
              <w:t>л. Заречная</w:t>
            </w:r>
          </w:p>
        </w:tc>
        <w:tc>
          <w:tcPr>
            <w:tcW w:w="378" w:type="pct"/>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Местный бюджет</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8"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9"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753"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177,602</w:t>
            </w:r>
          </w:p>
        </w:tc>
      </w:tr>
      <w:tr w:rsidR="005F4B37" w:rsidRPr="005F4B37" w:rsidTr="00153643">
        <w:tc>
          <w:tcPr>
            <w:tcW w:w="1982"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lastRenderedPageBreak/>
              <w:t>Строительство дороги в поселке Нива дорога-проезд от ул. Заречная до ул. Степная</w:t>
            </w:r>
          </w:p>
        </w:tc>
        <w:tc>
          <w:tcPr>
            <w:tcW w:w="378" w:type="pct"/>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Местный бюджет</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8"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9"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753"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87,345</w:t>
            </w:r>
          </w:p>
        </w:tc>
      </w:tr>
      <w:tr w:rsidR="005F4B37" w:rsidRPr="005F4B37" w:rsidTr="00153643">
        <w:tc>
          <w:tcPr>
            <w:tcW w:w="1982"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 дороги в поселке Нива ул. № 1 (площадка № 7 площадка № 10)</w:t>
            </w:r>
          </w:p>
        </w:tc>
        <w:tc>
          <w:tcPr>
            <w:tcW w:w="378" w:type="pct"/>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Местный бюджет</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8"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9"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753"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119,372</w:t>
            </w:r>
          </w:p>
        </w:tc>
      </w:tr>
      <w:tr w:rsidR="005F4B37" w:rsidRPr="005F4B37" w:rsidTr="00153643">
        <w:tc>
          <w:tcPr>
            <w:tcW w:w="1982"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 дороги в поселке Нива</w:t>
            </w:r>
            <w:proofErr w:type="gramStart"/>
            <w:r w:rsidRPr="005F4B37">
              <w:rPr>
                <w:rFonts w:ascii="Times New Roman" w:eastAsia="Calibri" w:hAnsi="Times New Roman" w:cs="Times New Roman"/>
                <w:sz w:val="12"/>
                <w:szCs w:val="12"/>
              </w:rPr>
              <w:t xml:space="preserve"> У</w:t>
            </w:r>
            <w:proofErr w:type="gramEnd"/>
            <w:r w:rsidRPr="005F4B37">
              <w:rPr>
                <w:rFonts w:ascii="Times New Roman" w:eastAsia="Calibri" w:hAnsi="Times New Roman" w:cs="Times New Roman"/>
                <w:sz w:val="12"/>
                <w:szCs w:val="12"/>
              </w:rPr>
              <w:t>л. № 2 (площадка № 7 площадка № 10)</w:t>
            </w:r>
          </w:p>
        </w:tc>
        <w:tc>
          <w:tcPr>
            <w:tcW w:w="378" w:type="pct"/>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Местный бюджет</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8"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9"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753"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46,584</w:t>
            </w:r>
          </w:p>
        </w:tc>
      </w:tr>
      <w:tr w:rsidR="005F4B37" w:rsidRPr="005F4B37" w:rsidTr="00153643">
        <w:tc>
          <w:tcPr>
            <w:tcW w:w="1982"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 дороги в поселке Нива ул. № 4 (площадка № 9)</w:t>
            </w:r>
          </w:p>
        </w:tc>
        <w:tc>
          <w:tcPr>
            <w:tcW w:w="378" w:type="pct"/>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Местный бюджет</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8"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9"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753"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96,080</w:t>
            </w:r>
          </w:p>
        </w:tc>
      </w:tr>
      <w:tr w:rsidR="005F4B37" w:rsidRPr="005F4B37" w:rsidTr="00153643">
        <w:tc>
          <w:tcPr>
            <w:tcW w:w="1982"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 дороги в поселке Нива продолжение ул. Степная (площадка № 9)</w:t>
            </w:r>
          </w:p>
        </w:tc>
        <w:tc>
          <w:tcPr>
            <w:tcW w:w="378" w:type="pct"/>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Местный бюджет</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8"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9"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753"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84,434</w:t>
            </w:r>
          </w:p>
        </w:tc>
      </w:tr>
      <w:tr w:rsidR="005F4B37" w:rsidRPr="005F4B37" w:rsidTr="00153643">
        <w:tc>
          <w:tcPr>
            <w:tcW w:w="1982"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 дороги в поселке Нива продолжение ул. Заречная (площадка № 9)</w:t>
            </w:r>
          </w:p>
        </w:tc>
        <w:tc>
          <w:tcPr>
            <w:tcW w:w="378" w:type="pct"/>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Местный бюджет</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8"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9"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753"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87,345</w:t>
            </w:r>
          </w:p>
        </w:tc>
      </w:tr>
      <w:tr w:rsidR="005F4B37" w:rsidRPr="005F4B37" w:rsidTr="00153643">
        <w:tc>
          <w:tcPr>
            <w:tcW w:w="1982"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 дороги в поселке Нива ул. № 6 (площадка № 11)</w:t>
            </w:r>
          </w:p>
        </w:tc>
        <w:tc>
          <w:tcPr>
            <w:tcW w:w="378" w:type="pct"/>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Местный бюджет</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8"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9"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753"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72,788</w:t>
            </w:r>
          </w:p>
        </w:tc>
      </w:tr>
      <w:tr w:rsidR="005F4B37" w:rsidRPr="005F4B37" w:rsidTr="00153643">
        <w:tc>
          <w:tcPr>
            <w:tcW w:w="1982"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 дороги в поселке Нива ул. № 7 (площадка № 11)</w:t>
            </w:r>
          </w:p>
        </w:tc>
        <w:tc>
          <w:tcPr>
            <w:tcW w:w="378" w:type="pct"/>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Местный бюджет</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8"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9"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753"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69,876</w:t>
            </w:r>
          </w:p>
        </w:tc>
      </w:tr>
      <w:tr w:rsidR="005F4B37" w:rsidRPr="005F4B37" w:rsidTr="00153643">
        <w:tc>
          <w:tcPr>
            <w:tcW w:w="1982"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 дороги в поселке Нива ул. № 5 (площадка № 11)</w:t>
            </w:r>
          </w:p>
        </w:tc>
        <w:tc>
          <w:tcPr>
            <w:tcW w:w="378" w:type="pct"/>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Местный бюджет</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8"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9"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753"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96,080</w:t>
            </w:r>
          </w:p>
        </w:tc>
      </w:tr>
      <w:tr w:rsidR="005F4B37" w:rsidRPr="005F4B37" w:rsidTr="00153643">
        <w:tc>
          <w:tcPr>
            <w:tcW w:w="1982"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 дороги в селе Орловка</w:t>
            </w:r>
            <w:proofErr w:type="gramStart"/>
            <w:r w:rsidRPr="005F4B37">
              <w:rPr>
                <w:rFonts w:ascii="Times New Roman" w:eastAsia="Calibri" w:hAnsi="Times New Roman" w:cs="Times New Roman"/>
                <w:sz w:val="12"/>
                <w:szCs w:val="12"/>
              </w:rPr>
              <w:t xml:space="preserve"> У</w:t>
            </w:r>
            <w:proofErr w:type="gramEnd"/>
            <w:r w:rsidRPr="005F4B37">
              <w:rPr>
                <w:rFonts w:ascii="Times New Roman" w:eastAsia="Calibri" w:hAnsi="Times New Roman" w:cs="Times New Roman"/>
                <w:sz w:val="12"/>
                <w:szCs w:val="12"/>
              </w:rPr>
              <w:t>л. Школьная</w:t>
            </w:r>
          </w:p>
        </w:tc>
        <w:tc>
          <w:tcPr>
            <w:tcW w:w="378" w:type="pct"/>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Местный бюджет</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8"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9"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753"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116,46</w:t>
            </w:r>
          </w:p>
        </w:tc>
      </w:tr>
      <w:tr w:rsidR="005F4B37" w:rsidRPr="005F4B37" w:rsidTr="00153643">
        <w:tc>
          <w:tcPr>
            <w:tcW w:w="1982"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 дороги в селе Орловка ул. Заречная</w:t>
            </w:r>
          </w:p>
        </w:tc>
        <w:tc>
          <w:tcPr>
            <w:tcW w:w="378" w:type="pct"/>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Местный бюджет</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8"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9"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753"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349,38</w:t>
            </w:r>
          </w:p>
        </w:tc>
      </w:tr>
      <w:tr w:rsidR="005F4B37" w:rsidRPr="005F4B37" w:rsidTr="00153643">
        <w:tc>
          <w:tcPr>
            <w:tcW w:w="1982"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 дороги в селе Орловка дорога-подъезд к дому № 25 по ул. Школьная</w:t>
            </w:r>
          </w:p>
        </w:tc>
        <w:tc>
          <w:tcPr>
            <w:tcW w:w="378" w:type="pct"/>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Местный бюджет</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8"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9"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753"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55,319</w:t>
            </w:r>
          </w:p>
        </w:tc>
      </w:tr>
      <w:tr w:rsidR="005F4B37" w:rsidRPr="005F4B37" w:rsidTr="00153643">
        <w:tc>
          <w:tcPr>
            <w:tcW w:w="1982"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 дороги в селе Орловка продолжение ул. Школьная (площадка № 14)</w:t>
            </w:r>
          </w:p>
        </w:tc>
        <w:tc>
          <w:tcPr>
            <w:tcW w:w="378" w:type="pct"/>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Местный бюджет</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8"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9"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753"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84,434</w:t>
            </w:r>
          </w:p>
        </w:tc>
      </w:tr>
      <w:tr w:rsidR="005F4B37" w:rsidRPr="005F4B37" w:rsidTr="00153643">
        <w:tc>
          <w:tcPr>
            <w:tcW w:w="1982"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 дороги в селе Орловка продолжение ул. Заречная (площадка № 15)</w:t>
            </w:r>
          </w:p>
        </w:tc>
        <w:tc>
          <w:tcPr>
            <w:tcW w:w="378" w:type="pct"/>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Местный бюджет</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8"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9"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753"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81,522</w:t>
            </w:r>
          </w:p>
        </w:tc>
      </w:tr>
      <w:tr w:rsidR="005F4B37" w:rsidRPr="005F4B37" w:rsidTr="00153643">
        <w:tc>
          <w:tcPr>
            <w:tcW w:w="1982"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 дороги в селе Орловка ул. № 1 (площадка № 16)</w:t>
            </w:r>
          </w:p>
        </w:tc>
        <w:tc>
          <w:tcPr>
            <w:tcW w:w="378" w:type="pct"/>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Местный бюджет</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8"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9"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753"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34,938</w:t>
            </w:r>
          </w:p>
        </w:tc>
      </w:tr>
      <w:tr w:rsidR="005F4B37" w:rsidRPr="005F4B37" w:rsidTr="00153643">
        <w:tc>
          <w:tcPr>
            <w:tcW w:w="1982"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 дороги в селе Орловка ул. № 2 (площадка № 16)</w:t>
            </w:r>
          </w:p>
        </w:tc>
        <w:tc>
          <w:tcPr>
            <w:tcW w:w="378" w:type="pct"/>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Местный бюджет</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8"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9"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753"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128,106</w:t>
            </w:r>
          </w:p>
        </w:tc>
      </w:tr>
      <w:tr w:rsidR="005F4B37" w:rsidRPr="005F4B37" w:rsidTr="00153643">
        <w:tc>
          <w:tcPr>
            <w:tcW w:w="1982"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 дороги в селе Орловка ул. № 3 (площадка № 16)</w:t>
            </w:r>
          </w:p>
        </w:tc>
        <w:tc>
          <w:tcPr>
            <w:tcW w:w="378" w:type="pct"/>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Местный бюджет</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8"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9"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753"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96,080</w:t>
            </w:r>
          </w:p>
        </w:tc>
      </w:tr>
      <w:tr w:rsidR="005F4B37" w:rsidRPr="005F4B37" w:rsidTr="00153643">
        <w:tc>
          <w:tcPr>
            <w:tcW w:w="1982"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 дороги в селе Орловка ул. № 4 (площадка № 16)</w:t>
            </w:r>
          </w:p>
        </w:tc>
        <w:tc>
          <w:tcPr>
            <w:tcW w:w="378" w:type="pct"/>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Местный бюджет</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8"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9"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753"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75,699</w:t>
            </w:r>
          </w:p>
        </w:tc>
      </w:tr>
      <w:tr w:rsidR="005F4B37" w:rsidRPr="005F4B37" w:rsidTr="00153643">
        <w:tc>
          <w:tcPr>
            <w:tcW w:w="1982"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 дороги в селе Орловка ул. № 5 (площадка № 16)</w:t>
            </w:r>
          </w:p>
        </w:tc>
        <w:tc>
          <w:tcPr>
            <w:tcW w:w="378" w:type="pct"/>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Местный бюджет</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8"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9"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753"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72,788</w:t>
            </w:r>
          </w:p>
        </w:tc>
      </w:tr>
      <w:tr w:rsidR="005F4B37" w:rsidRPr="005F4B37" w:rsidTr="00153643">
        <w:tc>
          <w:tcPr>
            <w:tcW w:w="1982"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Реконструкция дороги </w:t>
            </w:r>
            <w:proofErr w:type="gramStart"/>
            <w:r w:rsidRPr="005F4B37">
              <w:rPr>
                <w:rFonts w:ascii="Times New Roman" w:eastAsia="Calibri" w:hAnsi="Times New Roman" w:cs="Times New Roman"/>
                <w:sz w:val="12"/>
                <w:szCs w:val="12"/>
              </w:rPr>
              <w:t>–п</w:t>
            </w:r>
            <w:proofErr w:type="gramEnd"/>
            <w:r w:rsidRPr="005F4B37">
              <w:rPr>
                <w:rFonts w:ascii="Times New Roman" w:eastAsia="Calibri" w:hAnsi="Times New Roman" w:cs="Times New Roman"/>
                <w:sz w:val="12"/>
                <w:szCs w:val="12"/>
              </w:rPr>
              <w:t>роезда от а/д «Урал»-Орловка до хоз. двора</w:t>
            </w:r>
          </w:p>
        </w:tc>
        <w:tc>
          <w:tcPr>
            <w:tcW w:w="378" w:type="pct"/>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Местный бюджет</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8"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9"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753"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230,009</w:t>
            </w:r>
          </w:p>
        </w:tc>
      </w:tr>
      <w:tr w:rsidR="005F4B37" w:rsidRPr="005F4B37" w:rsidTr="00153643">
        <w:tc>
          <w:tcPr>
            <w:tcW w:w="1982"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 дороги в поселке Новая Орловка</w:t>
            </w:r>
            <w:proofErr w:type="gramStart"/>
            <w:r w:rsidRPr="005F4B37">
              <w:rPr>
                <w:rFonts w:ascii="Times New Roman" w:eastAsia="Calibri" w:hAnsi="Times New Roman" w:cs="Times New Roman"/>
                <w:sz w:val="12"/>
                <w:szCs w:val="12"/>
              </w:rPr>
              <w:t xml:space="preserve"> У</w:t>
            </w:r>
            <w:proofErr w:type="gramEnd"/>
            <w:r w:rsidRPr="005F4B37">
              <w:rPr>
                <w:rFonts w:ascii="Times New Roman" w:eastAsia="Calibri" w:hAnsi="Times New Roman" w:cs="Times New Roman"/>
                <w:sz w:val="12"/>
                <w:szCs w:val="12"/>
              </w:rPr>
              <w:t>л. Степная</w:t>
            </w:r>
          </w:p>
        </w:tc>
        <w:tc>
          <w:tcPr>
            <w:tcW w:w="378" w:type="pct"/>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Местный бюджет</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8"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9"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753"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174,69</w:t>
            </w:r>
          </w:p>
        </w:tc>
      </w:tr>
      <w:tr w:rsidR="005F4B37" w:rsidRPr="005F4B37" w:rsidTr="00153643">
        <w:tc>
          <w:tcPr>
            <w:tcW w:w="1982"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 дороги в поселке Новая Орловка</w:t>
            </w:r>
            <w:proofErr w:type="gramStart"/>
            <w:r w:rsidRPr="005F4B37">
              <w:rPr>
                <w:rFonts w:ascii="Times New Roman" w:eastAsia="Calibri" w:hAnsi="Times New Roman" w:cs="Times New Roman"/>
                <w:sz w:val="12"/>
                <w:szCs w:val="12"/>
              </w:rPr>
              <w:t xml:space="preserve"> У</w:t>
            </w:r>
            <w:proofErr w:type="gramEnd"/>
            <w:r w:rsidRPr="005F4B37">
              <w:rPr>
                <w:rFonts w:ascii="Times New Roman" w:eastAsia="Calibri" w:hAnsi="Times New Roman" w:cs="Times New Roman"/>
                <w:sz w:val="12"/>
                <w:szCs w:val="12"/>
              </w:rPr>
              <w:t>л. Школьная</w:t>
            </w:r>
          </w:p>
        </w:tc>
        <w:tc>
          <w:tcPr>
            <w:tcW w:w="378" w:type="pct"/>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Местный бюджет</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8"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9"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753"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183,425</w:t>
            </w:r>
          </w:p>
        </w:tc>
      </w:tr>
      <w:tr w:rsidR="005F4B37" w:rsidRPr="005F4B37" w:rsidTr="00153643">
        <w:tc>
          <w:tcPr>
            <w:tcW w:w="1982"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Строительство дороги в поселке Новая Орловка продолжение </w:t>
            </w:r>
            <w:proofErr w:type="spellStart"/>
            <w:r w:rsidRPr="005F4B37">
              <w:rPr>
                <w:rFonts w:ascii="Times New Roman" w:eastAsia="Calibri" w:hAnsi="Times New Roman" w:cs="Times New Roman"/>
                <w:sz w:val="12"/>
                <w:szCs w:val="12"/>
              </w:rPr>
              <w:t>ул</w:t>
            </w:r>
            <w:proofErr w:type="gramStart"/>
            <w:r w:rsidRPr="005F4B37">
              <w:rPr>
                <w:rFonts w:ascii="Times New Roman" w:eastAsia="Calibri" w:hAnsi="Times New Roman" w:cs="Times New Roman"/>
                <w:sz w:val="12"/>
                <w:szCs w:val="12"/>
              </w:rPr>
              <w:t>.Ш</w:t>
            </w:r>
            <w:proofErr w:type="gramEnd"/>
            <w:r w:rsidRPr="005F4B37">
              <w:rPr>
                <w:rFonts w:ascii="Times New Roman" w:eastAsia="Calibri" w:hAnsi="Times New Roman" w:cs="Times New Roman"/>
                <w:sz w:val="12"/>
                <w:szCs w:val="12"/>
              </w:rPr>
              <w:t>кольная</w:t>
            </w:r>
            <w:proofErr w:type="spellEnd"/>
            <w:r w:rsidRPr="005F4B37">
              <w:rPr>
                <w:rFonts w:ascii="Times New Roman" w:eastAsia="Calibri" w:hAnsi="Times New Roman" w:cs="Times New Roman"/>
                <w:sz w:val="12"/>
                <w:szCs w:val="12"/>
              </w:rPr>
              <w:t xml:space="preserve"> (площадка № 12)</w:t>
            </w:r>
          </w:p>
        </w:tc>
        <w:tc>
          <w:tcPr>
            <w:tcW w:w="378" w:type="pct"/>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Местный бюджет</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8"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9"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753"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78,611</w:t>
            </w:r>
          </w:p>
        </w:tc>
      </w:tr>
      <w:tr w:rsidR="005F4B37" w:rsidRPr="005F4B37" w:rsidTr="00153643">
        <w:tc>
          <w:tcPr>
            <w:tcW w:w="1982"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 дороги в поселке Новая Орловка</w:t>
            </w:r>
            <w:proofErr w:type="gramStart"/>
            <w:r w:rsidRPr="005F4B37">
              <w:rPr>
                <w:rFonts w:ascii="Times New Roman" w:eastAsia="Calibri" w:hAnsi="Times New Roman" w:cs="Times New Roman"/>
                <w:sz w:val="12"/>
                <w:szCs w:val="12"/>
              </w:rPr>
              <w:t xml:space="preserve"> У</w:t>
            </w:r>
            <w:proofErr w:type="gramEnd"/>
            <w:r w:rsidRPr="005F4B37">
              <w:rPr>
                <w:rFonts w:ascii="Times New Roman" w:eastAsia="Calibri" w:hAnsi="Times New Roman" w:cs="Times New Roman"/>
                <w:sz w:val="12"/>
                <w:szCs w:val="12"/>
              </w:rPr>
              <w:t>л. № 1 (площадка № 12)</w:t>
            </w:r>
          </w:p>
        </w:tc>
        <w:tc>
          <w:tcPr>
            <w:tcW w:w="378" w:type="pct"/>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Местный бюджет</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8"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9"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753"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148,575</w:t>
            </w:r>
          </w:p>
        </w:tc>
      </w:tr>
      <w:tr w:rsidR="005F4B37" w:rsidRPr="005F4B37" w:rsidTr="00153643">
        <w:tc>
          <w:tcPr>
            <w:tcW w:w="1982"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 дороги в поселке Новая Орловка</w:t>
            </w:r>
            <w:proofErr w:type="gramStart"/>
            <w:r w:rsidRPr="005F4B37">
              <w:rPr>
                <w:rFonts w:ascii="Times New Roman" w:eastAsia="Calibri" w:hAnsi="Times New Roman" w:cs="Times New Roman"/>
                <w:sz w:val="12"/>
                <w:szCs w:val="12"/>
              </w:rPr>
              <w:t xml:space="preserve"> У</w:t>
            </w:r>
            <w:proofErr w:type="gramEnd"/>
            <w:r w:rsidRPr="005F4B37">
              <w:rPr>
                <w:rFonts w:ascii="Times New Roman" w:eastAsia="Calibri" w:hAnsi="Times New Roman" w:cs="Times New Roman"/>
                <w:sz w:val="12"/>
                <w:szCs w:val="12"/>
              </w:rPr>
              <w:t>л. № 2 (площадка № 12)</w:t>
            </w:r>
          </w:p>
        </w:tc>
        <w:tc>
          <w:tcPr>
            <w:tcW w:w="378" w:type="pct"/>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Местный бюджет</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8"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9"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753"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81,522</w:t>
            </w:r>
          </w:p>
        </w:tc>
      </w:tr>
      <w:tr w:rsidR="005F4B37" w:rsidRPr="005F4B37" w:rsidTr="00153643">
        <w:tc>
          <w:tcPr>
            <w:tcW w:w="1982"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 дороги в поселке Новая Орловка</w:t>
            </w:r>
            <w:proofErr w:type="gramStart"/>
            <w:r w:rsidRPr="005F4B37">
              <w:rPr>
                <w:rFonts w:ascii="Times New Roman" w:eastAsia="Calibri" w:hAnsi="Times New Roman" w:cs="Times New Roman"/>
                <w:sz w:val="12"/>
                <w:szCs w:val="12"/>
              </w:rPr>
              <w:t xml:space="preserve"> У</w:t>
            </w:r>
            <w:proofErr w:type="gramEnd"/>
            <w:r w:rsidRPr="005F4B37">
              <w:rPr>
                <w:rFonts w:ascii="Times New Roman" w:eastAsia="Calibri" w:hAnsi="Times New Roman" w:cs="Times New Roman"/>
                <w:sz w:val="12"/>
                <w:szCs w:val="12"/>
              </w:rPr>
              <w:t>л. № 6 (площадка № 12)</w:t>
            </w:r>
          </w:p>
        </w:tc>
        <w:tc>
          <w:tcPr>
            <w:tcW w:w="378" w:type="pct"/>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Местный бюджет</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8"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9"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753"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241,655</w:t>
            </w:r>
          </w:p>
        </w:tc>
      </w:tr>
      <w:tr w:rsidR="005F4B37" w:rsidRPr="005F4B37" w:rsidTr="00153643">
        <w:tc>
          <w:tcPr>
            <w:tcW w:w="1982"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 дороги в поселке Новая Орловка продолжение</w:t>
            </w:r>
            <w:proofErr w:type="gramStart"/>
            <w:r w:rsidRPr="005F4B37">
              <w:rPr>
                <w:rFonts w:ascii="Times New Roman" w:eastAsia="Calibri" w:hAnsi="Times New Roman" w:cs="Times New Roman"/>
                <w:sz w:val="12"/>
                <w:szCs w:val="12"/>
              </w:rPr>
              <w:t xml:space="preserve"> У</w:t>
            </w:r>
            <w:proofErr w:type="gramEnd"/>
            <w:r w:rsidRPr="005F4B37">
              <w:rPr>
                <w:rFonts w:ascii="Times New Roman" w:eastAsia="Calibri" w:hAnsi="Times New Roman" w:cs="Times New Roman"/>
                <w:sz w:val="12"/>
                <w:szCs w:val="12"/>
              </w:rPr>
              <w:t>л. № 4 (площадка № 13)</w:t>
            </w:r>
          </w:p>
        </w:tc>
        <w:tc>
          <w:tcPr>
            <w:tcW w:w="378" w:type="pct"/>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Местный бюджет</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8"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9"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753"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34,938</w:t>
            </w:r>
          </w:p>
        </w:tc>
      </w:tr>
      <w:tr w:rsidR="005F4B37" w:rsidRPr="005F4B37" w:rsidTr="00153643">
        <w:tc>
          <w:tcPr>
            <w:tcW w:w="1982"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 дороги в поселке Новая Орловка</w:t>
            </w:r>
            <w:proofErr w:type="gramStart"/>
            <w:r w:rsidRPr="005F4B37">
              <w:rPr>
                <w:rFonts w:ascii="Times New Roman" w:eastAsia="Calibri" w:hAnsi="Times New Roman" w:cs="Times New Roman"/>
                <w:sz w:val="12"/>
                <w:szCs w:val="12"/>
              </w:rPr>
              <w:t xml:space="preserve"> У</w:t>
            </w:r>
            <w:proofErr w:type="gramEnd"/>
            <w:r w:rsidRPr="005F4B37">
              <w:rPr>
                <w:rFonts w:ascii="Times New Roman" w:eastAsia="Calibri" w:hAnsi="Times New Roman" w:cs="Times New Roman"/>
                <w:sz w:val="12"/>
                <w:szCs w:val="12"/>
              </w:rPr>
              <w:t>л. № 5 (площадка № 13)</w:t>
            </w:r>
          </w:p>
        </w:tc>
        <w:tc>
          <w:tcPr>
            <w:tcW w:w="378" w:type="pct"/>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Местный бюджет</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8"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9"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753"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29,115</w:t>
            </w:r>
          </w:p>
        </w:tc>
      </w:tr>
      <w:tr w:rsidR="005F4B37" w:rsidRPr="005F4B37" w:rsidTr="00153643">
        <w:tc>
          <w:tcPr>
            <w:tcW w:w="1982"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 дороги в поселке Запрудный</w:t>
            </w:r>
            <w:proofErr w:type="gramStart"/>
            <w:r w:rsidRPr="005F4B37">
              <w:rPr>
                <w:rFonts w:ascii="Times New Roman" w:eastAsia="Calibri" w:hAnsi="Times New Roman" w:cs="Times New Roman"/>
                <w:sz w:val="12"/>
                <w:szCs w:val="12"/>
              </w:rPr>
              <w:t xml:space="preserve"> У</w:t>
            </w:r>
            <w:proofErr w:type="gramEnd"/>
            <w:r w:rsidRPr="005F4B37">
              <w:rPr>
                <w:rFonts w:ascii="Times New Roman" w:eastAsia="Calibri" w:hAnsi="Times New Roman" w:cs="Times New Roman"/>
                <w:sz w:val="12"/>
                <w:szCs w:val="12"/>
              </w:rPr>
              <w:t>л. № 1 (площадка № 17)</w:t>
            </w:r>
          </w:p>
        </w:tc>
        <w:tc>
          <w:tcPr>
            <w:tcW w:w="378" w:type="pct"/>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Местный бюджет</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8"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9"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753"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154,310</w:t>
            </w:r>
          </w:p>
        </w:tc>
      </w:tr>
      <w:tr w:rsidR="005F4B37" w:rsidRPr="005F4B37" w:rsidTr="00153643">
        <w:tc>
          <w:tcPr>
            <w:tcW w:w="1982"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 дороги в поселке Запрудный</w:t>
            </w:r>
            <w:proofErr w:type="gramStart"/>
            <w:r w:rsidRPr="005F4B37">
              <w:rPr>
                <w:rFonts w:ascii="Times New Roman" w:eastAsia="Calibri" w:hAnsi="Times New Roman" w:cs="Times New Roman"/>
                <w:sz w:val="12"/>
                <w:szCs w:val="12"/>
              </w:rPr>
              <w:t xml:space="preserve"> У</w:t>
            </w:r>
            <w:proofErr w:type="gramEnd"/>
            <w:r w:rsidRPr="005F4B37">
              <w:rPr>
                <w:rFonts w:ascii="Times New Roman" w:eastAsia="Calibri" w:hAnsi="Times New Roman" w:cs="Times New Roman"/>
                <w:sz w:val="12"/>
                <w:szCs w:val="12"/>
              </w:rPr>
              <w:t>л. № 2 (площадка № 17)</w:t>
            </w:r>
          </w:p>
        </w:tc>
        <w:tc>
          <w:tcPr>
            <w:tcW w:w="378" w:type="pct"/>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Местный бюджет</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8"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9"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753"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133,929</w:t>
            </w:r>
          </w:p>
        </w:tc>
      </w:tr>
      <w:tr w:rsidR="005F4B37" w:rsidRPr="005F4B37" w:rsidTr="00153643">
        <w:tc>
          <w:tcPr>
            <w:tcW w:w="1982"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 дороги в поселке Запрудный</w:t>
            </w:r>
            <w:proofErr w:type="gramStart"/>
            <w:r w:rsidRPr="005F4B37">
              <w:rPr>
                <w:rFonts w:ascii="Times New Roman" w:eastAsia="Calibri" w:hAnsi="Times New Roman" w:cs="Times New Roman"/>
                <w:sz w:val="12"/>
                <w:szCs w:val="12"/>
              </w:rPr>
              <w:t xml:space="preserve"> У</w:t>
            </w:r>
            <w:proofErr w:type="gramEnd"/>
            <w:r w:rsidRPr="005F4B37">
              <w:rPr>
                <w:rFonts w:ascii="Times New Roman" w:eastAsia="Calibri" w:hAnsi="Times New Roman" w:cs="Times New Roman"/>
                <w:sz w:val="12"/>
                <w:szCs w:val="12"/>
              </w:rPr>
              <w:t>л. № Школьная (площадка № 17)</w:t>
            </w:r>
          </w:p>
        </w:tc>
        <w:tc>
          <w:tcPr>
            <w:tcW w:w="378" w:type="pct"/>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Местный бюджет</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8"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9"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753"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43,673</w:t>
            </w:r>
          </w:p>
        </w:tc>
      </w:tr>
      <w:tr w:rsidR="005F4B37" w:rsidRPr="005F4B37" w:rsidTr="00153643">
        <w:tc>
          <w:tcPr>
            <w:tcW w:w="1982"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 дороги в поселке Запрудный</w:t>
            </w:r>
            <w:proofErr w:type="gramStart"/>
            <w:r w:rsidRPr="005F4B37">
              <w:rPr>
                <w:rFonts w:ascii="Times New Roman" w:eastAsia="Calibri" w:hAnsi="Times New Roman" w:cs="Times New Roman"/>
                <w:sz w:val="12"/>
                <w:szCs w:val="12"/>
              </w:rPr>
              <w:t xml:space="preserve"> У</w:t>
            </w:r>
            <w:proofErr w:type="gramEnd"/>
            <w:r w:rsidRPr="005F4B37">
              <w:rPr>
                <w:rFonts w:ascii="Times New Roman" w:eastAsia="Calibri" w:hAnsi="Times New Roman" w:cs="Times New Roman"/>
                <w:sz w:val="12"/>
                <w:szCs w:val="12"/>
              </w:rPr>
              <w:t>л. № 5 (площадка № 17)</w:t>
            </w:r>
          </w:p>
        </w:tc>
        <w:tc>
          <w:tcPr>
            <w:tcW w:w="378" w:type="pct"/>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Местный бюджет</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8"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9"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753"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93,168</w:t>
            </w:r>
          </w:p>
        </w:tc>
      </w:tr>
      <w:tr w:rsidR="005F4B37" w:rsidRPr="005F4B37" w:rsidTr="00153643">
        <w:tc>
          <w:tcPr>
            <w:tcW w:w="1982"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 дороги в поселке Запрудный</w:t>
            </w:r>
            <w:proofErr w:type="gramStart"/>
            <w:r w:rsidRPr="005F4B37">
              <w:rPr>
                <w:rFonts w:ascii="Times New Roman" w:eastAsia="Calibri" w:hAnsi="Times New Roman" w:cs="Times New Roman"/>
                <w:sz w:val="12"/>
                <w:szCs w:val="12"/>
              </w:rPr>
              <w:t xml:space="preserve"> У</w:t>
            </w:r>
            <w:proofErr w:type="gramEnd"/>
            <w:r w:rsidRPr="005F4B37">
              <w:rPr>
                <w:rFonts w:ascii="Times New Roman" w:eastAsia="Calibri" w:hAnsi="Times New Roman" w:cs="Times New Roman"/>
                <w:sz w:val="12"/>
                <w:szCs w:val="12"/>
              </w:rPr>
              <w:t>л. № 6 (площадка № 17)</w:t>
            </w:r>
          </w:p>
        </w:tc>
        <w:tc>
          <w:tcPr>
            <w:tcW w:w="378" w:type="pct"/>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Местный бюджет</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8"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9"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753"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32,027</w:t>
            </w:r>
          </w:p>
        </w:tc>
      </w:tr>
      <w:tr w:rsidR="005F4B37" w:rsidRPr="005F4B37" w:rsidTr="00153643">
        <w:tc>
          <w:tcPr>
            <w:tcW w:w="1982"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 дороги в поселке Запрудный</w:t>
            </w:r>
            <w:proofErr w:type="gramStart"/>
            <w:r w:rsidRPr="005F4B37">
              <w:rPr>
                <w:rFonts w:ascii="Times New Roman" w:eastAsia="Calibri" w:hAnsi="Times New Roman" w:cs="Times New Roman"/>
                <w:sz w:val="12"/>
                <w:szCs w:val="12"/>
              </w:rPr>
              <w:t xml:space="preserve"> У</w:t>
            </w:r>
            <w:proofErr w:type="gramEnd"/>
            <w:r w:rsidRPr="005F4B37">
              <w:rPr>
                <w:rFonts w:ascii="Times New Roman" w:eastAsia="Calibri" w:hAnsi="Times New Roman" w:cs="Times New Roman"/>
                <w:sz w:val="12"/>
                <w:szCs w:val="12"/>
              </w:rPr>
              <w:t>л. № 3 (площадка № 18)</w:t>
            </w:r>
          </w:p>
        </w:tc>
        <w:tc>
          <w:tcPr>
            <w:tcW w:w="378" w:type="pct"/>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Местный бюджет</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8"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9"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753"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61,142</w:t>
            </w:r>
          </w:p>
        </w:tc>
      </w:tr>
      <w:tr w:rsidR="005F4B37" w:rsidRPr="005F4B37" w:rsidTr="00153643">
        <w:tc>
          <w:tcPr>
            <w:tcW w:w="1982"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Строительство дороги в поселке Запрудный</w:t>
            </w:r>
            <w:proofErr w:type="gramStart"/>
            <w:r w:rsidRPr="005F4B37">
              <w:rPr>
                <w:rFonts w:ascii="Times New Roman" w:eastAsia="Calibri" w:hAnsi="Times New Roman" w:cs="Times New Roman"/>
                <w:sz w:val="12"/>
                <w:szCs w:val="12"/>
              </w:rPr>
              <w:t xml:space="preserve"> У</w:t>
            </w:r>
            <w:proofErr w:type="gramEnd"/>
            <w:r w:rsidRPr="005F4B37">
              <w:rPr>
                <w:rFonts w:ascii="Times New Roman" w:eastAsia="Calibri" w:hAnsi="Times New Roman" w:cs="Times New Roman"/>
                <w:sz w:val="12"/>
                <w:szCs w:val="12"/>
              </w:rPr>
              <w:t>л. № 4 (площадка № 18)</w:t>
            </w:r>
          </w:p>
        </w:tc>
        <w:tc>
          <w:tcPr>
            <w:tcW w:w="378" w:type="pct"/>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Местный бюджет</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8"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9"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753"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107,726</w:t>
            </w:r>
          </w:p>
        </w:tc>
      </w:tr>
      <w:tr w:rsidR="005F4B37" w:rsidRPr="005F4B37" w:rsidTr="00153643">
        <w:tc>
          <w:tcPr>
            <w:tcW w:w="1982"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Реконструкция автомобильного моста через р. Черновка на автодороге общего пользования местного значения в </w:t>
            </w:r>
            <w:r w:rsidRPr="005F4B37">
              <w:rPr>
                <w:rFonts w:ascii="Times New Roman" w:eastAsia="Calibri" w:hAnsi="Times New Roman" w:cs="Times New Roman"/>
                <w:sz w:val="12"/>
                <w:szCs w:val="12"/>
              </w:rPr>
              <w:lastRenderedPageBreak/>
              <w:t>восточной части села Черновка</w:t>
            </w:r>
          </w:p>
        </w:tc>
        <w:tc>
          <w:tcPr>
            <w:tcW w:w="378" w:type="pct"/>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Местный бюджет</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8"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379"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753"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300,000</w:t>
            </w:r>
          </w:p>
        </w:tc>
      </w:tr>
      <w:tr w:rsidR="005F4B37" w:rsidRPr="005F4B37" w:rsidTr="00153643">
        <w:tc>
          <w:tcPr>
            <w:tcW w:w="2359" w:type="pct"/>
            <w:gridSpan w:val="2"/>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b/>
                <w:sz w:val="12"/>
                <w:szCs w:val="12"/>
              </w:rPr>
            </w:pPr>
            <w:r w:rsidRPr="005F4B37">
              <w:rPr>
                <w:rFonts w:ascii="Times New Roman" w:eastAsia="Calibri" w:hAnsi="Times New Roman" w:cs="Times New Roman"/>
                <w:b/>
                <w:sz w:val="12"/>
                <w:szCs w:val="12"/>
              </w:rPr>
              <w:t>Итого</w:t>
            </w: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378"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377"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379"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753"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b/>
                <w:sz w:val="12"/>
                <w:szCs w:val="12"/>
              </w:rPr>
            </w:pPr>
            <w:r w:rsidRPr="005F4B37">
              <w:rPr>
                <w:rFonts w:ascii="Times New Roman" w:eastAsia="Calibri" w:hAnsi="Times New Roman" w:cs="Times New Roman"/>
                <w:b/>
                <w:sz w:val="12"/>
                <w:szCs w:val="12"/>
              </w:rPr>
              <w:t>10 234,146</w:t>
            </w:r>
          </w:p>
        </w:tc>
      </w:tr>
    </w:tbl>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b/>
          <w:sz w:val="12"/>
          <w:szCs w:val="12"/>
        </w:rPr>
      </w:pP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b/>
          <w:sz w:val="12"/>
          <w:szCs w:val="12"/>
        </w:rPr>
      </w:pPr>
      <w:r w:rsidRPr="005F4B37">
        <w:rPr>
          <w:rFonts w:ascii="Times New Roman" w:eastAsia="Calibri" w:hAnsi="Times New Roman" w:cs="Times New Roman"/>
          <w:b/>
          <w:sz w:val="12"/>
          <w:szCs w:val="12"/>
        </w:rPr>
        <w:t>6. Оценка эффективности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p>
    <w:p w:rsidR="005F4B37" w:rsidRPr="005F4B37" w:rsidRDefault="005F4B37" w:rsidP="00153643">
      <w:pPr>
        <w:tabs>
          <w:tab w:val="left" w:pos="284"/>
          <w:tab w:val="left" w:pos="3828"/>
        </w:tabs>
        <w:spacing w:after="0" w:line="240" w:lineRule="auto"/>
        <w:jc w:val="right"/>
        <w:rPr>
          <w:rFonts w:ascii="Times New Roman" w:eastAsia="Calibri" w:hAnsi="Times New Roman" w:cs="Times New Roman"/>
          <w:sz w:val="12"/>
          <w:szCs w:val="12"/>
        </w:rPr>
      </w:pPr>
      <w:r w:rsidRPr="005F4B37">
        <w:rPr>
          <w:rFonts w:ascii="Times New Roman" w:eastAsia="Calibri" w:hAnsi="Times New Roman" w:cs="Times New Roman"/>
          <w:sz w:val="12"/>
          <w:szCs w:val="12"/>
        </w:rPr>
        <w:t>Таблица 12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06"/>
        <w:gridCol w:w="1548"/>
        <w:gridCol w:w="885"/>
        <w:gridCol w:w="674"/>
        <w:gridCol w:w="674"/>
        <w:gridCol w:w="674"/>
        <w:gridCol w:w="674"/>
        <w:gridCol w:w="688"/>
      </w:tblGrid>
      <w:tr w:rsidR="005F4B37" w:rsidRPr="005F4B37" w:rsidTr="00153643">
        <w:trPr>
          <w:trHeight w:val="20"/>
        </w:trPr>
        <w:tc>
          <w:tcPr>
            <w:tcW w:w="1134"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Мероприятия</w:t>
            </w:r>
          </w:p>
        </w:tc>
        <w:tc>
          <w:tcPr>
            <w:tcW w:w="1029"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Наименование индикатора</w:t>
            </w:r>
          </w:p>
        </w:tc>
        <w:tc>
          <w:tcPr>
            <w:tcW w:w="588"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2025 год (базовый год)</w:t>
            </w:r>
          </w:p>
        </w:tc>
        <w:tc>
          <w:tcPr>
            <w:tcW w:w="448"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2026г.</w:t>
            </w:r>
          </w:p>
        </w:tc>
        <w:tc>
          <w:tcPr>
            <w:tcW w:w="448"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2027г.</w:t>
            </w:r>
          </w:p>
        </w:tc>
        <w:tc>
          <w:tcPr>
            <w:tcW w:w="448"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2028г.</w:t>
            </w:r>
          </w:p>
        </w:tc>
        <w:tc>
          <w:tcPr>
            <w:tcW w:w="448"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2029г.</w:t>
            </w:r>
          </w:p>
        </w:tc>
        <w:tc>
          <w:tcPr>
            <w:tcW w:w="458"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2030г-2034 г.</w:t>
            </w:r>
          </w:p>
        </w:tc>
      </w:tr>
      <w:tr w:rsidR="005F4B37" w:rsidRPr="005F4B37" w:rsidTr="00153643">
        <w:trPr>
          <w:trHeight w:val="20"/>
        </w:trPr>
        <w:tc>
          <w:tcPr>
            <w:tcW w:w="1134" w:type="pct"/>
            <w:vMerge w:val="restar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а) мероприятия по развитию </w:t>
            </w:r>
          </w:p>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транспорта общего пользования, </w:t>
            </w:r>
          </w:p>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созданию транспортно- </w:t>
            </w:r>
          </w:p>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пересадочных узлов</w:t>
            </w:r>
          </w:p>
        </w:tc>
        <w:tc>
          <w:tcPr>
            <w:tcW w:w="1029"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Число </w:t>
            </w:r>
            <w:proofErr w:type="gramStart"/>
            <w:r w:rsidRPr="005F4B37">
              <w:rPr>
                <w:rFonts w:ascii="Times New Roman" w:eastAsia="Calibri" w:hAnsi="Times New Roman" w:cs="Times New Roman"/>
                <w:sz w:val="12"/>
                <w:szCs w:val="12"/>
              </w:rPr>
              <w:t>транспортно-пересадочных</w:t>
            </w:r>
            <w:proofErr w:type="gramEnd"/>
            <w:r w:rsidRPr="005F4B37">
              <w:rPr>
                <w:rFonts w:ascii="Times New Roman" w:eastAsia="Calibri" w:hAnsi="Times New Roman" w:cs="Times New Roman"/>
                <w:sz w:val="12"/>
                <w:szCs w:val="12"/>
              </w:rPr>
              <w:t xml:space="preserve"> </w:t>
            </w:r>
          </w:p>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узлов</w:t>
            </w:r>
          </w:p>
        </w:tc>
        <w:tc>
          <w:tcPr>
            <w:tcW w:w="588"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448"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448"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448"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448"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458"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r>
      <w:tr w:rsidR="005F4B37" w:rsidRPr="005F4B37" w:rsidTr="00153643">
        <w:trPr>
          <w:trHeight w:val="20"/>
        </w:trPr>
        <w:tc>
          <w:tcPr>
            <w:tcW w:w="1134" w:type="pct"/>
            <w:vMerge/>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1029"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Количество рейсов автомобильного транспорта в год, ед.</w:t>
            </w:r>
          </w:p>
        </w:tc>
        <w:tc>
          <w:tcPr>
            <w:tcW w:w="588"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448"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448"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448"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448"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458"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r>
      <w:tr w:rsidR="005F4B37" w:rsidRPr="005F4B37" w:rsidTr="00153643">
        <w:trPr>
          <w:trHeight w:val="20"/>
        </w:trPr>
        <w:tc>
          <w:tcPr>
            <w:tcW w:w="1134" w:type="pct"/>
            <w:vMerge/>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1029"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Число остановочных площадок</w:t>
            </w:r>
          </w:p>
        </w:tc>
        <w:tc>
          <w:tcPr>
            <w:tcW w:w="588"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448"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448"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448"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448"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458"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r>
      <w:tr w:rsidR="005F4B37" w:rsidRPr="005F4B37" w:rsidTr="00153643">
        <w:trPr>
          <w:trHeight w:val="20"/>
        </w:trPr>
        <w:tc>
          <w:tcPr>
            <w:tcW w:w="1134"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б) мероприятия по развитию </w:t>
            </w:r>
          </w:p>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инфраструктуры для </w:t>
            </w:r>
            <w:proofErr w:type="gramStart"/>
            <w:r w:rsidRPr="005F4B37">
              <w:rPr>
                <w:rFonts w:ascii="Times New Roman" w:eastAsia="Calibri" w:hAnsi="Times New Roman" w:cs="Times New Roman"/>
                <w:sz w:val="12"/>
                <w:szCs w:val="12"/>
              </w:rPr>
              <w:t>легкового</w:t>
            </w:r>
            <w:proofErr w:type="gramEnd"/>
            <w:r w:rsidRPr="005F4B37">
              <w:rPr>
                <w:rFonts w:ascii="Times New Roman" w:eastAsia="Calibri" w:hAnsi="Times New Roman" w:cs="Times New Roman"/>
                <w:sz w:val="12"/>
                <w:szCs w:val="12"/>
              </w:rPr>
              <w:t xml:space="preserve"> </w:t>
            </w:r>
          </w:p>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автомобильного транспорта, включая развитие единого парковочного пространства</w:t>
            </w:r>
          </w:p>
        </w:tc>
        <w:tc>
          <w:tcPr>
            <w:tcW w:w="1029"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Парковочное пространство, мест</w:t>
            </w:r>
          </w:p>
        </w:tc>
        <w:tc>
          <w:tcPr>
            <w:tcW w:w="588"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448"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448"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448"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448"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458"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r>
      <w:tr w:rsidR="005F4B37" w:rsidRPr="005F4B37" w:rsidTr="00153643">
        <w:trPr>
          <w:trHeight w:val="20"/>
        </w:trPr>
        <w:tc>
          <w:tcPr>
            <w:tcW w:w="1134"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в) мероприятия по развитию </w:t>
            </w:r>
          </w:p>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инфраструктуры для </w:t>
            </w:r>
            <w:proofErr w:type="gramStart"/>
            <w:r w:rsidRPr="005F4B37">
              <w:rPr>
                <w:rFonts w:ascii="Times New Roman" w:eastAsia="Calibri" w:hAnsi="Times New Roman" w:cs="Times New Roman"/>
                <w:sz w:val="12"/>
                <w:szCs w:val="12"/>
              </w:rPr>
              <w:t>грузового</w:t>
            </w:r>
            <w:proofErr w:type="gramEnd"/>
            <w:r w:rsidRPr="005F4B37">
              <w:rPr>
                <w:rFonts w:ascii="Times New Roman" w:eastAsia="Calibri" w:hAnsi="Times New Roman" w:cs="Times New Roman"/>
                <w:sz w:val="12"/>
                <w:szCs w:val="12"/>
              </w:rPr>
              <w:t xml:space="preserve"> </w:t>
            </w:r>
          </w:p>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транспорта, </w:t>
            </w:r>
            <w:proofErr w:type="gramStart"/>
            <w:r w:rsidRPr="005F4B37">
              <w:rPr>
                <w:rFonts w:ascii="Times New Roman" w:eastAsia="Calibri" w:hAnsi="Times New Roman" w:cs="Times New Roman"/>
                <w:sz w:val="12"/>
                <w:szCs w:val="12"/>
              </w:rPr>
              <w:t>транспортных</w:t>
            </w:r>
            <w:proofErr w:type="gramEnd"/>
            <w:r w:rsidRPr="005F4B37">
              <w:rPr>
                <w:rFonts w:ascii="Times New Roman" w:eastAsia="Calibri" w:hAnsi="Times New Roman" w:cs="Times New Roman"/>
                <w:sz w:val="12"/>
                <w:szCs w:val="12"/>
              </w:rPr>
              <w:t xml:space="preserve"> </w:t>
            </w:r>
          </w:p>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средств коммунальных и дорожных служб;</w:t>
            </w:r>
          </w:p>
        </w:tc>
        <w:tc>
          <w:tcPr>
            <w:tcW w:w="1029"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Число мест стоянок </w:t>
            </w:r>
            <w:proofErr w:type="gramStart"/>
            <w:r w:rsidRPr="005F4B37">
              <w:rPr>
                <w:rFonts w:ascii="Times New Roman" w:eastAsia="Calibri" w:hAnsi="Times New Roman" w:cs="Times New Roman"/>
                <w:sz w:val="12"/>
                <w:szCs w:val="12"/>
              </w:rPr>
              <w:t>большегрузного</w:t>
            </w:r>
            <w:proofErr w:type="gramEnd"/>
            <w:r w:rsidRPr="005F4B37">
              <w:rPr>
                <w:rFonts w:ascii="Times New Roman" w:eastAsia="Calibri" w:hAnsi="Times New Roman" w:cs="Times New Roman"/>
                <w:sz w:val="12"/>
                <w:szCs w:val="12"/>
              </w:rPr>
              <w:t xml:space="preserve"> </w:t>
            </w:r>
          </w:p>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транспорта</w:t>
            </w:r>
          </w:p>
        </w:tc>
        <w:tc>
          <w:tcPr>
            <w:tcW w:w="588"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448"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448"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448"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448"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458"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r>
      <w:tr w:rsidR="005F4B37" w:rsidRPr="005F4B37" w:rsidTr="00153643">
        <w:trPr>
          <w:trHeight w:val="20"/>
        </w:trPr>
        <w:tc>
          <w:tcPr>
            <w:tcW w:w="1134"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г) мероприятия по развитию сети дорог поселения</w:t>
            </w:r>
          </w:p>
        </w:tc>
        <w:tc>
          <w:tcPr>
            <w:tcW w:w="1029"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Развитие улично-дорожной сети, </w:t>
            </w:r>
            <w:proofErr w:type="gramStart"/>
            <w:r w:rsidRPr="005F4B37">
              <w:rPr>
                <w:rFonts w:ascii="Times New Roman" w:eastAsia="Calibri" w:hAnsi="Times New Roman" w:cs="Times New Roman"/>
                <w:sz w:val="12"/>
                <w:szCs w:val="12"/>
              </w:rPr>
              <w:t>км</w:t>
            </w:r>
            <w:proofErr w:type="gramEnd"/>
          </w:p>
        </w:tc>
        <w:tc>
          <w:tcPr>
            <w:tcW w:w="588"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448"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448"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448"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448"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458"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27,71</w:t>
            </w:r>
          </w:p>
        </w:tc>
      </w:tr>
      <w:tr w:rsidR="005F4B37" w:rsidRPr="005F4B37" w:rsidTr="00153643">
        <w:trPr>
          <w:trHeight w:val="20"/>
        </w:trPr>
        <w:tc>
          <w:tcPr>
            <w:tcW w:w="1134" w:type="pct"/>
            <w:vMerge w:val="restar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д) комплексные мероприятия </w:t>
            </w:r>
            <w:proofErr w:type="gramStart"/>
            <w:r w:rsidRPr="005F4B37">
              <w:rPr>
                <w:rFonts w:ascii="Times New Roman" w:eastAsia="Calibri" w:hAnsi="Times New Roman" w:cs="Times New Roman"/>
                <w:sz w:val="12"/>
                <w:szCs w:val="12"/>
              </w:rPr>
              <w:t>по</w:t>
            </w:r>
            <w:proofErr w:type="gramEnd"/>
            <w:r w:rsidRPr="005F4B37">
              <w:rPr>
                <w:rFonts w:ascii="Times New Roman" w:eastAsia="Calibri" w:hAnsi="Times New Roman" w:cs="Times New Roman"/>
                <w:sz w:val="12"/>
                <w:szCs w:val="12"/>
              </w:rPr>
              <w:t xml:space="preserve"> </w:t>
            </w:r>
          </w:p>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организации </w:t>
            </w:r>
            <w:proofErr w:type="gramStart"/>
            <w:r w:rsidRPr="005F4B37">
              <w:rPr>
                <w:rFonts w:ascii="Times New Roman" w:eastAsia="Calibri" w:hAnsi="Times New Roman" w:cs="Times New Roman"/>
                <w:sz w:val="12"/>
                <w:szCs w:val="12"/>
              </w:rPr>
              <w:t>дорожного</w:t>
            </w:r>
            <w:proofErr w:type="gramEnd"/>
            <w:r w:rsidRPr="005F4B37">
              <w:rPr>
                <w:rFonts w:ascii="Times New Roman" w:eastAsia="Calibri" w:hAnsi="Times New Roman" w:cs="Times New Roman"/>
                <w:sz w:val="12"/>
                <w:szCs w:val="12"/>
              </w:rPr>
              <w:t xml:space="preserve"> </w:t>
            </w:r>
          </w:p>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движения, в том числе </w:t>
            </w:r>
          </w:p>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мероприятия по повышению </w:t>
            </w:r>
          </w:p>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безопасности </w:t>
            </w:r>
            <w:proofErr w:type="gramStart"/>
            <w:r w:rsidRPr="005F4B37">
              <w:rPr>
                <w:rFonts w:ascii="Times New Roman" w:eastAsia="Calibri" w:hAnsi="Times New Roman" w:cs="Times New Roman"/>
                <w:sz w:val="12"/>
                <w:szCs w:val="12"/>
              </w:rPr>
              <w:t>дорожного</w:t>
            </w:r>
            <w:proofErr w:type="gramEnd"/>
            <w:r w:rsidRPr="005F4B37">
              <w:rPr>
                <w:rFonts w:ascii="Times New Roman" w:eastAsia="Calibri" w:hAnsi="Times New Roman" w:cs="Times New Roman"/>
                <w:sz w:val="12"/>
                <w:szCs w:val="12"/>
              </w:rPr>
              <w:t xml:space="preserve"> </w:t>
            </w:r>
          </w:p>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движения, снижению </w:t>
            </w:r>
          </w:p>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перегруженности дорог и (или) их участков</w:t>
            </w:r>
          </w:p>
        </w:tc>
        <w:tc>
          <w:tcPr>
            <w:tcW w:w="1029"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Число зарегистрированных ДТП</w:t>
            </w:r>
          </w:p>
        </w:tc>
        <w:tc>
          <w:tcPr>
            <w:tcW w:w="588"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448"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448"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448"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448"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458"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r>
      <w:tr w:rsidR="005F4B37" w:rsidRPr="005F4B37" w:rsidTr="00153643">
        <w:trPr>
          <w:trHeight w:val="20"/>
        </w:trPr>
        <w:tc>
          <w:tcPr>
            <w:tcW w:w="1134" w:type="pct"/>
            <w:vMerge/>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1029"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Количество светофорных объектов </w:t>
            </w:r>
          </w:p>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на УДС, шт.</w:t>
            </w:r>
          </w:p>
        </w:tc>
        <w:tc>
          <w:tcPr>
            <w:tcW w:w="588"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448"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448"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448"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448"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458"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r>
      <w:tr w:rsidR="005F4B37" w:rsidRPr="005F4B37" w:rsidTr="00153643">
        <w:trPr>
          <w:trHeight w:val="20"/>
        </w:trPr>
        <w:tc>
          <w:tcPr>
            <w:tcW w:w="1134" w:type="pct"/>
            <w:vMerge/>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1029"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Количество нанесенной дорожной разметки, м</w:t>
            </w:r>
            <w:proofErr w:type="gramStart"/>
            <w:r w:rsidRPr="005F4B37">
              <w:rPr>
                <w:rFonts w:ascii="Times New Roman" w:eastAsia="Calibri" w:hAnsi="Times New Roman" w:cs="Times New Roman"/>
                <w:sz w:val="12"/>
                <w:szCs w:val="12"/>
              </w:rPr>
              <w:t>2</w:t>
            </w:r>
            <w:proofErr w:type="gramEnd"/>
          </w:p>
        </w:tc>
        <w:tc>
          <w:tcPr>
            <w:tcW w:w="588"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448"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448"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448"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448"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c>
          <w:tcPr>
            <w:tcW w:w="458"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0</w:t>
            </w:r>
          </w:p>
        </w:tc>
      </w:tr>
      <w:tr w:rsidR="005F4B37" w:rsidRPr="005F4B37" w:rsidTr="00153643">
        <w:trPr>
          <w:trHeight w:val="20"/>
        </w:trPr>
        <w:tc>
          <w:tcPr>
            <w:tcW w:w="1134" w:type="pct"/>
            <w:vMerge/>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p>
        </w:tc>
        <w:tc>
          <w:tcPr>
            <w:tcW w:w="1029"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Количество </w:t>
            </w:r>
            <w:proofErr w:type="gramStart"/>
            <w:r w:rsidRPr="005F4B37">
              <w:rPr>
                <w:rFonts w:ascii="Times New Roman" w:eastAsia="Calibri" w:hAnsi="Times New Roman" w:cs="Times New Roman"/>
                <w:sz w:val="12"/>
                <w:szCs w:val="12"/>
              </w:rPr>
              <w:t>установленных</w:t>
            </w:r>
            <w:proofErr w:type="gramEnd"/>
            <w:r w:rsidRPr="005F4B37">
              <w:rPr>
                <w:rFonts w:ascii="Times New Roman" w:eastAsia="Calibri" w:hAnsi="Times New Roman" w:cs="Times New Roman"/>
                <w:sz w:val="12"/>
                <w:szCs w:val="12"/>
              </w:rPr>
              <w:t xml:space="preserve"> </w:t>
            </w:r>
          </w:p>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дорожных знаков, ед.</w:t>
            </w:r>
          </w:p>
        </w:tc>
        <w:tc>
          <w:tcPr>
            <w:tcW w:w="588"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w:t>
            </w:r>
          </w:p>
        </w:tc>
        <w:tc>
          <w:tcPr>
            <w:tcW w:w="448"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w:t>
            </w:r>
          </w:p>
        </w:tc>
        <w:tc>
          <w:tcPr>
            <w:tcW w:w="448"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w:t>
            </w:r>
          </w:p>
        </w:tc>
        <w:tc>
          <w:tcPr>
            <w:tcW w:w="448"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w:t>
            </w:r>
          </w:p>
        </w:tc>
        <w:tc>
          <w:tcPr>
            <w:tcW w:w="448"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w:t>
            </w:r>
          </w:p>
        </w:tc>
        <w:tc>
          <w:tcPr>
            <w:tcW w:w="458" w:type="pct"/>
            <w:shd w:val="clear" w:color="auto" w:fill="auto"/>
          </w:tcPr>
          <w:p w:rsidR="005F4B37" w:rsidRPr="005F4B37" w:rsidRDefault="005F4B37" w:rsidP="00153643">
            <w:pPr>
              <w:tabs>
                <w:tab w:val="left" w:pos="284"/>
                <w:tab w:val="left" w:pos="3828"/>
              </w:tabs>
              <w:spacing w:after="0" w:line="240" w:lineRule="auto"/>
              <w:rPr>
                <w:rFonts w:ascii="Times New Roman" w:eastAsia="Calibri" w:hAnsi="Times New Roman" w:cs="Times New Roman"/>
                <w:sz w:val="12"/>
                <w:szCs w:val="12"/>
              </w:rPr>
            </w:pPr>
            <w:r w:rsidRPr="005F4B37">
              <w:rPr>
                <w:rFonts w:ascii="Times New Roman" w:eastAsia="Calibri" w:hAnsi="Times New Roman" w:cs="Times New Roman"/>
                <w:sz w:val="12"/>
                <w:szCs w:val="12"/>
              </w:rPr>
              <w:t>1</w:t>
            </w:r>
          </w:p>
        </w:tc>
      </w:tr>
    </w:tbl>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Эффективность реализации муниципальной программы оценивается ежегодно на основе целевых показателей и индикаторов, исходя из соответствия фактических значений показателей (индикаторов) с их целевыми значениями, а также уровнем использования средств местного бюджета, предусмотренных в целях финансирования мероприятий муниципальной программы. </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Объемы финансирования мероприятий Программы ежегодно подлежат уточнению при формировании бюджета на очередной финансовый год и плановый период.</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b/>
          <w:sz w:val="12"/>
          <w:szCs w:val="12"/>
        </w:rPr>
      </w:pPr>
      <w:r w:rsidRPr="005F4B37">
        <w:rPr>
          <w:rFonts w:ascii="Times New Roman" w:eastAsia="Calibri" w:hAnsi="Times New Roman" w:cs="Times New Roman"/>
          <w:b/>
          <w:sz w:val="12"/>
          <w:szCs w:val="12"/>
        </w:rPr>
        <w:t>7. 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сельского поселения Черновка</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В рамках реализации настоящей программы не предполагается проведение институциональных преобразований  структуры управления, а также характер взаимосвязей при осуществлении деятельности в сфере проектирования, строительства, реконструкции объектов транспортной инфраструктуры, предполагается оставить в неизменном виде. </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Настоящая программа разработана в соответствии с требованиями к программам комплексного развития транспортной инфраструктуры, утверждёнными Постановлением Правительства Российской Федерации №1440 от 25.12.2015 «Об утверждении требований к Программам комплексного развития транспортной инфраструктуры поселений, городских округов».</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b/>
          <w:sz w:val="12"/>
          <w:szCs w:val="12"/>
        </w:rPr>
      </w:pPr>
      <w:r w:rsidRPr="005F4B37">
        <w:rPr>
          <w:rFonts w:ascii="Times New Roman" w:eastAsia="Calibri" w:hAnsi="Times New Roman" w:cs="Times New Roman"/>
          <w:b/>
          <w:sz w:val="12"/>
          <w:szCs w:val="12"/>
        </w:rPr>
        <w:t>8. Обоснование ресурсного обеспечения Программы</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Система финансового обеспечения реализации мероприятий муниципальной программы основывается на принципах и нормах действующего законодательства.</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 Планируемый общий объем финансирования Программы составит 10 234,146* тыс. руб., в том числе:</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средства федерального бюджета – 0, тыс. руб.;</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2026 год -0,00 тыс. руб.;</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2027 год -0,00 тыс. руб.;</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2028 год -0,00 тыс. руб.;</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2029 год -0,00 тыс. руб.;</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2030 год -0,00 тыс. руб.;</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2031-2033 года – 0,00 тыс. руб.</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средства областного бюджета  – 0,00 тыс. руб.;</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2026 год -0,00 тыс. руб.;</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2027 год -0,00 тыс. руб.;</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2028 год -0,00 тыс. руб.;</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2029 год -0,00 тыс. руб.;</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2030 год -0,00 тыс. руб.;</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2031-2033 года – 0,00 тыс. руб.</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средства местного бюджета –   тыс. руб.;</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2026 год – 0,00 тыс. руб.;</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2027 год - 0,00 тыс. руб.;</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2028 год - 0,00 тыс. руб.;</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2029 год – 0,00 тыс. руб.;</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lastRenderedPageBreak/>
        <w:t>2030 год - 0,00 тыс. руб.;</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2031-2033 года – 10 234,146 тыс. руб.</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внебюджетные средства – 0,00 тыс. руб.</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2026 год -0,00 тыс. руб.;</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2027 год -0,00 тыс. руб.;</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2028 год -0,00 тыс. руб.;</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2029 год -0,00 тыс. руб.;</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2030 год -0,00 тыс. руб.;</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2031-2033 года – 0,00 тыс. руб.</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b/>
          <w:sz w:val="12"/>
          <w:szCs w:val="12"/>
        </w:rPr>
      </w:pPr>
      <w:r w:rsidRPr="005F4B37">
        <w:rPr>
          <w:rFonts w:ascii="Times New Roman" w:eastAsia="Calibri" w:hAnsi="Times New Roman" w:cs="Times New Roman"/>
          <w:sz w:val="12"/>
          <w:szCs w:val="12"/>
        </w:rPr>
        <w:t>*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очередной финансовый год и плановый период.</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Главным распорядителем средств местного бюджета, направленных на реализацию мероприятий муниципальной программы, является администрация сельского поселения Черновка муниципального района Сергиевский Самарской области.</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b/>
          <w:sz w:val="12"/>
          <w:szCs w:val="12"/>
        </w:rPr>
      </w:pPr>
      <w:r w:rsidRPr="005F4B37">
        <w:rPr>
          <w:rFonts w:ascii="Times New Roman" w:eastAsia="Calibri" w:hAnsi="Times New Roman" w:cs="Times New Roman"/>
          <w:b/>
          <w:sz w:val="12"/>
          <w:szCs w:val="12"/>
        </w:rPr>
        <w:t>9. Механизм реализации Программы</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5F4B37">
        <w:rPr>
          <w:rFonts w:ascii="Times New Roman" w:eastAsia="Calibri" w:hAnsi="Times New Roman" w:cs="Times New Roman"/>
          <w:sz w:val="12"/>
          <w:szCs w:val="12"/>
        </w:rPr>
        <w:t>Управление и контроль за ходом реализации муниципальной программы осуществляется в соответствии с действующим законодательством, в том числе с учетом требований Порядка принятия решений о разработке, формирования и реализации, оценки эффективности муниципальных программ сельского поселения Антоновка муниципального района Сергиевский Самарской области, утвержденного постановлением администрации сельского поселения Черновка муниципального района Сергиевский от 07.02.2020 г. г. № 10.</w:t>
      </w:r>
      <w:proofErr w:type="gramEnd"/>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Общее руководство и </w:t>
      </w:r>
      <w:proofErr w:type="gramStart"/>
      <w:r w:rsidRPr="005F4B37">
        <w:rPr>
          <w:rFonts w:ascii="Times New Roman" w:eastAsia="Calibri" w:hAnsi="Times New Roman" w:cs="Times New Roman"/>
          <w:sz w:val="12"/>
          <w:szCs w:val="12"/>
        </w:rPr>
        <w:t>контроль за</w:t>
      </w:r>
      <w:proofErr w:type="gramEnd"/>
      <w:r w:rsidRPr="005F4B37">
        <w:rPr>
          <w:rFonts w:ascii="Times New Roman" w:eastAsia="Calibri" w:hAnsi="Times New Roman" w:cs="Times New Roman"/>
          <w:sz w:val="12"/>
          <w:szCs w:val="12"/>
        </w:rPr>
        <w:t xml:space="preserve"> ходом реализации Программы осуществляет администрация сельского поселения Черновка муниципального района Сергиевский.</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Текущий и последующий контроль за целевым и эффективным использованием бюджетных средств, выделенных на выполнение мероприятий Программы, осуществляют администрация сельского поселения Черновка муниципального района Сергиевский Самарской области.</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5F4B37">
        <w:rPr>
          <w:rFonts w:ascii="Times New Roman" w:eastAsia="Calibri" w:hAnsi="Times New Roman" w:cs="Times New Roman"/>
          <w:sz w:val="12"/>
          <w:szCs w:val="12"/>
        </w:rPr>
        <w:t>Контроль за</w:t>
      </w:r>
      <w:proofErr w:type="gramEnd"/>
      <w:r w:rsidRPr="005F4B37">
        <w:rPr>
          <w:rFonts w:ascii="Times New Roman" w:eastAsia="Calibri" w:hAnsi="Times New Roman" w:cs="Times New Roman"/>
          <w:sz w:val="12"/>
          <w:szCs w:val="12"/>
        </w:rPr>
        <w:t xml:space="preserve"> ходом реализации программных мероприятий осуществляет администрация сельского поселения Черновка муниципального района Сергиевский Самарской области.</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Администрация сельского поселения Черновка муниципального района Сергиевский Самарской области ежегодно в срок до 1 марта подготавливает информацию о ходе реализации </w:t>
      </w:r>
      <w:r w:rsidRPr="005F4B37">
        <w:rPr>
          <w:rFonts w:ascii="Times New Roman" w:eastAsia="Calibri" w:hAnsi="Times New Roman" w:cs="Times New Roman"/>
          <w:bCs/>
          <w:sz w:val="12"/>
          <w:szCs w:val="12"/>
        </w:rPr>
        <w:t>П</w:t>
      </w:r>
      <w:r w:rsidRPr="005F4B37">
        <w:rPr>
          <w:rFonts w:ascii="Times New Roman" w:eastAsia="Calibri" w:hAnsi="Times New Roman" w:cs="Times New Roman"/>
          <w:sz w:val="12"/>
          <w:szCs w:val="12"/>
        </w:rPr>
        <w:t xml:space="preserve">рограммы за отчетный год, включая оценку значений целевых индикаторов и показателей, а также показателей эффективности реализации </w:t>
      </w:r>
      <w:r w:rsidRPr="005F4B37">
        <w:rPr>
          <w:rFonts w:ascii="Times New Roman" w:eastAsia="Calibri" w:hAnsi="Times New Roman" w:cs="Times New Roman"/>
          <w:bCs/>
          <w:sz w:val="12"/>
          <w:szCs w:val="12"/>
        </w:rPr>
        <w:t>П</w:t>
      </w:r>
      <w:r w:rsidRPr="005F4B37">
        <w:rPr>
          <w:rFonts w:ascii="Times New Roman" w:eastAsia="Calibri" w:hAnsi="Times New Roman" w:cs="Times New Roman"/>
          <w:sz w:val="12"/>
          <w:szCs w:val="12"/>
        </w:rPr>
        <w:t>рограммы, рассчитанных в соответствии с методикой.</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b/>
          <w:bCs/>
          <w:sz w:val="12"/>
          <w:szCs w:val="12"/>
        </w:rPr>
      </w:pPr>
      <w:r w:rsidRPr="005F4B37">
        <w:rPr>
          <w:rFonts w:ascii="Times New Roman" w:eastAsia="Calibri" w:hAnsi="Times New Roman" w:cs="Times New Roman"/>
          <w:b/>
          <w:bCs/>
          <w:sz w:val="12"/>
          <w:szCs w:val="12"/>
        </w:rPr>
        <w:t xml:space="preserve">10. Методика комплексной оценки эффективности </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b/>
          <w:bCs/>
          <w:sz w:val="12"/>
          <w:szCs w:val="12"/>
        </w:rPr>
      </w:pPr>
      <w:r w:rsidRPr="005F4B37">
        <w:rPr>
          <w:rFonts w:ascii="Times New Roman" w:eastAsia="Calibri" w:hAnsi="Times New Roman" w:cs="Times New Roman"/>
          <w:b/>
          <w:bCs/>
          <w:sz w:val="12"/>
          <w:szCs w:val="12"/>
        </w:rPr>
        <w:t>реализации программы</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Комплексная оценка эффективности реализации муниципальной программы осуществляется ежегодно в течение всего срока ее реализации и по окончании ее реализации и включает в себя оценку степени выполнения мероприятий муниципальной программы и оценку эффективности реализации муниципальной программы.</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b/>
          <w:bCs/>
          <w:sz w:val="12"/>
          <w:szCs w:val="12"/>
        </w:rPr>
      </w:pPr>
      <w:r w:rsidRPr="005F4B37">
        <w:rPr>
          <w:rFonts w:ascii="Times New Roman" w:eastAsia="Calibri" w:hAnsi="Times New Roman" w:cs="Times New Roman"/>
          <w:b/>
          <w:bCs/>
          <w:sz w:val="12"/>
          <w:szCs w:val="12"/>
        </w:rPr>
        <w:t>10.1. Оценка степени выполнения мероприятий программы</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Степень выполнения мероприятий муниципальной программы за отчетный год рассчитывается как отношение количества мероприятий, выполненных в отчетном году в установленные сроки, к общему количеству мероприятий, предусмотренных к выполнению в отчетном году.</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Степень выполнения мероприятий муниципальной программы по окончании ее реализации рассчитывается как отношение количества мероприятий, выполненных за весь период реализации муниципальной программы, к общему количеству мероприятий, предусмотренных к выполнению за весь период ее реализации.</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b/>
          <w:bCs/>
          <w:sz w:val="12"/>
          <w:szCs w:val="12"/>
        </w:rPr>
      </w:pPr>
      <w:r w:rsidRPr="005F4B37">
        <w:rPr>
          <w:rFonts w:ascii="Times New Roman" w:eastAsia="Calibri" w:hAnsi="Times New Roman" w:cs="Times New Roman"/>
          <w:b/>
          <w:bCs/>
          <w:sz w:val="12"/>
          <w:szCs w:val="12"/>
        </w:rPr>
        <w:t>10.2. Оценка эффективности реализации муниципальной программы</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Эффективность реализации муниципальной программы оценивается путем соотнесения степени достижения показателей (индикаторов) муниципальной программы с уровнем ее финансирования (расходов).</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Показатель эффективности реализации муниципальной программы (R) за отчетный год рассчитывается по формуле</w:t>
      </w:r>
    </w:p>
    <w:p w:rsidR="005F4B37" w:rsidRPr="005F4B37" w:rsidRDefault="005F4B37" w:rsidP="00153643">
      <w:pPr>
        <w:tabs>
          <w:tab w:val="left" w:pos="284"/>
          <w:tab w:val="left" w:pos="3828"/>
        </w:tabs>
        <w:spacing w:after="0" w:line="240" w:lineRule="auto"/>
        <w:jc w:val="center"/>
        <w:rPr>
          <w:rFonts w:ascii="Times New Roman" w:eastAsia="Calibri" w:hAnsi="Times New Roman" w:cs="Times New Roman"/>
          <w:b/>
          <w:sz w:val="12"/>
          <w:szCs w:val="12"/>
        </w:rPr>
      </w:pPr>
      <w:r w:rsidRPr="005F4B37">
        <w:rPr>
          <w:rFonts w:ascii="Times New Roman" w:eastAsia="Calibri" w:hAnsi="Times New Roman" w:cs="Times New Roman"/>
          <w:b/>
          <w:noProof/>
          <w:sz w:val="12"/>
          <w:szCs w:val="12"/>
          <w:lang w:eastAsia="ru-RU"/>
        </w:rPr>
        <w:drawing>
          <wp:inline distT="0" distB="0" distL="0" distR="0">
            <wp:extent cx="1104595" cy="755267"/>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6214" cy="756374"/>
                    </a:xfrm>
                    <a:prstGeom prst="rect">
                      <a:avLst/>
                    </a:prstGeom>
                    <a:noFill/>
                    <a:ln>
                      <a:noFill/>
                    </a:ln>
                  </pic:spPr>
                </pic:pic>
              </a:graphicData>
            </a:graphic>
          </wp:inline>
        </w:drawing>
      </w:r>
      <w:r w:rsidRPr="005F4B37">
        <w:rPr>
          <w:rFonts w:ascii="Times New Roman" w:eastAsia="Calibri" w:hAnsi="Times New Roman" w:cs="Times New Roman"/>
          <w:b/>
          <w:sz w:val="12"/>
          <w:szCs w:val="12"/>
        </w:rPr>
        <w:t>,</w:t>
      </w:r>
    </w:p>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 xml:space="preserve">где </w:t>
      </w:r>
      <w:r w:rsidRPr="005F4B37">
        <w:rPr>
          <w:rFonts w:ascii="Times New Roman" w:eastAsia="Calibri" w:hAnsi="Times New Roman" w:cs="Times New Roman"/>
          <w:noProof/>
          <w:sz w:val="12"/>
          <w:szCs w:val="12"/>
          <w:lang w:eastAsia="ru-RU"/>
        </w:rPr>
        <w:drawing>
          <wp:inline distT="0" distB="0" distL="0" distR="0">
            <wp:extent cx="128066" cy="146304"/>
            <wp:effectExtent l="1905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8240" cy="146503"/>
                    </a:xfrm>
                    <a:prstGeom prst="rect">
                      <a:avLst/>
                    </a:prstGeom>
                    <a:noFill/>
                    <a:ln>
                      <a:noFill/>
                    </a:ln>
                  </pic:spPr>
                </pic:pic>
              </a:graphicData>
            </a:graphic>
          </wp:inline>
        </w:drawing>
      </w:r>
      <w:r w:rsidRPr="005F4B37">
        <w:rPr>
          <w:rFonts w:ascii="Times New Roman" w:eastAsia="Calibri" w:hAnsi="Times New Roman" w:cs="Times New Roman"/>
          <w:sz w:val="12"/>
          <w:szCs w:val="12"/>
        </w:rPr>
        <w:t xml:space="preserve"> - количество показателей (индикаторов) муниципальной программы;</w:t>
      </w:r>
    </w:p>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r w:rsidRPr="005F4B37">
        <w:rPr>
          <w:rFonts w:ascii="Times New Roman" w:eastAsia="Calibri" w:hAnsi="Times New Roman" w:cs="Times New Roman"/>
          <w:noProof/>
          <w:sz w:val="12"/>
          <w:szCs w:val="12"/>
          <w:lang w:eastAsia="ru-RU"/>
        </w:rPr>
        <w:drawing>
          <wp:inline distT="0" distB="0" distL="0" distR="0">
            <wp:extent cx="234086" cy="157088"/>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4603" cy="157435"/>
                    </a:xfrm>
                    <a:prstGeom prst="rect">
                      <a:avLst/>
                    </a:prstGeom>
                    <a:noFill/>
                    <a:ln>
                      <a:noFill/>
                    </a:ln>
                  </pic:spPr>
                </pic:pic>
              </a:graphicData>
            </a:graphic>
          </wp:inline>
        </w:drawing>
      </w:r>
      <w:r w:rsidRPr="005F4B37">
        <w:rPr>
          <w:rFonts w:ascii="Times New Roman" w:eastAsia="Calibri" w:hAnsi="Times New Roman" w:cs="Times New Roman"/>
          <w:sz w:val="12"/>
          <w:szCs w:val="12"/>
        </w:rPr>
        <w:t xml:space="preserve"> - плановое значение n-</w:t>
      </w:r>
      <w:proofErr w:type="spellStart"/>
      <w:r w:rsidRPr="005F4B37">
        <w:rPr>
          <w:rFonts w:ascii="Times New Roman" w:eastAsia="Calibri" w:hAnsi="Times New Roman" w:cs="Times New Roman"/>
          <w:sz w:val="12"/>
          <w:szCs w:val="12"/>
        </w:rPr>
        <w:t>го</w:t>
      </w:r>
      <w:proofErr w:type="spellEnd"/>
      <w:r w:rsidRPr="005F4B37">
        <w:rPr>
          <w:rFonts w:ascii="Times New Roman" w:eastAsia="Calibri" w:hAnsi="Times New Roman" w:cs="Times New Roman"/>
          <w:sz w:val="12"/>
          <w:szCs w:val="12"/>
        </w:rPr>
        <w:t xml:space="preserve"> показателя (индикатора);</w:t>
      </w:r>
    </w:p>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r w:rsidRPr="005F4B37">
        <w:rPr>
          <w:rFonts w:ascii="Times New Roman" w:eastAsia="Calibri" w:hAnsi="Times New Roman" w:cs="Times New Roman"/>
          <w:noProof/>
          <w:sz w:val="12"/>
          <w:szCs w:val="12"/>
          <w:lang w:eastAsia="ru-RU"/>
        </w:rPr>
        <w:drawing>
          <wp:inline distT="0" distB="0" distL="0" distR="0">
            <wp:extent cx="219456" cy="154838"/>
            <wp:effectExtent l="1905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9941" cy="155180"/>
                    </a:xfrm>
                    <a:prstGeom prst="rect">
                      <a:avLst/>
                    </a:prstGeom>
                    <a:noFill/>
                    <a:ln>
                      <a:noFill/>
                    </a:ln>
                  </pic:spPr>
                </pic:pic>
              </a:graphicData>
            </a:graphic>
          </wp:inline>
        </w:drawing>
      </w:r>
      <w:r w:rsidRPr="005F4B37">
        <w:rPr>
          <w:rFonts w:ascii="Times New Roman" w:eastAsia="Calibri" w:hAnsi="Times New Roman" w:cs="Times New Roman"/>
          <w:sz w:val="12"/>
          <w:szCs w:val="12"/>
        </w:rPr>
        <w:t xml:space="preserve"> - значение n-</w:t>
      </w:r>
      <w:proofErr w:type="spellStart"/>
      <w:r w:rsidRPr="005F4B37">
        <w:rPr>
          <w:rFonts w:ascii="Times New Roman" w:eastAsia="Calibri" w:hAnsi="Times New Roman" w:cs="Times New Roman"/>
          <w:sz w:val="12"/>
          <w:szCs w:val="12"/>
        </w:rPr>
        <w:t>го</w:t>
      </w:r>
      <w:proofErr w:type="spellEnd"/>
      <w:r w:rsidRPr="005F4B37">
        <w:rPr>
          <w:rFonts w:ascii="Times New Roman" w:eastAsia="Calibri" w:hAnsi="Times New Roman" w:cs="Times New Roman"/>
          <w:sz w:val="12"/>
          <w:szCs w:val="12"/>
        </w:rPr>
        <w:t xml:space="preserve"> показателя (индикатора) на конец отчетного года;</w:t>
      </w:r>
    </w:p>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r w:rsidRPr="005F4B37">
        <w:rPr>
          <w:rFonts w:ascii="Times New Roman" w:eastAsia="Calibri" w:hAnsi="Times New Roman" w:cs="Times New Roman"/>
          <w:noProof/>
          <w:sz w:val="12"/>
          <w:szCs w:val="12"/>
          <w:lang w:eastAsia="ru-RU"/>
        </w:rPr>
        <w:drawing>
          <wp:inline distT="0" distB="0" distL="0" distR="0">
            <wp:extent cx="241401" cy="159756"/>
            <wp:effectExtent l="1905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2862" cy="160723"/>
                    </a:xfrm>
                    <a:prstGeom prst="rect">
                      <a:avLst/>
                    </a:prstGeom>
                    <a:noFill/>
                    <a:ln>
                      <a:noFill/>
                    </a:ln>
                  </pic:spPr>
                </pic:pic>
              </a:graphicData>
            </a:graphic>
          </wp:inline>
        </w:drawing>
      </w:r>
      <w:proofErr w:type="gramStart"/>
      <w:r w:rsidRPr="005F4B37">
        <w:rPr>
          <w:rFonts w:ascii="Times New Roman" w:eastAsia="Calibri" w:hAnsi="Times New Roman" w:cs="Times New Roman"/>
          <w:sz w:val="12"/>
          <w:szCs w:val="12"/>
        </w:rPr>
        <w:t>- плановая сумма финансирования по муниципальной программы, предусмотренная на реализацию мероприятий муниципальной программы в отчетном году;</w:t>
      </w:r>
      <w:proofErr w:type="gramEnd"/>
    </w:p>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sz w:val="12"/>
          <w:szCs w:val="12"/>
        </w:rPr>
      </w:pPr>
      <w:r w:rsidRPr="005F4B37">
        <w:rPr>
          <w:rFonts w:ascii="Times New Roman" w:eastAsia="Calibri" w:hAnsi="Times New Roman" w:cs="Times New Roman"/>
          <w:noProof/>
          <w:sz w:val="12"/>
          <w:szCs w:val="12"/>
          <w:lang w:eastAsia="ru-RU"/>
        </w:rPr>
        <w:drawing>
          <wp:inline distT="0" distB="0" distL="0" distR="0">
            <wp:extent cx="263347" cy="176607"/>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4942" cy="177677"/>
                    </a:xfrm>
                    <a:prstGeom prst="rect">
                      <a:avLst/>
                    </a:prstGeom>
                    <a:noFill/>
                    <a:ln>
                      <a:noFill/>
                    </a:ln>
                  </pic:spPr>
                </pic:pic>
              </a:graphicData>
            </a:graphic>
          </wp:inline>
        </w:drawing>
      </w:r>
      <w:r w:rsidRPr="005F4B37">
        <w:rPr>
          <w:rFonts w:ascii="Times New Roman" w:eastAsia="Calibri" w:hAnsi="Times New Roman" w:cs="Times New Roman"/>
          <w:sz w:val="12"/>
          <w:szCs w:val="12"/>
        </w:rPr>
        <w:t xml:space="preserve"> - сумма фактически произведенных расходов на реализацию мероприятий муниципальной программы на конец отчетного года.</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Для расчета показателя эффективности реализации муниципальной программы (R) используются показатели (индикаторы), достижение значений которых предусмотрено в отчетном году.</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sz w:val="12"/>
          <w:szCs w:val="12"/>
        </w:rPr>
      </w:pPr>
      <w:r w:rsidRPr="005F4B37">
        <w:rPr>
          <w:rFonts w:ascii="Times New Roman" w:eastAsia="Calibri" w:hAnsi="Times New Roman" w:cs="Times New Roman"/>
          <w:sz w:val="12"/>
          <w:szCs w:val="12"/>
        </w:rPr>
        <w:t>Оценка эффективности реализации муниципальной программы за весь период реализации рассчитывается как среднее арифметическое показателей эффективности реализации муниципальной программы за все отчетные годы.</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b/>
          <w:sz w:val="12"/>
          <w:szCs w:val="12"/>
        </w:rPr>
      </w:pPr>
      <w:r w:rsidRPr="005F4B37">
        <w:rPr>
          <w:rFonts w:ascii="Times New Roman" w:eastAsia="Calibri" w:hAnsi="Times New Roman" w:cs="Times New Roman"/>
          <w:b/>
          <w:sz w:val="12"/>
          <w:szCs w:val="12"/>
        </w:rPr>
        <w:t>11. Методика расчета показателей (индикаторов) Программы</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 xml:space="preserve">Оценка степени выполнения мероприятий муниципальной программы представляет собой отношение количества выполненных мероприятий к общему количеству запланированных мероприятий. </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bCs/>
          <w:i/>
          <w:sz w:val="12"/>
          <w:szCs w:val="12"/>
        </w:rPr>
      </w:pPr>
      <w:r w:rsidRPr="005F4B37">
        <w:rPr>
          <w:rFonts w:ascii="Times New Roman" w:eastAsia="Calibri" w:hAnsi="Times New Roman" w:cs="Times New Roman"/>
          <w:bCs/>
          <w:i/>
          <w:sz w:val="12"/>
          <w:szCs w:val="12"/>
        </w:rPr>
        <w:t>Эффективность реализации муниципальной программы признается низкой:</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при значении показателя эффективности реализации муниципальной программы менее 80 процентов и степени выполнения мероприятий муниципальной программы менее 80 процентов;</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при значении показателя эффективности реализации муниципальной программы менее 80 процентов и степени выполнения мероприятий муниципальной программы более или равной 80 и менее 100 процентов;</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lastRenderedPageBreak/>
        <w:t>при значении показателя эффективности реализации муниципальной программы менее 80 процентов и степени выполнения мероприятий муниципальной программы равной 100 процентов;</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при значении показателя эффективности реализации муниципальной программы более или равном  80 процентов и менее или равном 100 процентов, но степени выполнения мероприятий муниципальной программы менее 80 процентов;</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при значении показателя эффективности реализации муниципальной программы более 100  процентов и степени выполнения мероприятий муниципальной программы мене 80 процентов.</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bCs/>
          <w:i/>
          <w:sz w:val="12"/>
          <w:szCs w:val="12"/>
        </w:rPr>
      </w:pPr>
      <w:r w:rsidRPr="005F4B37">
        <w:rPr>
          <w:rFonts w:ascii="Times New Roman" w:eastAsia="Calibri" w:hAnsi="Times New Roman" w:cs="Times New Roman"/>
          <w:bCs/>
          <w:i/>
          <w:sz w:val="12"/>
          <w:szCs w:val="12"/>
        </w:rPr>
        <w:t>Муниципальная программа признается эффективной:</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при значении показателя эффективности реализации муниципальной программы (в пределах) более или равной 80 и менее  или равном 100 процентов и степени выполнения мероприятий муниципальной программы (в пределах) более и равной 80 и менее 100 процентов;</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при значении показателя эффективности реализации муниципальной программы  более 100 процентов и степени выполнения мероприятий муниципальной программы более и равной 80 или менее 100 процентов.</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bCs/>
          <w:i/>
          <w:sz w:val="12"/>
          <w:szCs w:val="12"/>
        </w:rPr>
      </w:pPr>
      <w:r w:rsidRPr="005F4B37">
        <w:rPr>
          <w:rFonts w:ascii="Times New Roman" w:eastAsia="Calibri" w:hAnsi="Times New Roman" w:cs="Times New Roman"/>
          <w:bCs/>
          <w:i/>
          <w:sz w:val="12"/>
          <w:szCs w:val="12"/>
        </w:rPr>
        <w:t>Эффективность реализации муниципальной программы признается высокой:</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при значении показателя эффективности реализации муниципальной программы более или равном 80 процентов или менее или равном 100 процентов и степени выполнения мероприятий муниципальной программы равной 100 процентам;</w:t>
      </w:r>
    </w:p>
    <w:p w:rsidR="005F4B37" w:rsidRPr="005F4B37" w:rsidRDefault="005F4B37" w:rsidP="00153643">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5F4B37">
        <w:rPr>
          <w:rFonts w:ascii="Times New Roman" w:eastAsia="Calibri" w:hAnsi="Times New Roman" w:cs="Times New Roman"/>
          <w:bCs/>
          <w:sz w:val="12"/>
          <w:szCs w:val="12"/>
        </w:rPr>
        <w:t>при  значении показателя эффективности реализации муниципальной программы более 100 процентов и степени выполнения мероприятий муниципальной программы равной 100 процентам</w:t>
      </w:r>
    </w:p>
    <w:p w:rsidR="005F4B37" w:rsidRPr="005F4B37" w:rsidRDefault="005F4B37" w:rsidP="005F4B37">
      <w:pPr>
        <w:tabs>
          <w:tab w:val="left" w:pos="284"/>
          <w:tab w:val="left" w:pos="3828"/>
        </w:tabs>
        <w:spacing w:after="0" w:line="240" w:lineRule="auto"/>
        <w:jc w:val="both"/>
        <w:rPr>
          <w:rFonts w:ascii="Times New Roman" w:eastAsia="Calibri" w:hAnsi="Times New Roman" w:cs="Times New Roman"/>
          <w:b/>
          <w:bCs/>
          <w:sz w:val="12"/>
          <w:szCs w:val="12"/>
        </w:rPr>
      </w:pPr>
    </w:p>
    <w:p w:rsidR="00967858" w:rsidRDefault="00967858" w:rsidP="003519F1">
      <w:pPr>
        <w:tabs>
          <w:tab w:val="left" w:pos="284"/>
          <w:tab w:val="left" w:pos="3828"/>
        </w:tabs>
        <w:spacing w:after="0" w:line="240" w:lineRule="auto"/>
        <w:jc w:val="both"/>
        <w:rPr>
          <w:rFonts w:ascii="Times New Roman" w:eastAsia="Calibri" w:hAnsi="Times New Roman" w:cs="Times New Roman"/>
          <w:sz w:val="12"/>
          <w:szCs w:val="12"/>
        </w:rPr>
      </w:pPr>
    </w:p>
    <w:p w:rsidR="00581CD5" w:rsidRDefault="00581CD5" w:rsidP="003519F1">
      <w:pPr>
        <w:tabs>
          <w:tab w:val="left" w:pos="284"/>
          <w:tab w:val="left" w:pos="3828"/>
        </w:tabs>
        <w:spacing w:after="0" w:line="240" w:lineRule="auto"/>
        <w:jc w:val="both"/>
        <w:rPr>
          <w:rFonts w:ascii="Times New Roman" w:eastAsia="Calibri" w:hAnsi="Times New Roman" w:cs="Times New Roman"/>
          <w:sz w:val="12"/>
          <w:szCs w:val="12"/>
        </w:rPr>
      </w:pPr>
    </w:p>
    <w:p w:rsidR="00581CD5" w:rsidRDefault="00581CD5" w:rsidP="003519F1">
      <w:pPr>
        <w:tabs>
          <w:tab w:val="left" w:pos="284"/>
          <w:tab w:val="left" w:pos="3828"/>
        </w:tabs>
        <w:spacing w:after="0" w:line="240" w:lineRule="auto"/>
        <w:jc w:val="both"/>
        <w:rPr>
          <w:rFonts w:ascii="Times New Roman" w:eastAsia="Calibri" w:hAnsi="Times New Roman" w:cs="Times New Roman"/>
          <w:sz w:val="12"/>
          <w:szCs w:val="12"/>
        </w:rPr>
      </w:pPr>
    </w:p>
    <w:p w:rsidR="00581CD5" w:rsidRDefault="00581CD5" w:rsidP="00581CD5">
      <w:pPr>
        <w:tabs>
          <w:tab w:val="left" w:pos="284"/>
          <w:tab w:val="left" w:pos="3828"/>
        </w:tabs>
        <w:spacing w:after="0" w:line="240" w:lineRule="auto"/>
        <w:jc w:val="center"/>
        <w:rPr>
          <w:rFonts w:ascii="Times New Roman" w:eastAsia="Calibri" w:hAnsi="Times New Roman" w:cs="Times New Roman"/>
          <w:b/>
          <w:sz w:val="12"/>
          <w:szCs w:val="12"/>
        </w:rPr>
      </w:pPr>
      <w:r w:rsidRPr="00581CD5">
        <w:rPr>
          <w:rFonts w:ascii="Times New Roman" w:eastAsia="Calibri" w:hAnsi="Times New Roman" w:cs="Times New Roman"/>
          <w:b/>
          <w:sz w:val="12"/>
          <w:szCs w:val="12"/>
        </w:rPr>
        <w:t>Сообщение о возможном установлении публичного сервитута от 10.10.2025</w:t>
      </w:r>
    </w:p>
    <w:p w:rsidR="00385915" w:rsidRPr="00581CD5" w:rsidRDefault="00385915" w:rsidP="00581CD5">
      <w:pPr>
        <w:tabs>
          <w:tab w:val="left" w:pos="284"/>
          <w:tab w:val="left" w:pos="3828"/>
        </w:tabs>
        <w:spacing w:after="0" w:line="240" w:lineRule="auto"/>
        <w:jc w:val="center"/>
        <w:rPr>
          <w:rFonts w:ascii="Times New Roman" w:eastAsia="Calibri" w:hAnsi="Times New Roman" w:cs="Times New Roman"/>
          <w:b/>
          <w:sz w:val="12"/>
          <w:szCs w:val="12"/>
        </w:rPr>
      </w:pPr>
    </w:p>
    <w:p w:rsidR="00581CD5" w:rsidRPr="00581CD5" w:rsidRDefault="00581CD5" w:rsidP="00581CD5">
      <w:pPr>
        <w:tabs>
          <w:tab w:val="left" w:pos="284"/>
          <w:tab w:val="left" w:pos="3828"/>
        </w:tabs>
        <w:spacing w:after="0" w:line="240" w:lineRule="auto"/>
        <w:ind w:firstLine="284"/>
        <w:jc w:val="both"/>
        <w:rPr>
          <w:rFonts w:ascii="Times New Roman" w:eastAsia="Calibri" w:hAnsi="Times New Roman" w:cs="Times New Roman"/>
          <w:sz w:val="12"/>
          <w:szCs w:val="12"/>
        </w:rPr>
      </w:pPr>
      <w:r w:rsidRPr="00581CD5">
        <w:rPr>
          <w:rFonts w:ascii="Times New Roman" w:eastAsia="Calibri" w:hAnsi="Times New Roman" w:cs="Times New Roman"/>
          <w:sz w:val="12"/>
          <w:szCs w:val="12"/>
        </w:rPr>
        <w:t>В соответствии со статьей 39.42 Земельного кодекса Российской Федерации Администрацией муниципального района Сергиевский Самарской области рассматривается ходатайств</w:t>
      </w:r>
      <w:proofErr w:type="gramStart"/>
      <w:r w:rsidRPr="00581CD5">
        <w:rPr>
          <w:rFonts w:ascii="Times New Roman" w:eastAsia="Calibri" w:hAnsi="Times New Roman" w:cs="Times New Roman"/>
          <w:sz w:val="12"/>
          <w:szCs w:val="12"/>
        </w:rPr>
        <w:t>о ООО</w:t>
      </w:r>
      <w:proofErr w:type="gramEnd"/>
      <w:r w:rsidRPr="00581CD5">
        <w:rPr>
          <w:rFonts w:ascii="Times New Roman" w:eastAsia="Calibri" w:hAnsi="Times New Roman" w:cs="Times New Roman"/>
          <w:sz w:val="12"/>
          <w:szCs w:val="12"/>
        </w:rPr>
        <w:t xml:space="preserve"> «</w:t>
      </w:r>
      <w:proofErr w:type="spellStart"/>
      <w:r w:rsidRPr="00581CD5">
        <w:rPr>
          <w:rFonts w:ascii="Times New Roman" w:eastAsia="Calibri" w:hAnsi="Times New Roman" w:cs="Times New Roman"/>
          <w:sz w:val="12"/>
          <w:szCs w:val="12"/>
        </w:rPr>
        <w:t>Средневолжская</w:t>
      </w:r>
      <w:proofErr w:type="spellEnd"/>
      <w:r w:rsidRPr="00581CD5">
        <w:rPr>
          <w:rFonts w:ascii="Times New Roman" w:eastAsia="Calibri" w:hAnsi="Times New Roman" w:cs="Times New Roman"/>
          <w:sz w:val="12"/>
          <w:szCs w:val="12"/>
        </w:rPr>
        <w:t xml:space="preserve"> газовая компания» об установлении публичного сервитута сроком на 49 лет для целей, предусмотренных пунктом 1 статьи 39.37 Земельного кодекса Российской Федерации, а именно для размещения линейного объекта системы газоснабжения: «Технологическое присоединение к сети газораспределения - </w:t>
      </w:r>
      <w:proofErr w:type="spellStart"/>
      <w:r w:rsidRPr="00581CD5">
        <w:rPr>
          <w:rFonts w:ascii="Times New Roman" w:eastAsia="Calibri" w:hAnsi="Times New Roman" w:cs="Times New Roman"/>
          <w:sz w:val="12"/>
          <w:szCs w:val="12"/>
        </w:rPr>
        <w:t>блочно</w:t>
      </w:r>
      <w:proofErr w:type="spellEnd"/>
      <w:r w:rsidRPr="00581CD5">
        <w:rPr>
          <w:rFonts w:ascii="Times New Roman" w:eastAsia="Calibri" w:hAnsi="Times New Roman" w:cs="Times New Roman"/>
          <w:sz w:val="12"/>
          <w:szCs w:val="12"/>
        </w:rPr>
        <w:t xml:space="preserve">-модульной котельной, расположенной: Самарская область, Сергиевский р-н, с. Сергиевск, ул. Заводская, 7Г. Газопровод высокого давления 2 категории от существующего </w:t>
      </w:r>
      <w:r w:rsidRPr="00581CD5">
        <w:rPr>
          <w:rFonts w:ascii="Times New Roman" w:eastAsia="Calibri" w:hAnsi="Times New Roman" w:cs="Times New Roman"/>
          <w:sz w:val="12"/>
          <w:szCs w:val="12"/>
          <w:lang w:val="en-US"/>
        </w:rPr>
        <w:t>d</w:t>
      </w:r>
      <w:r w:rsidRPr="00581CD5">
        <w:rPr>
          <w:rFonts w:ascii="Times New Roman" w:eastAsia="Calibri" w:hAnsi="Times New Roman" w:cs="Times New Roman"/>
          <w:sz w:val="12"/>
          <w:szCs w:val="12"/>
        </w:rPr>
        <w:t>=57мм, проложенного к котельной на ул. Ленина до границ з/у 63:31:0702002:1616» и его неотъемлемых частей, необходимого для подключения (технологического присоединения) к сетям инженерно-технологического обеспечения, в отношении следующих земель:</w:t>
      </w:r>
    </w:p>
    <w:tbl>
      <w:tblPr>
        <w:tblStyle w:val="1f"/>
        <w:tblW w:w="5000" w:type="pct"/>
        <w:tblCellMar>
          <w:left w:w="0" w:type="dxa"/>
          <w:right w:w="0" w:type="dxa"/>
        </w:tblCellMar>
        <w:tblLook w:val="04A0" w:firstRow="1" w:lastRow="0" w:firstColumn="1" w:lastColumn="0" w:noHBand="0" w:noVBand="1"/>
      </w:tblPr>
      <w:tblGrid>
        <w:gridCol w:w="1139"/>
        <w:gridCol w:w="5529"/>
        <w:gridCol w:w="855"/>
      </w:tblGrid>
      <w:tr w:rsidR="00581CD5" w:rsidRPr="00581CD5" w:rsidTr="00581CD5">
        <w:trPr>
          <w:trHeight w:val="20"/>
        </w:trPr>
        <w:tc>
          <w:tcPr>
            <w:tcW w:w="757" w:type="pct"/>
          </w:tcPr>
          <w:p w:rsidR="00581CD5" w:rsidRPr="00581CD5" w:rsidRDefault="00581CD5" w:rsidP="00581CD5">
            <w:pPr>
              <w:tabs>
                <w:tab w:val="left" w:pos="284"/>
                <w:tab w:val="left" w:pos="3828"/>
              </w:tabs>
              <w:rPr>
                <w:rFonts w:ascii="Times New Roman" w:hAnsi="Times New Roman"/>
                <w:sz w:val="12"/>
                <w:szCs w:val="12"/>
              </w:rPr>
            </w:pPr>
            <w:r w:rsidRPr="00581CD5">
              <w:rPr>
                <w:rFonts w:ascii="Times New Roman" w:hAnsi="Times New Roman"/>
                <w:sz w:val="12"/>
                <w:szCs w:val="12"/>
              </w:rPr>
              <w:t>Кадастровый квартал / кадастровый номер земельного участка</w:t>
            </w:r>
          </w:p>
        </w:tc>
        <w:tc>
          <w:tcPr>
            <w:tcW w:w="3675" w:type="pct"/>
          </w:tcPr>
          <w:p w:rsidR="00581CD5" w:rsidRPr="00581CD5" w:rsidRDefault="00581CD5" w:rsidP="00581CD5">
            <w:pPr>
              <w:tabs>
                <w:tab w:val="left" w:pos="284"/>
                <w:tab w:val="left" w:pos="3828"/>
              </w:tabs>
              <w:rPr>
                <w:rFonts w:ascii="Times New Roman" w:hAnsi="Times New Roman"/>
                <w:sz w:val="12"/>
                <w:szCs w:val="12"/>
              </w:rPr>
            </w:pPr>
            <w:r w:rsidRPr="00581CD5">
              <w:rPr>
                <w:rFonts w:ascii="Times New Roman" w:hAnsi="Times New Roman"/>
                <w:sz w:val="12"/>
                <w:szCs w:val="12"/>
              </w:rPr>
              <w:t>Адрес земельного участка</w:t>
            </w:r>
          </w:p>
        </w:tc>
        <w:tc>
          <w:tcPr>
            <w:tcW w:w="568" w:type="pct"/>
          </w:tcPr>
          <w:p w:rsidR="00581CD5" w:rsidRPr="00581CD5" w:rsidRDefault="00581CD5" w:rsidP="00581CD5">
            <w:pPr>
              <w:tabs>
                <w:tab w:val="left" w:pos="284"/>
                <w:tab w:val="left" w:pos="3828"/>
              </w:tabs>
              <w:rPr>
                <w:rFonts w:ascii="Times New Roman" w:hAnsi="Times New Roman"/>
                <w:sz w:val="12"/>
                <w:szCs w:val="12"/>
              </w:rPr>
            </w:pPr>
            <w:r w:rsidRPr="00581CD5">
              <w:rPr>
                <w:rFonts w:ascii="Times New Roman" w:hAnsi="Times New Roman"/>
                <w:sz w:val="12"/>
                <w:szCs w:val="12"/>
              </w:rPr>
              <w:t>Площадь земель планируемых к обременению публичным сервитутом</w:t>
            </w:r>
          </w:p>
        </w:tc>
      </w:tr>
      <w:tr w:rsidR="00581CD5" w:rsidRPr="00581CD5" w:rsidTr="00581CD5">
        <w:trPr>
          <w:trHeight w:val="20"/>
        </w:trPr>
        <w:tc>
          <w:tcPr>
            <w:tcW w:w="757" w:type="pct"/>
          </w:tcPr>
          <w:p w:rsidR="00581CD5" w:rsidRPr="00581CD5" w:rsidRDefault="00581CD5" w:rsidP="00581CD5">
            <w:pPr>
              <w:tabs>
                <w:tab w:val="left" w:pos="284"/>
                <w:tab w:val="left" w:pos="3828"/>
              </w:tabs>
              <w:rPr>
                <w:rFonts w:ascii="Times New Roman" w:hAnsi="Times New Roman"/>
                <w:sz w:val="12"/>
                <w:szCs w:val="12"/>
              </w:rPr>
            </w:pPr>
            <w:r w:rsidRPr="00581CD5">
              <w:rPr>
                <w:rFonts w:ascii="Times New Roman" w:hAnsi="Times New Roman"/>
                <w:sz w:val="12"/>
                <w:szCs w:val="12"/>
              </w:rPr>
              <w:t>63:31:0702002</w:t>
            </w:r>
          </w:p>
        </w:tc>
        <w:tc>
          <w:tcPr>
            <w:tcW w:w="3675" w:type="pct"/>
          </w:tcPr>
          <w:p w:rsidR="00581CD5" w:rsidRPr="00581CD5" w:rsidRDefault="00581CD5" w:rsidP="00581CD5">
            <w:pPr>
              <w:tabs>
                <w:tab w:val="left" w:pos="284"/>
                <w:tab w:val="left" w:pos="3828"/>
              </w:tabs>
              <w:rPr>
                <w:rFonts w:ascii="Times New Roman" w:hAnsi="Times New Roman"/>
                <w:sz w:val="12"/>
                <w:szCs w:val="12"/>
              </w:rPr>
            </w:pPr>
            <w:r w:rsidRPr="00581CD5">
              <w:rPr>
                <w:rFonts w:ascii="Times New Roman" w:hAnsi="Times New Roman"/>
                <w:sz w:val="12"/>
                <w:szCs w:val="12"/>
              </w:rPr>
              <w:t>Самарская область, Сергиевский район, село Сергиевск</w:t>
            </w:r>
          </w:p>
        </w:tc>
        <w:tc>
          <w:tcPr>
            <w:tcW w:w="568" w:type="pct"/>
          </w:tcPr>
          <w:p w:rsidR="00581CD5" w:rsidRPr="00581CD5" w:rsidRDefault="00581CD5" w:rsidP="00581CD5">
            <w:pPr>
              <w:tabs>
                <w:tab w:val="left" w:pos="284"/>
                <w:tab w:val="left" w:pos="3828"/>
              </w:tabs>
              <w:rPr>
                <w:rFonts w:ascii="Times New Roman" w:hAnsi="Times New Roman"/>
                <w:sz w:val="12"/>
                <w:szCs w:val="12"/>
              </w:rPr>
            </w:pPr>
            <w:r w:rsidRPr="00581CD5">
              <w:rPr>
                <w:rFonts w:ascii="Times New Roman" w:hAnsi="Times New Roman"/>
                <w:sz w:val="12"/>
                <w:szCs w:val="12"/>
              </w:rPr>
              <w:t xml:space="preserve">2446 </w:t>
            </w:r>
            <w:proofErr w:type="spellStart"/>
            <w:r w:rsidRPr="00581CD5">
              <w:rPr>
                <w:rFonts w:ascii="Times New Roman" w:hAnsi="Times New Roman"/>
                <w:sz w:val="12"/>
                <w:szCs w:val="12"/>
              </w:rPr>
              <w:t>кв.м</w:t>
            </w:r>
            <w:proofErr w:type="spellEnd"/>
            <w:r w:rsidRPr="00581CD5">
              <w:rPr>
                <w:rFonts w:ascii="Times New Roman" w:hAnsi="Times New Roman"/>
                <w:sz w:val="12"/>
                <w:szCs w:val="12"/>
              </w:rPr>
              <w:t>.</w:t>
            </w:r>
          </w:p>
        </w:tc>
      </w:tr>
      <w:tr w:rsidR="00581CD5" w:rsidRPr="00581CD5" w:rsidTr="00581CD5">
        <w:trPr>
          <w:trHeight w:val="20"/>
        </w:trPr>
        <w:tc>
          <w:tcPr>
            <w:tcW w:w="757" w:type="pct"/>
          </w:tcPr>
          <w:p w:rsidR="00581CD5" w:rsidRPr="00581CD5" w:rsidRDefault="00581CD5" w:rsidP="00581CD5">
            <w:pPr>
              <w:tabs>
                <w:tab w:val="left" w:pos="284"/>
                <w:tab w:val="left" w:pos="3828"/>
              </w:tabs>
              <w:rPr>
                <w:rFonts w:ascii="Times New Roman" w:hAnsi="Times New Roman"/>
                <w:sz w:val="12"/>
                <w:szCs w:val="12"/>
              </w:rPr>
            </w:pPr>
            <w:r w:rsidRPr="00581CD5">
              <w:rPr>
                <w:rFonts w:ascii="Times New Roman" w:hAnsi="Times New Roman"/>
                <w:sz w:val="12"/>
                <w:szCs w:val="12"/>
              </w:rPr>
              <w:t>63:31:0702002:1313</w:t>
            </w:r>
          </w:p>
        </w:tc>
        <w:tc>
          <w:tcPr>
            <w:tcW w:w="3675" w:type="pct"/>
          </w:tcPr>
          <w:p w:rsidR="00581CD5" w:rsidRPr="00581CD5" w:rsidRDefault="00581CD5" w:rsidP="00581CD5">
            <w:pPr>
              <w:tabs>
                <w:tab w:val="left" w:pos="284"/>
                <w:tab w:val="left" w:pos="3828"/>
              </w:tabs>
              <w:rPr>
                <w:rFonts w:ascii="Times New Roman" w:hAnsi="Times New Roman"/>
                <w:sz w:val="12"/>
                <w:szCs w:val="12"/>
              </w:rPr>
            </w:pPr>
            <w:r w:rsidRPr="00581CD5">
              <w:rPr>
                <w:rFonts w:ascii="Times New Roman" w:hAnsi="Times New Roman"/>
                <w:sz w:val="12"/>
                <w:szCs w:val="12"/>
              </w:rPr>
              <w:t xml:space="preserve">Местоположение установлено относительно ориентира, расположенного в границах участка. Почтовый адрес ориентира: </w:t>
            </w:r>
            <w:proofErr w:type="gramStart"/>
            <w:r w:rsidRPr="00581CD5">
              <w:rPr>
                <w:rFonts w:ascii="Times New Roman" w:hAnsi="Times New Roman"/>
                <w:sz w:val="12"/>
                <w:szCs w:val="12"/>
              </w:rPr>
              <w:t>Самарская область, Сергиевский район, сельское поселение Сергиевск, с. Сергиевск, ул. Ленина</w:t>
            </w:r>
            <w:proofErr w:type="gramEnd"/>
          </w:p>
        </w:tc>
        <w:tc>
          <w:tcPr>
            <w:tcW w:w="568" w:type="pct"/>
            <w:vMerge w:val="restart"/>
          </w:tcPr>
          <w:p w:rsidR="00581CD5" w:rsidRPr="00581CD5" w:rsidRDefault="00581CD5" w:rsidP="00581CD5">
            <w:pPr>
              <w:tabs>
                <w:tab w:val="left" w:pos="284"/>
                <w:tab w:val="left" w:pos="3828"/>
              </w:tabs>
              <w:rPr>
                <w:rFonts w:ascii="Times New Roman" w:hAnsi="Times New Roman"/>
                <w:sz w:val="12"/>
                <w:szCs w:val="12"/>
              </w:rPr>
            </w:pPr>
            <w:r w:rsidRPr="00581CD5">
              <w:rPr>
                <w:rFonts w:ascii="Times New Roman" w:hAnsi="Times New Roman"/>
                <w:sz w:val="12"/>
                <w:szCs w:val="12"/>
              </w:rPr>
              <w:t xml:space="preserve"> </w:t>
            </w:r>
          </w:p>
        </w:tc>
      </w:tr>
      <w:tr w:rsidR="00581CD5" w:rsidRPr="00581CD5" w:rsidTr="00581CD5">
        <w:trPr>
          <w:trHeight w:val="20"/>
        </w:trPr>
        <w:tc>
          <w:tcPr>
            <w:tcW w:w="757" w:type="pct"/>
            <w:vMerge w:val="restart"/>
            <w:hideMark/>
          </w:tcPr>
          <w:p w:rsidR="00581CD5" w:rsidRPr="00581CD5" w:rsidRDefault="00581CD5" w:rsidP="00581CD5">
            <w:pPr>
              <w:tabs>
                <w:tab w:val="left" w:pos="284"/>
                <w:tab w:val="left" w:pos="3828"/>
              </w:tabs>
              <w:rPr>
                <w:rFonts w:ascii="Times New Roman" w:hAnsi="Times New Roman"/>
                <w:sz w:val="12"/>
                <w:szCs w:val="12"/>
              </w:rPr>
            </w:pPr>
            <w:r w:rsidRPr="00581CD5">
              <w:rPr>
                <w:rFonts w:ascii="Times New Roman" w:hAnsi="Times New Roman"/>
                <w:sz w:val="12"/>
                <w:szCs w:val="12"/>
              </w:rPr>
              <w:t>63:31:0702002:799</w:t>
            </w:r>
          </w:p>
          <w:p w:rsidR="00581CD5" w:rsidRPr="00581CD5" w:rsidRDefault="00581CD5" w:rsidP="00581CD5">
            <w:pPr>
              <w:tabs>
                <w:tab w:val="left" w:pos="284"/>
                <w:tab w:val="left" w:pos="3828"/>
              </w:tabs>
              <w:rPr>
                <w:rFonts w:ascii="Times New Roman" w:hAnsi="Times New Roman"/>
                <w:sz w:val="12"/>
                <w:szCs w:val="12"/>
              </w:rPr>
            </w:pPr>
          </w:p>
        </w:tc>
        <w:tc>
          <w:tcPr>
            <w:tcW w:w="3675" w:type="pct"/>
            <w:hideMark/>
          </w:tcPr>
          <w:p w:rsidR="00581CD5" w:rsidRPr="00581CD5" w:rsidRDefault="00581CD5" w:rsidP="00581CD5">
            <w:pPr>
              <w:tabs>
                <w:tab w:val="left" w:pos="284"/>
                <w:tab w:val="left" w:pos="3828"/>
              </w:tabs>
              <w:rPr>
                <w:rFonts w:ascii="Times New Roman" w:hAnsi="Times New Roman"/>
                <w:sz w:val="12"/>
                <w:szCs w:val="12"/>
              </w:rPr>
            </w:pPr>
            <w:r w:rsidRPr="00581CD5">
              <w:rPr>
                <w:rFonts w:ascii="Times New Roman" w:hAnsi="Times New Roman"/>
                <w:sz w:val="12"/>
                <w:szCs w:val="12"/>
              </w:rPr>
              <w:t>Местоположение установлено относительно ориентира, расположенного в границах участка. Почтовый адрес ориентира: Самарская область, Сергиевский район, село Сергиевск. На земельном участке расположены: здание стоянки, 1990 год постройки. Условный номер 63:31:050102:0047(0)//2:0000050:А//1137:00:0029:093:0:0; склад (здание). Условный номер 63:31:050102:0047(0)//2:0000049:А//1137:00:0029:093:0:0; мастерская (здание). Условный номер 63:31:050102:0047(0)//2:0000052:АА1А2//1137:00:0029:093:0:0; мастерская (здание). Условный номер 63:31:050102:0047(0)//2:0000051:АА1А2А3//1137:00:0029:093:0:0; здание кирпичное, 1955 год постройки. Условный номер 63:31:050102:0047(0)//2:0000054:АА</w:t>
            </w:r>
            <w:proofErr w:type="gramStart"/>
            <w:r w:rsidRPr="00581CD5">
              <w:rPr>
                <w:rFonts w:ascii="Times New Roman" w:hAnsi="Times New Roman"/>
                <w:sz w:val="12"/>
                <w:szCs w:val="12"/>
              </w:rPr>
              <w:t>1</w:t>
            </w:r>
            <w:proofErr w:type="gramEnd"/>
            <w:r w:rsidRPr="00581CD5">
              <w:rPr>
                <w:rFonts w:ascii="Times New Roman" w:hAnsi="Times New Roman"/>
                <w:sz w:val="12"/>
                <w:szCs w:val="12"/>
              </w:rPr>
              <w:t xml:space="preserve">//1137:00:0029:093:0:0, с адресом: </w:t>
            </w:r>
            <w:proofErr w:type="gramStart"/>
            <w:r w:rsidRPr="00581CD5">
              <w:rPr>
                <w:rFonts w:ascii="Times New Roman" w:hAnsi="Times New Roman"/>
                <w:sz w:val="12"/>
                <w:szCs w:val="12"/>
              </w:rPr>
              <w:t xml:space="preserve">Самарская область, Сергиевский район, с. Сергиевск, ул. Ленина, д. 93; реконструкция </w:t>
            </w:r>
            <w:proofErr w:type="spellStart"/>
            <w:r w:rsidRPr="00581CD5">
              <w:rPr>
                <w:rFonts w:ascii="Times New Roman" w:hAnsi="Times New Roman"/>
                <w:sz w:val="12"/>
                <w:szCs w:val="12"/>
              </w:rPr>
              <w:t>автогаража</w:t>
            </w:r>
            <w:proofErr w:type="spellEnd"/>
            <w:r w:rsidRPr="00581CD5">
              <w:rPr>
                <w:rFonts w:ascii="Times New Roman" w:hAnsi="Times New Roman"/>
                <w:sz w:val="12"/>
                <w:szCs w:val="12"/>
              </w:rPr>
              <w:t xml:space="preserve"> легковых автомашин ОАО "Сергиевский ремонтно-механический завод" в с. Сергиевск.</w:t>
            </w:r>
            <w:proofErr w:type="gramEnd"/>
            <w:r w:rsidRPr="00581CD5">
              <w:rPr>
                <w:rFonts w:ascii="Times New Roman" w:hAnsi="Times New Roman"/>
                <w:sz w:val="12"/>
                <w:szCs w:val="12"/>
              </w:rPr>
              <w:t xml:space="preserve"> Литера СС1С2. Кадастровый номер 63:31:0702002:282:29; с адресом: </w:t>
            </w:r>
            <w:proofErr w:type="gramStart"/>
            <w:r w:rsidRPr="00581CD5">
              <w:rPr>
                <w:rFonts w:ascii="Times New Roman" w:hAnsi="Times New Roman"/>
                <w:sz w:val="12"/>
                <w:szCs w:val="12"/>
              </w:rPr>
              <w:t>Самарская область, муниципальный район Сергиевский, с. Сергиевск, ул. Ленина, д. 93</w:t>
            </w:r>
            <w:proofErr w:type="gramEnd"/>
          </w:p>
        </w:tc>
        <w:tc>
          <w:tcPr>
            <w:tcW w:w="568" w:type="pct"/>
            <w:vMerge/>
          </w:tcPr>
          <w:p w:rsidR="00581CD5" w:rsidRPr="00581CD5" w:rsidRDefault="00581CD5" w:rsidP="00581CD5">
            <w:pPr>
              <w:tabs>
                <w:tab w:val="left" w:pos="284"/>
                <w:tab w:val="left" w:pos="3828"/>
              </w:tabs>
              <w:rPr>
                <w:rFonts w:ascii="Times New Roman" w:hAnsi="Times New Roman"/>
                <w:sz w:val="12"/>
                <w:szCs w:val="12"/>
              </w:rPr>
            </w:pPr>
          </w:p>
        </w:tc>
      </w:tr>
      <w:tr w:rsidR="00581CD5" w:rsidRPr="00581CD5" w:rsidTr="00581CD5">
        <w:trPr>
          <w:trHeight w:val="20"/>
        </w:trPr>
        <w:tc>
          <w:tcPr>
            <w:tcW w:w="757" w:type="pct"/>
            <w:vMerge/>
            <w:hideMark/>
          </w:tcPr>
          <w:p w:rsidR="00581CD5" w:rsidRPr="00581CD5" w:rsidRDefault="00581CD5" w:rsidP="00581CD5">
            <w:pPr>
              <w:tabs>
                <w:tab w:val="left" w:pos="284"/>
                <w:tab w:val="left" w:pos="3828"/>
              </w:tabs>
              <w:rPr>
                <w:rFonts w:ascii="Times New Roman" w:hAnsi="Times New Roman"/>
                <w:sz w:val="12"/>
                <w:szCs w:val="12"/>
              </w:rPr>
            </w:pPr>
          </w:p>
        </w:tc>
        <w:tc>
          <w:tcPr>
            <w:tcW w:w="3675" w:type="pct"/>
            <w:hideMark/>
          </w:tcPr>
          <w:p w:rsidR="00581CD5" w:rsidRPr="00581CD5" w:rsidRDefault="00581CD5" w:rsidP="00581CD5">
            <w:pPr>
              <w:tabs>
                <w:tab w:val="left" w:pos="284"/>
                <w:tab w:val="left" w:pos="3828"/>
              </w:tabs>
              <w:rPr>
                <w:rFonts w:ascii="Times New Roman" w:hAnsi="Times New Roman"/>
                <w:sz w:val="12"/>
                <w:szCs w:val="12"/>
              </w:rPr>
            </w:pPr>
          </w:p>
        </w:tc>
        <w:tc>
          <w:tcPr>
            <w:tcW w:w="568" w:type="pct"/>
            <w:vMerge/>
          </w:tcPr>
          <w:p w:rsidR="00581CD5" w:rsidRPr="00581CD5" w:rsidRDefault="00581CD5" w:rsidP="00581CD5">
            <w:pPr>
              <w:tabs>
                <w:tab w:val="left" w:pos="284"/>
                <w:tab w:val="left" w:pos="3828"/>
              </w:tabs>
              <w:rPr>
                <w:rFonts w:ascii="Times New Roman" w:hAnsi="Times New Roman"/>
                <w:sz w:val="12"/>
                <w:szCs w:val="12"/>
              </w:rPr>
            </w:pPr>
          </w:p>
        </w:tc>
      </w:tr>
      <w:tr w:rsidR="00581CD5" w:rsidRPr="00581CD5" w:rsidTr="00581CD5">
        <w:trPr>
          <w:trHeight w:val="20"/>
        </w:trPr>
        <w:tc>
          <w:tcPr>
            <w:tcW w:w="757" w:type="pct"/>
            <w:vMerge/>
            <w:hideMark/>
          </w:tcPr>
          <w:p w:rsidR="00581CD5" w:rsidRPr="00581CD5" w:rsidRDefault="00581CD5" w:rsidP="00581CD5">
            <w:pPr>
              <w:tabs>
                <w:tab w:val="left" w:pos="284"/>
                <w:tab w:val="left" w:pos="3828"/>
              </w:tabs>
              <w:rPr>
                <w:rFonts w:ascii="Times New Roman" w:hAnsi="Times New Roman"/>
                <w:sz w:val="12"/>
                <w:szCs w:val="12"/>
              </w:rPr>
            </w:pPr>
          </w:p>
        </w:tc>
        <w:tc>
          <w:tcPr>
            <w:tcW w:w="3675" w:type="pct"/>
            <w:hideMark/>
          </w:tcPr>
          <w:p w:rsidR="00581CD5" w:rsidRPr="00581CD5" w:rsidRDefault="00581CD5" w:rsidP="00581CD5">
            <w:pPr>
              <w:tabs>
                <w:tab w:val="left" w:pos="284"/>
                <w:tab w:val="left" w:pos="3828"/>
              </w:tabs>
              <w:rPr>
                <w:rFonts w:ascii="Times New Roman" w:hAnsi="Times New Roman"/>
                <w:sz w:val="12"/>
                <w:szCs w:val="12"/>
              </w:rPr>
            </w:pPr>
          </w:p>
        </w:tc>
        <w:tc>
          <w:tcPr>
            <w:tcW w:w="568" w:type="pct"/>
            <w:vMerge/>
          </w:tcPr>
          <w:p w:rsidR="00581CD5" w:rsidRPr="00581CD5" w:rsidRDefault="00581CD5" w:rsidP="00581CD5">
            <w:pPr>
              <w:tabs>
                <w:tab w:val="left" w:pos="284"/>
                <w:tab w:val="left" w:pos="3828"/>
              </w:tabs>
              <w:rPr>
                <w:rFonts w:ascii="Times New Roman" w:hAnsi="Times New Roman"/>
                <w:sz w:val="12"/>
                <w:szCs w:val="12"/>
              </w:rPr>
            </w:pPr>
          </w:p>
        </w:tc>
      </w:tr>
    </w:tbl>
    <w:p w:rsidR="00581CD5" w:rsidRPr="00581CD5" w:rsidRDefault="00581CD5" w:rsidP="00581CD5">
      <w:pPr>
        <w:tabs>
          <w:tab w:val="left" w:pos="284"/>
          <w:tab w:val="left" w:pos="3828"/>
        </w:tabs>
        <w:spacing w:after="0" w:line="240" w:lineRule="auto"/>
        <w:jc w:val="both"/>
        <w:rPr>
          <w:rFonts w:ascii="Times New Roman" w:eastAsia="Calibri" w:hAnsi="Times New Roman" w:cs="Times New Roman"/>
          <w:sz w:val="12"/>
          <w:szCs w:val="12"/>
        </w:rPr>
      </w:pPr>
    </w:p>
    <w:p w:rsidR="00581CD5" w:rsidRPr="00581CD5" w:rsidRDefault="00581CD5" w:rsidP="00581CD5">
      <w:pPr>
        <w:tabs>
          <w:tab w:val="left" w:pos="284"/>
          <w:tab w:val="left" w:pos="3828"/>
        </w:tabs>
        <w:spacing w:after="0" w:line="240" w:lineRule="auto"/>
        <w:ind w:firstLine="284"/>
        <w:jc w:val="both"/>
        <w:rPr>
          <w:rFonts w:ascii="Times New Roman" w:eastAsia="Calibri" w:hAnsi="Times New Roman" w:cs="Times New Roman"/>
          <w:sz w:val="12"/>
          <w:szCs w:val="12"/>
        </w:rPr>
      </w:pPr>
      <w:r w:rsidRPr="00581CD5">
        <w:rPr>
          <w:rFonts w:ascii="Times New Roman" w:eastAsia="Calibri" w:hAnsi="Times New Roman" w:cs="Times New Roman"/>
          <w:sz w:val="12"/>
          <w:szCs w:val="12"/>
        </w:rPr>
        <w:t>Обоснование необходимости установления публичного сервитута: договор УРС014228 от 29.08.2023г. о подключении (технологическом присоединении) газоиспользующего оборудования и объектов капитального строительства к сети газораспределения, заключенный межд</w:t>
      </w:r>
      <w:proofErr w:type="gramStart"/>
      <w:r w:rsidRPr="00581CD5">
        <w:rPr>
          <w:rFonts w:ascii="Times New Roman" w:eastAsia="Calibri" w:hAnsi="Times New Roman" w:cs="Times New Roman"/>
          <w:sz w:val="12"/>
          <w:szCs w:val="12"/>
        </w:rPr>
        <w:t>у ООО</w:t>
      </w:r>
      <w:proofErr w:type="gramEnd"/>
      <w:r w:rsidRPr="00581CD5">
        <w:rPr>
          <w:rFonts w:ascii="Times New Roman" w:eastAsia="Calibri" w:hAnsi="Times New Roman" w:cs="Times New Roman"/>
          <w:sz w:val="12"/>
          <w:szCs w:val="12"/>
        </w:rPr>
        <w:t xml:space="preserve"> «СВГК» и ООО «Траектория-Сервис» (в редакции дополнительного соглашения №1 от 29.08.2023г.).</w:t>
      </w:r>
    </w:p>
    <w:p w:rsidR="00581CD5" w:rsidRPr="00581CD5" w:rsidRDefault="00581CD5" w:rsidP="00581CD5">
      <w:pPr>
        <w:tabs>
          <w:tab w:val="left" w:pos="284"/>
          <w:tab w:val="left" w:pos="3828"/>
        </w:tabs>
        <w:spacing w:after="0" w:line="240" w:lineRule="auto"/>
        <w:ind w:firstLine="284"/>
        <w:jc w:val="both"/>
        <w:rPr>
          <w:rFonts w:ascii="Times New Roman" w:eastAsia="Calibri" w:hAnsi="Times New Roman" w:cs="Times New Roman"/>
          <w:sz w:val="12"/>
          <w:szCs w:val="12"/>
        </w:rPr>
      </w:pPr>
      <w:r w:rsidRPr="00581CD5">
        <w:rPr>
          <w:rFonts w:ascii="Times New Roman" w:eastAsia="Calibri" w:hAnsi="Times New Roman" w:cs="Times New Roman"/>
          <w:sz w:val="12"/>
          <w:szCs w:val="12"/>
        </w:rPr>
        <w:t xml:space="preserve">С поступившим ходатайством об установлении публичного сервитута и прилагаемым к нему описанием местоположения границ публичного сервитута заинтересованные лица могут ознакомиться по адресу: </w:t>
      </w:r>
      <w:proofErr w:type="gramStart"/>
      <w:r w:rsidRPr="00581CD5">
        <w:rPr>
          <w:rFonts w:ascii="Times New Roman" w:eastAsia="Calibri" w:hAnsi="Times New Roman" w:cs="Times New Roman"/>
          <w:sz w:val="12"/>
          <w:szCs w:val="12"/>
        </w:rPr>
        <w:t>Самарская область, Сергиевский район, с. Сергиевск, ул. Ленина, д. 15А, каб.8. (пн. – пт. с 9.00 до 13.00).</w:t>
      </w:r>
      <w:proofErr w:type="gramEnd"/>
    </w:p>
    <w:p w:rsidR="00581CD5" w:rsidRPr="00581CD5" w:rsidRDefault="00581CD5" w:rsidP="00581CD5">
      <w:pPr>
        <w:tabs>
          <w:tab w:val="left" w:pos="284"/>
          <w:tab w:val="left" w:pos="3828"/>
        </w:tabs>
        <w:spacing w:after="0" w:line="240" w:lineRule="auto"/>
        <w:ind w:firstLine="284"/>
        <w:jc w:val="both"/>
        <w:rPr>
          <w:rFonts w:ascii="Times New Roman" w:eastAsia="Calibri" w:hAnsi="Times New Roman" w:cs="Times New Roman"/>
          <w:sz w:val="12"/>
          <w:szCs w:val="12"/>
        </w:rPr>
      </w:pPr>
      <w:r w:rsidRPr="00581CD5">
        <w:rPr>
          <w:rFonts w:ascii="Times New Roman" w:eastAsia="Calibri" w:hAnsi="Times New Roman" w:cs="Times New Roman"/>
          <w:sz w:val="12"/>
          <w:szCs w:val="12"/>
        </w:rPr>
        <w:t>Заявления об учете прав на земельные участки принимаются в течение 15 дней со дня опубликования сообщения в Администрации муниципального района Сергиевский Самарской области, адрес: 446540, Самарская область, Сергиевский район, с. Сергиевск, ул. Ленина, д.22, либо почтовым отправлением по указанному адресу.</w:t>
      </w:r>
    </w:p>
    <w:p w:rsidR="00581CD5" w:rsidRPr="00581CD5" w:rsidRDefault="00581CD5" w:rsidP="00581CD5">
      <w:pPr>
        <w:tabs>
          <w:tab w:val="left" w:pos="284"/>
          <w:tab w:val="left" w:pos="3828"/>
        </w:tabs>
        <w:spacing w:after="0" w:line="240" w:lineRule="auto"/>
        <w:ind w:firstLine="284"/>
        <w:jc w:val="both"/>
        <w:rPr>
          <w:rFonts w:ascii="Times New Roman" w:eastAsia="Calibri" w:hAnsi="Times New Roman" w:cs="Times New Roman"/>
          <w:sz w:val="12"/>
          <w:szCs w:val="12"/>
        </w:rPr>
      </w:pPr>
      <w:r w:rsidRPr="00581CD5">
        <w:rPr>
          <w:rFonts w:ascii="Times New Roman" w:eastAsia="Calibri" w:hAnsi="Times New Roman" w:cs="Times New Roman"/>
          <w:sz w:val="12"/>
          <w:szCs w:val="12"/>
        </w:rPr>
        <w:t>Дата окончания приема заявлений – 24.10.2025г.</w:t>
      </w:r>
    </w:p>
    <w:p w:rsidR="00581CD5" w:rsidRPr="00581CD5" w:rsidRDefault="00581CD5" w:rsidP="00581CD5">
      <w:pPr>
        <w:tabs>
          <w:tab w:val="left" w:pos="284"/>
          <w:tab w:val="left" w:pos="3828"/>
        </w:tabs>
        <w:spacing w:after="0" w:line="240" w:lineRule="auto"/>
        <w:ind w:firstLine="284"/>
        <w:jc w:val="both"/>
        <w:rPr>
          <w:rFonts w:ascii="Times New Roman" w:eastAsia="Calibri" w:hAnsi="Times New Roman" w:cs="Times New Roman"/>
          <w:sz w:val="12"/>
          <w:szCs w:val="12"/>
        </w:rPr>
      </w:pPr>
      <w:r w:rsidRPr="00581CD5">
        <w:rPr>
          <w:rFonts w:ascii="Times New Roman" w:eastAsia="Calibri" w:hAnsi="Times New Roman" w:cs="Times New Roman"/>
          <w:sz w:val="12"/>
          <w:szCs w:val="12"/>
        </w:rPr>
        <w:t xml:space="preserve">Информация о поступившем </w:t>
      </w:r>
      <w:proofErr w:type="gramStart"/>
      <w:r w:rsidRPr="00581CD5">
        <w:rPr>
          <w:rFonts w:ascii="Times New Roman" w:eastAsia="Calibri" w:hAnsi="Times New Roman" w:cs="Times New Roman"/>
          <w:sz w:val="12"/>
          <w:szCs w:val="12"/>
        </w:rPr>
        <w:t>ходатайстве</w:t>
      </w:r>
      <w:proofErr w:type="gramEnd"/>
      <w:r w:rsidRPr="00581CD5">
        <w:rPr>
          <w:rFonts w:ascii="Times New Roman" w:eastAsia="Calibri" w:hAnsi="Times New Roman" w:cs="Times New Roman"/>
          <w:sz w:val="12"/>
          <w:szCs w:val="12"/>
        </w:rPr>
        <w:t xml:space="preserve"> об установлении публичного сервитута размещена на официальном интернет – сайте Администрации муниципального района Сергиевский Самарской области (</w:t>
      </w:r>
      <w:hyperlink r:id="rId15" w:history="1">
        <w:r w:rsidRPr="00581CD5">
          <w:rPr>
            <w:rStyle w:val="ae"/>
            <w:rFonts w:ascii="Times New Roman" w:eastAsia="Calibri" w:hAnsi="Times New Roman" w:cs="Times New Roman"/>
            <w:color w:val="auto"/>
            <w:sz w:val="12"/>
            <w:szCs w:val="12"/>
          </w:rPr>
          <w:t>www.sergievsk.ru</w:t>
        </w:r>
      </w:hyperlink>
      <w:r w:rsidRPr="00581CD5">
        <w:rPr>
          <w:rFonts w:ascii="Times New Roman" w:eastAsia="Calibri" w:hAnsi="Times New Roman" w:cs="Times New Roman"/>
          <w:sz w:val="12"/>
          <w:szCs w:val="12"/>
        </w:rPr>
        <w:t>).</w:t>
      </w:r>
    </w:p>
    <w:p w:rsidR="00581CD5" w:rsidRPr="00581CD5" w:rsidRDefault="00581CD5" w:rsidP="00581CD5">
      <w:pPr>
        <w:tabs>
          <w:tab w:val="left" w:pos="284"/>
          <w:tab w:val="left" w:pos="3828"/>
        </w:tabs>
        <w:spacing w:after="0" w:line="240" w:lineRule="auto"/>
        <w:ind w:firstLine="284"/>
        <w:jc w:val="both"/>
        <w:rPr>
          <w:rFonts w:ascii="Times New Roman" w:eastAsia="Calibri" w:hAnsi="Times New Roman" w:cs="Times New Roman"/>
          <w:sz w:val="12"/>
          <w:szCs w:val="12"/>
        </w:rPr>
      </w:pPr>
      <w:r w:rsidRPr="00581CD5">
        <w:rPr>
          <w:rFonts w:ascii="Times New Roman" w:eastAsia="Calibri" w:hAnsi="Times New Roman" w:cs="Times New Roman"/>
          <w:sz w:val="12"/>
          <w:szCs w:val="12"/>
        </w:rPr>
        <w:t>Приложение: графическое описание местоположения границы публичного сервитута.</w:t>
      </w:r>
    </w:p>
    <w:p w:rsidR="00581CD5" w:rsidRPr="00581CD5" w:rsidRDefault="00581CD5" w:rsidP="00581CD5">
      <w:pPr>
        <w:tabs>
          <w:tab w:val="left" w:pos="284"/>
          <w:tab w:val="left" w:pos="3828"/>
        </w:tabs>
        <w:spacing w:after="0" w:line="240" w:lineRule="auto"/>
        <w:ind w:firstLine="284"/>
        <w:jc w:val="both"/>
        <w:rPr>
          <w:rFonts w:ascii="Times New Roman" w:eastAsia="Calibri" w:hAnsi="Times New Roman" w:cs="Times New Roman"/>
          <w:sz w:val="12"/>
          <w:szCs w:val="12"/>
        </w:rPr>
      </w:pPr>
    </w:p>
    <w:p w:rsidR="00967858" w:rsidRDefault="00967858" w:rsidP="003519F1">
      <w:pPr>
        <w:tabs>
          <w:tab w:val="left" w:pos="284"/>
          <w:tab w:val="left" w:pos="3828"/>
        </w:tabs>
        <w:spacing w:after="0" w:line="240" w:lineRule="auto"/>
        <w:jc w:val="both"/>
        <w:rPr>
          <w:rFonts w:ascii="Times New Roman" w:eastAsia="Calibri" w:hAnsi="Times New Roman" w:cs="Times New Roman"/>
          <w:sz w:val="12"/>
          <w:szCs w:val="12"/>
        </w:rPr>
      </w:pPr>
    </w:p>
    <w:p w:rsidR="00967858" w:rsidRDefault="00581CD5" w:rsidP="00581CD5">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14:anchorId="22A30D2D" wp14:editId="643D3071">
            <wp:extent cx="4489938" cy="3234991"/>
            <wp:effectExtent l="0" t="0" r="0" b="0"/>
            <wp:docPr id="1" name="Рисунок 1" descr="C:\Users\виктория\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иктория\Pictures\Новый рисунок.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99579" cy="3241938"/>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4770755" cy="3317166"/>
            <wp:effectExtent l="0" t="0" r="0" b="0"/>
            <wp:docPr id="2" name="Рисунок 2" descr="C:\Users\виктория\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иктория\Pictures\Новый рисунок.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70755" cy="3317166"/>
                    </a:xfrm>
                    <a:prstGeom prst="rect">
                      <a:avLst/>
                    </a:prstGeom>
                    <a:noFill/>
                    <a:ln>
                      <a:noFill/>
                    </a:ln>
                  </pic:spPr>
                </pic:pic>
              </a:graphicData>
            </a:graphic>
          </wp:inline>
        </w:drawing>
      </w:r>
    </w:p>
    <w:p w:rsidR="00581CD5" w:rsidRPr="00581CD5" w:rsidRDefault="00581CD5" w:rsidP="00581CD5">
      <w:pPr>
        <w:tabs>
          <w:tab w:val="left" w:pos="284"/>
          <w:tab w:val="left" w:pos="3828"/>
        </w:tabs>
        <w:spacing w:after="0" w:line="240" w:lineRule="auto"/>
        <w:jc w:val="center"/>
        <w:rPr>
          <w:rFonts w:ascii="Times New Roman" w:eastAsia="Calibri" w:hAnsi="Times New Roman" w:cs="Times New Roman"/>
          <w:b/>
          <w:sz w:val="12"/>
          <w:szCs w:val="12"/>
        </w:rPr>
      </w:pPr>
      <w:r w:rsidRPr="00581CD5">
        <w:rPr>
          <w:rFonts w:ascii="Times New Roman" w:eastAsia="Calibri" w:hAnsi="Times New Roman" w:cs="Times New Roman"/>
          <w:b/>
          <w:sz w:val="12"/>
          <w:szCs w:val="12"/>
        </w:rPr>
        <w:lastRenderedPageBreak/>
        <w:t>СОБРАНИЕ ПРЕДСТАВИТЕЛЕЙ</w:t>
      </w:r>
    </w:p>
    <w:p w:rsidR="00581CD5" w:rsidRPr="00581CD5" w:rsidRDefault="00581CD5" w:rsidP="00581CD5">
      <w:pPr>
        <w:tabs>
          <w:tab w:val="left" w:pos="284"/>
          <w:tab w:val="left" w:pos="3828"/>
        </w:tabs>
        <w:spacing w:after="0" w:line="240" w:lineRule="auto"/>
        <w:jc w:val="center"/>
        <w:rPr>
          <w:rFonts w:ascii="Times New Roman" w:eastAsia="Calibri" w:hAnsi="Times New Roman" w:cs="Times New Roman"/>
          <w:b/>
          <w:sz w:val="12"/>
          <w:szCs w:val="12"/>
        </w:rPr>
      </w:pPr>
      <w:r w:rsidRPr="00581CD5">
        <w:rPr>
          <w:rFonts w:ascii="Times New Roman" w:eastAsia="Calibri" w:hAnsi="Times New Roman" w:cs="Times New Roman"/>
          <w:b/>
          <w:sz w:val="12"/>
          <w:szCs w:val="12"/>
        </w:rPr>
        <w:t>ГОРОДСКОГО ПОСЕЛЕНИЯ СУХОДОЛ</w:t>
      </w:r>
    </w:p>
    <w:p w:rsidR="00581CD5" w:rsidRPr="00581CD5" w:rsidRDefault="00581CD5" w:rsidP="00581CD5">
      <w:pPr>
        <w:tabs>
          <w:tab w:val="left" w:pos="284"/>
          <w:tab w:val="left" w:pos="3828"/>
        </w:tabs>
        <w:spacing w:after="0" w:line="240" w:lineRule="auto"/>
        <w:jc w:val="center"/>
        <w:rPr>
          <w:rFonts w:ascii="Times New Roman" w:eastAsia="Calibri" w:hAnsi="Times New Roman" w:cs="Times New Roman"/>
          <w:b/>
          <w:sz w:val="12"/>
          <w:szCs w:val="12"/>
        </w:rPr>
      </w:pPr>
      <w:r w:rsidRPr="00581CD5">
        <w:rPr>
          <w:rFonts w:ascii="Times New Roman" w:eastAsia="Calibri" w:hAnsi="Times New Roman" w:cs="Times New Roman"/>
          <w:b/>
          <w:sz w:val="12"/>
          <w:szCs w:val="12"/>
        </w:rPr>
        <w:t>МУНИЦИПАЛЬНОГО РАЙОНА СЕРГИЕВСКИЙ</w:t>
      </w:r>
    </w:p>
    <w:p w:rsidR="00581CD5" w:rsidRPr="00581CD5" w:rsidRDefault="00581CD5" w:rsidP="00581CD5">
      <w:pPr>
        <w:tabs>
          <w:tab w:val="left" w:pos="284"/>
          <w:tab w:val="left" w:pos="3828"/>
        </w:tabs>
        <w:spacing w:after="0" w:line="240" w:lineRule="auto"/>
        <w:jc w:val="center"/>
        <w:rPr>
          <w:rFonts w:ascii="Times New Roman" w:eastAsia="Calibri" w:hAnsi="Times New Roman" w:cs="Times New Roman"/>
          <w:b/>
          <w:sz w:val="12"/>
          <w:szCs w:val="12"/>
        </w:rPr>
      </w:pPr>
      <w:r w:rsidRPr="00581CD5">
        <w:rPr>
          <w:rFonts w:ascii="Times New Roman" w:eastAsia="Calibri" w:hAnsi="Times New Roman" w:cs="Times New Roman"/>
          <w:b/>
          <w:sz w:val="12"/>
          <w:szCs w:val="12"/>
        </w:rPr>
        <w:t>САМАРСКОЙ ОБЛАСТИ</w:t>
      </w:r>
    </w:p>
    <w:p w:rsidR="00581CD5" w:rsidRPr="00581CD5" w:rsidRDefault="00581CD5" w:rsidP="00581CD5">
      <w:pPr>
        <w:tabs>
          <w:tab w:val="left" w:pos="284"/>
          <w:tab w:val="left" w:pos="3828"/>
        </w:tabs>
        <w:spacing w:after="0" w:line="240" w:lineRule="auto"/>
        <w:jc w:val="center"/>
        <w:rPr>
          <w:rFonts w:ascii="Times New Roman" w:eastAsia="Calibri" w:hAnsi="Times New Roman" w:cs="Times New Roman"/>
          <w:b/>
          <w:sz w:val="12"/>
          <w:szCs w:val="12"/>
        </w:rPr>
      </w:pPr>
    </w:p>
    <w:p w:rsidR="00581CD5" w:rsidRPr="00581CD5" w:rsidRDefault="00581CD5" w:rsidP="00581CD5">
      <w:pPr>
        <w:tabs>
          <w:tab w:val="left" w:pos="284"/>
          <w:tab w:val="left" w:pos="3828"/>
        </w:tabs>
        <w:spacing w:after="0" w:line="240" w:lineRule="auto"/>
        <w:jc w:val="center"/>
        <w:rPr>
          <w:rFonts w:ascii="Times New Roman" w:eastAsia="Calibri" w:hAnsi="Times New Roman" w:cs="Times New Roman"/>
          <w:b/>
          <w:sz w:val="12"/>
          <w:szCs w:val="12"/>
        </w:rPr>
      </w:pPr>
      <w:r w:rsidRPr="00581CD5">
        <w:rPr>
          <w:rFonts w:ascii="Times New Roman" w:eastAsia="Calibri" w:hAnsi="Times New Roman" w:cs="Times New Roman"/>
          <w:b/>
          <w:sz w:val="12"/>
          <w:szCs w:val="12"/>
        </w:rPr>
        <w:t>РЕШЕНИЕ</w:t>
      </w:r>
    </w:p>
    <w:p w:rsidR="00581CD5" w:rsidRPr="00581CD5" w:rsidRDefault="00581CD5" w:rsidP="00581CD5">
      <w:pPr>
        <w:tabs>
          <w:tab w:val="left" w:pos="284"/>
          <w:tab w:val="left" w:pos="3828"/>
        </w:tabs>
        <w:spacing w:after="0" w:line="240" w:lineRule="auto"/>
        <w:jc w:val="both"/>
        <w:rPr>
          <w:rFonts w:ascii="Times New Roman" w:eastAsia="Calibri" w:hAnsi="Times New Roman" w:cs="Times New Roman"/>
          <w:sz w:val="12"/>
          <w:szCs w:val="12"/>
        </w:rPr>
      </w:pPr>
      <w:r w:rsidRPr="00581CD5">
        <w:rPr>
          <w:rFonts w:ascii="Times New Roman" w:eastAsia="Calibri" w:hAnsi="Times New Roman" w:cs="Times New Roman"/>
          <w:sz w:val="12"/>
          <w:szCs w:val="12"/>
        </w:rPr>
        <w:t xml:space="preserve"> «09» октября 2025 г.                              </w:t>
      </w:r>
      <w:r>
        <w:rPr>
          <w:rFonts w:ascii="Times New Roman" w:eastAsia="Calibri" w:hAnsi="Times New Roman" w:cs="Times New Roman"/>
          <w:sz w:val="12"/>
          <w:szCs w:val="12"/>
        </w:rPr>
        <w:t xml:space="preserve">                                                                                                                        </w:t>
      </w:r>
      <w:r w:rsidRPr="00581CD5">
        <w:rPr>
          <w:rFonts w:ascii="Times New Roman" w:eastAsia="Calibri" w:hAnsi="Times New Roman" w:cs="Times New Roman"/>
          <w:sz w:val="12"/>
          <w:szCs w:val="12"/>
        </w:rPr>
        <w:t xml:space="preserve">                                                      № 05</w:t>
      </w:r>
    </w:p>
    <w:p w:rsidR="00581CD5" w:rsidRDefault="00581CD5" w:rsidP="00581CD5">
      <w:pPr>
        <w:tabs>
          <w:tab w:val="left" w:pos="284"/>
          <w:tab w:val="left" w:pos="3828"/>
        </w:tabs>
        <w:spacing w:after="0" w:line="240" w:lineRule="auto"/>
        <w:jc w:val="center"/>
        <w:rPr>
          <w:rFonts w:ascii="Times New Roman" w:eastAsia="Calibri" w:hAnsi="Times New Roman" w:cs="Times New Roman"/>
          <w:b/>
          <w:sz w:val="12"/>
          <w:szCs w:val="12"/>
        </w:rPr>
      </w:pPr>
      <w:r w:rsidRPr="00581CD5">
        <w:rPr>
          <w:rFonts w:ascii="Times New Roman" w:eastAsia="Calibri" w:hAnsi="Times New Roman" w:cs="Times New Roman"/>
          <w:b/>
          <w:sz w:val="12"/>
          <w:szCs w:val="12"/>
        </w:rPr>
        <w:t xml:space="preserve">«О предварительном одобрении </w:t>
      </w:r>
      <w:proofErr w:type="gramStart"/>
      <w:r w:rsidRPr="00581CD5">
        <w:rPr>
          <w:rFonts w:ascii="Times New Roman" w:eastAsia="Calibri" w:hAnsi="Times New Roman" w:cs="Times New Roman"/>
          <w:b/>
          <w:sz w:val="12"/>
          <w:szCs w:val="12"/>
        </w:rPr>
        <w:t>проекта решения Собрания представителей городского поселения</w:t>
      </w:r>
      <w:proofErr w:type="gramEnd"/>
      <w:r w:rsidRPr="00581CD5">
        <w:rPr>
          <w:rFonts w:ascii="Times New Roman" w:eastAsia="Calibri" w:hAnsi="Times New Roman" w:cs="Times New Roman"/>
          <w:b/>
          <w:sz w:val="12"/>
          <w:szCs w:val="12"/>
        </w:rPr>
        <w:t xml:space="preserve"> Суходол </w:t>
      </w:r>
    </w:p>
    <w:p w:rsidR="00D4335F" w:rsidRDefault="00581CD5" w:rsidP="00581CD5">
      <w:pPr>
        <w:tabs>
          <w:tab w:val="left" w:pos="284"/>
          <w:tab w:val="left" w:pos="3828"/>
        </w:tabs>
        <w:spacing w:after="0" w:line="240" w:lineRule="auto"/>
        <w:jc w:val="center"/>
        <w:rPr>
          <w:rFonts w:ascii="Times New Roman" w:eastAsia="Calibri" w:hAnsi="Times New Roman" w:cs="Times New Roman"/>
          <w:b/>
          <w:sz w:val="12"/>
          <w:szCs w:val="12"/>
        </w:rPr>
      </w:pPr>
      <w:r w:rsidRPr="00581CD5">
        <w:rPr>
          <w:rFonts w:ascii="Times New Roman" w:eastAsia="Calibri" w:hAnsi="Times New Roman" w:cs="Times New Roman"/>
          <w:b/>
          <w:sz w:val="12"/>
          <w:szCs w:val="12"/>
        </w:rPr>
        <w:t>муниципального района Сергиевский Самарской области «О принятии Устава городского поселения Суходол</w:t>
      </w:r>
    </w:p>
    <w:p w:rsidR="00581CD5" w:rsidRPr="00581CD5" w:rsidRDefault="00581CD5" w:rsidP="00581CD5">
      <w:pPr>
        <w:tabs>
          <w:tab w:val="left" w:pos="284"/>
          <w:tab w:val="left" w:pos="3828"/>
        </w:tabs>
        <w:spacing w:after="0" w:line="240" w:lineRule="auto"/>
        <w:jc w:val="center"/>
        <w:rPr>
          <w:rFonts w:ascii="Times New Roman" w:eastAsia="Calibri" w:hAnsi="Times New Roman" w:cs="Times New Roman"/>
          <w:b/>
          <w:sz w:val="12"/>
          <w:szCs w:val="12"/>
        </w:rPr>
      </w:pPr>
      <w:r w:rsidRPr="00581CD5">
        <w:rPr>
          <w:rFonts w:ascii="Times New Roman" w:eastAsia="Calibri" w:hAnsi="Times New Roman" w:cs="Times New Roman"/>
          <w:b/>
          <w:sz w:val="12"/>
          <w:szCs w:val="12"/>
        </w:rPr>
        <w:t xml:space="preserve"> муниципального района Сергиевский Самарской области» и вынесении проекта на публичные слушания»</w:t>
      </w:r>
    </w:p>
    <w:p w:rsidR="00581CD5" w:rsidRPr="00581CD5" w:rsidRDefault="00581CD5" w:rsidP="00581CD5">
      <w:pPr>
        <w:tabs>
          <w:tab w:val="left" w:pos="284"/>
          <w:tab w:val="left" w:pos="3828"/>
        </w:tabs>
        <w:spacing w:after="0" w:line="240" w:lineRule="auto"/>
        <w:jc w:val="both"/>
        <w:rPr>
          <w:rFonts w:ascii="Times New Roman" w:eastAsia="Calibri" w:hAnsi="Times New Roman" w:cs="Times New Roman"/>
          <w:sz w:val="12"/>
          <w:szCs w:val="12"/>
        </w:rPr>
      </w:pPr>
      <w:r w:rsidRPr="00581CD5">
        <w:rPr>
          <w:rFonts w:ascii="Times New Roman" w:eastAsia="Calibri" w:hAnsi="Times New Roman" w:cs="Times New Roman"/>
          <w:sz w:val="12"/>
          <w:szCs w:val="12"/>
        </w:rPr>
        <w:t xml:space="preserve"> </w:t>
      </w:r>
    </w:p>
    <w:p w:rsidR="00581CD5" w:rsidRPr="00581CD5" w:rsidRDefault="00581CD5"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581CD5">
        <w:rPr>
          <w:rFonts w:ascii="Times New Roman" w:eastAsia="Calibri" w:hAnsi="Times New Roman" w:cs="Times New Roman"/>
          <w:sz w:val="12"/>
          <w:szCs w:val="12"/>
        </w:rPr>
        <w:t>В соответствии со статьями 47 и 56 Федерального закона от 20.03.2025 № 33-ФЗ «Об общих принципах организации местного самоуправления в единой системе публичной власти»</w:t>
      </w:r>
      <w:r w:rsidR="00D4335F">
        <w:rPr>
          <w:rFonts w:ascii="Times New Roman" w:eastAsia="Calibri" w:hAnsi="Times New Roman" w:cs="Times New Roman"/>
          <w:sz w:val="12"/>
          <w:szCs w:val="12"/>
        </w:rPr>
        <w:t xml:space="preserve">, </w:t>
      </w:r>
      <w:r w:rsidRPr="00581CD5">
        <w:rPr>
          <w:rFonts w:ascii="Times New Roman" w:eastAsia="Calibri" w:hAnsi="Times New Roman" w:cs="Times New Roman"/>
          <w:sz w:val="12"/>
          <w:szCs w:val="12"/>
        </w:rPr>
        <w:t xml:space="preserve">Собрание Представителей городского поселения Суходол муниципального района Сергиевский </w:t>
      </w:r>
      <w:r w:rsidR="00D4335F" w:rsidRPr="00581CD5">
        <w:rPr>
          <w:rFonts w:ascii="Times New Roman" w:eastAsia="Calibri" w:hAnsi="Times New Roman" w:cs="Times New Roman"/>
          <w:sz w:val="12"/>
          <w:szCs w:val="12"/>
        </w:rPr>
        <w:t>решило</w:t>
      </w:r>
      <w:r w:rsidRPr="00581CD5">
        <w:rPr>
          <w:rFonts w:ascii="Times New Roman" w:eastAsia="Calibri" w:hAnsi="Times New Roman" w:cs="Times New Roman"/>
          <w:sz w:val="12"/>
          <w:szCs w:val="12"/>
        </w:rPr>
        <w:t>:</w:t>
      </w:r>
    </w:p>
    <w:p w:rsidR="00581CD5" w:rsidRPr="00581CD5" w:rsidRDefault="00581CD5"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581CD5">
        <w:rPr>
          <w:rFonts w:ascii="Times New Roman" w:eastAsia="Calibri" w:hAnsi="Times New Roman" w:cs="Times New Roman"/>
          <w:sz w:val="12"/>
          <w:szCs w:val="12"/>
        </w:rPr>
        <w:t>1.</w:t>
      </w:r>
      <w:r w:rsidR="00D4335F">
        <w:rPr>
          <w:rFonts w:ascii="Times New Roman" w:eastAsia="Calibri" w:hAnsi="Times New Roman" w:cs="Times New Roman"/>
          <w:sz w:val="12"/>
          <w:szCs w:val="12"/>
        </w:rPr>
        <w:t xml:space="preserve"> </w:t>
      </w:r>
      <w:r w:rsidRPr="00581CD5">
        <w:rPr>
          <w:rFonts w:ascii="Times New Roman" w:eastAsia="Calibri" w:hAnsi="Times New Roman" w:cs="Times New Roman"/>
          <w:sz w:val="12"/>
          <w:szCs w:val="12"/>
        </w:rPr>
        <w:t xml:space="preserve">Предварительно одобрить проект решения Собрания представителей городского поселения Суходол муниципального района Сергиевский Самарской области «О принятии Устава городского поселения Суходол муниципального района Сергиевский Самарской области» (приложение к настоящему решению). </w:t>
      </w:r>
    </w:p>
    <w:p w:rsidR="00581CD5" w:rsidRPr="00581CD5" w:rsidRDefault="00581CD5"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581CD5">
        <w:rPr>
          <w:rFonts w:ascii="Times New Roman" w:eastAsia="Calibri" w:hAnsi="Times New Roman" w:cs="Times New Roman"/>
          <w:sz w:val="12"/>
          <w:szCs w:val="12"/>
        </w:rPr>
        <w:t>2.</w:t>
      </w:r>
      <w:r w:rsidR="00D4335F">
        <w:rPr>
          <w:rFonts w:ascii="Times New Roman" w:eastAsia="Calibri" w:hAnsi="Times New Roman" w:cs="Times New Roman"/>
          <w:sz w:val="12"/>
          <w:szCs w:val="12"/>
        </w:rPr>
        <w:t xml:space="preserve"> </w:t>
      </w:r>
      <w:proofErr w:type="gramStart"/>
      <w:r w:rsidRPr="00581CD5">
        <w:rPr>
          <w:rFonts w:ascii="Times New Roman" w:eastAsia="Calibri" w:hAnsi="Times New Roman" w:cs="Times New Roman"/>
          <w:sz w:val="12"/>
          <w:szCs w:val="12"/>
        </w:rPr>
        <w:t>В целях обсуждения проекта решения Собрания представителей городского поселения Суходол муниципального района Сергиевский Самарской области «О принятии Устава городского поселения Суходол муниципального района Сергиевский Самарской области» (далее – проект решения) провести на территории городского поселения Суходол муниципального района Сергиевский Самарской области публичные слушания в соответствии с Порядком организации и проведения публичных слушаний в городского поселения Суходол муниципальном районе Сергиевский Самарской области</w:t>
      </w:r>
      <w:proofErr w:type="gramEnd"/>
      <w:r w:rsidRPr="00581CD5">
        <w:rPr>
          <w:rFonts w:ascii="Times New Roman" w:eastAsia="Calibri" w:hAnsi="Times New Roman" w:cs="Times New Roman"/>
          <w:sz w:val="12"/>
          <w:szCs w:val="12"/>
        </w:rPr>
        <w:t>, утвержденным решением Собрания представителей городского поселения Суходол муниципального района Сергиевский Самарской области от 16.10.2015 № 08.</w:t>
      </w:r>
    </w:p>
    <w:p w:rsidR="00581CD5" w:rsidRPr="00581CD5" w:rsidRDefault="00581CD5"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581CD5">
        <w:rPr>
          <w:rFonts w:ascii="Times New Roman" w:eastAsia="Calibri" w:hAnsi="Times New Roman" w:cs="Times New Roman"/>
          <w:sz w:val="12"/>
          <w:szCs w:val="12"/>
        </w:rPr>
        <w:t>3. Срок проведения публичных слушаний составляет 15 (пятнадцать) дней: с 21 октября 2025 года по 04 ноября 2025 года.</w:t>
      </w:r>
    </w:p>
    <w:p w:rsidR="00581CD5" w:rsidRPr="00581CD5" w:rsidRDefault="00581CD5"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581CD5">
        <w:rPr>
          <w:rFonts w:ascii="Times New Roman" w:eastAsia="Calibri" w:hAnsi="Times New Roman" w:cs="Times New Roman"/>
          <w:sz w:val="12"/>
          <w:szCs w:val="12"/>
        </w:rPr>
        <w:t xml:space="preserve">4. </w:t>
      </w:r>
      <w:proofErr w:type="gramStart"/>
      <w:r w:rsidRPr="00581CD5">
        <w:rPr>
          <w:rFonts w:ascii="Times New Roman" w:eastAsia="Calibri" w:hAnsi="Times New Roman" w:cs="Times New Roman"/>
          <w:sz w:val="12"/>
          <w:szCs w:val="12"/>
        </w:rPr>
        <w:t>Обсуждение проекта решения, а также учет представленных жителями городского поселения Суходол муниципального района Сергиевский и иными заинтересованными лицами замечаний и предложений по проекту решения осуществляется в соответствии с Порядком организации и проведения публичных слушаний в городского поселения Суходол муниципальном районе Сергиевский Самарской области, утвержденным решением Собрания представителей городского поселения Суходол муниципального района Сергиевский Самарской области от 16.10.2015 № 08.</w:t>
      </w:r>
      <w:proofErr w:type="gramEnd"/>
    </w:p>
    <w:p w:rsidR="00581CD5" w:rsidRPr="00581CD5" w:rsidRDefault="00581CD5"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581CD5">
        <w:rPr>
          <w:rFonts w:ascii="Times New Roman" w:eastAsia="Calibri" w:hAnsi="Times New Roman" w:cs="Times New Roman"/>
          <w:sz w:val="12"/>
          <w:szCs w:val="12"/>
        </w:rPr>
        <w:t>5. Органом, уполномоченным на организацию и проведение публичных слушаний в соответствии с настоящим решением, является Собрание представителей городского поселения Суходол муниципального района Сергиевский Самарской области.</w:t>
      </w:r>
    </w:p>
    <w:p w:rsidR="00581CD5" w:rsidRPr="00581CD5" w:rsidRDefault="00581CD5"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581CD5">
        <w:rPr>
          <w:rFonts w:ascii="Times New Roman" w:eastAsia="Calibri" w:hAnsi="Times New Roman" w:cs="Times New Roman"/>
          <w:sz w:val="12"/>
          <w:szCs w:val="12"/>
        </w:rPr>
        <w:t>6. Место проведения публичных слушаний (место ведения протокола публичных слушаний) – 446552, Самарская область, Сергиевский район, поселок городского типа Суходол, ул. Советская, д.  11.</w:t>
      </w:r>
    </w:p>
    <w:p w:rsidR="00581CD5" w:rsidRPr="00581CD5" w:rsidRDefault="00581CD5"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581CD5">
        <w:rPr>
          <w:rFonts w:ascii="Times New Roman" w:eastAsia="Calibri" w:hAnsi="Times New Roman" w:cs="Times New Roman"/>
          <w:sz w:val="12"/>
          <w:szCs w:val="12"/>
        </w:rPr>
        <w:t>7. Мероприятие по информированию жителей городского поселения Суходол муниципального района Сергиевский по вопросу обсуждения проекта решения состоится 25 октября 2025 года в 10.00 по адресу: 446552, Самарская область, Сергиевский район, поселок городского типа Суходол, ул. Советская, д.  11.</w:t>
      </w:r>
    </w:p>
    <w:p w:rsidR="00581CD5" w:rsidRPr="00581CD5" w:rsidRDefault="00581CD5"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581CD5">
        <w:rPr>
          <w:rFonts w:ascii="Times New Roman" w:eastAsia="Calibri" w:hAnsi="Times New Roman" w:cs="Times New Roman"/>
          <w:sz w:val="12"/>
          <w:szCs w:val="12"/>
        </w:rPr>
        <w:t xml:space="preserve">8. Назначить лицом, ответственным за ведение протокола публичных слушаний и протокола мероприятия по информированию жителей городского поселения Суходол муниципального района Сергиевский Самарской области по вопросу публичных слушаний, ведущего специалиста Администрации городского поселения Суходол муниципального района Сергиевский – </w:t>
      </w:r>
      <w:proofErr w:type="spellStart"/>
      <w:r w:rsidRPr="00581CD5">
        <w:rPr>
          <w:rFonts w:ascii="Times New Roman" w:eastAsia="Calibri" w:hAnsi="Times New Roman" w:cs="Times New Roman"/>
          <w:sz w:val="12"/>
          <w:szCs w:val="12"/>
        </w:rPr>
        <w:t>Визгалину</w:t>
      </w:r>
      <w:proofErr w:type="spellEnd"/>
      <w:r w:rsidRPr="00581CD5">
        <w:rPr>
          <w:rFonts w:ascii="Times New Roman" w:eastAsia="Calibri" w:hAnsi="Times New Roman" w:cs="Times New Roman"/>
          <w:sz w:val="12"/>
          <w:szCs w:val="12"/>
        </w:rPr>
        <w:t xml:space="preserve"> Елену Владимировну.</w:t>
      </w:r>
    </w:p>
    <w:p w:rsidR="00581CD5" w:rsidRPr="00581CD5" w:rsidRDefault="00581CD5"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581CD5">
        <w:rPr>
          <w:rFonts w:ascii="Times New Roman" w:eastAsia="Calibri" w:hAnsi="Times New Roman" w:cs="Times New Roman"/>
          <w:sz w:val="12"/>
          <w:szCs w:val="12"/>
        </w:rPr>
        <w:t>9.</w:t>
      </w:r>
      <w:r w:rsidR="00D4335F">
        <w:rPr>
          <w:rFonts w:ascii="Times New Roman" w:eastAsia="Calibri" w:hAnsi="Times New Roman" w:cs="Times New Roman"/>
          <w:sz w:val="12"/>
          <w:szCs w:val="12"/>
        </w:rPr>
        <w:t xml:space="preserve"> </w:t>
      </w:r>
      <w:proofErr w:type="gramStart"/>
      <w:r w:rsidRPr="00581CD5">
        <w:rPr>
          <w:rFonts w:ascii="Times New Roman" w:eastAsia="Calibri" w:hAnsi="Times New Roman" w:cs="Times New Roman"/>
          <w:sz w:val="12"/>
          <w:szCs w:val="12"/>
        </w:rPr>
        <w:t>Прием замечаний и предложений по вопросу публичных слушаний, поступивших от жителей городского поселения Суходол муниципального района Сергиевский и иных заинтересованных лиц, осуществляется по адресу, указанному в пункте 6 настоящего решения, в рабочие дни с 10 часов до 17 часов и  на Едином портале государственных и муниципальных услуг (https://pos.gosuslugi.ru/).</w:t>
      </w:r>
      <w:proofErr w:type="gramEnd"/>
      <w:r w:rsidRPr="00581CD5">
        <w:rPr>
          <w:rFonts w:ascii="Times New Roman" w:eastAsia="Calibri" w:hAnsi="Times New Roman" w:cs="Times New Roman"/>
          <w:sz w:val="12"/>
          <w:szCs w:val="12"/>
        </w:rPr>
        <w:t xml:space="preserve"> Письменные замечания и предложения подлежат приобщению к протоколу публичных слушаний.</w:t>
      </w:r>
    </w:p>
    <w:p w:rsidR="00581CD5" w:rsidRPr="00581CD5" w:rsidRDefault="00581CD5"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581CD5">
        <w:rPr>
          <w:rFonts w:ascii="Times New Roman" w:eastAsia="Calibri" w:hAnsi="Times New Roman" w:cs="Times New Roman"/>
          <w:sz w:val="12"/>
          <w:szCs w:val="12"/>
        </w:rPr>
        <w:t>10. Прием замечаний и предложений по вопросу публичных слушаний оканчивается 01 ноября 2025 года.</w:t>
      </w:r>
    </w:p>
    <w:p w:rsidR="00581CD5" w:rsidRPr="00581CD5" w:rsidRDefault="00581CD5"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581CD5">
        <w:rPr>
          <w:rFonts w:ascii="Times New Roman" w:eastAsia="Calibri" w:hAnsi="Times New Roman" w:cs="Times New Roman"/>
          <w:sz w:val="12"/>
          <w:szCs w:val="12"/>
        </w:rPr>
        <w:t>11. Опубликовать настоящее решение, проект решения (приложение к настоящему решению) в газете «Сергиевский вестник» и  на Едином портале государственных и муниципальных услуг (https://pos.gosuslugi.ru/).</w:t>
      </w:r>
    </w:p>
    <w:p w:rsidR="00581CD5" w:rsidRPr="00581CD5" w:rsidRDefault="00581CD5"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581CD5">
        <w:rPr>
          <w:rFonts w:ascii="Times New Roman" w:eastAsia="Calibri" w:hAnsi="Times New Roman" w:cs="Times New Roman"/>
          <w:sz w:val="12"/>
          <w:szCs w:val="12"/>
        </w:rPr>
        <w:t>12. Настоящее решение вступает в силу со дня его официального опубликования.</w:t>
      </w:r>
    </w:p>
    <w:p w:rsidR="00581CD5" w:rsidRPr="00581CD5" w:rsidRDefault="00581CD5" w:rsidP="00D4335F">
      <w:pPr>
        <w:tabs>
          <w:tab w:val="left" w:pos="284"/>
          <w:tab w:val="left" w:pos="3828"/>
        </w:tabs>
        <w:spacing w:after="0" w:line="240" w:lineRule="auto"/>
        <w:jc w:val="right"/>
        <w:rPr>
          <w:rFonts w:ascii="Times New Roman" w:eastAsia="Calibri" w:hAnsi="Times New Roman" w:cs="Times New Roman"/>
          <w:sz w:val="12"/>
          <w:szCs w:val="12"/>
        </w:rPr>
      </w:pPr>
      <w:r w:rsidRPr="00581CD5">
        <w:rPr>
          <w:rFonts w:ascii="Times New Roman" w:eastAsia="Calibri" w:hAnsi="Times New Roman" w:cs="Times New Roman"/>
          <w:sz w:val="12"/>
          <w:szCs w:val="12"/>
        </w:rPr>
        <w:t>Председатель собрания представителей</w:t>
      </w:r>
      <w:r w:rsidR="00D4335F">
        <w:rPr>
          <w:rFonts w:ascii="Times New Roman" w:eastAsia="Calibri" w:hAnsi="Times New Roman" w:cs="Times New Roman"/>
          <w:sz w:val="12"/>
          <w:szCs w:val="12"/>
        </w:rPr>
        <w:t xml:space="preserve"> </w:t>
      </w:r>
      <w:r w:rsidRPr="00581CD5">
        <w:rPr>
          <w:rFonts w:ascii="Times New Roman" w:eastAsia="Calibri" w:hAnsi="Times New Roman" w:cs="Times New Roman"/>
          <w:sz w:val="12"/>
          <w:szCs w:val="12"/>
        </w:rPr>
        <w:t>городского поселения Суходол</w:t>
      </w:r>
    </w:p>
    <w:p w:rsidR="00D4335F" w:rsidRDefault="00581CD5" w:rsidP="00D4335F">
      <w:pPr>
        <w:tabs>
          <w:tab w:val="left" w:pos="284"/>
          <w:tab w:val="left" w:pos="3828"/>
        </w:tabs>
        <w:spacing w:after="0" w:line="240" w:lineRule="auto"/>
        <w:jc w:val="right"/>
        <w:rPr>
          <w:rFonts w:ascii="Times New Roman" w:eastAsia="Calibri" w:hAnsi="Times New Roman" w:cs="Times New Roman"/>
          <w:sz w:val="12"/>
          <w:szCs w:val="12"/>
        </w:rPr>
      </w:pPr>
      <w:r w:rsidRPr="00581CD5">
        <w:rPr>
          <w:rFonts w:ascii="Times New Roman" w:eastAsia="Calibri" w:hAnsi="Times New Roman" w:cs="Times New Roman"/>
          <w:sz w:val="12"/>
          <w:szCs w:val="12"/>
        </w:rPr>
        <w:t>муниципального района Сергиевский Самарской области</w:t>
      </w:r>
    </w:p>
    <w:p w:rsidR="00581CD5" w:rsidRPr="00581CD5" w:rsidRDefault="00581CD5" w:rsidP="00D4335F">
      <w:pPr>
        <w:tabs>
          <w:tab w:val="left" w:pos="284"/>
          <w:tab w:val="left" w:pos="3828"/>
        </w:tabs>
        <w:spacing w:after="0" w:line="240" w:lineRule="auto"/>
        <w:jc w:val="right"/>
        <w:rPr>
          <w:rFonts w:ascii="Times New Roman" w:eastAsia="Calibri" w:hAnsi="Times New Roman" w:cs="Times New Roman"/>
          <w:sz w:val="12"/>
          <w:szCs w:val="12"/>
        </w:rPr>
      </w:pPr>
      <w:r w:rsidRPr="00581CD5">
        <w:rPr>
          <w:rFonts w:ascii="Times New Roman" w:eastAsia="Calibri" w:hAnsi="Times New Roman" w:cs="Times New Roman"/>
          <w:sz w:val="12"/>
          <w:szCs w:val="12"/>
        </w:rPr>
        <w:t>С.И. Баранов</w:t>
      </w:r>
    </w:p>
    <w:p w:rsidR="00581CD5" w:rsidRPr="00581CD5" w:rsidRDefault="00581CD5" w:rsidP="00D4335F">
      <w:pPr>
        <w:tabs>
          <w:tab w:val="left" w:pos="284"/>
          <w:tab w:val="left" w:pos="3828"/>
        </w:tabs>
        <w:spacing w:after="0" w:line="240" w:lineRule="auto"/>
        <w:jc w:val="right"/>
        <w:rPr>
          <w:rFonts w:ascii="Times New Roman" w:eastAsia="Calibri" w:hAnsi="Times New Roman" w:cs="Times New Roman"/>
          <w:sz w:val="12"/>
          <w:szCs w:val="12"/>
        </w:rPr>
      </w:pPr>
    </w:p>
    <w:p w:rsidR="00581CD5" w:rsidRPr="00581CD5" w:rsidRDefault="00581CD5" w:rsidP="00D4335F">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581CD5">
        <w:rPr>
          <w:rFonts w:ascii="Times New Roman" w:eastAsia="Calibri" w:hAnsi="Times New Roman" w:cs="Times New Roman"/>
          <w:sz w:val="12"/>
          <w:szCs w:val="12"/>
        </w:rPr>
        <w:t>И.о</w:t>
      </w:r>
      <w:proofErr w:type="spellEnd"/>
      <w:r w:rsidRPr="00581CD5">
        <w:rPr>
          <w:rFonts w:ascii="Times New Roman" w:eastAsia="Calibri" w:hAnsi="Times New Roman" w:cs="Times New Roman"/>
          <w:sz w:val="12"/>
          <w:szCs w:val="12"/>
        </w:rPr>
        <w:t>. Главы городского поселения Суходол</w:t>
      </w:r>
    </w:p>
    <w:p w:rsidR="00D4335F" w:rsidRDefault="00581CD5" w:rsidP="00D4335F">
      <w:pPr>
        <w:tabs>
          <w:tab w:val="left" w:pos="284"/>
          <w:tab w:val="left" w:pos="3828"/>
        </w:tabs>
        <w:spacing w:after="0" w:line="240" w:lineRule="auto"/>
        <w:jc w:val="right"/>
        <w:rPr>
          <w:rFonts w:ascii="Times New Roman" w:eastAsia="Calibri" w:hAnsi="Times New Roman" w:cs="Times New Roman"/>
          <w:sz w:val="12"/>
          <w:szCs w:val="12"/>
        </w:rPr>
      </w:pPr>
      <w:r w:rsidRPr="00581CD5">
        <w:rPr>
          <w:rFonts w:ascii="Times New Roman" w:eastAsia="Calibri" w:hAnsi="Times New Roman" w:cs="Times New Roman"/>
          <w:sz w:val="12"/>
          <w:szCs w:val="12"/>
        </w:rPr>
        <w:t>муниципального района</w:t>
      </w:r>
      <w:r w:rsidR="00D4335F">
        <w:rPr>
          <w:rFonts w:ascii="Times New Roman" w:eastAsia="Calibri" w:hAnsi="Times New Roman" w:cs="Times New Roman"/>
          <w:sz w:val="12"/>
          <w:szCs w:val="12"/>
        </w:rPr>
        <w:t xml:space="preserve"> </w:t>
      </w:r>
      <w:r w:rsidRPr="00581CD5">
        <w:rPr>
          <w:rFonts w:ascii="Times New Roman" w:eastAsia="Calibri" w:hAnsi="Times New Roman" w:cs="Times New Roman"/>
          <w:sz w:val="12"/>
          <w:szCs w:val="12"/>
        </w:rPr>
        <w:t>Сергиевский   Самарской области</w:t>
      </w:r>
    </w:p>
    <w:p w:rsidR="00581CD5" w:rsidRPr="00581CD5" w:rsidRDefault="00581CD5" w:rsidP="00D4335F">
      <w:pPr>
        <w:tabs>
          <w:tab w:val="left" w:pos="284"/>
          <w:tab w:val="left" w:pos="3828"/>
        </w:tabs>
        <w:spacing w:after="0" w:line="240" w:lineRule="auto"/>
        <w:jc w:val="right"/>
        <w:rPr>
          <w:rFonts w:ascii="Times New Roman" w:eastAsia="Calibri" w:hAnsi="Times New Roman" w:cs="Times New Roman"/>
          <w:sz w:val="12"/>
          <w:szCs w:val="12"/>
        </w:rPr>
      </w:pPr>
      <w:r w:rsidRPr="00581CD5">
        <w:rPr>
          <w:rFonts w:ascii="Times New Roman" w:eastAsia="Calibri" w:hAnsi="Times New Roman" w:cs="Times New Roman"/>
          <w:sz w:val="12"/>
          <w:szCs w:val="12"/>
        </w:rPr>
        <w:t>С.А. Даньшина</w:t>
      </w:r>
    </w:p>
    <w:p w:rsidR="00967858" w:rsidRDefault="00967858" w:rsidP="003519F1">
      <w:pPr>
        <w:tabs>
          <w:tab w:val="left" w:pos="284"/>
          <w:tab w:val="left" w:pos="3828"/>
        </w:tabs>
        <w:spacing w:after="0" w:line="240" w:lineRule="auto"/>
        <w:jc w:val="both"/>
        <w:rPr>
          <w:rFonts w:ascii="Times New Roman" w:eastAsia="Calibri" w:hAnsi="Times New Roman" w:cs="Times New Roman"/>
          <w:sz w:val="12"/>
          <w:szCs w:val="12"/>
        </w:rPr>
      </w:pPr>
    </w:p>
    <w:p w:rsidR="00D4335F" w:rsidRPr="00D4335F" w:rsidRDefault="00D4335F" w:rsidP="00D4335F">
      <w:pPr>
        <w:tabs>
          <w:tab w:val="left" w:pos="284"/>
          <w:tab w:val="left" w:pos="3828"/>
        </w:tabs>
        <w:spacing w:after="0" w:line="240" w:lineRule="auto"/>
        <w:jc w:val="right"/>
        <w:rPr>
          <w:rFonts w:ascii="Times New Roman" w:eastAsia="Calibri" w:hAnsi="Times New Roman" w:cs="Times New Roman"/>
          <w:sz w:val="12"/>
          <w:szCs w:val="12"/>
        </w:rPr>
      </w:pPr>
      <w:r w:rsidRPr="00D4335F">
        <w:rPr>
          <w:rFonts w:ascii="Times New Roman" w:eastAsia="Calibri" w:hAnsi="Times New Roman" w:cs="Times New Roman"/>
          <w:sz w:val="12"/>
          <w:szCs w:val="12"/>
        </w:rPr>
        <w:t>Приложение</w:t>
      </w:r>
    </w:p>
    <w:p w:rsidR="00D4335F" w:rsidRPr="00D4335F" w:rsidRDefault="00D4335F" w:rsidP="00D4335F">
      <w:pPr>
        <w:tabs>
          <w:tab w:val="left" w:pos="284"/>
          <w:tab w:val="left" w:pos="3828"/>
        </w:tabs>
        <w:spacing w:after="0" w:line="240" w:lineRule="auto"/>
        <w:jc w:val="right"/>
        <w:rPr>
          <w:rFonts w:ascii="Times New Roman" w:eastAsia="Calibri" w:hAnsi="Times New Roman" w:cs="Times New Roman"/>
          <w:sz w:val="12"/>
          <w:szCs w:val="12"/>
        </w:rPr>
      </w:pPr>
      <w:r w:rsidRPr="00D4335F">
        <w:rPr>
          <w:rFonts w:ascii="Times New Roman" w:eastAsia="Calibri" w:hAnsi="Times New Roman" w:cs="Times New Roman"/>
          <w:sz w:val="12"/>
          <w:szCs w:val="12"/>
        </w:rPr>
        <w:t>к решению Собрания представителей городского поселения Суходол</w:t>
      </w:r>
    </w:p>
    <w:p w:rsidR="00D4335F" w:rsidRPr="00D4335F" w:rsidRDefault="00D4335F" w:rsidP="00D4335F">
      <w:pPr>
        <w:tabs>
          <w:tab w:val="left" w:pos="284"/>
          <w:tab w:val="left" w:pos="3828"/>
        </w:tabs>
        <w:spacing w:after="0" w:line="240" w:lineRule="auto"/>
        <w:jc w:val="right"/>
        <w:rPr>
          <w:rFonts w:ascii="Times New Roman" w:eastAsia="Calibri" w:hAnsi="Times New Roman" w:cs="Times New Roman"/>
          <w:sz w:val="12"/>
          <w:szCs w:val="12"/>
        </w:rPr>
      </w:pPr>
      <w:r w:rsidRPr="00D4335F">
        <w:rPr>
          <w:rFonts w:ascii="Times New Roman" w:eastAsia="Calibri" w:hAnsi="Times New Roman" w:cs="Times New Roman"/>
          <w:sz w:val="12"/>
          <w:szCs w:val="12"/>
        </w:rPr>
        <w:t>муниципального района Сергиевский Самарской области</w:t>
      </w:r>
    </w:p>
    <w:p w:rsidR="00D4335F" w:rsidRPr="00D4335F" w:rsidRDefault="00D4335F" w:rsidP="00D4335F">
      <w:pPr>
        <w:tabs>
          <w:tab w:val="left" w:pos="284"/>
          <w:tab w:val="left" w:pos="3828"/>
        </w:tabs>
        <w:spacing w:after="0" w:line="240" w:lineRule="auto"/>
        <w:jc w:val="right"/>
        <w:rPr>
          <w:rFonts w:ascii="Times New Roman" w:eastAsia="Calibri" w:hAnsi="Times New Roman" w:cs="Times New Roman"/>
          <w:sz w:val="12"/>
          <w:szCs w:val="12"/>
        </w:rPr>
      </w:pPr>
      <w:r w:rsidRPr="00D4335F">
        <w:rPr>
          <w:rFonts w:ascii="Times New Roman" w:eastAsia="Calibri" w:hAnsi="Times New Roman" w:cs="Times New Roman"/>
          <w:sz w:val="12"/>
          <w:szCs w:val="12"/>
        </w:rPr>
        <w:t>от</w:t>
      </w:r>
      <w:r>
        <w:rPr>
          <w:rFonts w:ascii="Times New Roman" w:eastAsia="Calibri" w:hAnsi="Times New Roman" w:cs="Times New Roman"/>
          <w:sz w:val="12"/>
          <w:szCs w:val="12"/>
        </w:rPr>
        <w:t xml:space="preserve"> «09» октября</w:t>
      </w:r>
      <w:r w:rsidRPr="00D4335F">
        <w:rPr>
          <w:rFonts w:ascii="Times New Roman" w:eastAsia="Calibri" w:hAnsi="Times New Roman" w:cs="Times New Roman"/>
          <w:sz w:val="12"/>
          <w:szCs w:val="12"/>
        </w:rPr>
        <w:t xml:space="preserve"> 2025г. №</w:t>
      </w:r>
      <w:r>
        <w:rPr>
          <w:rFonts w:ascii="Times New Roman" w:eastAsia="Calibri" w:hAnsi="Times New Roman" w:cs="Times New Roman"/>
          <w:sz w:val="12"/>
          <w:szCs w:val="12"/>
        </w:rPr>
        <w:t>05</w:t>
      </w:r>
    </w:p>
    <w:p w:rsidR="00D4335F" w:rsidRPr="00D4335F" w:rsidRDefault="00D4335F" w:rsidP="00D4335F">
      <w:pPr>
        <w:tabs>
          <w:tab w:val="left" w:pos="284"/>
          <w:tab w:val="left" w:pos="3828"/>
        </w:tabs>
        <w:spacing w:after="0" w:line="240" w:lineRule="auto"/>
        <w:jc w:val="center"/>
        <w:rPr>
          <w:rFonts w:ascii="Times New Roman" w:eastAsia="Calibri" w:hAnsi="Times New Roman" w:cs="Times New Roman"/>
          <w:b/>
          <w:sz w:val="12"/>
          <w:szCs w:val="12"/>
        </w:rPr>
      </w:pPr>
      <w:r w:rsidRPr="00D4335F">
        <w:rPr>
          <w:rFonts w:ascii="Times New Roman" w:eastAsia="Calibri" w:hAnsi="Times New Roman" w:cs="Times New Roman"/>
          <w:b/>
          <w:sz w:val="12"/>
          <w:szCs w:val="12"/>
        </w:rPr>
        <w:t>СОБРАНИЕ ПРЕДСТАВИТЕЛЕЙ</w:t>
      </w:r>
    </w:p>
    <w:p w:rsidR="00D4335F" w:rsidRPr="00D4335F" w:rsidRDefault="00D4335F" w:rsidP="00D4335F">
      <w:pPr>
        <w:tabs>
          <w:tab w:val="left" w:pos="284"/>
          <w:tab w:val="left" w:pos="3828"/>
        </w:tabs>
        <w:spacing w:after="0" w:line="240" w:lineRule="auto"/>
        <w:jc w:val="center"/>
        <w:rPr>
          <w:rFonts w:ascii="Times New Roman" w:eastAsia="Calibri" w:hAnsi="Times New Roman" w:cs="Times New Roman"/>
          <w:b/>
          <w:sz w:val="12"/>
          <w:szCs w:val="12"/>
        </w:rPr>
      </w:pPr>
      <w:r w:rsidRPr="00D4335F">
        <w:rPr>
          <w:rFonts w:ascii="Times New Roman" w:eastAsia="Calibri" w:hAnsi="Times New Roman" w:cs="Times New Roman"/>
          <w:b/>
          <w:sz w:val="12"/>
          <w:szCs w:val="12"/>
        </w:rPr>
        <w:t>ГОРОДСКОГО ПОСЕЛЕНИЯ СУХОДОЛ</w:t>
      </w:r>
    </w:p>
    <w:p w:rsidR="00D4335F" w:rsidRPr="00D4335F" w:rsidRDefault="00D4335F" w:rsidP="00D4335F">
      <w:pPr>
        <w:tabs>
          <w:tab w:val="left" w:pos="284"/>
          <w:tab w:val="left" w:pos="3828"/>
        </w:tabs>
        <w:spacing w:after="0" w:line="240" w:lineRule="auto"/>
        <w:jc w:val="center"/>
        <w:rPr>
          <w:rFonts w:ascii="Times New Roman" w:eastAsia="Calibri" w:hAnsi="Times New Roman" w:cs="Times New Roman"/>
          <w:b/>
          <w:sz w:val="12"/>
          <w:szCs w:val="12"/>
        </w:rPr>
      </w:pPr>
      <w:r w:rsidRPr="00D4335F">
        <w:rPr>
          <w:rFonts w:ascii="Times New Roman" w:eastAsia="Calibri" w:hAnsi="Times New Roman" w:cs="Times New Roman"/>
          <w:b/>
          <w:sz w:val="12"/>
          <w:szCs w:val="12"/>
        </w:rPr>
        <w:t>МУНИЦИПАЛЬНОГО РАЙОНА СЕРГИЕВСКИЙ</w:t>
      </w:r>
    </w:p>
    <w:p w:rsidR="00D4335F" w:rsidRPr="00D4335F" w:rsidRDefault="00D4335F" w:rsidP="00D4335F">
      <w:pPr>
        <w:tabs>
          <w:tab w:val="left" w:pos="284"/>
          <w:tab w:val="left" w:pos="3828"/>
        </w:tabs>
        <w:spacing w:after="0" w:line="240" w:lineRule="auto"/>
        <w:jc w:val="center"/>
        <w:rPr>
          <w:rFonts w:ascii="Times New Roman" w:eastAsia="Calibri" w:hAnsi="Times New Roman" w:cs="Times New Roman"/>
          <w:b/>
          <w:sz w:val="12"/>
          <w:szCs w:val="12"/>
        </w:rPr>
      </w:pPr>
      <w:r w:rsidRPr="00D4335F">
        <w:rPr>
          <w:rFonts w:ascii="Times New Roman" w:eastAsia="Calibri" w:hAnsi="Times New Roman" w:cs="Times New Roman"/>
          <w:b/>
          <w:sz w:val="12"/>
          <w:szCs w:val="12"/>
        </w:rPr>
        <w:t>САМАРСКОЙ ОБЛАСТИ</w:t>
      </w:r>
    </w:p>
    <w:p w:rsidR="00D4335F" w:rsidRPr="00D4335F" w:rsidRDefault="00D4335F" w:rsidP="00D4335F">
      <w:pPr>
        <w:tabs>
          <w:tab w:val="left" w:pos="284"/>
          <w:tab w:val="left" w:pos="3828"/>
        </w:tabs>
        <w:spacing w:after="0" w:line="240" w:lineRule="auto"/>
        <w:jc w:val="center"/>
        <w:rPr>
          <w:rFonts w:ascii="Times New Roman" w:eastAsia="Calibri" w:hAnsi="Times New Roman" w:cs="Times New Roman"/>
          <w:b/>
          <w:sz w:val="12"/>
          <w:szCs w:val="12"/>
        </w:rPr>
      </w:pPr>
    </w:p>
    <w:p w:rsidR="00D4335F" w:rsidRPr="00D4335F" w:rsidRDefault="00D4335F" w:rsidP="00D4335F">
      <w:pPr>
        <w:tabs>
          <w:tab w:val="left" w:pos="284"/>
          <w:tab w:val="left" w:pos="3828"/>
        </w:tabs>
        <w:spacing w:after="0" w:line="240" w:lineRule="auto"/>
        <w:jc w:val="center"/>
        <w:rPr>
          <w:rFonts w:ascii="Times New Roman" w:eastAsia="Calibri" w:hAnsi="Times New Roman" w:cs="Times New Roman"/>
          <w:b/>
          <w:sz w:val="12"/>
          <w:szCs w:val="12"/>
        </w:rPr>
      </w:pPr>
      <w:r w:rsidRPr="00D4335F">
        <w:rPr>
          <w:rFonts w:ascii="Times New Roman" w:eastAsia="Calibri" w:hAnsi="Times New Roman" w:cs="Times New Roman"/>
          <w:b/>
          <w:sz w:val="12"/>
          <w:szCs w:val="12"/>
        </w:rPr>
        <w:t>РЕШЕНИЕ</w:t>
      </w:r>
    </w:p>
    <w:p w:rsidR="00D4335F" w:rsidRPr="00D4335F" w:rsidRDefault="00D4335F" w:rsidP="00D4335F">
      <w:pPr>
        <w:tabs>
          <w:tab w:val="left" w:pos="284"/>
          <w:tab w:val="left" w:pos="3828"/>
        </w:tabs>
        <w:spacing w:after="0" w:line="240" w:lineRule="auto"/>
        <w:jc w:val="center"/>
        <w:rPr>
          <w:rFonts w:ascii="Times New Roman" w:eastAsia="Calibri" w:hAnsi="Times New Roman" w:cs="Times New Roman"/>
          <w:b/>
          <w:sz w:val="12"/>
          <w:szCs w:val="12"/>
        </w:rPr>
      </w:pPr>
      <w:r w:rsidRPr="00D4335F">
        <w:rPr>
          <w:rFonts w:ascii="Times New Roman" w:eastAsia="Calibri" w:hAnsi="Times New Roman" w:cs="Times New Roman"/>
          <w:b/>
          <w:sz w:val="12"/>
          <w:szCs w:val="12"/>
        </w:rPr>
        <w:t>ПРОЕКТ</w:t>
      </w:r>
    </w:p>
    <w:p w:rsidR="00D4335F" w:rsidRPr="00D4335F" w:rsidRDefault="00D4335F" w:rsidP="00D4335F">
      <w:pPr>
        <w:tabs>
          <w:tab w:val="left" w:pos="284"/>
          <w:tab w:val="left" w:pos="3828"/>
        </w:tabs>
        <w:spacing w:after="0" w:line="240" w:lineRule="auto"/>
        <w:jc w:val="center"/>
        <w:rPr>
          <w:rFonts w:ascii="Times New Roman" w:eastAsia="Calibri" w:hAnsi="Times New Roman" w:cs="Times New Roman"/>
          <w:b/>
          <w:sz w:val="12"/>
          <w:szCs w:val="12"/>
        </w:rPr>
      </w:pPr>
      <w:r w:rsidRPr="00D4335F">
        <w:rPr>
          <w:rFonts w:ascii="Times New Roman" w:eastAsia="Calibri" w:hAnsi="Times New Roman" w:cs="Times New Roman"/>
          <w:b/>
          <w:sz w:val="12"/>
          <w:szCs w:val="12"/>
        </w:rPr>
        <w:t>«О принятии Устава городского поселения Суходол муниципального района Сергиевский Самарской области»</w:t>
      </w:r>
    </w:p>
    <w:p w:rsidR="00D4335F" w:rsidRPr="00D4335F" w:rsidRDefault="00D4335F" w:rsidP="00D4335F">
      <w:pPr>
        <w:tabs>
          <w:tab w:val="left" w:pos="284"/>
          <w:tab w:val="left" w:pos="3828"/>
        </w:tabs>
        <w:spacing w:after="0" w:line="240" w:lineRule="auto"/>
        <w:jc w:val="both"/>
        <w:rPr>
          <w:rFonts w:ascii="Times New Roman" w:eastAsia="Calibri" w:hAnsi="Times New Roman" w:cs="Times New Roman"/>
          <w:sz w:val="12"/>
          <w:szCs w:val="12"/>
        </w:rPr>
      </w:pP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D4335F">
        <w:rPr>
          <w:rFonts w:ascii="Times New Roman" w:eastAsia="Calibri" w:hAnsi="Times New Roman" w:cs="Times New Roman"/>
          <w:sz w:val="12"/>
          <w:szCs w:val="12"/>
        </w:rPr>
        <w:t>В соответствии со статьей 56 Федерального закона от 20.03.2025 № 33-ФЗ «Об общих принципах организации местного самоуправления в единой системе публичной власти», с учетом заключения о результатах публичных слушаний по проекту Устава городского поселения Суходол муниципального района Сергиевский Самарской области от ____2025 г</w:t>
      </w:r>
      <w:r>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Собрание Представителей городского поселения Суходол муниципального района Сергиевский Самарской области решило:</w:t>
      </w:r>
      <w:proofErr w:type="gramEnd"/>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 П</w:t>
      </w:r>
      <w:r w:rsidRPr="00D4335F">
        <w:rPr>
          <w:rFonts w:ascii="Times New Roman" w:eastAsia="Calibri" w:hAnsi="Times New Roman" w:cs="Times New Roman"/>
          <w:sz w:val="12"/>
          <w:szCs w:val="12"/>
        </w:rPr>
        <w:t>ринять Устав городского поселения Суходол муниципального района Сергиевский Самарской области (прилагается).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lastRenderedPageBreak/>
        <w:t>2. Поручить Главе городского поселения Суходол муниципального района Сергиевский Самарской области направить Устав городского поселения Суходол муниципального района Сергиевский Самарской области на государственную регистрацию в течение 15 (пятнадцати) дней со дня принятия настоящего Решения.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3. После государственной регистрации Устава городского поселения Суходол муниципального района Сергиевский Самарской области осуществить его официальное опубликование в газете «Сергиевский вестник».</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4. Настоящее Решение вступает в силу со дня его официального опубликования.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5. Со дня вступления в силу настоящего Решения признать утратившими силу:</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Решение Собрания представителей городского поселения Суходол муниципального района Сергиевский Самарской области от 21.07.2015 № 21 «О принятии Устава муниципального района Сергиевский Самарской области»;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Устав городского поселения Суходол муниципального района Сергиевский Самарской области, принятый решением Собрания представителей городского поселения Суходол муниципального района Сергиевский Самарской области от 21.07.2015 № 21;</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Решение Собрания представителей городского поселения Суходол муниципального района Сергиевский Самарской области от 30.03.2017 №10 «О внесении изменений в Устав городского поселения Суходол муниципального района Сергиевский Самарской области»;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Решение Собрания представителей городского поселения Суходол муниципального района Сергиевский Самарской области от 14.05.2018 №12 «О внесении изменений в Устав городского поселения Суходол муниципального района Сергиевский Самарской области»;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Решение Собрания представителей городского поселения Суходол муниципального района Сергиевский Самарской области от 01.11.2019 №31 «О внесении изменений в Устав городского поселения Суходол муниципального района Сергиевский Самарской области»;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Решение Собрания представителей городского поселения Суходол муниципального района Сергиевский Самарской области от 22.01.2021 №02 «О внесении изменений в Устав городского поселения Суходол муниципального района Сергиевский Самарской области»;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Решение Собрания представителей городского поселения Суходол муниципального района Сергиевский Самарской области от 15.03.2024 №08 «О внесении изменений в Устав городского поселения Суходол муниципального района Сергиевский Самарской области»;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Решение Собрания представителей городского поселения Суходол муниципального района Сергиевский Самарской области от 27.08.2024 №23 «О внесении изменений в Устав городского поселения Суходол муниципального района Сергиевский Самарской области».</w:t>
      </w:r>
    </w:p>
    <w:p w:rsidR="00D4335F" w:rsidRPr="00D4335F" w:rsidRDefault="00D4335F" w:rsidP="00D4335F">
      <w:pPr>
        <w:tabs>
          <w:tab w:val="left" w:pos="284"/>
          <w:tab w:val="left" w:pos="3828"/>
        </w:tabs>
        <w:spacing w:after="0" w:line="240" w:lineRule="auto"/>
        <w:jc w:val="right"/>
        <w:rPr>
          <w:rFonts w:ascii="Times New Roman" w:eastAsia="Calibri" w:hAnsi="Times New Roman" w:cs="Times New Roman"/>
          <w:sz w:val="12"/>
          <w:szCs w:val="12"/>
        </w:rPr>
      </w:pPr>
      <w:r w:rsidRPr="00D4335F">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городского поселения Суходол</w:t>
      </w:r>
    </w:p>
    <w:p w:rsidR="00D4335F" w:rsidRDefault="00D4335F" w:rsidP="00D4335F">
      <w:pPr>
        <w:tabs>
          <w:tab w:val="left" w:pos="284"/>
          <w:tab w:val="left" w:pos="3828"/>
        </w:tabs>
        <w:spacing w:after="0" w:line="240" w:lineRule="auto"/>
        <w:jc w:val="right"/>
        <w:rPr>
          <w:rFonts w:ascii="Times New Roman" w:eastAsia="Calibri" w:hAnsi="Times New Roman" w:cs="Times New Roman"/>
          <w:sz w:val="12"/>
          <w:szCs w:val="12"/>
        </w:rPr>
      </w:pPr>
      <w:r w:rsidRPr="00D4335F">
        <w:rPr>
          <w:rFonts w:ascii="Times New Roman" w:eastAsia="Calibri" w:hAnsi="Times New Roman" w:cs="Times New Roman"/>
          <w:sz w:val="12"/>
          <w:szCs w:val="12"/>
        </w:rPr>
        <w:t>муниципального района Сергиевский Самарской области</w:t>
      </w:r>
    </w:p>
    <w:p w:rsidR="00D4335F" w:rsidRPr="00D4335F" w:rsidRDefault="00D4335F" w:rsidP="00D4335F">
      <w:pPr>
        <w:tabs>
          <w:tab w:val="left" w:pos="284"/>
          <w:tab w:val="left" w:pos="3828"/>
        </w:tabs>
        <w:spacing w:after="0" w:line="240" w:lineRule="auto"/>
        <w:jc w:val="right"/>
        <w:rPr>
          <w:rFonts w:ascii="Times New Roman" w:eastAsia="Calibri" w:hAnsi="Times New Roman" w:cs="Times New Roman"/>
          <w:sz w:val="12"/>
          <w:szCs w:val="12"/>
        </w:rPr>
      </w:pPr>
      <w:r w:rsidRPr="00D4335F">
        <w:rPr>
          <w:rFonts w:ascii="Times New Roman" w:eastAsia="Calibri" w:hAnsi="Times New Roman" w:cs="Times New Roman"/>
          <w:sz w:val="12"/>
          <w:szCs w:val="12"/>
        </w:rPr>
        <w:t>С.И. Баранов</w:t>
      </w:r>
    </w:p>
    <w:p w:rsidR="00D4335F" w:rsidRPr="00D4335F" w:rsidRDefault="00D4335F" w:rsidP="00D4335F">
      <w:pPr>
        <w:tabs>
          <w:tab w:val="left" w:pos="284"/>
          <w:tab w:val="left" w:pos="3828"/>
        </w:tabs>
        <w:spacing w:after="0" w:line="240" w:lineRule="auto"/>
        <w:jc w:val="right"/>
        <w:rPr>
          <w:rFonts w:ascii="Times New Roman" w:eastAsia="Calibri" w:hAnsi="Times New Roman" w:cs="Times New Roman"/>
          <w:sz w:val="12"/>
          <w:szCs w:val="12"/>
        </w:rPr>
      </w:pPr>
    </w:p>
    <w:p w:rsidR="00D4335F" w:rsidRPr="00D4335F" w:rsidRDefault="00D4335F" w:rsidP="00D4335F">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D4335F">
        <w:rPr>
          <w:rFonts w:ascii="Times New Roman" w:eastAsia="Calibri" w:hAnsi="Times New Roman" w:cs="Times New Roman"/>
          <w:sz w:val="12"/>
          <w:szCs w:val="12"/>
        </w:rPr>
        <w:t>И.о</w:t>
      </w:r>
      <w:proofErr w:type="spellEnd"/>
      <w:r w:rsidRPr="00D4335F">
        <w:rPr>
          <w:rFonts w:ascii="Times New Roman" w:eastAsia="Calibri" w:hAnsi="Times New Roman" w:cs="Times New Roman"/>
          <w:sz w:val="12"/>
          <w:szCs w:val="12"/>
        </w:rPr>
        <w:t>. Главы городского поселения Суходол</w:t>
      </w:r>
    </w:p>
    <w:p w:rsidR="00D4335F" w:rsidRDefault="00D4335F" w:rsidP="00D4335F">
      <w:pPr>
        <w:tabs>
          <w:tab w:val="left" w:pos="284"/>
          <w:tab w:val="left" w:pos="3828"/>
        </w:tabs>
        <w:spacing w:after="0" w:line="240" w:lineRule="auto"/>
        <w:jc w:val="right"/>
        <w:rPr>
          <w:rFonts w:ascii="Times New Roman" w:eastAsia="Calibri" w:hAnsi="Times New Roman" w:cs="Times New Roman"/>
          <w:sz w:val="12"/>
          <w:szCs w:val="12"/>
        </w:rPr>
      </w:pPr>
      <w:r w:rsidRPr="00D4335F">
        <w:rPr>
          <w:rFonts w:ascii="Times New Roman" w:eastAsia="Calibri" w:hAnsi="Times New Roman" w:cs="Times New Roman"/>
          <w:sz w:val="12"/>
          <w:szCs w:val="12"/>
        </w:rPr>
        <w:t>муниципального района</w:t>
      </w:r>
      <w:r>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Сергиевский   Самарской области</w:t>
      </w:r>
    </w:p>
    <w:p w:rsidR="00D4335F" w:rsidRPr="00D4335F" w:rsidRDefault="00D4335F" w:rsidP="00D4335F">
      <w:pPr>
        <w:tabs>
          <w:tab w:val="left" w:pos="284"/>
          <w:tab w:val="left" w:pos="3828"/>
        </w:tabs>
        <w:spacing w:after="0" w:line="240" w:lineRule="auto"/>
        <w:jc w:val="right"/>
        <w:rPr>
          <w:rFonts w:ascii="Times New Roman" w:eastAsia="Calibri" w:hAnsi="Times New Roman" w:cs="Times New Roman"/>
          <w:sz w:val="12"/>
          <w:szCs w:val="12"/>
        </w:rPr>
      </w:pPr>
      <w:r w:rsidRPr="00D4335F">
        <w:rPr>
          <w:rFonts w:ascii="Times New Roman" w:eastAsia="Calibri" w:hAnsi="Times New Roman" w:cs="Times New Roman"/>
          <w:sz w:val="12"/>
          <w:szCs w:val="12"/>
        </w:rPr>
        <w:t>С.А. Даньшина</w:t>
      </w:r>
    </w:p>
    <w:p w:rsidR="00967858" w:rsidRDefault="00967858" w:rsidP="003519F1">
      <w:pPr>
        <w:tabs>
          <w:tab w:val="left" w:pos="284"/>
          <w:tab w:val="left" w:pos="3828"/>
        </w:tabs>
        <w:spacing w:after="0" w:line="240" w:lineRule="auto"/>
        <w:jc w:val="both"/>
        <w:rPr>
          <w:rFonts w:ascii="Times New Roman" w:eastAsia="Calibri" w:hAnsi="Times New Roman" w:cs="Times New Roman"/>
          <w:sz w:val="12"/>
          <w:szCs w:val="12"/>
        </w:rPr>
      </w:pPr>
    </w:p>
    <w:p w:rsidR="00D4335F" w:rsidRPr="00D4335F" w:rsidRDefault="00D4335F" w:rsidP="00D4335F">
      <w:pPr>
        <w:tabs>
          <w:tab w:val="left" w:pos="284"/>
          <w:tab w:val="left" w:pos="3828"/>
        </w:tabs>
        <w:spacing w:after="0" w:line="240" w:lineRule="auto"/>
        <w:jc w:val="right"/>
        <w:rPr>
          <w:rFonts w:ascii="Times New Roman" w:eastAsia="Calibri" w:hAnsi="Times New Roman" w:cs="Times New Roman"/>
          <w:sz w:val="12"/>
          <w:szCs w:val="12"/>
        </w:rPr>
      </w:pPr>
      <w:r w:rsidRPr="00D4335F">
        <w:rPr>
          <w:rFonts w:ascii="Times New Roman" w:eastAsia="Calibri" w:hAnsi="Times New Roman" w:cs="Times New Roman"/>
          <w:sz w:val="12"/>
          <w:szCs w:val="12"/>
        </w:rPr>
        <w:t>ПРОЕКТ</w:t>
      </w:r>
    </w:p>
    <w:p w:rsidR="00D4335F" w:rsidRPr="00D4335F" w:rsidRDefault="00D4335F" w:rsidP="00D4335F">
      <w:pPr>
        <w:tabs>
          <w:tab w:val="left" w:pos="284"/>
          <w:tab w:val="left" w:pos="3828"/>
        </w:tabs>
        <w:spacing w:after="0" w:line="240" w:lineRule="auto"/>
        <w:jc w:val="both"/>
        <w:rPr>
          <w:rFonts w:ascii="Times New Roman" w:eastAsia="Calibri" w:hAnsi="Times New Roman" w:cs="Times New Roman"/>
          <w:sz w:val="12"/>
          <w:szCs w:val="12"/>
        </w:rPr>
      </w:pPr>
    </w:p>
    <w:tbl>
      <w:tblPr>
        <w:tblW w:w="0" w:type="auto"/>
        <w:jc w:val="right"/>
        <w:tblInd w:w="4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1"/>
      </w:tblGrid>
      <w:tr w:rsidR="00D4335F" w:rsidRPr="00D4335F" w:rsidTr="00D4335F">
        <w:trPr>
          <w:trHeight w:val="2381"/>
          <w:jc w:val="right"/>
        </w:trPr>
        <w:tc>
          <w:tcPr>
            <w:tcW w:w="4783" w:type="dxa"/>
            <w:tcBorders>
              <w:top w:val="nil"/>
              <w:left w:val="nil"/>
              <w:bottom w:val="nil"/>
              <w:right w:val="nil"/>
            </w:tcBorders>
          </w:tcPr>
          <w:p w:rsidR="00D4335F" w:rsidRPr="00D4335F" w:rsidRDefault="00D4335F" w:rsidP="00D4335F">
            <w:pPr>
              <w:tabs>
                <w:tab w:val="left" w:pos="284"/>
                <w:tab w:val="left" w:pos="3828"/>
              </w:tabs>
              <w:spacing w:after="0" w:line="240" w:lineRule="auto"/>
              <w:jc w:val="center"/>
              <w:rPr>
                <w:rFonts w:ascii="Times New Roman" w:eastAsia="Calibri" w:hAnsi="Times New Roman" w:cs="Times New Roman"/>
                <w:sz w:val="12"/>
                <w:szCs w:val="12"/>
              </w:rPr>
            </w:pPr>
            <w:proofErr w:type="gramStart"/>
            <w:r w:rsidRPr="00D4335F">
              <w:rPr>
                <w:rFonts w:ascii="Times New Roman" w:eastAsia="Calibri" w:hAnsi="Times New Roman" w:cs="Times New Roman"/>
                <w:sz w:val="12"/>
                <w:szCs w:val="12"/>
              </w:rPr>
              <w:t>ПРИНЯТ</w:t>
            </w:r>
            <w:proofErr w:type="gramEnd"/>
          </w:p>
          <w:p w:rsidR="00D4335F" w:rsidRPr="00D4335F" w:rsidRDefault="00D4335F" w:rsidP="00D4335F">
            <w:pPr>
              <w:tabs>
                <w:tab w:val="left" w:pos="284"/>
                <w:tab w:val="left" w:pos="3828"/>
              </w:tabs>
              <w:spacing w:after="0" w:line="240" w:lineRule="auto"/>
              <w:jc w:val="center"/>
              <w:rPr>
                <w:rFonts w:ascii="Times New Roman" w:eastAsia="Calibri" w:hAnsi="Times New Roman" w:cs="Times New Roman"/>
                <w:sz w:val="12"/>
                <w:szCs w:val="12"/>
              </w:rPr>
            </w:pPr>
            <w:r w:rsidRPr="00D4335F">
              <w:rPr>
                <w:rFonts w:ascii="Times New Roman" w:eastAsia="Calibri" w:hAnsi="Times New Roman" w:cs="Times New Roman"/>
                <w:sz w:val="12"/>
                <w:szCs w:val="12"/>
              </w:rPr>
              <w:t>решением Собрания представителей городского поселения Суходол</w:t>
            </w:r>
          </w:p>
          <w:p w:rsidR="00D4335F" w:rsidRPr="00D4335F" w:rsidRDefault="00D4335F" w:rsidP="00D4335F">
            <w:pPr>
              <w:tabs>
                <w:tab w:val="left" w:pos="284"/>
                <w:tab w:val="left" w:pos="3828"/>
              </w:tabs>
              <w:spacing w:after="0" w:line="240" w:lineRule="auto"/>
              <w:jc w:val="center"/>
              <w:rPr>
                <w:rFonts w:ascii="Times New Roman" w:eastAsia="Calibri" w:hAnsi="Times New Roman" w:cs="Times New Roman"/>
                <w:sz w:val="12"/>
                <w:szCs w:val="12"/>
              </w:rPr>
            </w:pPr>
            <w:r w:rsidRPr="00D4335F">
              <w:rPr>
                <w:rFonts w:ascii="Times New Roman" w:eastAsia="Calibri" w:hAnsi="Times New Roman" w:cs="Times New Roman"/>
                <w:sz w:val="12"/>
                <w:szCs w:val="12"/>
              </w:rPr>
              <w:t>муниципального района Сергиевский Самарской области</w:t>
            </w:r>
          </w:p>
          <w:p w:rsidR="00D4335F" w:rsidRPr="00D4335F" w:rsidRDefault="00D4335F" w:rsidP="00D4335F">
            <w:pPr>
              <w:tabs>
                <w:tab w:val="left" w:pos="284"/>
                <w:tab w:val="left" w:pos="3828"/>
              </w:tabs>
              <w:spacing w:after="0" w:line="240" w:lineRule="auto"/>
              <w:jc w:val="center"/>
              <w:rPr>
                <w:rFonts w:ascii="Times New Roman" w:eastAsia="Calibri" w:hAnsi="Times New Roman" w:cs="Times New Roman"/>
                <w:sz w:val="12"/>
                <w:szCs w:val="12"/>
              </w:rPr>
            </w:pPr>
            <w:r w:rsidRPr="00D4335F">
              <w:rPr>
                <w:rFonts w:ascii="Times New Roman" w:eastAsia="Calibri" w:hAnsi="Times New Roman" w:cs="Times New Roman"/>
                <w:sz w:val="12"/>
                <w:szCs w:val="12"/>
              </w:rPr>
              <w:t>от _______ года № ___</w:t>
            </w:r>
          </w:p>
          <w:p w:rsidR="00D4335F" w:rsidRPr="00D4335F" w:rsidRDefault="00D4335F" w:rsidP="00D4335F">
            <w:pPr>
              <w:tabs>
                <w:tab w:val="left" w:pos="284"/>
                <w:tab w:val="left" w:pos="3828"/>
              </w:tabs>
              <w:spacing w:after="0" w:line="240" w:lineRule="auto"/>
              <w:jc w:val="both"/>
              <w:rPr>
                <w:rFonts w:ascii="Times New Roman" w:eastAsia="Calibri" w:hAnsi="Times New Roman" w:cs="Times New Roman"/>
                <w:sz w:val="12"/>
                <w:szCs w:val="12"/>
              </w:rPr>
            </w:pPr>
          </w:p>
          <w:p w:rsidR="00D4335F" w:rsidRPr="00D4335F" w:rsidRDefault="00D4335F" w:rsidP="00D4335F">
            <w:pPr>
              <w:tabs>
                <w:tab w:val="left" w:pos="284"/>
                <w:tab w:val="left" w:pos="3828"/>
              </w:tabs>
              <w:spacing w:after="0" w:line="240" w:lineRule="auto"/>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Глава городского поселения Суходол</w:t>
            </w:r>
          </w:p>
          <w:p w:rsidR="00D4335F" w:rsidRPr="00D4335F" w:rsidRDefault="00D4335F" w:rsidP="00D4335F">
            <w:pPr>
              <w:tabs>
                <w:tab w:val="left" w:pos="284"/>
                <w:tab w:val="left" w:pos="3828"/>
              </w:tabs>
              <w:spacing w:after="0" w:line="240" w:lineRule="auto"/>
              <w:jc w:val="both"/>
              <w:rPr>
                <w:rFonts w:ascii="Times New Roman" w:eastAsia="Calibri" w:hAnsi="Times New Roman" w:cs="Times New Roman"/>
                <w:b/>
                <w:bCs/>
                <w:sz w:val="12"/>
                <w:szCs w:val="12"/>
              </w:rPr>
            </w:pPr>
            <w:r w:rsidRPr="00D4335F">
              <w:rPr>
                <w:rFonts w:ascii="Times New Roman" w:eastAsia="Calibri" w:hAnsi="Times New Roman" w:cs="Times New Roman"/>
                <w:sz w:val="12"/>
                <w:szCs w:val="12"/>
              </w:rPr>
              <w:t>муниципального района Сергиевский Самарской области</w:t>
            </w:r>
          </w:p>
          <w:p w:rsidR="00D4335F" w:rsidRPr="00D4335F" w:rsidRDefault="00D4335F" w:rsidP="00D4335F">
            <w:pPr>
              <w:tabs>
                <w:tab w:val="left" w:pos="284"/>
                <w:tab w:val="left" w:pos="3828"/>
              </w:tabs>
              <w:spacing w:after="0" w:line="240" w:lineRule="auto"/>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 xml:space="preserve">_______________ </w:t>
            </w:r>
            <w:proofErr w:type="spellStart"/>
            <w:r w:rsidRPr="00D4335F">
              <w:rPr>
                <w:rFonts w:ascii="Times New Roman" w:eastAsia="Calibri" w:hAnsi="Times New Roman" w:cs="Times New Roman"/>
                <w:sz w:val="12"/>
                <w:szCs w:val="12"/>
              </w:rPr>
              <w:t>Беседин</w:t>
            </w:r>
            <w:proofErr w:type="spellEnd"/>
            <w:r w:rsidRPr="00D4335F">
              <w:rPr>
                <w:rFonts w:ascii="Times New Roman" w:eastAsia="Calibri" w:hAnsi="Times New Roman" w:cs="Times New Roman"/>
                <w:sz w:val="12"/>
                <w:szCs w:val="12"/>
              </w:rPr>
              <w:t xml:space="preserve"> И.О.</w:t>
            </w:r>
          </w:p>
          <w:p w:rsidR="00D4335F" w:rsidRPr="00D4335F" w:rsidRDefault="00D4335F" w:rsidP="00D4335F">
            <w:pPr>
              <w:tabs>
                <w:tab w:val="left" w:pos="284"/>
                <w:tab w:val="left" w:pos="3828"/>
              </w:tabs>
              <w:spacing w:after="0" w:line="240" w:lineRule="auto"/>
              <w:jc w:val="both"/>
              <w:rPr>
                <w:rFonts w:ascii="Times New Roman" w:eastAsia="Calibri" w:hAnsi="Times New Roman" w:cs="Times New Roman"/>
                <w:sz w:val="12"/>
                <w:szCs w:val="12"/>
              </w:rPr>
            </w:pPr>
          </w:p>
          <w:p w:rsidR="00D4335F" w:rsidRDefault="00D4335F" w:rsidP="00D4335F">
            <w:pPr>
              <w:tabs>
                <w:tab w:val="left" w:pos="284"/>
                <w:tab w:val="left" w:pos="3828"/>
              </w:tabs>
              <w:spacing w:after="0" w:line="240" w:lineRule="auto"/>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Председатель Собрания представителей городского поселения Суходол</w:t>
            </w:r>
          </w:p>
          <w:p w:rsidR="00D4335F" w:rsidRPr="00D4335F" w:rsidRDefault="00D4335F" w:rsidP="00D4335F">
            <w:pPr>
              <w:tabs>
                <w:tab w:val="left" w:pos="284"/>
                <w:tab w:val="left" w:pos="3828"/>
              </w:tabs>
              <w:spacing w:after="0" w:line="240" w:lineRule="auto"/>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муниципального района Сергиевский Самарской области</w:t>
            </w:r>
          </w:p>
          <w:p w:rsidR="00D4335F" w:rsidRPr="00D4335F" w:rsidRDefault="00D4335F" w:rsidP="00D4335F">
            <w:pPr>
              <w:tabs>
                <w:tab w:val="left" w:pos="284"/>
                <w:tab w:val="left" w:pos="3828"/>
              </w:tabs>
              <w:spacing w:after="0" w:line="240" w:lineRule="auto"/>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 xml:space="preserve">___________________ </w:t>
            </w:r>
            <w:proofErr w:type="spellStart"/>
            <w:r w:rsidRPr="00D4335F">
              <w:rPr>
                <w:rFonts w:ascii="Times New Roman" w:eastAsia="Calibri" w:hAnsi="Times New Roman" w:cs="Times New Roman"/>
                <w:sz w:val="12"/>
                <w:szCs w:val="12"/>
              </w:rPr>
              <w:t>С.И.Баранов</w:t>
            </w:r>
            <w:proofErr w:type="spellEnd"/>
          </w:p>
        </w:tc>
      </w:tr>
    </w:tbl>
    <w:p w:rsidR="00D4335F" w:rsidRPr="00D4335F" w:rsidRDefault="00D4335F" w:rsidP="00D4335F">
      <w:pPr>
        <w:tabs>
          <w:tab w:val="left" w:pos="284"/>
          <w:tab w:val="left" w:pos="3828"/>
        </w:tabs>
        <w:spacing w:after="0" w:line="240" w:lineRule="auto"/>
        <w:jc w:val="both"/>
        <w:rPr>
          <w:rFonts w:ascii="Times New Roman" w:eastAsia="Calibri" w:hAnsi="Times New Roman" w:cs="Times New Roman"/>
          <w:sz w:val="12"/>
          <w:szCs w:val="12"/>
        </w:rPr>
      </w:pPr>
    </w:p>
    <w:p w:rsidR="00D4335F" w:rsidRPr="00D4335F" w:rsidRDefault="00D4335F" w:rsidP="00D4335F">
      <w:pPr>
        <w:tabs>
          <w:tab w:val="left" w:pos="284"/>
          <w:tab w:val="left" w:pos="3828"/>
        </w:tabs>
        <w:spacing w:after="0" w:line="240" w:lineRule="auto"/>
        <w:jc w:val="center"/>
        <w:rPr>
          <w:rFonts w:ascii="Times New Roman" w:eastAsia="Calibri" w:hAnsi="Times New Roman" w:cs="Times New Roman"/>
          <w:b/>
          <w:sz w:val="12"/>
          <w:szCs w:val="12"/>
        </w:rPr>
      </w:pPr>
      <w:r w:rsidRPr="00D4335F">
        <w:rPr>
          <w:rFonts w:ascii="Times New Roman" w:eastAsia="Calibri" w:hAnsi="Times New Roman" w:cs="Times New Roman"/>
          <w:b/>
          <w:sz w:val="12"/>
          <w:szCs w:val="12"/>
        </w:rPr>
        <w:t>Устав</w:t>
      </w:r>
    </w:p>
    <w:p w:rsidR="00D4335F" w:rsidRPr="00D4335F" w:rsidRDefault="00D4335F" w:rsidP="00D4335F">
      <w:pPr>
        <w:tabs>
          <w:tab w:val="left" w:pos="284"/>
          <w:tab w:val="left" w:pos="3828"/>
        </w:tabs>
        <w:spacing w:after="0" w:line="240" w:lineRule="auto"/>
        <w:jc w:val="center"/>
        <w:rPr>
          <w:rFonts w:ascii="Times New Roman" w:eastAsia="Calibri" w:hAnsi="Times New Roman" w:cs="Times New Roman"/>
          <w:b/>
          <w:sz w:val="12"/>
          <w:szCs w:val="12"/>
        </w:rPr>
      </w:pPr>
      <w:r w:rsidRPr="00D4335F">
        <w:rPr>
          <w:rFonts w:ascii="Times New Roman" w:eastAsia="Calibri" w:hAnsi="Times New Roman" w:cs="Times New Roman"/>
          <w:b/>
          <w:sz w:val="12"/>
          <w:szCs w:val="12"/>
        </w:rPr>
        <w:t>городского поселения Суходол</w:t>
      </w:r>
    </w:p>
    <w:p w:rsidR="00D4335F" w:rsidRPr="00D4335F" w:rsidRDefault="00D4335F" w:rsidP="00D4335F">
      <w:pPr>
        <w:tabs>
          <w:tab w:val="left" w:pos="284"/>
          <w:tab w:val="left" w:pos="3828"/>
        </w:tabs>
        <w:spacing w:after="0" w:line="240" w:lineRule="auto"/>
        <w:jc w:val="center"/>
        <w:rPr>
          <w:rFonts w:ascii="Times New Roman" w:eastAsia="Calibri" w:hAnsi="Times New Roman" w:cs="Times New Roman"/>
          <w:b/>
          <w:sz w:val="12"/>
          <w:szCs w:val="12"/>
        </w:rPr>
      </w:pPr>
      <w:r w:rsidRPr="00D4335F">
        <w:rPr>
          <w:rFonts w:ascii="Times New Roman" w:eastAsia="Calibri" w:hAnsi="Times New Roman" w:cs="Times New Roman"/>
          <w:b/>
          <w:sz w:val="12"/>
          <w:szCs w:val="12"/>
        </w:rPr>
        <w:t>муниципального района Сергиевский</w:t>
      </w:r>
    </w:p>
    <w:p w:rsidR="00D4335F" w:rsidRPr="00D4335F" w:rsidRDefault="00D4335F" w:rsidP="00D4335F">
      <w:pPr>
        <w:tabs>
          <w:tab w:val="left" w:pos="284"/>
          <w:tab w:val="left" w:pos="3828"/>
        </w:tabs>
        <w:spacing w:after="0" w:line="240" w:lineRule="auto"/>
        <w:jc w:val="center"/>
        <w:rPr>
          <w:rFonts w:ascii="Times New Roman" w:eastAsia="Calibri" w:hAnsi="Times New Roman" w:cs="Times New Roman"/>
          <w:b/>
          <w:sz w:val="12"/>
          <w:szCs w:val="12"/>
        </w:rPr>
      </w:pPr>
      <w:r w:rsidRPr="00D4335F">
        <w:rPr>
          <w:rFonts w:ascii="Times New Roman" w:eastAsia="Calibri" w:hAnsi="Times New Roman" w:cs="Times New Roman"/>
          <w:b/>
          <w:sz w:val="12"/>
          <w:szCs w:val="12"/>
        </w:rPr>
        <w:t>Самарской области</w:t>
      </w:r>
    </w:p>
    <w:p w:rsidR="00D4335F" w:rsidRPr="00D4335F" w:rsidRDefault="00D4335F" w:rsidP="00D4335F">
      <w:pPr>
        <w:tabs>
          <w:tab w:val="left" w:pos="284"/>
          <w:tab w:val="left" w:pos="3828"/>
        </w:tabs>
        <w:spacing w:after="0" w:line="240" w:lineRule="auto"/>
        <w:jc w:val="both"/>
        <w:rPr>
          <w:rFonts w:ascii="Times New Roman" w:eastAsia="Calibri" w:hAnsi="Times New Roman" w:cs="Times New Roman"/>
          <w:sz w:val="12"/>
          <w:szCs w:val="12"/>
        </w:rPr>
      </w:pPr>
    </w:p>
    <w:p w:rsidR="00D4335F" w:rsidRPr="00D4335F" w:rsidRDefault="00D4335F" w:rsidP="00D4335F">
      <w:pPr>
        <w:tabs>
          <w:tab w:val="left" w:pos="284"/>
          <w:tab w:val="left" w:pos="3828"/>
        </w:tabs>
        <w:spacing w:after="0" w:line="240" w:lineRule="auto"/>
        <w:jc w:val="center"/>
        <w:rPr>
          <w:rFonts w:ascii="Times New Roman" w:eastAsia="Calibri" w:hAnsi="Times New Roman" w:cs="Times New Roman"/>
          <w:sz w:val="12"/>
          <w:szCs w:val="12"/>
        </w:rPr>
      </w:pPr>
      <w:r w:rsidRPr="00D4335F">
        <w:rPr>
          <w:rFonts w:ascii="Times New Roman" w:eastAsia="Calibri" w:hAnsi="Times New Roman" w:cs="Times New Roman"/>
          <w:sz w:val="12"/>
          <w:szCs w:val="12"/>
        </w:rPr>
        <w:t>поселок городского типа Суходол, 2025</w:t>
      </w:r>
    </w:p>
    <w:p w:rsidR="00D4335F" w:rsidRPr="00D4335F" w:rsidRDefault="00D4335F" w:rsidP="00D4335F">
      <w:pPr>
        <w:tabs>
          <w:tab w:val="left" w:pos="284"/>
          <w:tab w:val="left" w:pos="3828"/>
        </w:tabs>
        <w:spacing w:after="0" w:line="240" w:lineRule="auto"/>
        <w:jc w:val="both"/>
        <w:rPr>
          <w:rFonts w:ascii="Times New Roman" w:eastAsia="Calibri" w:hAnsi="Times New Roman" w:cs="Times New Roman"/>
          <w:sz w:val="12"/>
          <w:szCs w:val="12"/>
        </w:rPr>
      </w:pP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ГЛАВА 1. ОБЩИЕ ПОЛОЖЕНИЯ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Статья 1.  Предмет Устава городского поселения муниципального района Самарской области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D4335F">
        <w:rPr>
          <w:rFonts w:ascii="Times New Roman" w:eastAsia="Calibri" w:hAnsi="Times New Roman" w:cs="Times New Roman"/>
          <w:sz w:val="12"/>
          <w:szCs w:val="12"/>
        </w:rPr>
        <w:t>Устав городского поселения Суходол муниципального района Сергиевский  Самарской области (далее – настоящий Устав) устанавливает правовые основы осуществления местного самоуправления на территории городского поселения Суходол муниципального района Сергиевский Самарской области, определяет формы участия населения в осуществлении местного самоуправления, структуру и порядок формирования органов местного самоуправления городского поселения Суходол муниципального района Сергиевский Самарской области (далее – органы местного самоуправления поселения), их полномочия, экономическую основу</w:t>
      </w:r>
      <w:proofErr w:type="gramEnd"/>
      <w:r w:rsidRPr="00D4335F">
        <w:rPr>
          <w:rFonts w:ascii="Times New Roman" w:eastAsia="Calibri" w:hAnsi="Times New Roman" w:cs="Times New Roman"/>
          <w:sz w:val="12"/>
          <w:szCs w:val="12"/>
        </w:rPr>
        <w:t xml:space="preserve"> местного самоуправления, а также регулирует иные вопросы реализации органами местного самоуправления полномочий по решению вопросов непосредственного обеспечения жизнедеятельности населения (вопросов местного значения) (далее – вопросов местного значения)  и исполнению отдельных государственных полномочий.</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Статья 2.  Наименование и правовой статус городского поселения Суходол муниципального района Сергиевский Самарской области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Городское поселение Суходол муниципального района Сергиевский Самарской области (далее также – поселение) находится на территории Самарской области.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D4335F">
        <w:rPr>
          <w:rFonts w:ascii="Times New Roman" w:eastAsia="Calibri" w:hAnsi="Times New Roman" w:cs="Times New Roman"/>
          <w:sz w:val="12"/>
          <w:szCs w:val="12"/>
        </w:rPr>
        <w:t>Поселение является муниципальным образованием, в котором местное самоуправление осуществляется в целях самостоятельного решения вопросов местного значения в пределах полномочий, предусмотренных в соответствии с Конституцией Российской Федерации федеральными законами, а в случаях, установленных федеральными законами, - законами субъектов Российской Федерации.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Статья 3.  Права граждан на осуществление местного самоуправления в поселении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lastRenderedPageBreak/>
        <w:t>Граждане имеют равные права на осуществление местного самоуправления независимо от пола, расы, национальности, языка, происхождения, имущественного и должностного положения, отношения к религии, убеждений, принадлежности к общественным объединениям.</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Статья 4.  Правовая основа местного самоуправления в поселении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proofErr w:type="gramStart"/>
      <w:r w:rsidRPr="00D4335F">
        <w:rPr>
          <w:rFonts w:ascii="Times New Roman" w:eastAsia="Calibri" w:hAnsi="Times New Roman" w:cs="Times New Roman"/>
          <w:sz w:val="12"/>
          <w:szCs w:val="12"/>
        </w:rPr>
        <w:t>Правовую основу местного самоуправления в поселении составляют Конституция Российской Федерации, общепризнанные принципы и нормы международного права, международные договоры Российской Федерации, федеральные конституционные законы, федеральные законы, издаваемые в соответствии с ними иные нормативные правовые акты Российской Федерации (указы и распоряжения Президента Российской Федерации, постановления Правительства Российской Федерации, иные нормативные правовые акты федеральных органов исполнительной власти), Устав Самарской области, законы Самарской области</w:t>
      </w:r>
      <w:proofErr w:type="gramEnd"/>
      <w:r w:rsidRPr="00D4335F">
        <w:rPr>
          <w:rFonts w:ascii="Times New Roman" w:eastAsia="Calibri" w:hAnsi="Times New Roman" w:cs="Times New Roman"/>
          <w:sz w:val="12"/>
          <w:szCs w:val="12"/>
        </w:rPr>
        <w:t>, постановления Губернатора Самарской области и Правительства Самарской области, иные нормативные правовые акты Самарской области, настоящий Устав, решения, принятые на местных референдумах и сходах граждан, иные муниципальные правовые акты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Понятия и термины используются в настоящем Уставе в значениях, определенных федеральным законодательством и законодательством Самарской области.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Статья 5.  Официальные символы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Поселение в соответствии с федеральным законодательством и геральдическими правилами вправе устанавливать официальные символы, отражающие исторические, культурные, национальные и иные местные традиции и особенности.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Официальные символы поселения и порядок их официального использования устанавливаются решениями Собрания представителей городского поселения Суходол муниципального района Сергиевский Самарской области (далее – Собрание представителей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Статья 6.  Территориальная организация местного самоуправления в поселении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Местное самоуправление в поселении осуществляется в пределах границ поселения, установленных Законом Самарской области от 25.02.2005 №45-ГД «Об образовании городского и сельских поселений в пределах муниципального района Сергиевский Самарской области, наделении их соответствующим статусом и установлении их границ».</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Изменение границ поселения, преобразование поселения осуществляется законом Самарской области в порядке, предусмотренном Федеральным законом от 20.03.2025 № 33-ФЗ «Об общих принципах организации местного самоуправления в единой системе публичной власти».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3. В соответствии с Законом Самарской области от 25.02.2005 №45-ГД «Об образовании городского и сельских поселений в пределах муниципального района Сергиевский Самарской области, наделении их соответствующим статусом и установлении их границ» в состав поселения входит поселок городского типа Суходол.</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4. Административным центром поселения является поселок городского типа Суходол.</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ГЛАВА 2. КОМПЕТЕНЦИЯ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Статья 7.  Перечень вопросов местного значения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К вопросам местного значения поселения относятся: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 xml:space="preserve">1) составление и рассмотрение проекта бюджета поселения, утверждение и исполнение бюджета поселения, осуществление </w:t>
      </w:r>
      <w:proofErr w:type="gramStart"/>
      <w:r w:rsidRPr="00D4335F">
        <w:rPr>
          <w:rFonts w:ascii="Times New Roman" w:eastAsia="Calibri" w:hAnsi="Times New Roman" w:cs="Times New Roman"/>
          <w:sz w:val="12"/>
          <w:szCs w:val="12"/>
        </w:rPr>
        <w:t>контроля за</w:t>
      </w:r>
      <w:proofErr w:type="gramEnd"/>
      <w:r w:rsidRPr="00D4335F">
        <w:rPr>
          <w:rFonts w:ascii="Times New Roman" w:eastAsia="Calibri" w:hAnsi="Times New Roman" w:cs="Times New Roman"/>
          <w:sz w:val="12"/>
          <w:szCs w:val="12"/>
        </w:rPr>
        <w:t xml:space="preserve"> его исполнением, составление и утверждение отчета об исполнении бюджета поселения (далее в настоящем Уставе термины «бюджет поселения» и «местный бюджет» используются как равнозначные);</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2) установление, изменение и отмена местных налогов и сборов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3) владение, пользование и распоряжение имуществом, находящимся в муниципальной собственности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4) организация в границах поселения электро-, тепл</w:t>
      </w:r>
      <w:proofErr w:type="gramStart"/>
      <w:r w:rsidRPr="00D4335F">
        <w:rPr>
          <w:rFonts w:ascii="Times New Roman" w:eastAsia="Calibri" w:hAnsi="Times New Roman" w:cs="Times New Roman"/>
          <w:sz w:val="12"/>
          <w:szCs w:val="12"/>
        </w:rPr>
        <w:t>о-</w:t>
      </w:r>
      <w:proofErr w:type="gramEnd"/>
      <w:r w:rsidRPr="00D4335F">
        <w:rPr>
          <w:rFonts w:ascii="Times New Roman" w:eastAsia="Calibri" w:hAnsi="Times New Roman" w:cs="Times New Roman"/>
          <w:sz w:val="12"/>
          <w:szCs w:val="12"/>
        </w:rPr>
        <w:t>,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 xml:space="preserve">5) осуществление муниципального </w:t>
      </w:r>
      <w:proofErr w:type="gramStart"/>
      <w:r w:rsidRPr="00D4335F">
        <w:rPr>
          <w:rFonts w:ascii="Times New Roman" w:eastAsia="Calibri" w:hAnsi="Times New Roman" w:cs="Times New Roman"/>
          <w:sz w:val="12"/>
          <w:szCs w:val="12"/>
        </w:rPr>
        <w:t>контроля за</w:t>
      </w:r>
      <w:proofErr w:type="gramEnd"/>
      <w:r w:rsidRPr="00D4335F">
        <w:rPr>
          <w:rFonts w:ascii="Times New Roman" w:eastAsia="Calibri" w:hAnsi="Times New Roman" w:cs="Times New Roman"/>
          <w:sz w:val="12"/>
          <w:szCs w:val="12"/>
        </w:rPr>
        <w:t xml:space="preserve"> исполнением единой теплоснабжающей организацией обязательств по строительству, реконструкции и (или) модернизации объектов теплоснабжения;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D4335F">
        <w:rPr>
          <w:rFonts w:ascii="Times New Roman" w:eastAsia="Calibri" w:hAnsi="Times New Roman" w:cs="Times New Roman"/>
          <w:sz w:val="12"/>
          <w:szCs w:val="12"/>
        </w:rPr>
        <w:t>6)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поселения, организация дорожного движения, а также осуществление иных полномочий в области использования автомобильных</w:t>
      </w:r>
      <w:proofErr w:type="gramEnd"/>
      <w:r w:rsidRPr="00D4335F">
        <w:rPr>
          <w:rFonts w:ascii="Times New Roman" w:eastAsia="Calibri" w:hAnsi="Times New Roman" w:cs="Times New Roman"/>
          <w:sz w:val="12"/>
          <w:szCs w:val="12"/>
        </w:rPr>
        <w:t xml:space="preserve"> дорог и осуществления дорожной деятельности в соответствии с законодательством Российской Федерации;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7) 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8) создание условий для предоставления транспортных услуг населению и организация транспортного обслуживания населения в границах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9) участие в профилактике терроризма и экстремизма, а также в минимизации и (или) ликвидации последствий проявлений терроризма и экстремизма в границах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10) создание условий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поселения, социальную и культурную адаптацию мигрантов, профилактику межнациональных (межэтнических) конфликтов;</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11) участие в предупреждении и ликвидации последствий чрезвычайных ситуаций в границах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12) обеспечение первичных мер пожарной безопасности в границах населенных пунктов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13) создание условий для обеспечения жителей поселения услугами связи, общественного питания, торговли и бытового обслуживания;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14) организация библиотечного обслуживания населения, комплектование и обеспечение сохранности библиотечных фондов библиотек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15) создание условий для организации досуга и обеспечения жителей поселения услугами организаций культуры;</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16)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17)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18) 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19) 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20) формирование архивных фондов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21) участие в организации деятельности по накоплению (в том числе раздельному накоплению) и транспортированию твердых коммунальных отходов;</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D4335F">
        <w:rPr>
          <w:rFonts w:ascii="Times New Roman" w:eastAsia="Calibri" w:hAnsi="Times New Roman" w:cs="Times New Roman"/>
          <w:sz w:val="12"/>
          <w:szCs w:val="12"/>
        </w:rPr>
        <w:lastRenderedPageBreak/>
        <w:t>22) утверждение правил благоустройства территории поселения, осуществление муниципального контроля в сфере благоустройства, предметом которого является соблюдение правил благоустройства территории поселения, требований к обеспечению доступности для инвалидов объектов социальной, инженерной и транспортной инфраструктур и предоставляемых услуг, организация благоустройства территории поселения в соответствии с указанными правилами, а также организация использования, охраны, защиты, воспроизводства городских лесов, лесов особо охраняемых природных территорий, расположенных в</w:t>
      </w:r>
      <w:proofErr w:type="gramEnd"/>
      <w:r w:rsidRPr="00D4335F">
        <w:rPr>
          <w:rFonts w:ascii="Times New Roman" w:eastAsia="Calibri" w:hAnsi="Times New Roman" w:cs="Times New Roman"/>
          <w:sz w:val="12"/>
          <w:szCs w:val="12"/>
        </w:rPr>
        <w:t xml:space="preserve"> </w:t>
      </w:r>
      <w:proofErr w:type="gramStart"/>
      <w:r w:rsidRPr="00D4335F">
        <w:rPr>
          <w:rFonts w:ascii="Times New Roman" w:eastAsia="Calibri" w:hAnsi="Times New Roman" w:cs="Times New Roman"/>
          <w:sz w:val="12"/>
          <w:szCs w:val="12"/>
        </w:rPr>
        <w:t>границах</w:t>
      </w:r>
      <w:proofErr w:type="gramEnd"/>
      <w:r w:rsidRPr="00D4335F">
        <w:rPr>
          <w:rFonts w:ascii="Times New Roman" w:eastAsia="Calibri" w:hAnsi="Times New Roman" w:cs="Times New Roman"/>
          <w:sz w:val="12"/>
          <w:szCs w:val="12"/>
        </w:rPr>
        <w:t xml:space="preserve"> населенных пунктов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D4335F">
        <w:rPr>
          <w:rFonts w:ascii="Times New Roman" w:eastAsia="Calibri" w:hAnsi="Times New Roman" w:cs="Times New Roman"/>
          <w:sz w:val="12"/>
          <w:szCs w:val="12"/>
        </w:rPr>
        <w:t>23) утверждение генеральных планов поселения, правил землепользования и застройки, утверждение подготовленной на основе генеральных планов поселения документации по планировке территории, выдача градостроительного плана земельного участка, расположенного в границах поселения, 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w:t>
      </w:r>
      <w:proofErr w:type="gramEnd"/>
      <w:r w:rsidRPr="00D4335F">
        <w:rPr>
          <w:rFonts w:ascii="Times New Roman" w:eastAsia="Calibri" w:hAnsi="Times New Roman" w:cs="Times New Roman"/>
          <w:sz w:val="12"/>
          <w:szCs w:val="12"/>
        </w:rPr>
        <w:t xml:space="preserve"> </w:t>
      </w:r>
      <w:proofErr w:type="gramStart"/>
      <w:r w:rsidRPr="00D4335F">
        <w:rPr>
          <w:rFonts w:ascii="Times New Roman" w:eastAsia="Calibri" w:hAnsi="Times New Roman" w:cs="Times New Roman"/>
          <w:sz w:val="12"/>
          <w:szCs w:val="12"/>
        </w:rPr>
        <w:t>поселения, утверждение местных нормативов градостроительного проектирования поселений, резервирование земель и изъятие земельных участков в границах поселения для муниципальных нужд, осуществление муниципального земельного контроля в границах поселения, 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 направление уведомления о соответствии указанных в уведомлении о планируемых строительстве или реконструкции</w:t>
      </w:r>
      <w:proofErr w:type="gramEnd"/>
      <w:r w:rsidRPr="00D4335F">
        <w:rPr>
          <w:rFonts w:ascii="Times New Roman" w:eastAsia="Calibri" w:hAnsi="Times New Roman" w:cs="Times New Roman"/>
          <w:sz w:val="12"/>
          <w:szCs w:val="12"/>
        </w:rPr>
        <w:t xml:space="preserve"> </w:t>
      </w:r>
      <w:proofErr w:type="gramStart"/>
      <w:r w:rsidRPr="00D4335F">
        <w:rPr>
          <w:rFonts w:ascii="Times New Roman" w:eastAsia="Calibri" w:hAnsi="Times New Roman" w:cs="Times New Roman"/>
          <w:sz w:val="12"/>
          <w:szCs w:val="12"/>
        </w:rPr>
        <w:t>объекта индивидуального жилищного строительства или садового дома (далее - уведомление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w:t>
      </w:r>
      <w:proofErr w:type="gramEnd"/>
      <w:r w:rsidRPr="00D4335F">
        <w:rPr>
          <w:rFonts w:ascii="Times New Roman" w:eastAsia="Calibri" w:hAnsi="Times New Roman" w:cs="Times New Roman"/>
          <w:sz w:val="12"/>
          <w:szCs w:val="12"/>
        </w:rPr>
        <w:t xml:space="preserve"> </w:t>
      </w:r>
      <w:proofErr w:type="gramStart"/>
      <w:r w:rsidRPr="00D4335F">
        <w:rPr>
          <w:rFonts w:ascii="Times New Roman" w:eastAsia="Calibri" w:hAnsi="Times New Roman" w:cs="Times New Roman"/>
          <w:sz w:val="12"/>
          <w:szCs w:val="12"/>
        </w:rPr>
        <w:t>жилищного строительства или садового дома на земельном участке,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территориях поселений, принятие в соответствии с гражданским законодательством Российской Федерации решения о сносе самовольной постройки, решения</w:t>
      </w:r>
      <w:proofErr w:type="gramEnd"/>
      <w:r w:rsidRPr="00D4335F">
        <w:rPr>
          <w:rFonts w:ascii="Times New Roman" w:eastAsia="Calibri" w:hAnsi="Times New Roman" w:cs="Times New Roman"/>
          <w:sz w:val="12"/>
          <w:szCs w:val="12"/>
        </w:rPr>
        <w:t xml:space="preserve"> </w:t>
      </w:r>
      <w:proofErr w:type="gramStart"/>
      <w:r w:rsidRPr="00D4335F">
        <w:rPr>
          <w:rFonts w:ascii="Times New Roman" w:eastAsia="Calibri" w:hAnsi="Times New Roman" w:cs="Times New Roman"/>
          <w:sz w:val="12"/>
          <w:szCs w:val="12"/>
        </w:rPr>
        <w:t>о сносе самовольной постройки или ее приведении в соответствие с предельными параметрами разрешенного строительства, реконструкции объектов капитального строительства, установленными правилами землепользования и застройки, документацией по планировке территории, или обязательными требованиями к параметрам объектов капитального строительства, установленными федеральными законами (далее также - приведение в соответствие с установленными требованиями), решения об изъятии земельного участка, не используемого по целевому назначению или используемого с нарушением</w:t>
      </w:r>
      <w:proofErr w:type="gramEnd"/>
      <w:r w:rsidRPr="00D4335F">
        <w:rPr>
          <w:rFonts w:ascii="Times New Roman" w:eastAsia="Calibri" w:hAnsi="Times New Roman" w:cs="Times New Roman"/>
          <w:sz w:val="12"/>
          <w:szCs w:val="12"/>
        </w:rPr>
        <w:t xml:space="preserve"> законодательства Российской Федерации, осуществление сноса самовольной постройки или ее приведения в соответствие с установленными требованиями в случаях, предусмотренных Градостроительным кодексом Российской Федерации;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24) принятие решений о создании, об упразднении лесничеств, создаваемых в их составе участковых лесничеств, расположенных на землях населенных пунктов поселения, установлении и изменении их границ, а также осуществление разработки и утверждения лесохозяйственных регламентов лесничеств, расположенных на землях населенных пунктов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25) осуществление мероприятий по лесоустройству в отношении лесов, расположенных на землях населенных пунктов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26)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27) организация ритуальных услуг и содержание мест захоронения;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28) организация и осуществление мероприятий по территориальной обороне и гражданской обороне, защите населения и территории поселения от чрезвычайных ситуаций природного и техногенного характера;</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29) 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30) осуществление мероприятий по обеспечению безопасности людей на водных объектах, охране их жизни и здоровья;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31) осуществление муниципального контроля в области охраны и использования особо охраняемых природных территорий местного значения;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32) содействие в развитии сельскохозяйственного производства, создание условий для развития малого и среднего предпринимательства;</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33) организация и осуществление мероприятий по работе с детьми и молодежью, участие в реализации молодежной политики, разработка и реализация мер по обеспечению и защите прав и законных интересов молодежи, разработка и реализация муниципальных программ по основным направлениям реализации молодежной политики, организация и осуществление мониторинга реализации молодежной политики в поселении;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34) осуществление в пределах, установленных водным законодательством Российской Федерации, полномочий собственника водных объектов, информирование населения об ограничениях их использования;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35) осуществление муниципального лесного контроля;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36)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37) 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38) до 1 января 2017 года предоставление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39) оказание поддержки социально ориентированным некоммерческим организациям в пределах полномочий, установленных статьями 31.1 и 31.3 Федерального закона от 12.01.1996 № 7-ФЗ «О некоммерческих организациях»;</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40) обеспечение выполнения работ, необходимых для создания искусственных земельных участков для нужд поселения, в соответствии с федеральным законом;</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41) осуществление мер по противодействию коррупции в границах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42) участие в соответствии с федеральным законом в выполнении комплексных кадастровых работ;</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43) Принятие решений и проведение на территории поселения мероприятий по выявлению правообладателей ранее учтенных объектов недвижимости, направление сведений о правообладателях данных объектов недвижимости для внесения в Единый государственный реестр недвижимости;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44) осуществление выявления объектов накопленного вреда окружающей среде и организация ликвидации такого вреда применительно к территориям, расположенным в границах земельных участков, находящихся в собственности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45) осуществление учета личных подсобных хозяйств, которые ведут граждане в соответствии с Федеральным законом от 07.07.2003 № 112-ФЗ «О личном подсобном хозяйстве», в похозяйственных книгах.</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Статья 8.  Права органов местного самоуправления поселения на решение вопросов, не отнесенных к вопросам местного значения поселений</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 xml:space="preserve">Органы местного самоуправления поселения имеют право </w:t>
      </w:r>
      <w:proofErr w:type="gramStart"/>
      <w:r w:rsidRPr="00D4335F">
        <w:rPr>
          <w:rFonts w:ascii="Times New Roman" w:eastAsia="Calibri" w:hAnsi="Times New Roman" w:cs="Times New Roman"/>
          <w:sz w:val="12"/>
          <w:szCs w:val="12"/>
        </w:rPr>
        <w:t>на</w:t>
      </w:r>
      <w:proofErr w:type="gramEnd"/>
      <w:r w:rsidRPr="00D4335F">
        <w:rPr>
          <w:rFonts w:ascii="Times New Roman" w:eastAsia="Calibri" w:hAnsi="Times New Roman" w:cs="Times New Roman"/>
          <w:sz w:val="12"/>
          <w:szCs w:val="12"/>
        </w:rPr>
        <w:t>:</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lastRenderedPageBreak/>
        <w:t>1) создание музеев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2) совершение нотариальных действий, предусмотренных законодательством, в случае отсутствия в поселении нотариуса;</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3) участие в осуществлении деятельности по опеке и попечительству;</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4) создание условий для осуществления деятельности, связанной с реализацией прав местных национально-культурных автономий на территории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5)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6) участие в организации и осуществлении мероприятий по мобилизационной подготовке муниципальных предприятий и учреждений, находящихся на территории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7) создание муниципальной пожарной охраны;</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8) создание условий для развития туризма;</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 xml:space="preserve">9) оказание поддержки общественным наблюдательным комиссиям, осуществляющим общественный </w:t>
      </w:r>
      <w:proofErr w:type="gramStart"/>
      <w:r w:rsidRPr="00D4335F">
        <w:rPr>
          <w:rFonts w:ascii="Times New Roman" w:eastAsia="Calibri" w:hAnsi="Times New Roman" w:cs="Times New Roman"/>
          <w:sz w:val="12"/>
          <w:szCs w:val="12"/>
        </w:rPr>
        <w:t>контроль за</w:t>
      </w:r>
      <w:proofErr w:type="gramEnd"/>
      <w:r w:rsidRPr="00D4335F">
        <w:rPr>
          <w:rFonts w:ascii="Times New Roman" w:eastAsia="Calibri" w:hAnsi="Times New Roman" w:cs="Times New Roman"/>
          <w:sz w:val="12"/>
          <w:szCs w:val="12"/>
        </w:rPr>
        <w:t xml:space="preserve"> обеспечением прав человека и содействие лицам, находящимся в местах принудительного содержания;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10) 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законом от 24.11.1995 № 181-ФЗ «О социальной защите инвалидов в Российской Федерации»;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11) 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законодательством;</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12) осуществление деятельности по обращению с животными без владельцев, обитающими на территории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13) осуществление мероприятий в сфере профилактики правонарушений, предусмотренных Федеральным законом от 23.06.2016 № 182-ФЗ «Об основах системы профилактики правонарушений в Российской Федерации»;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14) 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15) осуществление мероприятий по защите прав потребителей, предусмотренных Законом Российской Федерации от 07.02.1992 № 2300-1 «О защите прав потребителей»;</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16) предоставление сотруднику, замещающему должность участкового уполномоченного полиции, и членам его семьи жилого помещения на период замещения сотрудником указанной должности;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17) осуществление мероприятий по оказанию помощи лицам, находящимся в состоянии алкогольного, наркотического или иного токсического опьянения.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 xml:space="preserve">  </w:t>
      </w:r>
      <w:proofErr w:type="gramStart"/>
      <w:r w:rsidRPr="00D4335F">
        <w:rPr>
          <w:rFonts w:ascii="Times New Roman" w:eastAsia="Calibri" w:hAnsi="Times New Roman" w:cs="Times New Roman"/>
          <w:sz w:val="12"/>
          <w:szCs w:val="12"/>
        </w:rPr>
        <w:t>Органы местного самоуправления поселения вправе решать вопросы, указанные в пункте 1 настоящей статьи, участвовать в осуществлении иных государственных полномочий (не переданных им в соответствии со статьей 34 Федерального закона от 20.03.2025 № 33-ФЗ «Об общих принципах организации местного самоуправления в единой системе публичной власти»), если это участие предусмотрено федеральными законами, а также решать иные вопросы, не отнесенные к компетенции органов местного</w:t>
      </w:r>
      <w:proofErr w:type="gramEnd"/>
      <w:r w:rsidRPr="00D4335F">
        <w:rPr>
          <w:rFonts w:ascii="Times New Roman" w:eastAsia="Calibri" w:hAnsi="Times New Roman" w:cs="Times New Roman"/>
          <w:sz w:val="12"/>
          <w:szCs w:val="12"/>
        </w:rPr>
        <w:t xml:space="preserve"> самоуправления других муниципальных образований, органов государственной власти и не исключенные из их компетенции федеральными законами и законами Самарской области, за счет доходов местного бюджета,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Статья 9.  Право органов местного самоуправления поселения на заключение соглашений с органами местного самоуправления муниципального района Сергиевский Самарской области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Органы местного самоуправления поселения вправе заключать соглашения с органами местного самоуправления муниципального района Сергиевский Самарской области о передаче им осуществления части своих полномочий по решению вопросов местного значения за счет межбюджетных трансфертов, предоставляемых из бюджета поселения в бюджет муниципального района Сергиевский Самарской области в соответствии с Бюджетным кодексом Российской Федерации.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proofErr w:type="gramStart"/>
      <w:r w:rsidRPr="00D4335F">
        <w:rPr>
          <w:rFonts w:ascii="Times New Roman" w:eastAsia="Calibri" w:hAnsi="Times New Roman" w:cs="Times New Roman"/>
          <w:sz w:val="12"/>
          <w:szCs w:val="12"/>
        </w:rPr>
        <w:t>Органы местного самоуправления поселения вправе осуществлять часть полномочий по решению вопросов местного значения органов местного самоуправления муниципального района Сергиевский Самарской области на основании соглашений о передаче органам местного самоуправления поселения осуществления части полномочий органов местного самоуправления муниципального района Сергиевский Самарской области за счет межбюджетных трансфертов, предоставляемых из бюджета муниципального района Сергиевский Самарской области в бюджет поселения в соответствии с Бюджетным</w:t>
      </w:r>
      <w:proofErr w:type="gramEnd"/>
      <w:r w:rsidRPr="00D4335F">
        <w:rPr>
          <w:rFonts w:ascii="Times New Roman" w:eastAsia="Calibri" w:hAnsi="Times New Roman" w:cs="Times New Roman"/>
          <w:sz w:val="12"/>
          <w:szCs w:val="12"/>
        </w:rPr>
        <w:t xml:space="preserve"> кодексом Российской Федерации.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proofErr w:type="gramStart"/>
      <w:r w:rsidRPr="00D4335F">
        <w:rPr>
          <w:rFonts w:ascii="Times New Roman" w:eastAsia="Calibri" w:hAnsi="Times New Roman" w:cs="Times New Roman"/>
          <w:sz w:val="12"/>
          <w:szCs w:val="12"/>
        </w:rPr>
        <w:t>Соглашения, указанные в пунктах 1 и 2 настоящей статьи, должны заключаться на определенный срок, содержать положения, устанавливающие основания и порядок прекращения их действия, в том числе досрочного, порядок определения ежегодного объема указанных в пунктах 1 и 2 настоящей статьи межбюджетных трансфертов, необходимых для осуществления передаваемых полномочий, а также предусматривать финансовые санкции за неисполнение соглашений.</w:t>
      </w:r>
      <w:proofErr w:type="gramEnd"/>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Для осуществления переданных в соответствии с указанными в пункте 2 настоящей статьи соглашениями полномочий органы местного самоуправления поселения имеют право дополнительно использовать собственные материальные ресурсы и финансовые средства в случаях и порядке, предусмотренных решением Собрания представителей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Не подлежит передаче органам местного самоуправления муниципального района Сергиевский Самарской области, осуществление полномочий, отнесенных федеральными законами к исключительной компетенции органов местного самоуправления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 xml:space="preserve">Соглашения о передаче </w:t>
      </w:r>
      <w:proofErr w:type="gramStart"/>
      <w:r w:rsidRPr="00D4335F">
        <w:rPr>
          <w:rFonts w:ascii="Times New Roman" w:eastAsia="Calibri" w:hAnsi="Times New Roman" w:cs="Times New Roman"/>
          <w:sz w:val="12"/>
          <w:szCs w:val="12"/>
        </w:rPr>
        <w:t>осуществления части полномочий органов местного самоуправления поселения</w:t>
      </w:r>
      <w:proofErr w:type="gramEnd"/>
      <w:r w:rsidRPr="00D4335F">
        <w:rPr>
          <w:rFonts w:ascii="Times New Roman" w:eastAsia="Calibri" w:hAnsi="Times New Roman" w:cs="Times New Roman"/>
          <w:sz w:val="12"/>
          <w:szCs w:val="12"/>
        </w:rPr>
        <w:t xml:space="preserve"> должны содержать конкретный перечень прав и обязанностей, которые органы местного самоуправления муниципального района Сергиевский Самарской области могут осуществлять в рамках переданных полномочий.</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Соглашения о передаче полномочий органов местного самоуправления поселения заключаются после одобрения проектов соглашений Собранием представителей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8.</w:t>
      </w:r>
      <w:r>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В случае</w:t>
      </w:r>
      <w:proofErr w:type="gramStart"/>
      <w:r w:rsidRPr="00D4335F">
        <w:rPr>
          <w:rFonts w:ascii="Times New Roman" w:eastAsia="Calibri" w:hAnsi="Times New Roman" w:cs="Times New Roman"/>
          <w:sz w:val="12"/>
          <w:szCs w:val="12"/>
        </w:rPr>
        <w:t>,</w:t>
      </w:r>
      <w:proofErr w:type="gramEnd"/>
      <w:r w:rsidRPr="00D4335F">
        <w:rPr>
          <w:rFonts w:ascii="Times New Roman" w:eastAsia="Calibri" w:hAnsi="Times New Roman" w:cs="Times New Roman"/>
          <w:sz w:val="12"/>
          <w:szCs w:val="12"/>
        </w:rPr>
        <w:t xml:space="preserve"> если бюджетом поселения не предусмотрены межбюджетные трансферты, необходимые для реализации соглашения о передаче осуществления части полномочий, решение Собрания представителей поселения об одобрении проекта соглашения должно предусматривать внесение изменений в бюджет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9.</w:t>
      </w:r>
      <w:r>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 xml:space="preserve">Соглашения о передаче </w:t>
      </w:r>
      <w:proofErr w:type="gramStart"/>
      <w:r w:rsidRPr="00D4335F">
        <w:rPr>
          <w:rFonts w:ascii="Times New Roman" w:eastAsia="Calibri" w:hAnsi="Times New Roman" w:cs="Times New Roman"/>
          <w:sz w:val="12"/>
          <w:szCs w:val="12"/>
        </w:rPr>
        <w:t>осуществления части полномочий Собрания представителей поселения</w:t>
      </w:r>
      <w:proofErr w:type="gramEnd"/>
      <w:r w:rsidRPr="00D4335F">
        <w:rPr>
          <w:rFonts w:ascii="Times New Roman" w:eastAsia="Calibri" w:hAnsi="Times New Roman" w:cs="Times New Roman"/>
          <w:sz w:val="12"/>
          <w:szCs w:val="12"/>
        </w:rPr>
        <w:t xml:space="preserve"> по решению вопросов местного значения заключаются между Собранием представителей поселения и Собранием представителей муниципального района Сергиевский Самарской области. Соглашения о передаче </w:t>
      </w:r>
      <w:proofErr w:type="gramStart"/>
      <w:r w:rsidRPr="00D4335F">
        <w:rPr>
          <w:rFonts w:ascii="Times New Roman" w:eastAsia="Calibri" w:hAnsi="Times New Roman" w:cs="Times New Roman"/>
          <w:sz w:val="12"/>
          <w:szCs w:val="12"/>
        </w:rPr>
        <w:t>осуществления части полномочий Администрации городского поселения</w:t>
      </w:r>
      <w:proofErr w:type="gramEnd"/>
      <w:r w:rsidRPr="00D4335F">
        <w:rPr>
          <w:rFonts w:ascii="Times New Roman" w:eastAsia="Calibri" w:hAnsi="Times New Roman" w:cs="Times New Roman"/>
          <w:sz w:val="12"/>
          <w:szCs w:val="12"/>
        </w:rPr>
        <w:t xml:space="preserve"> Суходол муниципального района Сергиевский Самарской области (далее – Администрация поселения) по решению вопросов местного значения заключаются между Администрацией поселения и администрацией муниципального района Сергиевский Самарской области. От имени органов местного самоуправления поселения соглашения о передаче осуществления части полномочий по решению вопросов местного значения подписываются лицами, осуществляющими полномочия руководителей соответствующих органов местного самоуправления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Статья 10. Полномочия органов местного самоуправления поселения по решению вопросов местного значения. Наделение органов местного самоуправления поселения отдельными государственными полномочиями, участие в осуществлении государственных полномочий, не переданных органам местного самоуправления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В целях решения вопросов местного значения органы местного самоуправления поселения обладают следующими полномочиями: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lastRenderedPageBreak/>
        <w:t>1)   принятие устава поселения и внесение в него изменений и дополнений, издание муниципальных правовых актов;</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2)   установление официальных символов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D4335F">
        <w:rPr>
          <w:rFonts w:ascii="Times New Roman" w:eastAsia="Calibri" w:hAnsi="Times New Roman" w:cs="Times New Roman"/>
          <w:sz w:val="12"/>
          <w:szCs w:val="12"/>
        </w:rPr>
        <w:t>3)   создание муниципальных предприятий, основанных на праве хозяйственного ведения, муниципальных казенных предприятий, основанных на праве оперативного управления (далее при совместном упоминании – муниципальные унитарные предприятия), и учреждений, осуществление финансового обеспечения деятельности муниципальных казенных учреждений и финансового обеспечения выполнения муниципального задания бюджетными и автономными муниципальными учреждениями, а также осуществление закупок товаров, работ, услуг для обеспечения муниципальных нужд;</w:t>
      </w:r>
      <w:proofErr w:type="gramEnd"/>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4)   установление тарифов на услуги, предоставляемые муниципальными унитарными предприятиями и учреждениями, и работы, выполняемые муниципальными унитарными предприятиями и учреждениями, если иное не предусмотрено федеральными законами;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5)   полномочиями по организации теплоснабжения, предусмотренными Федеральным законом «О теплоснабжении»;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6)   полномочиями в сфере водоснабжения и водоотведения, предусмотренными Федеральным законом «О водоснабжении и водоотведении»;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7)   полномочиями в сфере стратегического планирования, предусмотренными Федеральным законом от 28.06.2014 № 172-ФЗ «О стратегическом планировании в Российской Федерации»;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8) организационное и материально-техническое обеспечение подготовки и проведения муниципальных выборов, местного референдума;</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9) организация сбора статистических показателей, характеризующих состояние экономики и социальной сферы муниципального образования, и предоставление указанных данных органам государственной власти в порядке, установленном Правительством Российской Федерации;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10) разработка и утверждение программ комплексного развития систем коммунальной инфраструктуры поселения, программ комплексного развития транспортной инфраструктуры поселения, программ комплексного развития социальной инфраструктуры поселения, требования к которым устанавливаются Правительством Российской Федерации;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11) учреждение печатного средства массовой информации и (или) сетевого издания для обнародования муниципальных правовых актов, доведения до сведения жителей муниципального образования официальной информации;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12) осуществление международных и внешнеэкономических связей в соответствии с Федеральным законом от 20.03.2025 № 33-ФЗ «Об общих принципах организации местного самоуправления в единой системе публичной власти»;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D4335F">
        <w:rPr>
          <w:rFonts w:ascii="Times New Roman" w:eastAsia="Calibri" w:hAnsi="Times New Roman" w:cs="Times New Roman"/>
          <w:sz w:val="12"/>
          <w:szCs w:val="12"/>
        </w:rPr>
        <w:t>13) организация профессионального образования и дополнительного профессионального образования депутатов Собрания представителей поселения, в том числе председателя Собрания представителей городского поселения Суходол муниципального района Сергиевский Самарской области (далее также – председатель Собрания представителей поселения), а также Главы городского поселения Суходол муниципального района Сергиевский Самарской области (далее – Глава поселения), муниципальных служащих и работников муниципальных учреждений поселения, организация подготовки кадров для муниципальной службы в</w:t>
      </w:r>
      <w:proofErr w:type="gramEnd"/>
      <w:r w:rsidRPr="00D4335F">
        <w:rPr>
          <w:rFonts w:ascii="Times New Roman" w:eastAsia="Calibri" w:hAnsi="Times New Roman" w:cs="Times New Roman"/>
          <w:sz w:val="12"/>
          <w:szCs w:val="12"/>
        </w:rPr>
        <w:t xml:space="preserve"> </w:t>
      </w:r>
      <w:proofErr w:type="gramStart"/>
      <w:r w:rsidRPr="00D4335F">
        <w:rPr>
          <w:rFonts w:ascii="Times New Roman" w:eastAsia="Calibri" w:hAnsi="Times New Roman" w:cs="Times New Roman"/>
          <w:sz w:val="12"/>
          <w:szCs w:val="12"/>
        </w:rPr>
        <w:t>порядке</w:t>
      </w:r>
      <w:proofErr w:type="gramEnd"/>
      <w:r w:rsidRPr="00D4335F">
        <w:rPr>
          <w:rFonts w:ascii="Times New Roman" w:eastAsia="Calibri" w:hAnsi="Times New Roman" w:cs="Times New Roman"/>
          <w:sz w:val="12"/>
          <w:szCs w:val="12"/>
        </w:rPr>
        <w:t>, предусмотренном законодательством Российской Федерации об образовании и законодательством Российской Федерации о муниципальной службе;</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14) утверждение и реализация муниципальных программ в области энергосбережения и повышения энергетической эффективности, организация проведения энергетического обследования многоквартирных домов, помещения в которых составляют муниципальный жилищный фонд в границах поселения, организация и проведение иных мероприятий, предусмотренных законодательством об энергосбережении и о повышении энергетической эффективности;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15) иными полномочиями в соответствии с федеральными законами и настоящим Уставом.</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Законами Самарской области в случаях, установленных федеральными законами, может осуществляться перераспределение полномочий между органами местного самоуправления поселения и органами государственной власти Самарской области с учетом требований к такому перераспределению, установленных федеральным законом.</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Органы местного самоуправления поселения вправе принимать решение о привлечении граждан к выполнению на добровольной основе социально значимых для поселения работ (в том числе дежурств) в целях решения вопросов местного значения поселений, предусмотренных пунктами 9 – 12, 19 и 22 статьи 7 настоящего Устава.</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К социально значимым работам могут быть отнесены только работы, не требующие специальной профессиональной подготовки.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К выполнению социально значимых работ могут привлекаться совершеннолетние трудоспособные жители поселения в свободное от основной работы или учебы время на безвозмездной основе не более чем один раз в три месяца. При этом продолжительность социально значимых работ не может составлять более четырех часов подряд.</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Федеральными законами и законами Самарской области органы местного самоуправления поселения могут наделяться отдельными государственными полномочиями.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Финансовое обеспечение отдельных государственных полномочий, переданных органам местного самоуправления поселения, осуществляется только за счет предоставляемых местному бюджету субвенций из соответствующих бюджетов.</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8.</w:t>
      </w:r>
      <w:r>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 xml:space="preserve">Органы местного самоуправления поселения имеют право дополнительно использовать собственные материальные ресурсы и финансовые средства для осуществления переданных им отдельных государственных полномочий на основании решений Собрания представителей поселения. Проекты указанных решений Собрания представителей поселения могут быть внесены на рассмотрение Собрания представителей поселения только по инициативе Главы поселения или при наличии заключения Главы поселения в случае несвоевременного перечисления либо </w:t>
      </w:r>
      <w:proofErr w:type="spellStart"/>
      <w:r w:rsidRPr="00D4335F">
        <w:rPr>
          <w:rFonts w:ascii="Times New Roman" w:eastAsia="Calibri" w:hAnsi="Times New Roman" w:cs="Times New Roman"/>
          <w:sz w:val="12"/>
          <w:szCs w:val="12"/>
        </w:rPr>
        <w:t>неперечисления</w:t>
      </w:r>
      <w:proofErr w:type="spellEnd"/>
      <w:r w:rsidRPr="00D4335F">
        <w:rPr>
          <w:rFonts w:ascii="Times New Roman" w:eastAsia="Calibri" w:hAnsi="Times New Roman" w:cs="Times New Roman"/>
          <w:sz w:val="12"/>
          <w:szCs w:val="12"/>
        </w:rPr>
        <w:t xml:space="preserve"> местному бюджету субвенций из соответствующих бюджетов и при условии отсутствия дефицита бюджета.</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9.</w:t>
      </w:r>
      <w:r>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Органы местного самоуправления поселения участвуют в осуществлении государственных полномочий, не переданных им в соответствии со статьей 34 Федерального закона от 20.03.2025 № 33-ФЗ «Об общих принципах организации местного самоуправления в единой системе публичной власти», в случае принятия Собранием представителей поселения решения о реализации права на участие в осуществлении указанных полномочий.</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10.</w:t>
      </w:r>
      <w:r>
        <w:rPr>
          <w:rFonts w:ascii="Times New Roman" w:eastAsia="Calibri" w:hAnsi="Times New Roman" w:cs="Times New Roman"/>
          <w:sz w:val="12"/>
          <w:szCs w:val="12"/>
        </w:rPr>
        <w:t xml:space="preserve"> </w:t>
      </w:r>
      <w:proofErr w:type="gramStart"/>
      <w:r w:rsidRPr="00D4335F">
        <w:rPr>
          <w:rFonts w:ascii="Times New Roman" w:eastAsia="Calibri" w:hAnsi="Times New Roman" w:cs="Times New Roman"/>
          <w:sz w:val="12"/>
          <w:szCs w:val="12"/>
        </w:rPr>
        <w:t>Органы местного самоуправления поселения вправе осуществлять расходы за счет средств бюджета поселения (за исключением финансовых средств, передаваемых бюджету поселения на осуществление целевых расходов) на осуществление полномочий, не переданных им в соответствии со статьей 34 Федерального закона от 20.03.2025 № 33-ФЗ «Об общих принципах организации местного самоуправления в единой системе публичной власти», если возможность осуществления таких расходов предусмотрена федеральными законами.</w:t>
      </w:r>
      <w:proofErr w:type="gramEnd"/>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11.</w:t>
      </w:r>
      <w:r>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Органы местного самоуправления поселения вправе устанавливать за счет средств бюджета поселения (за исключением финансовых средств, передаваемых бюджету поселения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12.</w:t>
      </w:r>
      <w:r>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Финансирование полномочий, предусмотренное пунктами 10 и 11 настоящей статьи, не является обязанностью поселения, осуществляется при наличии возможности и не является основанием для выделения дополнительных средств из других бюджетов бюджетной системы Российской Федерации.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Статья 11.  Муниципальный контроль</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proofErr w:type="gramStart"/>
      <w:r w:rsidRPr="00D4335F">
        <w:rPr>
          <w:rFonts w:ascii="Times New Roman" w:eastAsia="Calibri" w:hAnsi="Times New Roman" w:cs="Times New Roman"/>
          <w:sz w:val="12"/>
          <w:szCs w:val="12"/>
        </w:rPr>
        <w:t>Органы местного самоуправления поселения организуют и осуществляют муниципальный контроль за соблюдением требований, установленных муниципальными правовыми актами, принятыми по вопросам местного значения, а в случаях, если соответствующие виды контроля отнесены федеральными законами к полномочиям органов местного самоуправления, также муниципальный контроль за соблюдением требований, установленных федеральными законами, законами Самарской области.</w:t>
      </w:r>
      <w:proofErr w:type="gramEnd"/>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lastRenderedPageBreak/>
        <w:t>2.</w:t>
      </w:r>
      <w:r>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Организация и осуществление видов муниципального контроля регулируются Федеральным законом от 31.07.2020 № 248-ФЗ «О государственном контроле (надзоре) и муниципальном контроле в Российской Федерации».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ГЛАВА 3. ФОРМЫ НЕПОСРЕДСТВЕННОГО ОСУЩЕСТВЛЕНИЯ НАСЕЛЕНИЕМ ПОСЕЛЕНИЯ МЕСТНОГО САМОУПРАВЛЕНИЯ И УЧАСТИЯ НАСЕЛЕНИЯ ПОСЕЛЕНИЯ В ОСУЩЕСТВЛЕНИИ МЕСТНОГО САМОУПРАВЛЕНИЯ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Статья 12.  Формы непосредственного осуществления населением поселения местного самоуправления и участия населения поселения в осуществлении местного самоуправления: общие положения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Формами непосредственного осуществления населением поселения местного самоуправления являются местный референдум, муниципальные выборы, сход граждан.</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Формами участия населения поселения в осуществлении местного самоуправления являются правотворческая инициатива граждан, инициативные проекты, территориальное общественное самоуправление, публичные слушания, общественные обсуждения, собрание граждан, конференция граждан (собрание делегатов), опрос граждан.</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Перечень форм непосредственного осуществления населением поселения местного самоуправления и участия населения поселения в осуществлении местного самоуправления, предусмотренный настоящим Уставом, не является исчерпывающим. Население поселения вправе участвовать в осуществлении местного самоуправления в иных формах, не противоречащих Конституции Российской Федерации, Федеральному закону от 20.03.2025 № 33-ФЗ «Об общих принципах организации местного самоуправления в единой системе публичной власти» и иным федеральным законам, законам Самарской области.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Непосредственное осуществление населением поселения местного самоуправления и участие населения поселения в осуществлении местного самоуправления основываются на принципах законности и добровольности.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Органы местного самоуправления поселения и должностные лица местного самоуправления поселения обязаны содействовать населению поселения в непосредственном осуществлении местного самоуправления и участии населения в осуществлении местного самоуправления.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Статья 13.  Местный референдум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Местный референдум поселения (далее – местный референдум) проводится на всей территории поселения в целях решения непосредственно населением поселения вопросов местного значения.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2.</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Гарантии прав граждан на участие в местном референдуме, а также порядок подготовки и проведения местного референдума устанавливаются Федеральным законом от 12.06.2002 № 67-ФЗ «Об основных гарантиях избирательных прав и права на участие в референдуме граждан Российской Федерации» и Законом Самарской области от 11.02.2004 № 12-ГД «О местном референдуме Самарской области».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3.</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Решение о назначении местного референдума принимает Собрание представителей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 по инициативе, выдвинутой гражданами Российской Федерации, имеющими право на участие в местном референдуме;</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2) по инициативе, выдвинутой избирательными объединениями, иными общественными объединениями, уставы которых предусматривают участие в выборах и (или) референдумах и которые зарегистрированы в порядке и сроки, установленные федеральным законом;</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3) по инициативе Собрания представителей поселения и Главы поселения, выдвинутой ими совместно.</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Статья 14.  Порядок выдвижения инициативы проведения местного референдума</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Для выдвижения инициативы проведения местного референдума и сбора подписей граждан Российской Федерации в ее поддержку должна быть образована инициативная группа.</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2.</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Инициативная группа для выдвижения инициативы проведения местного референдума образуется гражданином или группой граждан Российской Федерации, имеющих право на участие в местном референдуме, в количестве не менее 10 (десяти) человек.</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3.</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В случае выдвижения инициативы проведения местного референдума избирательным объединением или иным общественным объединением руководящий орган указанного избирательного объединения или иного общественного объединения либо руководящий орган его регионального отделения или иного структурного подразделения выступают в качестве инициативной группы независимо от своей численности.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4.</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Инициативная группа по проведению местного референдума обращается с ходатайством о регистрации группы в комиссию, организующую подготовку и проведение местного референдума.</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5.</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Избирательная комиссия, указанная в пункте 4 настоящей статьи, в течение 15 (пятнадцати) дней со дня поступления ходатайства инициативной группы по проведению местного референдума обязана рассмотреть ходатайство и приложенные к нему документы и принять решение:</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 в случае соответствия указанных ходатайства и документов требованиям Федерального закона от 12.06.2002 № 67-ФЗ «Об основных гарантиях избирательных прав и права на участие в референдуме граждан Российской Федерации», Закона Самарской области от 11.02.2004 № 12-ГД «О местном референдуме Самарской области», настоящего Устава – о направлении их в Собрание представителей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2) в противном случае – об отказе в регистрации инициативной группы.</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6.</w:t>
      </w:r>
      <w:r w:rsidR="00AD2B03">
        <w:rPr>
          <w:rFonts w:ascii="Times New Roman" w:eastAsia="Calibri" w:hAnsi="Times New Roman" w:cs="Times New Roman"/>
          <w:sz w:val="12"/>
          <w:szCs w:val="12"/>
        </w:rPr>
        <w:t xml:space="preserve"> </w:t>
      </w:r>
      <w:proofErr w:type="gramStart"/>
      <w:r w:rsidRPr="00D4335F">
        <w:rPr>
          <w:rFonts w:ascii="Times New Roman" w:eastAsia="Calibri" w:hAnsi="Times New Roman" w:cs="Times New Roman"/>
          <w:sz w:val="12"/>
          <w:szCs w:val="12"/>
        </w:rPr>
        <w:t>Собрание представителей поселения обязано проверить соответствие вопроса (вопросов), предлагаемого (предлагаемых) для вынесения на местный референдум, требованиям Закона Самарской области от 11.02.2004 № 12-ГД «О местном референдуме Самарской области» (далее в настоящей статье – Закон Самарской области) в срок, не превышающий 20 (двадцати) дней со дня поступления в Собрание представителей поселения ходатайства инициативной группы по проведению местного референдума и приложенных к нему документов.</w:t>
      </w:r>
      <w:proofErr w:type="gramEnd"/>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7.</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Проверка соответствия вопроса (вопросов) местного референдума требованиям Закона Самарской области производится Собранием представителей поселения на заседании.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8.</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По результатам проверки соответствия вопроса (вопросов) местного референдума требованиям Закона Самарской области Собрание представителей поселения принимает решение о соответствии вопроса (вопросов) местного референдума требованиям Закона Самарской области либо о несоответствии вопроса (вопросов) местного референдума требованиям Закона Самарской области.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9.</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Порядок проверки соответствия вопроса (вопросов) референдума требованиям Закона Самарской области определяется Собранием представителей поселения самостоятельно с учетом требований настоящего Устава.</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Статья 15.  Регистрация инициативной группы по проведению местного референдума</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w:t>
      </w:r>
      <w:r w:rsidR="00AD2B03">
        <w:rPr>
          <w:rFonts w:ascii="Times New Roman" w:eastAsia="Calibri" w:hAnsi="Times New Roman" w:cs="Times New Roman"/>
          <w:sz w:val="12"/>
          <w:szCs w:val="12"/>
        </w:rPr>
        <w:t xml:space="preserve"> </w:t>
      </w:r>
      <w:proofErr w:type="gramStart"/>
      <w:r w:rsidRPr="00D4335F">
        <w:rPr>
          <w:rFonts w:ascii="Times New Roman" w:eastAsia="Calibri" w:hAnsi="Times New Roman" w:cs="Times New Roman"/>
          <w:sz w:val="12"/>
          <w:szCs w:val="12"/>
        </w:rPr>
        <w:t>Если Собрание представителей поселения признает, что вопрос (вопросы), выносимый (выносимые) на местный референдум, отвечает (отвечают) требованиям Закона Самарской области от 11.02.2004 № 12-ГД «О местном референдуме Самарской области», комиссия, организующая подготовку и проведение местного референдума, осуществляет регистрацию инициативной группы по проведению местного референдума, выдает ей регистрационное свидетельство, а также сообщает об этом в средства массовой информации.</w:t>
      </w:r>
      <w:proofErr w:type="gramEnd"/>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2.</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Решение о регистрации инициативной группы по проведению местного референдума принимается в пятнадцатидневный срок со дня принятия Собранием представителей поселения решения о соответствии вопроса (вопросов) местного референдума требованиям Закона Самарской области от 11.02.2004 № 12-ГД «О местном референдуме Самарской области».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3.</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Регистрационное свидетельство, выдаваемое инициативной группе по проведению местного референдума избирательной комиссией, организующей подготовку и проведение местного референдума, действительно до официального опубликования (обнародования) результатов местного референдума либо принятия решения об отказе в назначении местного референдума, отмене местного референдума, аннулирования решения о регистрации инициативной группы.</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Статья 16.  Иные группы участников местного референдума</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lastRenderedPageBreak/>
        <w:t>1.</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После регистрации инициативной группы в целях проведения агитации против проведения местного референдума, против участия в местном референдуме, против вопроса (вопросов) местного референдума, осуществления иной деятельности, направленной на получение определенного результата на местном референдуме, могут создаваться иные группы участников местного референдума.</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2.</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Иные группы участников местного референдума могут создаваться: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 гражданами Российской Федерации, имеющими право на участие в местном референдуме;</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 xml:space="preserve">2) избирательными объединениями, иными общественными объединениями, уставы которых предусматривают участие в выборах и (или) референдумах и которые зарегистрированы в порядке, определенном федеральным законом, на уровне поселения или на более высоком уровне не </w:t>
      </w:r>
      <w:proofErr w:type="gramStart"/>
      <w:r w:rsidRPr="00D4335F">
        <w:rPr>
          <w:rFonts w:ascii="Times New Roman" w:eastAsia="Calibri" w:hAnsi="Times New Roman" w:cs="Times New Roman"/>
          <w:sz w:val="12"/>
          <w:szCs w:val="12"/>
        </w:rPr>
        <w:t>позднее</w:t>
      </w:r>
      <w:proofErr w:type="gramEnd"/>
      <w:r w:rsidRPr="00D4335F">
        <w:rPr>
          <w:rFonts w:ascii="Times New Roman" w:eastAsia="Calibri" w:hAnsi="Times New Roman" w:cs="Times New Roman"/>
          <w:sz w:val="12"/>
          <w:szCs w:val="12"/>
        </w:rPr>
        <w:t xml:space="preserve"> чем за шесть месяцев до дня образования соответствующих иных групп участников местного референдума.</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3.</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Иная группа участников местного референдума образуется группой граждан Российской Федерации, имеющих право на участие в местном референдуме, в количестве не менее 10 (десяти) человек.</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4.</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 xml:space="preserve">Иная группа участников местного референдума подлежит регистрации в комиссии, организующей подготовку и проведение местного референдума, не </w:t>
      </w:r>
      <w:proofErr w:type="gramStart"/>
      <w:r w:rsidRPr="00D4335F">
        <w:rPr>
          <w:rFonts w:ascii="Times New Roman" w:eastAsia="Calibri" w:hAnsi="Times New Roman" w:cs="Times New Roman"/>
          <w:sz w:val="12"/>
          <w:szCs w:val="12"/>
        </w:rPr>
        <w:t>позднее</w:t>
      </w:r>
      <w:proofErr w:type="gramEnd"/>
      <w:r w:rsidRPr="00D4335F">
        <w:rPr>
          <w:rFonts w:ascii="Times New Roman" w:eastAsia="Calibri" w:hAnsi="Times New Roman" w:cs="Times New Roman"/>
          <w:sz w:val="12"/>
          <w:szCs w:val="12"/>
        </w:rPr>
        <w:t xml:space="preserve"> чем за 30 (тридцать) дней до дня голосования.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Статья 17.  Назначение местного референдума</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Собрание представителей поселения принимает решение о назначении местного референдума в течение 30 (тридцати) дней со дня поступления в Собрание представителей поселения документов, на основании которых назначается местный референдум.</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2.</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Решение о назначении местного референдума подлежит официальному опубликованию в периодическом печатном издании, являющемся источником официального опубликования муниципальных правовых актов поселения, не менее чем за 45 (сорок пять) дней до дня голосования.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3. Решение Собрания представителей поселения о назначении местного референдума, а также о перенесении дня голосования на местном референдуме подлежит официальному опубликованию в периодическом печатном издании, являющемся источником официального опубликования муниципальных правовых актов поселения, не позднее чем через 5 (пять) дней со дня принятия.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 xml:space="preserve">4. Собрание представителей поселения вправе не </w:t>
      </w:r>
      <w:proofErr w:type="gramStart"/>
      <w:r w:rsidRPr="00D4335F">
        <w:rPr>
          <w:rFonts w:ascii="Times New Roman" w:eastAsia="Calibri" w:hAnsi="Times New Roman" w:cs="Times New Roman"/>
          <w:sz w:val="12"/>
          <w:szCs w:val="12"/>
        </w:rPr>
        <w:t>позднее</w:t>
      </w:r>
      <w:proofErr w:type="gramEnd"/>
      <w:r w:rsidRPr="00D4335F">
        <w:rPr>
          <w:rFonts w:ascii="Times New Roman" w:eastAsia="Calibri" w:hAnsi="Times New Roman" w:cs="Times New Roman"/>
          <w:sz w:val="12"/>
          <w:szCs w:val="12"/>
        </w:rPr>
        <w:t xml:space="preserve"> чем за 25 (двадцать пять) дней до назначенного дня голосования на местном референдуме принять решение о переносе голосования на местном референдуме на более поздний срок (но не более чем на 90 (девяносто) дней) в целях совмещения дня голосования на местном референдуме с днем голосования на назначенных выборах в органы государственной власти или муниципальных выборах, либо с днем голосования на ином назначенном референдуме.</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5.</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По решению уполномоченной в соответствии с Федеральным законом от 12.06.2002 № 67-ФЗ «Об основных гарантиях избирательных прав и права на участие в референдуме граждан Российской Федерации» избирательной комиссии местный референдум может проводиться в течение нескольких дней подряд, но не более трех дней.</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Статья 18.  Отмена и изменение решения, принятого на местном референдуме, признание его недействительным (недействующим) в судебном порядке. Проведение референдума с такой же по смыслу формулировкой вопроса</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Решение, принятое на местном референдуме, может быть отменено или изменено путем принятия иного решения на местном референдуме не ранее, чем через 2 (два) года после принятия такого решения, либо признано недействительным (недействующим) в судебном порядке.</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2.</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Местный референдум с такой же по смыслу формулировкой вопроса не проводится в течение 2 (двух) лет со дня официального опубликования результатов местного референдума.</w:t>
      </w:r>
    </w:p>
    <w:p w:rsidR="00D4335F" w:rsidRPr="00D4335F" w:rsidRDefault="00AD2B03"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4335F" w:rsidRPr="00D4335F">
        <w:rPr>
          <w:rFonts w:ascii="Times New Roman" w:eastAsia="Calibri" w:hAnsi="Times New Roman" w:cs="Times New Roman"/>
          <w:sz w:val="12"/>
          <w:szCs w:val="12"/>
        </w:rPr>
        <w:t>Статья 19. Общие положения о муниципальных выборах поселения</w:t>
      </w:r>
    </w:p>
    <w:p w:rsidR="00D4335F" w:rsidRPr="00D4335F" w:rsidRDefault="00AD2B03"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4335F" w:rsidRPr="00D4335F">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00D4335F" w:rsidRPr="00D4335F">
        <w:rPr>
          <w:rFonts w:ascii="Times New Roman" w:eastAsia="Calibri" w:hAnsi="Times New Roman" w:cs="Times New Roman"/>
          <w:sz w:val="12"/>
          <w:szCs w:val="12"/>
        </w:rPr>
        <w:t xml:space="preserve">Муниципальные выборы в поселении (далее – муниципальные выборы) проводятся в целях </w:t>
      </w:r>
      <w:proofErr w:type="gramStart"/>
      <w:r w:rsidR="00D4335F" w:rsidRPr="00D4335F">
        <w:rPr>
          <w:rFonts w:ascii="Times New Roman" w:eastAsia="Calibri" w:hAnsi="Times New Roman" w:cs="Times New Roman"/>
          <w:sz w:val="12"/>
          <w:szCs w:val="12"/>
        </w:rPr>
        <w:t>избрания депутатов Собрания представителей поселения</w:t>
      </w:r>
      <w:proofErr w:type="gramEnd"/>
      <w:r w:rsidR="00D4335F" w:rsidRPr="00D4335F">
        <w:rPr>
          <w:rFonts w:ascii="Times New Roman" w:eastAsia="Calibri" w:hAnsi="Times New Roman" w:cs="Times New Roman"/>
          <w:sz w:val="12"/>
          <w:szCs w:val="12"/>
        </w:rPr>
        <w:t xml:space="preserve"> на основе всеобщего равного и прямого избирательного права при тайном голосовании. Участие в муниципальных выборах является свободным и добровольным.</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2.</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Муниципальные выборы назначаются Собранием представителей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3.</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 xml:space="preserve">Решение о назначении муниципальных выборов должно быть принято Собранием представителей поселения не ранее чем за 90 (девяносто) дней и не </w:t>
      </w:r>
      <w:proofErr w:type="gramStart"/>
      <w:r w:rsidRPr="00D4335F">
        <w:rPr>
          <w:rFonts w:ascii="Times New Roman" w:eastAsia="Calibri" w:hAnsi="Times New Roman" w:cs="Times New Roman"/>
          <w:sz w:val="12"/>
          <w:szCs w:val="12"/>
        </w:rPr>
        <w:t>позднее</w:t>
      </w:r>
      <w:proofErr w:type="gramEnd"/>
      <w:r w:rsidRPr="00D4335F">
        <w:rPr>
          <w:rFonts w:ascii="Times New Roman" w:eastAsia="Calibri" w:hAnsi="Times New Roman" w:cs="Times New Roman"/>
          <w:sz w:val="12"/>
          <w:szCs w:val="12"/>
        </w:rPr>
        <w:t xml:space="preserve"> чем за 80 (восемьдесят) дней до дня голосования.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4.</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Решение о назначении муниципальных выборов подлежит официальному опубликованию не позднее чем через 5 (пять) дней со дня его принятия.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5.</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При назначении досрочных выборов сроки, указанные в пункте 3 настоящей статьи, а также сроки осуществления иных избирательных действий могут быть сокращены, но не более чем на одну треть.</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6.</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 xml:space="preserve">В случаях, установленных федеральным законом, муниципальные выборы назначаются соответствующей комиссией, организующей подготовку и проведение выборов в органы местного самоуправления. </w:t>
      </w:r>
      <w:proofErr w:type="gramStart"/>
      <w:r w:rsidRPr="00D4335F">
        <w:rPr>
          <w:rFonts w:ascii="Times New Roman" w:eastAsia="Calibri" w:hAnsi="Times New Roman" w:cs="Times New Roman"/>
          <w:sz w:val="12"/>
          <w:szCs w:val="12"/>
        </w:rPr>
        <w:t>Если соответствующая избирательная комиссия не назначит в установленный законодательством срок муниципальные выборы либо если такая избирательная комиссия отсутствует и не может быть сформирована в порядке, предусмотренном Федеральным законом от 12.06.2002 № 67-ФЗ «Об основных гарантиях избирательных прав и права на участие в референдуме граждан Российской Федерации», соответствующий суд общей юрисдикции по заявлениям избирателей, избирательных объединений, органов государственной власти, органов местного самоуправления</w:t>
      </w:r>
      <w:proofErr w:type="gramEnd"/>
      <w:r w:rsidRPr="00D4335F">
        <w:rPr>
          <w:rFonts w:ascii="Times New Roman" w:eastAsia="Calibri" w:hAnsi="Times New Roman" w:cs="Times New Roman"/>
          <w:sz w:val="12"/>
          <w:szCs w:val="12"/>
        </w:rPr>
        <w:t>, прокурора может определить срок, не позднее которого уполномоченный на то орган или должностное лицо, а в случае их отсутствия – соответствующая избирательная комиссия должны назначить выборы.</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7.</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Гарантии избирательных прав граждан при проведении муниципальных выборов, порядок назначения, подготовки, проведения, установления итогов и определения результатов муниципальных выборов устанавливаются Федеральным законом от 12.06.2002 № 67-ФЗ «Об основных гарантиях избирательных прав и права на участие в референдуме граждан Российской Федерации» и принимаемыми в соответствии с ними законами Самарской области.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8.</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По решению уполномоченной в соответствии с Федеральным законом от 12.06.2002 № 67-ФЗ «Об основных гарантиях избирательных прав и права на участие в референдуме граждан Российской Федерации» избирательной комиссии муниципальные выборы могут проводиться в течение нескольких дней подряд, но не более трех дней.</w:t>
      </w:r>
    </w:p>
    <w:p w:rsidR="00D4335F" w:rsidRPr="00D4335F" w:rsidRDefault="00AD2B03"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4335F" w:rsidRPr="00D4335F">
        <w:rPr>
          <w:rFonts w:ascii="Times New Roman" w:eastAsia="Calibri" w:hAnsi="Times New Roman" w:cs="Times New Roman"/>
          <w:sz w:val="12"/>
          <w:szCs w:val="12"/>
        </w:rPr>
        <w:t>Статья 20. Избирательная система, применяемая на муниципальных выборах</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Муниципальные выборы депутатов Собрания представителей поселения проводятся с применением мажоритарной избирательной системы относительного большинства по одномандатным избирательным округам.</w:t>
      </w:r>
    </w:p>
    <w:p w:rsidR="00D4335F" w:rsidRPr="00D4335F" w:rsidRDefault="00AD2B03"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D4335F" w:rsidRPr="00D4335F">
        <w:rPr>
          <w:rFonts w:ascii="Times New Roman" w:eastAsia="Calibri" w:hAnsi="Times New Roman" w:cs="Times New Roman"/>
          <w:sz w:val="12"/>
          <w:szCs w:val="12"/>
        </w:rPr>
        <w:t>Статья 21. Сход граждан</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 В случаях, предусмотренных Федеральным законом от 20.03.2025 № 33-ФЗ «Об общих принципах организации местного самоуправления в единой системе публичной власти», сход граждан может проводиться: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 в населенном пункте, входящем в состав поселения, по вопросу введения и использования средств самообложения граждан на территории данного населенного пункта;</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 xml:space="preserve">2) в соответствии с законом Самарской области </w:t>
      </w:r>
      <w:proofErr w:type="gramStart"/>
      <w:r w:rsidRPr="00D4335F">
        <w:rPr>
          <w:rFonts w:ascii="Times New Roman" w:eastAsia="Calibri" w:hAnsi="Times New Roman" w:cs="Times New Roman"/>
          <w:sz w:val="12"/>
          <w:szCs w:val="12"/>
        </w:rPr>
        <w:t>на части территории</w:t>
      </w:r>
      <w:proofErr w:type="gramEnd"/>
      <w:r w:rsidRPr="00D4335F">
        <w:rPr>
          <w:rFonts w:ascii="Times New Roman" w:eastAsia="Calibri" w:hAnsi="Times New Roman" w:cs="Times New Roman"/>
          <w:sz w:val="12"/>
          <w:szCs w:val="12"/>
        </w:rPr>
        <w:t xml:space="preserve"> населенного пункта, входящего в состав поселения, по вопросу введения и использования средств самообложения граждан на данной части территории населенного пункта;</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3) на территории поселения или на части его территории по вопросу выявления мнения граждан о поддержке инициативного проекта.</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 xml:space="preserve">2. Сход граждан может созываться Главой поселения либо Собранием представителей поселения, в том числе по инициативе </w:t>
      </w:r>
      <w:proofErr w:type="gramStart"/>
      <w:r w:rsidRPr="00D4335F">
        <w:rPr>
          <w:rFonts w:ascii="Times New Roman" w:eastAsia="Calibri" w:hAnsi="Times New Roman" w:cs="Times New Roman"/>
          <w:sz w:val="12"/>
          <w:szCs w:val="12"/>
        </w:rPr>
        <w:t>группы жителей соответствующей части территории населенного пункта</w:t>
      </w:r>
      <w:proofErr w:type="gramEnd"/>
      <w:r w:rsidRPr="00D4335F">
        <w:rPr>
          <w:rFonts w:ascii="Times New Roman" w:eastAsia="Calibri" w:hAnsi="Times New Roman" w:cs="Times New Roman"/>
          <w:sz w:val="12"/>
          <w:szCs w:val="12"/>
        </w:rPr>
        <w:t xml:space="preserve"> численностью не менее 10 человек.</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3.  Проведение схода граждан обеспечивается Главой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4. Правовой акт о созыве схода граждан должно предусматривать:</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lastRenderedPageBreak/>
        <w:t>1) место и время проведения схода граждан;</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2) заблаговременное оповещение жителей территории, в границах которой проводится сход граждан, о времени и месте проведения схода граждан;</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3) место для заблаговременного ознакомления с проектом муниципального правового акта и материалами по вопросам, выносимым на решение схода граждан, а также период ознакомления с такими документами, который не может составлять менее 10 рабочих дней со дня официального опубликования правового акта о созыве схода граждан до даты проведения схода граждан.</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Правовой акт о созыве схода граждан подлежит официальному опубликованию, а также обнародованию путем его размещения на официальном сайте Администрации поселения в информационно-телекоммуникационной сети «Интернет».</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В случае</w:t>
      </w:r>
      <w:proofErr w:type="gramStart"/>
      <w:r w:rsidRPr="00D4335F">
        <w:rPr>
          <w:rFonts w:ascii="Times New Roman" w:eastAsia="Calibri" w:hAnsi="Times New Roman" w:cs="Times New Roman"/>
          <w:sz w:val="12"/>
          <w:szCs w:val="12"/>
        </w:rPr>
        <w:t>,</w:t>
      </w:r>
      <w:proofErr w:type="gramEnd"/>
      <w:r w:rsidRPr="00D4335F">
        <w:rPr>
          <w:rFonts w:ascii="Times New Roman" w:eastAsia="Calibri" w:hAnsi="Times New Roman" w:cs="Times New Roman"/>
          <w:sz w:val="12"/>
          <w:szCs w:val="12"/>
        </w:rPr>
        <w:t xml:space="preserve"> если предметом рассмотрения схода граждан является проект муниципального правового акта, соответствующий проект муниципального акта должен быть официально опубликован вместе с правовым актом о созыве схода граждан.</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5. Время и место проведения схода граждан должно удовлетворять возможности совместного присутствия обладающих избирательным правом жителей территории, в границах которой проводится сход граждан.</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В случае</w:t>
      </w:r>
      <w:proofErr w:type="gramStart"/>
      <w:r w:rsidRPr="00D4335F">
        <w:rPr>
          <w:rFonts w:ascii="Times New Roman" w:eastAsia="Calibri" w:hAnsi="Times New Roman" w:cs="Times New Roman"/>
          <w:sz w:val="12"/>
          <w:szCs w:val="12"/>
        </w:rPr>
        <w:t>,</w:t>
      </w:r>
      <w:proofErr w:type="gramEnd"/>
      <w:r w:rsidRPr="00D4335F">
        <w:rPr>
          <w:rFonts w:ascii="Times New Roman" w:eastAsia="Calibri" w:hAnsi="Times New Roman" w:cs="Times New Roman"/>
          <w:sz w:val="12"/>
          <w:szCs w:val="12"/>
        </w:rPr>
        <w:t xml:space="preserve"> если в населенном пункте отсутствует возможность одновременного совместного присутствия более половины обладающих избирательным правом жителей данного населенного пункта, сход граждан проводится поэтапно в срок, не превышающий одного месяца со дня принятия решения о проведении схода граждан. При этом лица, ранее принявшие участие в сходе граждан, на последующих этапах участия в голосовании не принимают.</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6. Сход граждан правомочен при участии в нем более половины обладающих избирательным правом жителей населенного пункта (либо части его территории).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7. В случае созыва схода граждан Главой поселения председательствует на нём Глава поселения или уполномоченное им должностное лицо местного самоуправления.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В случае созыва схода граждан Собранием представителей поселения председательствует на нём председатель Собрания представителей поселения или уполномоченный Собранием представителей поселения депутат Собрания представителей поселения либо должностное лицо местного самоуправления.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8. Решение схода граждан считается принятым, если за него проголосовало более половины участников схода граждан.</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9. Органы местного самоуправления и должностные лица местного самоуправления поселения обеспечивают исполнение решений, принятых на сходе граждан, в соответствии с разграничением полномочий между ними, определенным настоящим Уставом.</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10. Решения, принятые на сходе граждан, подлежат официальному опубликованию, органом местного самоуправления, принявшим решение о созыве соответствующего схода граждан.</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Статья 22. Правотворческая инициатива граждан в поселении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Порядок осуществления правотворческой инициативы граждан, принятия к рассмотрению и рассмотрения проекта муниципального правового акта, внесенного гражданами, в поселении определяется решением Собрания представителей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Статья 22.1. Инициативные проекты</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 xml:space="preserve">1. В целях реализации мероприятий, имеющих приоритетное значение для жителей поселения или его части, по решению вопросов местного значения или иных вопросов, право </w:t>
      </w:r>
      <w:proofErr w:type="gramStart"/>
      <w:r w:rsidRPr="00D4335F">
        <w:rPr>
          <w:rFonts w:ascii="Times New Roman" w:eastAsia="Calibri" w:hAnsi="Times New Roman" w:cs="Times New Roman"/>
          <w:sz w:val="12"/>
          <w:szCs w:val="12"/>
        </w:rPr>
        <w:t>решения</w:t>
      </w:r>
      <w:proofErr w:type="gramEnd"/>
      <w:r w:rsidRPr="00D4335F">
        <w:rPr>
          <w:rFonts w:ascii="Times New Roman" w:eastAsia="Calibri" w:hAnsi="Times New Roman" w:cs="Times New Roman"/>
          <w:sz w:val="12"/>
          <w:szCs w:val="12"/>
        </w:rPr>
        <w:t xml:space="preserve"> которых предоставлено органам местного самоуправления, в администрацию поселения может быть внесен инициативный проект.</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 xml:space="preserve">2. </w:t>
      </w:r>
      <w:proofErr w:type="gramStart"/>
      <w:r w:rsidRPr="00D4335F">
        <w:rPr>
          <w:rFonts w:ascii="Times New Roman" w:eastAsia="Calibri" w:hAnsi="Times New Roman" w:cs="Times New Roman"/>
          <w:sz w:val="12"/>
          <w:szCs w:val="12"/>
        </w:rPr>
        <w:t>Порядок определения части территории муниципального образования, на которой могут реализовываться инициативные проекты, порядок выдвижения, внесения, обсуждения, рассмотрения инициативных проектов, порядок проведения их конкурсного отбора, порядок формирования и деятельности коллегиального органа (комиссии), уполномоченного проводить конкурсный отбор инициативных проектов, порядок расчета и возврата сумм инициативных платежей, необходимых для реализации инициативных проектов и подлежащих возврату лицам (в том числе организациям), осуществившим их перечисление</w:t>
      </w:r>
      <w:proofErr w:type="gramEnd"/>
      <w:r w:rsidRPr="00D4335F">
        <w:rPr>
          <w:rFonts w:ascii="Times New Roman" w:eastAsia="Calibri" w:hAnsi="Times New Roman" w:cs="Times New Roman"/>
          <w:sz w:val="12"/>
          <w:szCs w:val="12"/>
        </w:rPr>
        <w:t xml:space="preserve"> в местный бюджет, определяются решением Собрания представителей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D4335F">
        <w:rPr>
          <w:rFonts w:ascii="Times New Roman" w:eastAsia="Calibri" w:hAnsi="Times New Roman" w:cs="Times New Roman"/>
          <w:sz w:val="12"/>
          <w:szCs w:val="12"/>
        </w:rPr>
        <w:t>В отношении инициативных проектов, выдвигаемых для получения финансовой поддержки за счет межбюджетных трансфертов из бюджета Самарской области, требования к составу сведений, которые должны содержать инициативные проекты, порядок рассмотрения инициативных проектов, в том числе основания для отказа в их поддержке, порядок и критерии конкурсного отбора таких инициативных проектов устанавливаются в соответствии с законом и (или) иным нормативным правовым актом Самарской области.</w:t>
      </w:r>
      <w:proofErr w:type="gramEnd"/>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Статья 23.  Территориальное общественное самоуправление в поселении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Порядок организации и осуществления территориального общественного самоуправления, условия и порядок выделения необходимых средств из бюджета поселения, а также порядок регистрации устава территориального общественного самоуправления определяются решением Собрания представителей поселения в соответствии с Федеральным законом от 20.03.2025 № 33-ФЗ «Об общих принципах организации местного самоуправления в единой системе публичной власти».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Статья 24.  Публичные слушания, общественные обсуждения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 Для обсуждения проектов муниципальных правовых актов по вопросам местного значения с участием жителей поселения Собранием представителей поселения, Главой поселения могут проводиться публичные слушания.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Порядок назначения и проведения публичных слушаний определяется решением Собрания представителей поселения в соответствии с законом Самарской области.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 xml:space="preserve">2. </w:t>
      </w:r>
      <w:proofErr w:type="gramStart"/>
      <w:r w:rsidRPr="00D4335F">
        <w:rPr>
          <w:rFonts w:ascii="Times New Roman" w:eastAsia="Calibri" w:hAnsi="Times New Roman" w:cs="Times New Roman"/>
          <w:sz w:val="12"/>
          <w:szCs w:val="12"/>
        </w:rPr>
        <w:t>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w:t>
      </w:r>
      <w:proofErr w:type="gramEnd"/>
      <w:r w:rsidRPr="00D4335F">
        <w:rPr>
          <w:rFonts w:ascii="Times New Roman" w:eastAsia="Calibri" w:hAnsi="Times New Roman" w:cs="Times New Roman"/>
          <w:sz w:val="12"/>
          <w:szCs w:val="12"/>
        </w:rPr>
        <w:t xml:space="preserve"> строительства, вопросам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 проводятся общественные обсуждения или публичные слушания, порядок организации и проведения которых определяется решением Собрания представителей поселения в соответствии с законодательством о градостроительной деятельности.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Статья 25. Собрание граждан: общие положения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 Собрания граждан могут проводиться: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 для обсуждения вопросов местного значения;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2) для информирования населения о деятельности органов местного самоуправления и должностных лиц местного самоуправления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3) на территории поселения или на части его территории по вопросу выявления мнения граждан о поддержке инициативного проекта;</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 xml:space="preserve">4) в целях осуществления территориального общественного самоуправления </w:t>
      </w:r>
      <w:proofErr w:type="gramStart"/>
      <w:r w:rsidRPr="00D4335F">
        <w:rPr>
          <w:rFonts w:ascii="Times New Roman" w:eastAsia="Calibri" w:hAnsi="Times New Roman" w:cs="Times New Roman"/>
          <w:sz w:val="12"/>
          <w:szCs w:val="12"/>
        </w:rPr>
        <w:t>на части территории</w:t>
      </w:r>
      <w:proofErr w:type="gramEnd"/>
      <w:r w:rsidRPr="00D4335F">
        <w:rPr>
          <w:rFonts w:ascii="Times New Roman" w:eastAsia="Calibri" w:hAnsi="Times New Roman" w:cs="Times New Roman"/>
          <w:sz w:val="12"/>
          <w:szCs w:val="12"/>
        </w:rPr>
        <w:t xml:space="preserve">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2. Собрание граждан проводится по инициативе населения, Собрания представителей поселения, Главы поселения, а также в случаях, предусмотренных уставом территориального общественного самоуправления.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3. В собрании граждан, проводимом на территории поселения или на части его территории по вопросу выявления мнения граждан о поддержке инициативного проекта, вправе принимать участие жители соответствующей территории, достигшие восемнадцатилетнего возраста.</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 xml:space="preserve">4. Порядок назначения и проведения собрания граждан, полномочия собрания граждан определяются в соответствии с Федеральным законом от 20.03.2025 № 33-ФЗ «Об общих принципах организации местного самоуправления в единой системе публичной власти» решением </w:t>
      </w:r>
      <w:r w:rsidRPr="00D4335F">
        <w:rPr>
          <w:rFonts w:ascii="Times New Roman" w:eastAsia="Calibri" w:hAnsi="Times New Roman" w:cs="Times New Roman"/>
          <w:sz w:val="12"/>
          <w:szCs w:val="12"/>
        </w:rPr>
        <w:lastRenderedPageBreak/>
        <w:t>Собрания представителей поселения, уставом территориального общественного самоуправления (при проведении собрания граждан в целях осуществления территориального общественного самоуправления).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Статья 26. Конференция граждан (собрание делегатов)</w:t>
      </w:r>
    </w:p>
    <w:p w:rsidR="00D4335F" w:rsidRPr="00AD2B03" w:rsidRDefault="00AD2B03" w:rsidP="00AD2B03">
      <w:pPr>
        <w:tabs>
          <w:tab w:val="left" w:pos="284"/>
          <w:tab w:val="left" w:pos="3828"/>
        </w:tabs>
        <w:spacing w:after="0" w:line="240" w:lineRule="auto"/>
        <w:ind w:firstLine="284"/>
        <w:jc w:val="both"/>
        <w:rPr>
          <w:rFonts w:ascii="Times New Roman" w:eastAsia="Calibri" w:hAnsi="Times New Roman" w:cs="Times New Roman"/>
          <w:sz w:val="12"/>
          <w:szCs w:val="12"/>
        </w:rPr>
      </w:pPr>
      <w:r w:rsidRPr="00AD2B03">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00D4335F" w:rsidRPr="00AD2B03">
        <w:rPr>
          <w:rFonts w:ascii="Times New Roman" w:eastAsia="Calibri" w:hAnsi="Times New Roman" w:cs="Times New Roman"/>
          <w:sz w:val="12"/>
          <w:szCs w:val="12"/>
        </w:rPr>
        <w:t>В случае, когда проведение собрания граждан представляется затруднительным по причине отсутствия необходимых помещений, вследствие неблагоприятных климатических условий, а также в иных случаях, предусмотренных нормативными решениями Собрания представителей поселения, уставом территориального общественного самоуправления, полномочия собрания граждан по вопросам организации и осуществления территориального общественного самоуправления могут осуществляться конференцией граждан (собранием делегатов).</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Примечание. В настоящем Уставе термины «нормативное решение Собрания представителей поселения» и «решение Собрания представителей поселения, устанавливающее правила, обязательные для исполнения на территории поселения» используются как тождественные.</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2.</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Порядок назначения и проведения конференции граждан (собрания делегатов), избрания делегатов определяется решением Собрания представителей поселения, уставом территориального общественного самоуправления.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Статья 27. Опрос граждан</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w:t>
      </w:r>
      <w:r w:rsidR="00AD2B03">
        <w:rPr>
          <w:rFonts w:ascii="Times New Roman" w:eastAsia="Calibri" w:hAnsi="Times New Roman" w:cs="Times New Roman"/>
          <w:sz w:val="12"/>
          <w:szCs w:val="12"/>
        </w:rPr>
        <w:t xml:space="preserve"> </w:t>
      </w:r>
      <w:proofErr w:type="gramStart"/>
      <w:r w:rsidRPr="00D4335F">
        <w:rPr>
          <w:rFonts w:ascii="Times New Roman" w:eastAsia="Calibri" w:hAnsi="Times New Roman" w:cs="Times New Roman"/>
          <w:sz w:val="12"/>
          <w:szCs w:val="12"/>
        </w:rPr>
        <w:t>Опрос граждан проводится на всей территории поселения или на части его территории для выявления мнения населения при принятии решений органами местного самоуправления и должностными лицами местного самоуправления поселения в части осуществления полномочий по решению вопросов местного значения, а также органами государственной власти Самарской области в части осуществления полномочий по решению вопросов установления общих принципов организации местного самоуправления.</w:t>
      </w:r>
      <w:proofErr w:type="gramEnd"/>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2.</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Порядок назначения и проведения опроса граждан определяется решением Собрания представителей поселения в соответствии с Федеральным законом от 20.03.2025 № 33-ФЗ «Об общих принципах организации местного самоуправления в единой системе публичной власти» и законом Самарской области.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ГЛАВА 4. ОРГАНЫ МЕСТНОГО САМОУПРАВЛЕНИЯ И ДОЛЖНОСТНЫЕ ЛИЦА МЕСТНОГО САМОУПРАВЛЕНИЯ ПОСЕЛЕНИЯ. МУНИЦИПАЛЬНАЯ СЛУЖБА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Статья 28.  Структура органов местного самоуправления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В структуру органов местного самоуправления поселения входят:</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 Собрание представителей поселения – представительный орган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2) Глава поселения – высшее выборное должностное лицо поселения, избираемое Собранием представителей поселения из числа кандидатов, представленных конкурсной комиссией по результатам конкурса, возглавляющее Администрацию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3) Администрация поселения – исполнительно-распорядительный орган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2.</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Изменения в структуру органов местного самоуправления поселения осуществляются только путем внесения изменений в настоящую статью Устава, в порядке, установленном для внесения изменений и дополнений в настоящий Устав, и в соответствии с Федеральным законом от 20.03.2025 № 33-ФЗ «Об общих принципах организации местного самоуправления в единой системе публичной власти».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Решение Собрания представителей поселения об изменении структуры органов местного самоуправления вступает в силу не ранее чем по истечении срока полномочий Собрания представителей поселения, принявшего указанное решение, за исключением случаев, предусмотренных Федеральным законом от 20.03.2025 № 33-ФЗ «Об общих принципах организации местного самоуправления в единой системе публичной власти».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3.</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Органы местного самоуправления поселения не входят в систему федеральных органов государственной власти и систему органов государственной власти Самарской области.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4.</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Участие органов государственной власти и их должностных лиц в формировании органов местного самоуправления поселения, назначении на должность и освобождении от должности должностных лиц местного самоуправления поселения допускается только в случаях и порядке, установленных Федеральным законом от 20.03.2025 № 33-ФЗ «Об общих принципах организации местного самоуправления в единой системе публичной власти».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Статья 29.  Собрание представителей поселения: состав, место нахождения и статус</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Собрание представителей поселения может осуществлять свои полномочия в случае избрания не менее двух третей от установленной численности депутатов Собрания представителей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2.</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Собрание представителей поселения состоит из 15 (пятнадцати) депутатов, избираемых на основе всеобщего равного и прямого избирательного права при тайном голосовании на муниципальных выборах сроком на 5 (пять) лет.</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3.</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 xml:space="preserve">Вопросы </w:t>
      </w:r>
      <w:proofErr w:type="gramStart"/>
      <w:r w:rsidRPr="00D4335F">
        <w:rPr>
          <w:rFonts w:ascii="Times New Roman" w:eastAsia="Calibri" w:hAnsi="Times New Roman" w:cs="Times New Roman"/>
          <w:sz w:val="12"/>
          <w:szCs w:val="12"/>
        </w:rPr>
        <w:t>организации деятельности Собрания представителей поселения</w:t>
      </w:r>
      <w:proofErr w:type="gramEnd"/>
      <w:r w:rsidRPr="00D4335F">
        <w:rPr>
          <w:rFonts w:ascii="Times New Roman" w:eastAsia="Calibri" w:hAnsi="Times New Roman" w:cs="Times New Roman"/>
          <w:sz w:val="12"/>
          <w:szCs w:val="12"/>
        </w:rPr>
        <w:t xml:space="preserve"> регулируются Регламентом Собрания представителей поселения, утверждаемым решением Собрания представителей поселения с учетом требований настоящего Устава.</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4.</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 xml:space="preserve">Место нахождения Собрания представителей поселения: 446552, Самарская область, Сергиевский район, поселок городского типа Суходол, </w:t>
      </w:r>
      <w:proofErr w:type="spellStart"/>
      <w:r w:rsidRPr="00D4335F">
        <w:rPr>
          <w:rFonts w:ascii="Times New Roman" w:eastAsia="Calibri" w:hAnsi="Times New Roman" w:cs="Times New Roman"/>
          <w:sz w:val="12"/>
          <w:szCs w:val="12"/>
        </w:rPr>
        <w:t>ул</w:t>
      </w:r>
      <w:proofErr w:type="gramStart"/>
      <w:r w:rsidRPr="00D4335F">
        <w:rPr>
          <w:rFonts w:ascii="Times New Roman" w:eastAsia="Calibri" w:hAnsi="Times New Roman" w:cs="Times New Roman"/>
          <w:sz w:val="12"/>
          <w:szCs w:val="12"/>
        </w:rPr>
        <w:t>.С</w:t>
      </w:r>
      <w:proofErr w:type="gramEnd"/>
      <w:r w:rsidRPr="00D4335F">
        <w:rPr>
          <w:rFonts w:ascii="Times New Roman" w:eastAsia="Calibri" w:hAnsi="Times New Roman" w:cs="Times New Roman"/>
          <w:sz w:val="12"/>
          <w:szCs w:val="12"/>
        </w:rPr>
        <w:t>оветская</w:t>
      </w:r>
      <w:proofErr w:type="spellEnd"/>
      <w:r w:rsidRPr="00D4335F">
        <w:rPr>
          <w:rFonts w:ascii="Times New Roman" w:eastAsia="Calibri" w:hAnsi="Times New Roman" w:cs="Times New Roman"/>
          <w:sz w:val="12"/>
          <w:szCs w:val="12"/>
        </w:rPr>
        <w:t>, д.11.</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5.</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Собрание представителей поселения обладает правами юридического лица.</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6.</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Собрание представителей поселения имеет печать со своим полным наименованием.</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Статья 30.  Компетенция Собрания представителей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В исключительной компетенции Собрания представителей поселения находится: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 принятие устава поселения и внесение в него изменений и дополнений;</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2) утверждение бюджета поселения и отчета о его исполнении;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3) установление, введение в действие и прекращение действия ранее введенных местных налогов и сборов в соответствии с законодательством Российской Федерации о налогах и сборах;</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4) утверждение стратегии социально-экономического развития муниципального образования;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5) определение порядка управления и распоряжения имуществом, находящимся в собственности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6) определение порядка принятия решений о создании, реорганизации и ликвидации муниципальных унитарных предприятий поселения, а также об установлении тарифов на услуги муниципальных унитарных предприятий поселения и муниципальных учреждений поселения, выполнение работ, за исключением случаев, предусмотренных федеральными законами;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7) определение порядка материально-технического и организационного обеспечения деятельности органов местного самоуправления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 xml:space="preserve">8) </w:t>
      </w:r>
      <w:proofErr w:type="gramStart"/>
      <w:r w:rsidRPr="00D4335F">
        <w:rPr>
          <w:rFonts w:ascii="Times New Roman" w:eastAsia="Calibri" w:hAnsi="Times New Roman" w:cs="Times New Roman"/>
          <w:sz w:val="12"/>
          <w:szCs w:val="12"/>
        </w:rPr>
        <w:t>контроль за</w:t>
      </w:r>
      <w:proofErr w:type="gramEnd"/>
      <w:r w:rsidRPr="00D4335F">
        <w:rPr>
          <w:rFonts w:ascii="Times New Roman" w:eastAsia="Calibri" w:hAnsi="Times New Roman" w:cs="Times New Roman"/>
          <w:sz w:val="12"/>
          <w:szCs w:val="12"/>
        </w:rPr>
        <w:t xml:space="preserve"> исполнением органами местного самоуправления и должностными лицами местного самоуправления поселения полномочий по решению вопросов местного значения;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9) принятие решения об удалении Главы поселения в отставку в предусмотренных Федеральным законом от 20.03.2025 № 33-ФЗ «Об общих принципах организации местного самоуправления в единой системе публичной власти» случаях;</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10) утверждение правил благоустройства территории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11) заслушивание ежегодных отчетов Главы поселения о результатах их деятельности, деятельности Администрации поселения, в том числе о решении вопросов, поставленных Собранием представителей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2.</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Иные полномочия Собрания представителей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 установление официальных символов поселения и порядка официального использования указанных символов;</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2) избрание Главы поселения из числа кандидатов, представленных конкурсной комиссией по результатам конкурса;</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lastRenderedPageBreak/>
        <w:t>3) назначение местного референдума;</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4) выдвижение инициативы о проведении местного референдума совместно с Главой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5) назначение муниципальных выборов;</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6) выдвижение инициативы о проведении публичных слушаний, опросов;</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7) назначение публичных слушаний, проводимых по инициативе населения или по инициативе Собрания представителей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8) утверждение структуры Администрации поселения по представлению Главы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9) принятие по представлению Главы поселения решения об учреждении органов Администрации поселения в форме муниципальных казенных учреждений и утверждение положений о них по представлению Главы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10) принятие решений об учреждении межмуниципальных хозяйственных обществ, принятие решений о создании автономных некоммерческих организаций и фондов;</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11) определение в соответствии с федеральными законами порядка использования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12) определение размеров и условий оплаты труда Главы поселения, муниципальных служащих с соблюдением требований действующего законодательства;</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13) установление порядка определения размера арендной платы за земельные участки, находящиеся в муниципальной собственности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14) утверждение положений о видах муниципального контроля, осуществляемых в поселении в соответствии с Федеральным законом от 31.07.2020 № 248-ФЗ «О государственном контроле (надзоре) и муниципальном контроле в Российской Федерации»;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15) регулирование вопросов организационно-правового, финансового, материально-технического обеспечения первичных мер пожарной безопасности в границах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16) установление дополнительных мер социальной поддержки и социальной помощи для отдельных категорий граждан;</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 xml:space="preserve">17) осуществление </w:t>
      </w:r>
      <w:proofErr w:type="gramStart"/>
      <w:r w:rsidRPr="00D4335F">
        <w:rPr>
          <w:rFonts w:ascii="Times New Roman" w:eastAsia="Calibri" w:hAnsi="Times New Roman" w:cs="Times New Roman"/>
          <w:sz w:val="12"/>
          <w:szCs w:val="12"/>
        </w:rPr>
        <w:t>контроля за</w:t>
      </w:r>
      <w:proofErr w:type="gramEnd"/>
      <w:r w:rsidRPr="00D4335F">
        <w:rPr>
          <w:rFonts w:ascii="Times New Roman" w:eastAsia="Calibri" w:hAnsi="Times New Roman" w:cs="Times New Roman"/>
          <w:sz w:val="12"/>
          <w:szCs w:val="12"/>
        </w:rPr>
        <w:t xml:space="preserve"> исполнением местного бюджета, соблюдением установленного порядка подготовки и рассмотрения проекта местного бюджета, отчета о его исполнении, а также контроля за соблюдением установленного порядка управления и распоряжения имуществом, находящимся в собственности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18) установление порядка управления находящимися в муниципальной собственности поселения акциями открытых акционерных обществ, созданных в процессе приватизации;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19) установление ставок платы за пользование водными объектами, находящимися в собственности поселения, порядка расчета и взимания такой платы;</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D4335F">
        <w:rPr>
          <w:rFonts w:ascii="Times New Roman" w:eastAsia="Calibri" w:hAnsi="Times New Roman" w:cs="Times New Roman"/>
          <w:sz w:val="12"/>
          <w:szCs w:val="12"/>
        </w:rPr>
        <w:t>20) принятие решений, устанавливающих правила, обязательные для исполнения на территории поселения, по вопросам, отнесенным к компетенции представительного органа местного самоуправления поселения федеральными законами, законами Самарской области, настоящим Уставом, а также решений по вопросам организации деятельности Собрания представителей поселения и по иным вопросам, отнесенным к компетенции представительного органа местного самоуправления поселения федеральными законами, законами Самарской области, настоящим Уставом.</w:t>
      </w:r>
      <w:proofErr w:type="gramEnd"/>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3.</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Собрание представителей поселения в своей деятельности подотчетно населению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4.</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Собрание представителей поселения вправе заключать соглашения с представительным органом муниципального района о передаче контрольно-счетному органу муниципального района полномочий контрольно-счетного органа поселения по осуществлению внешнего муниципального финансового контроля.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Статья 31. Заседания Собрания представителей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Заседание Собрания представителей поселения правомочно, если на нем присутствует более 50 процентов от числа избранных депутатов Собрания представителей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2.</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Очередные заседания Собрания представителей поселения проводятся не реже одного раза в три месяца.</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3.</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Вновь избранное Собрание представителей поселения собирается на первое заседание в срок, не превышающий 30 (тридцати) дней со дня избрания Собрания представителей поселения в правомочном составе.</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4.</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Требовать внеочередного созыва заседания Собрания представителей поселения имеет право Глава поселения, председатель Собрания представителей поселения, инициативная группа депутатов в количестве не менее 4 (четырех) человек.</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 xml:space="preserve">Статья 32. Основания и порядок досрочного </w:t>
      </w:r>
      <w:proofErr w:type="gramStart"/>
      <w:r w:rsidRPr="00D4335F">
        <w:rPr>
          <w:rFonts w:ascii="Times New Roman" w:eastAsia="Calibri" w:hAnsi="Times New Roman" w:cs="Times New Roman"/>
          <w:sz w:val="12"/>
          <w:szCs w:val="12"/>
        </w:rPr>
        <w:t>прекращения полномочий Собрания представителей поселения</w:t>
      </w:r>
      <w:proofErr w:type="gramEnd"/>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Полномочия Собрания представителей поселения прекращаются досрочно в следующих случаях:</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 вступление в силу закона Самарской области о его роспуске;</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 xml:space="preserve">2) принятие не менее чем двумя третями от установленной численности </w:t>
      </w:r>
      <w:proofErr w:type="gramStart"/>
      <w:r w:rsidRPr="00D4335F">
        <w:rPr>
          <w:rFonts w:ascii="Times New Roman" w:eastAsia="Calibri" w:hAnsi="Times New Roman" w:cs="Times New Roman"/>
          <w:sz w:val="12"/>
          <w:szCs w:val="12"/>
        </w:rPr>
        <w:t>депутатов Собрания представителей поселения решения</w:t>
      </w:r>
      <w:proofErr w:type="gramEnd"/>
      <w:r w:rsidRPr="00D4335F">
        <w:rPr>
          <w:rFonts w:ascii="Times New Roman" w:eastAsia="Calibri" w:hAnsi="Times New Roman" w:cs="Times New Roman"/>
          <w:sz w:val="12"/>
          <w:szCs w:val="12"/>
        </w:rPr>
        <w:t xml:space="preserve"> о самороспуске;</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3) вступление в силу решения Самарского областного суда о неправомочности данного состава депутатов Собрания представителей поселения, в том числе в связи со сложением депутатами своих полномочий;</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4) преобразование поселения, осуществляемое в соответствии с частями 6 и 7 статьи 12 Федерального закона от 20.03.2025 № 33-ФЗ «Об общих принципах организации местного самоуправления в единой системе публичной власти»;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5) увеличение численности избирателей муниципального образования более чем на 25 процентов;</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6) нарушение срока издания муниципального правового акта, необходимого для реализации решения, принятого путем прямого волеизъявления населения.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2.</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Досрочное прекращение полномочий Собрания представителей поселения влечет досрочное прекращение полномочий его депутатов.</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3.</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 xml:space="preserve">В случае досрочного </w:t>
      </w:r>
      <w:proofErr w:type="gramStart"/>
      <w:r w:rsidRPr="00D4335F">
        <w:rPr>
          <w:rFonts w:ascii="Times New Roman" w:eastAsia="Calibri" w:hAnsi="Times New Roman" w:cs="Times New Roman"/>
          <w:sz w:val="12"/>
          <w:szCs w:val="12"/>
        </w:rPr>
        <w:t>прекращения полномочий Собрания представителей поселения</w:t>
      </w:r>
      <w:proofErr w:type="gramEnd"/>
      <w:r w:rsidRPr="00D4335F">
        <w:rPr>
          <w:rFonts w:ascii="Times New Roman" w:eastAsia="Calibri" w:hAnsi="Times New Roman" w:cs="Times New Roman"/>
          <w:sz w:val="12"/>
          <w:szCs w:val="12"/>
        </w:rPr>
        <w:t xml:space="preserve"> в сроки, установленные федеральным законом, проводятся досрочные муниципальные выборы в Собрание представителей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 xml:space="preserve">Статья 33. Основания досрочного прекращения полномочий и меры </w:t>
      </w:r>
      <w:proofErr w:type="gramStart"/>
      <w:r w:rsidRPr="00D4335F">
        <w:rPr>
          <w:rFonts w:ascii="Times New Roman" w:eastAsia="Calibri" w:hAnsi="Times New Roman" w:cs="Times New Roman"/>
          <w:sz w:val="12"/>
          <w:szCs w:val="12"/>
        </w:rPr>
        <w:t>ответственности депутата Собрания представителей поселения</w:t>
      </w:r>
      <w:proofErr w:type="gramEnd"/>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Полномочия депутата Собрания представителей поселения прекращаются досрочно в случае:</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 смерти;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2) отставки по собственному желанию;</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3) признания его судом недееспособным или ограниченно дееспособным;</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4) признания его судом безвестно отсутствующим или объявления умершим;</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5) вступления в отношении него в законную силу обвинительного приговора суда;</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6) выезда за пределы Российской Федерации на постоянное место жительства;</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7) прекращение гражданства Российской Федерации или наличие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8) досрочного прекращения полномочий Собрания представителей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9) призыва на военную службу или направления на заменяющую ее альтернативную гражданскую службу;</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D4335F">
        <w:rPr>
          <w:rFonts w:ascii="Times New Roman" w:eastAsia="Calibri" w:hAnsi="Times New Roman" w:cs="Times New Roman"/>
          <w:sz w:val="12"/>
          <w:szCs w:val="12"/>
        </w:rPr>
        <w:t xml:space="preserve">10) несоблюдения ограничений, запретов, неисполнения обязанностей, установленных Федеральным законом от 25.12.2008 № 273-ФЗ «О противодействии коррупции», Федеральным законом от 03.12.2012 № 230-ФЗ «О контроле за соответствием расходов лиц, замещающих </w:t>
      </w:r>
      <w:r w:rsidRPr="00D4335F">
        <w:rPr>
          <w:rFonts w:ascii="Times New Roman" w:eastAsia="Calibri" w:hAnsi="Times New Roman" w:cs="Times New Roman"/>
          <w:sz w:val="12"/>
          <w:szCs w:val="12"/>
        </w:rPr>
        <w:lastRenderedPageBreak/>
        <w:t>государственные должности, и иных лиц их доходам», Федеральным законом от 07.05.2013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w:t>
      </w:r>
      <w:proofErr w:type="gramEnd"/>
      <w:r w:rsidRPr="00D4335F">
        <w:rPr>
          <w:rFonts w:ascii="Times New Roman" w:eastAsia="Calibri" w:hAnsi="Times New Roman" w:cs="Times New Roman"/>
          <w:sz w:val="12"/>
          <w:szCs w:val="12"/>
        </w:rPr>
        <w:t xml:space="preserve"> пределами территории Российской Федерации, владеть и (или) пользоваться иностранными финансовыми инструментами», если иное не предусмотрено Федеральным законом от 20.03.2025 № 33-ФЗ «Об общих принципах организации местного самоуправления в единой системе публичной власти»;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10.1) отсутствия депутата без уважительных причин на всех заседаниях Собрания представителей поселения в течение шести месяцев подряд;</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10.2) приобретения им статуса иностранного агента;</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11) в иных случаях, установленных федеральными законами.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 xml:space="preserve">2. Проверка  достоверности  и полноты сведений о доходах, расходах,  об имуществе и </w:t>
      </w:r>
      <w:proofErr w:type="gramStart"/>
      <w:r w:rsidRPr="00D4335F">
        <w:rPr>
          <w:rFonts w:ascii="Times New Roman" w:eastAsia="Calibri" w:hAnsi="Times New Roman" w:cs="Times New Roman"/>
          <w:sz w:val="12"/>
          <w:szCs w:val="12"/>
        </w:rPr>
        <w:t>обязательствах имущественного характера, представляемых в соответствии  с  законодательством Российской Федерации о противодействии коррупции  депутатом Собрания представителей поселения проводится</w:t>
      </w:r>
      <w:proofErr w:type="gramEnd"/>
      <w:r w:rsidRPr="00D4335F">
        <w:rPr>
          <w:rFonts w:ascii="Times New Roman" w:eastAsia="Calibri" w:hAnsi="Times New Roman" w:cs="Times New Roman"/>
          <w:sz w:val="12"/>
          <w:szCs w:val="12"/>
        </w:rPr>
        <w:t xml:space="preserve"> по решению Губернатора Самарской области в порядке, установленном законом Самарской области.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 xml:space="preserve">3. </w:t>
      </w:r>
      <w:proofErr w:type="gramStart"/>
      <w:r w:rsidRPr="00D4335F">
        <w:rPr>
          <w:rFonts w:ascii="Times New Roman" w:eastAsia="Calibri" w:hAnsi="Times New Roman" w:cs="Times New Roman"/>
          <w:sz w:val="12"/>
          <w:szCs w:val="12"/>
        </w:rPr>
        <w:t>При  выявлении в результате проверки, проведенной в соответствии с пунктом 2 настоящей статьи, фактов несоблюдения  ограничений, запретов, неисполнения обязанностей, которые  установлены  Федеральным законом от 25.12.2008 № 273-ФЗ «О противодействии коррупции», Федеральным законом от 03.12.2012 № 230-ФЗ «О контроле за соответствием расходов лиц, замещающих государственные должности, и иных лиц их доходам», Федеральным законом от 07.05.2013 № 79-ФЗ «О запрете отдельным категориям лиц открывать и</w:t>
      </w:r>
      <w:proofErr w:type="gramEnd"/>
      <w:r w:rsidRPr="00D4335F">
        <w:rPr>
          <w:rFonts w:ascii="Times New Roman" w:eastAsia="Calibri" w:hAnsi="Times New Roman" w:cs="Times New Roman"/>
          <w:sz w:val="12"/>
          <w:szCs w:val="12"/>
        </w:rPr>
        <w:t xml:space="preserve"> </w:t>
      </w:r>
      <w:proofErr w:type="gramStart"/>
      <w:r w:rsidRPr="00D4335F">
        <w:rPr>
          <w:rFonts w:ascii="Times New Roman" w:eastAsia="Calibri" w:hAnsi="Times New Roman" w:cs="Times New Roman"/>
          <w:sz w:val="12"/>
          <w:szCs w:val="12"/>
        </w:rPr>
        <w:t>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если иное не предусмотрено Федеральным законом от 20.03.2025 № 33-ФЗ «Об общих принципах организации местного самоуправления в единой системе публичной власти»,  Губернатор Самарской области обращается с заявлением о досрочном прекращении полномочий депутата Собрания представителей поселения или</w:t>
      </w:r>
      <w:proofErr w:type="gramEnd"/>
      <w:r w:rsidRPr="00D4335F">
        <w:rPr>
          <w:rFonts w:ascii="Times New Roman" w:eastAsia="Calibri" w:hAnsi="Times New Roman" w:cs="Times New Roman"/>
          <w:sz w:val="12"/>
          <w:szCs w:val="12"/>
        </w:rPr>
        <w:t xml:space="preserve"> </w:t>
      </w:r>
      <w:proofErr w:type="gramStart"/>
      <w:r w:rsidRPr="00D4335F">
        <w:rPr>
          <w:rFonts w:ascii="Times New Roman" w:eastAsia="Calibri" w:hAnsi="Times New Roman" w:cs="Times New Roman"/>
          <w:sz w:val="12"/>
          <w:szCs w:val="12"/>
        </w:rPr>
        <w:t>применении</w:t>
      </w:r>
      <w:proofErr w:type="gramEnd"/>
      <w:r w:rsidRPr="00D4335F">
        <w:rPr>
          <w:rFonts w:ascii="Times New Roman" w:eastAsia="Calibri" w:hAnsi="Times New Roman" w:cs="Times New Roman"/>
          <w:sz w:val="12"/>
          <w:szCs w:val="12"/>
        </w:rPr>
        <w:t xml:space="preserve"> в отношении указанного депутата иной меры ответственности в Собрание представителей поселения или в суд.</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 xml:space="preserve">4. Решение Собрания представителей поселения о досрочном прекращении </w:t>
      </w:r>
      <w:proofErr w:type="gramStart"/>
      <w:r w:rsidRPr="00D4335F">
        <w:rPr>
          <w:rFonts w:ascii="Times New Roman" w:eastAsia="Calibri" w:hAnsi="Times New Roman" w:cs="Times New Roman"/>
          <w:sz w:val="12"/>
          <w:szCs w:val="12"/>
        </w:rPr>
        <w:t>полномочий депутата Собрания представителей поселения</w:t>
      </w:r>
      <w:proofErr w:type="gramEnd"/>
      <w:r w:rsidRPr="00D4335F">
        <w:rPr>
          <w:rFonts w:ascii="Times New Roman" w:eastAsia="Calibri" w:hAnsi="Times New Roman" w:cs="Times New Roman"/>
          <w:sz w:val="12"/>
          <w:szCs w:val="12"/>
        </w:rPr>
        <w:t xml:space="preserve">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Собрания представителей поселения, - не позднее чем через три месяца со дня появления такого основания.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5. Порядок принятия решения о применении к депутату Собрания представителей поселения мер ответственности, указанных в части 4 статьи 29 Федерального закона от 20.03.2025 № 33-ФЗ «Об общих принципах организации местного самоуправления в единой системе публичной власти», определяется решением Собрания представителей поселения в соответствии с законом Самарской области.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 xml:space="preserve">6. </w:t>
      </w:r>
      <w:proofErr w:type="gramStart"/>
      <w:r w:rsidRPr="00D4335F">
        <w:rPr>
          <w:rFonts w:ascii="Times New Roman" w:eastAsia="Calibri" w:hAnsi="Times New Roman" w:cs="Times New Roman"/>
          <w:sz w:val="12"/>
          <w:szCs w:val="12"/>
        </w:rPr>
        <w:t>Депутат Собрания представителей поселения освобождается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Федеральным законом от 20.03.2025 № 33-ФЗ «Об общих принципах организации местного самоуправления в единой системе публичной власти»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w:t>
      </w:r>
      <w:proofErr w:type="gramEnd"/>
      <w:r w:rsidRPr="00D4335F">
        <w:rPr>
          <w:rFonts w:ascii="Times New Roman" w:eastAsia="Calibri" w:hAnsi="Times New Roman" w:cs="Times New Roman"/>
          <w:sz w:val="12"/>
          <w:szCs w:val="12"/>
        </w:rPr>
        <w:t xml:space="preserve"> таких обязанностей признается следствием не зависящих от указанных лиц обстоятельств в порядке, предусмотренном частями 3 – 6 статьи 13 Федерального закона от 25.12.2008 № 273-ФЗ «О противодействии коррупции».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Статья 34.  Председатель Собрания представителей поселения: общие положения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Председатель Собрания представителей поселения избирается Собранием представителей поселения из своего состава на срок полномочий Собрания представителей поселения, избирающего председателя Собрания представителей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2.</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Председатель Собрания представителей поселения осуществляет свои полномочия на непостоянной основе.</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3.</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Председатель Собрания представителей поселения избирается Собранием представителей поселения на первом после избрания заседании Собрания представителей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4.</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 xml:space="preserve">В случае досрочного </w:t>
      </w:r>
      <w:proofErr w:type="gramStart"/>
      <w:r w:rsidRPr="00D4335F">
        <w:rPr>
          <w:rFonts w:ascii="Times New Roman" w:eastAsia="Calibri" w:hAnsi="Times New Roman" w:cs="Times New Roman"/>
          <w:sz w:val="12"/>
          <w:szCs w:val="12"/>
        </w:rPr>
        <w:t>прекращения полномочий председателя Собрания представителей поселения</w:t>
      </w:r>
      <w:proofErr w:type="gramEnd"/>
      <w:r w:rsidRPr="00D4335F">
        <w:rPr>
          <w:rFonts w:ascii="Times New Roman" w:eastAsia="Calibri" w:hAnsi="Times New Roman" w:cs="Times New Roman"/>
          <w:sz w:val="12"/>
          <w:szCs w:val="12"/>
        </w:rPr>
        <w:t xml:space="preserve"> новый председатель Собрания представителей поселения избирается Собранием представителей поселения в течение одного месяца со дня указанного прекращения полномочий.</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5.</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Избрание председателя Собрания представителей поселения осуществляется в соответствии с Регламентом Собрания представителей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6.</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Кандидатуры для избрания на должность председателя Собрания представителей поселения выдвигаются депутатами (группами депутатов), а также путем самовыдвижения. При этом каждый депутат (группа депутатов) вправе выдвинуть только одну кандидатуру на должность председателя Собрания представителей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7.</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Депутат, выдвинутый на должность председателя Собрания представителей поселения, вправе заявить о самоотводе. Заявление о самоотводе принимается без обсуждения и голосования.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8.</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Избранным на должность председателя Собрания представителей поселения считается кандидат, набравший более половины голосов от установленной численности депутатов Собрания представителей поселения. Если необходимое число голосов не набрал ни один из кандидатов, проводится повторное выдвижение кандидатов на должность председателя Собрания представителей поселения и повторное голосование до тех пор, пока один из кандидатов на должность председателя Собрания представителей поселения не будет избран.</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9.</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 xml:space="preserve">В случае досрочного </w:t>
      </w:r>
      <w:proofErr w:type="gramStart"/>
      <w:r w:rsidRPr="00D4335F">
        <w:rPr>
          <w:rFonts w:ascii="Times New Roman" w:eastAsia="Calibri" w:hAnsi="Times New Roman" w:cs="Times New Roman"/>
          <w:sz w:val="12"/>
          <w:szCs w:val="12"/>
        </w:rPr>
        <w:t>прекращения полномочий председателя Собрания представителей поселения</w:t>
      </w:r>
      <w:proofErr w:type="gramEnd"/>
      <w:r w:rsidRPr="00D4335F">
        <w:rPr>
          <w:rFonts w:ascii="Times New Roman" w:eastAsia="Calibri" w:hAnsi="Times New Roman" w:cs="Times New Roman"/>
          <w:sz w:val="12"/>
          <w:szCs w:val="12"/>
        </w:rPr>
        <w:t xml:space="preserve"> до вступления в должность нового председателя Собрания представителей поселения, а также в случае отсутствия председателя Собрания представителей поселения, невозможности выполнения им своих обязанностей, его обязанности выполняет заместитель председателя Собрания представителей поселения, избираемый Собранием представителей поселения на срок полномочий Собрания представителей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10.</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Председатель Собрания представителей поселения должен соблюдать ограничения, запреты, исполнять обязанности, которые установлены Федеральным законом от 25.12.2008 № 273-ФЗ «О противодействии коррупции» и другими федеральными законами.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11.</w:t>
      </w:r>
      <w:r w:rsidR="00AD2B03">
        <w:rPr>
          <w:rFonts w:ascii="Times New Roman" w:eastAsia="Calibri" w:hAnsi="Times New Roman" w:cs="Times New Roman"/>
          <w:sz w:val="12"/>
          <w:szCs w:val="12"/>
        </w:rPr>
        <w:t xml:space="preserve"> </w:t>
      </w:r>
      <w:proofErr w:type="gramStart"/>
      <w:r w:rsidRPr="00D4335F">
        <w:rPr>
          <w:rFonts w:ascii="Times New Roman" w:eastAsia="Calibri" w:hAnsi="Times New Roman" w:cs="Times New Roman"/>
          <w:sz w:val="12"/>
          <w:szCs w:val="12"/>
        </w:rPr>
        <w:t>Полномочия председателя Собрания представителей поселения  прекращаются досрочно в случае несоблюдения ограничений, запретов, неисполнения обязанностей, установленных Федеральным законом от 25.12.2008 № 273-ФЗ «О противодействии коррупции», Федеральным законом от 03.12.2012 № 230-ФЗ «О контроле за соответствием расходов лиц, замещающих государственные должности, и иных лиц их доходам», Федеральным законом от 07.05.2013 № 79-ФЗ «О запрете отдельным категориям лиц открывать и иметь счета (вклады), хранить наличные денежные</w:t>
      </w:r>
      <w:proofErr w:type="gramEnd"/>
      <w:r w:rsidRPr="00D4335F">
        <w:rPr>
          <w:rFonts w:ascii="Times New Roman" w:eastAsia="Calibri" w:hAnsi="Times New Roman" w:cs="Times New Roman"/>
          <w:sz w:val="12"/>
          <w:szCs w:val="12"/>
        </w:rPr>
        <w:t xml:space="preserve">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если иное не предусмотрено Федеральным законом от 20.03.2025 № 33-ФЗ «Об общих принципах организации местного самоуправления в единой системе публичной власти».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12.</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 xml:space="preserve">Проверка достоверности и полноты сведений о доходах, расходах,  об  имуществе и </w:t>
      </w:r>
      <w:proofErr w:type="gramStart"/>
      <w:r w:rsidRPr="00D4335F">
        <w:rPr>
          <w:rFonts w:ascii="Times New Roman" w:eastAsia="Calibri" w:hAnsi="Times New Roman" w:cs="Times New Roman"/>
          <w:sz w:val="12"/>
          <w:szCs w:val="12"/>
        </w:rPr>
        <w:t>обязательствах имущественного характера, представляемых в соответствии с законодательством Российской Федерации о противодействии коррупции председателем Собрания представителей поселения проводится</w:t>
      </w:r>
      <w:proofErr w:type="gramEnd"/>
      <w:r w:rsidRPr="00D4335F">
        <w:rPr>
          <w:rFonts w:ascii="Times New Roman" w:eastAsia="Calibri" w:hAnsi="Times New Roman" w:cs="Times New Roman"/>
          <w:sz w:val="12"/>
          <w:szCs w:val="12"/>
        </w:rPr>
        <w:t xml:space="preserve"> по решению Губернатора Самарской области в порядке, установленном законом Самарской области.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13.</w:t>
      </w:r>
      <w:r w:rsidR="00AD2B03">
        <w:rPr>
          <w:rFonts w:ascii="Times New Roman" w:eastAsia="Calibri" w:hAnsi="Times New Roman" w:cs="Times New Roman"/>
          <w:sz w:val="12"/>
          <w:szCs w:val="12"/>
        </w:rPr>
        <w:t xml:space="preserve"> </w:t>
      </w:r>
      <w:proofErr w:type="gramStart"/>
      <w:r w:rsidRPr="00D4335F">
        <w:rPr>
          <w:rFonts w:ascii="Times New Roman" w:eastAsia="Calibri" w:hAnsi="Times New Roman" w:cs="Times New Roman"/>
          <w:sz w:val="12"/>
          <w:szCs w:val="12"/>
        </w:rPr>
        <w:t>При  выявлении в результате проверки, проведенной в соответствии с пунктом 12 настоящей  статьи,  фактов  несоблюдения  ограничений, запретов,  неисполнения  обязанностей,  которые  установлены Федеральным законом от 25.12.2008 № 273-ФЗ «О противодействии коррупции», Федеральным законом от 03.12.2012 № 230-ФЗ «О контроле за соответствием  расходов лиц, замещающих государственные должности, и иных лиц  их  доходам»,  Федеральным  законом от 07.05.2013 № 79-ФЗ «О запрете  отдельным  категориям  лиц  открывать и</w:t>
      </w:r>
      <w:proofErr w:type="gramEnd"/>
      <w:r w:rsidRPr="00D4335F">
        <w:rPr>
          <w:rFonts w:ascii="Times New Roman" w:eastAsia="Calibri" w:hAnsi="Times New Roman" w:cs="Times New Roman"/>
          <w:sz w:val="12"/>
          <w:szCs w:val="12"/>
        </w:rPr>
        <w:t xml:space="preserve"> </w:t>
      </w:r>
      <w:proofErr w:type="gramStart"/>
      <w:r w:rsidRPr="00D4335F">
        <w:rPr>
          <w:rFonts w:ascii="Times New Roman" w:eastAsia="Calibri" w:hAnsi="Times New Roman" w:cs="Times New Roman"/>
          <w:sz w:val="12"/>
          <w:szCs w:val="12"/>
        </w:rPr>
        <w:t xml:space="preserve">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если иное не предусмотрено Федеральным </w:t>
      </w:r>
      <w:r w:rsidRPr="00D4335F">
        <w:rPr>
          <w:rFonts w:ascii="Times New Roman" w:eastAsia="Calibri" w:hAnsi="Times New Roman" w:cs="Times New Roman"/>
          <w:sz w:val="12"/>
          <w:szCs w:val="12"/>
        </w:rPr>
        <w:lastRenderedPageBreak/>
        <w:t>законом от 20.03.2025 № 33-ФЗ «Об общих принципах организации местного самоуправления в единой системе публичной власти»,  Губернатор Самарской области обращается с заявлением о досрочном прекращении полномочий председателя Собрания представителей поселения или</w:t>
      </w:r>
      <w:proofErr w:type="gramEnd"/>
      <w:r w:rsidRPr="00D4335F">
        <w:rPr>
          <w:rFonts w:ascii="Times New Roman" w:eastAsia="Calibri" w:hAnsi="Times New Roman" w:cs="Times New Roman"/>
          <w:sz w:val="12"/>
          <w:szCs w:val="12"/>
        </w:rPr>
        <w:t xml:space="preserve"> </w:t>
      </w:r>
      <w:proofErr w:type="gramStart"/>
      <w:r w:rsidRPr="00D4335F">
        <w:rPr>
          <w:rFonts w:ascii="Times New Roman" w:eastAsia="Calibri" w:hAnsi="Times New Roman" w:cs="Times New Roman"/>
          <w:sz w:val="12"/>
          <w:szCs w:val="12"/>
        </w:rPr>
        <w:t>применении</w:t>
      </w:r>
      <w:proofErr w:type="gramEnd"/>
      <w:r w:rsidRPr="00D4335F">
        <w:rPr>
          <w:rFonts w:ascii="Times New Roman" w:eastAsia="Calibri" w:hAnsi="Times New Roman" w:cs="Times New Roman"/>
          <w:sz w:val="12"/>
          <w:szCs w:val="12"/>
        </w:rPr>
        <w:t xml:space="preserve"> в отношении него иной меры ответственности в Собрание представителей поселения или в суд.</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Статья 35.  Полномочия председателя Собрания представителей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Председатель Собрания представителей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 представляет Собрание представителей поселения в отношениях с населением, трудовыми коллективами, организациями, общественными объединениями, органами государственной власти и органами местного самоуправления, без доверенности действует от имени Собрания представителей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 xml:space="preserve">2) созывает заседания Собрания представителей поселения, доводит до сведения депутатов время и место их проведения, а также проект </w:t>
      </w:r>
      <w:proofErr w:type="gramStart"/>
      <w:r w:rsidRPr="00D4335F">
        <w:rPr>
          <w:rFonts w:ascii="Times New Roman" w:eastAsia="Calibri" w:hAnsi="Times New Roman" w:cs="Times New Roman"/>
          <w:sz w:val="12"/>
          <w:szCs w:val="12"/>
        </w:rPr>
        <w:t>повестки дня заседания Собрания представителей поселения</w:t>
      </w:r>
      <w:proofErr w:type="gramEnd"/>
      <w:r w:rsidRPr="00D4335F">
        <w:rPr>
          <w:rFonts w:ascii="Times New Roman" w:eastAsia="Calibri" w:hAnsi="Times New Roman" w:cs="Times New Roman"/>
          <w:sz w:val="12"/>
          <w:szCs w:val="12"/>
        </w:rPr>
        <w:t>;</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3) осуществляет руководство подготовкой заседаний и вопросов, выносимых на рассмотрение Собрания представителей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4)  ведет заседания Собрания представителей поселения в соответствии с Регламентом Собрания представителей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 xml:space="preserve">5)  издает постановления и распоряжения по вопросам </w:t>
      </w:r>
      <w:proofErr w:type="gramStart"/>
      <w:r w:rsidRPr="00D4335F">
        <w:rPr>
          <w:rFonts w:ascii="Times New Roman" w:eastAsia="Calibri" w:hAnsi="Times New Roman" w:cs="Times New Roman"/>
          <w:sz w:val="12"/>
          <w:szCs w:val="12"/>
        </w:rPr>
        <w:t>организации деятельности Собрания представителей поселения</w:t>
      </w:r>
      <w:proofErr w:type="gramEnd"/>
      <w:r w:rsidRPr="00D4335F">
        <w:rPr>
          <w:rFonts w:ascii="Times New Roman" w:eastAsia="Calibri" w:hAnsi="Times New Roman" w:cs="Times New Roman"/>
          <w:sz w:val="12"/>
          <w:szCs w:val="12"/>
        </w:rPr>
        <w:t>;</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6)  подписывает решения Собрания представителей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7)  подписывает протоколы заседаний Собрания представителей поселения, другие документы Собрания представителей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8) оказывает содействие депутатам Собрания представителей поселения в осуществлении ими своих полномочий;</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9) организует обеспечение депутатов Собрания представителей поселения информацией, необходимой им для осуществления своей деятельности;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10)  обеспечивает гласность и учет общественного мнения в работе Собрания представителей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11) организует в Собрании представителей поселения прием граждан, рассмотрение их обращений, заявлений и жалоб;</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12) подписывает от имени Собрания представителей поселения исковые заявления, направляемые в суды, отзывы на исковые заявления, а также иные процессуальные документы;</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13) в соответствии с порядком, утвержденным Собранием представителей поселения, организует материально-техническое и организационное обеспечение деятельности Собрания представителей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14) осуществляет иные полномочия, вытекающие из его статуса председателя Собрания представителей поселения, в соответствии с федеральным законодательством и законодательством Самарской области, настоящим Уставом, решениями Собрания представителей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Статья 36. Глава поселения: общие положения, порядок избрания и вступления в должность</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 Глава поселения является высшим выборным должностным лицом поселения и наделяется настоящим Уставом в соответствии с Федеральным законом от 20.03.2025 № 33-ФЗ «Об общих принципах организации местного самоуправления в единой системе публичной власти» собственными полномочиями по решению вопросов местного значения.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2. Глава поселения избирается Собранием представителей поселения из числа кандидатов, представленных конкурсной комиссией по результатам конкурса, сроком на 5 (пять) лет, возглавляет Администрацию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 xml:space="preserve">3. Порядок проведения конкурса по отбору кандидатур на должность Главы поселения устанавливается решением Собрания представителей поселения. Порядок проведения конкурса должен предусматривать опубликование условий конкурса, сведений о дате, времени и месте его проведения не </w:t>
      </w:r>
      <w:proofErr w:type="gramStart"/>
      <w:r w:rsidRPr="00D4335F">
        <w:rPr>
          <w:rFonts w:ascii="Times New Roman" w:eastAsia="Calibri" w:hAnsi="Times New Roman" w:cs="Times New Roman"/>
          <w:sz w:val="12"/>
          <w:szCs w:val="12"/>
        </w:rPr>
        <w:t>позднее</w:t>
      </w:r>
      <w:proofErr w:type="gramEnd"/>
      <w:r w:rsidRPr="00D4335F">
        <w:rPr>
          <w:rFonts w:ascii="Times New Roman" w:eastAsia="Calibri" w:hAnsi="Times New Roman" w:cs="Times New Roman"/>
          <w:sz w:val="12"/>
          <w:szCs w:val="12"/>
        </w:rPr>
        <w:t xml:space="preserve"> чем за 20 (двадцать) дней до дня проведения конкурса.</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Кандидатом на должность Главы поселения может быть гражданин, который на день представления Собранию представителей поселения кандидатов на должность Главы поселения не имеет в соответствии с Федеральным законом от 12.06.2002 № 67-ФЗ «Об основных гарантиях избирательных прав и права на участие в референдуме граждан Российской Федерации» ограничений пассивного избирательного права.</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Общее число членов конкурсной комиссии устанавливается Собранием представителей поселения. Половина членов конкурсной комиссии назначается Собранием представителей поселения, другая половина – Главой муниципального района Сергиевский Самарской области.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Условиями конкурса могут быть предусмотрены требования к профессиональному образованию и (или) профессиональным знаниям и навыкам, которые являются предпочтительными для осуществления Главой поселения  полномочий по решению вопросов местного значения.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Собранию представителей  поселения  для проведения голосования по кандидатурам на должность Главы поселения представляется не менее двух зарегистрированных конкурсной комиссией кандидатов.</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4. Глава поселения осуществляет свои полномочия на постоянной основе.</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5. Глава поселения в пределах своих полномочий вправе от имени поселения приобретать и осуществлять имущественные и иные права и обязанности, выступать в суде без доверенности.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 xml:space="preserve">6. Глава поселения </w:t>
      </w:r>
      <w:proofErr w:type="gramStart"/>
      <w:r w:rsidRPr="00D4335F">
        <w:rPr>
          <w:rFonts w:ascii="Times New Roman" w:eastAsia="Calibri" w:hAnsi="Times New Roman" w:cs="Times New Roman"/>
          <w:sz w:val="12"/>
          <w:szCs w:val="12"/>
        </w:rPr>
        <w:t>подконтролен</w:t>
      </w:r>
      <w:proofErr w:type="gramEnd"/>
      <w:r w:rsidRPr="00D4335F">
        <w:rPr>
          <w:rFonts w:ascii="Times New Roman" w:eastAsia="Calibri" w:hAnsi="Times New Roman" w:cs="Times New Roman"/>
          <w:sz w:val="12"/>
          <w:szCs w:val="12"/>
        </w:rPr>
        <w:t xml:space="preserve"> и подотчетен населению и Собранию представителей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7. Полномочия Главы поселения начинаются со дня его вступления в должность в торжественной обстановке и прекращаются в день вступления в должность вновь избранного Главы поселения, за исключением случаев досрочного прекращения полномочий.</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8.  В случае досрочного прекращения полномочий Главы поселения избрание Главы поселения осуществляется не позднее чем через шесть месяцев со дня такого прекращения полномочий.</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 xml:space="preserve">При этом если до истечения </w:t>
      </w:r>
      <w:proofErr w:type="gramStart"/>
      <w:r w:rsidRPr="00D4335F">
        <w:rPr>
          <w:rFonts w:ascii="Times New Roman" w:eastAsia="Calibri" w:hAnsi="Times New Roman" w:cs="Times New Roman"/>
          <w:sz w:val="12"/>
          <w:szCs w:val="12"/>
        </w:rPr>
        <w:t>срока полномочий Собрания представителей поселения</w:t>
      </w:r>
      <w:proofErr w:type="gramEnd"/>
      <w:r w:rsidRPr="00D4335F">
        <w:rPr>
          <w:rFonts w:ascii="Times New Roman" w:eastAsia="Calibri" w:hAnsi="Times New Roman" w:cs="Times New Roman"/>
          <w:sz w:val="12"/>
          <w:szCs w:val="12"/>
        </w:rPr>
        <w:t xml:space="preserve"> осталось менее  шести месяцев, избрание осуществляется в течение трех месяцев со дня избрания Собрания представителей поселения в правомочном составе.</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В случае</w:t>
      </w:r>
      <w:proofErr w:type="gramStart"/>
      <w:r w:rsidRPr="00D4335F">
        <w:rPr>
          <w:rFonts w:ascii="Times New Roman" w:eastAsia="Calibri" w:hAnsi="Times New Roman" w:cs="Times New Roman"/>
          <w:sz w:val="12"/>
          <w:szCs w:val="12"/>
        </w:rPr>
        <w:t>,</w:t>
      </w:r>
      <w:proofErr w:type="gramEnd"/>
      <w:r w:rsidRPr="00D4335F">
        <w:rPr>
          <w:rFonts w:ascii="Times New Roman" w:eastAsia="Calibri" w:hAnsi="Times New Roman" w:cs="Times New Roman"/>
          <w:sz w:val="12"/>
          <w:szCs w:val="12"/>
        </w:rPr>
        <w:t xml:space="preserve"> если Глава поселения, полномочия которого прекращены досрочно на основании правового акта Губернатора Самарской области об отрешении от должности Главы поселения либо на основании решения Собрания представителей поселения об удалении Главы поселения в отставку, обжалует данные правовой акт или решение в судебном порядке, Собрание представителей поселения не вправе принимать решение об избрании Главы поселения до вступления решения суда в законную силу.</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9. Глава поселения считается вступившим в должность с момента принесения присяги на первом после его избрания заседании Собрания представителей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10. При вступлении в должность Глава поселения приносит торжественную присягу:</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D4335F">
        <w:rPr>
          <w:rFonts w:ascii="Times New Roman" w:eastAsia="Calibri" w:hAnsi="Times New Roman" w:cs="Times New Roman"/>
          <w:sz w:val="12"/>
          <w:szCs w:val="12"/>
        </w:rPr>
        <w:t>«Клянусь при осуществлении полномочий Главы городского поселения Суходол муниципального района Сергиевский Самарской области уважать и охранять права и свободы человека и гражданина, действовать в интересах населения городского поселения Суходол муниципального района Сергиевский Самарской области, соблюдать Конституцию Российской Федерации, федеральное законодательство и законодательство Самарской области, Устав и иные муниципальные правовые акты городского поселения Суходол муниципального района Сергиевский Самарской области».</w:t>
      </w:r>
      <w:proofErr w:type="gramEnd"/>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 xml:space="preserve">11.  </w:t>
      </w:r>
      <w:proofErr w:type="gramStart"/>
      <w:r w:rsidRPr="00D4335F">
        <w:rPr>
          <w:rFonts w:ascii="Times New Roman" w:eastAsia="Calibri" w:hAnsi="Times New Roman" w:cs="Times New Roman"/>
          <w:sz w:val="12"/>
          <w:szCs w:val="12"/>
        </w:rPr>
        <w:t>В случае досрочного прекращения полномочий Главы поселения либо применения к нему по решению суда мер процессуального принуждения в виде заключения под стражу или временного отстранения от должности, его полномочия временно исполняет лицо, назначенное Губернатором Самарской области в соответствии с частью 16 статьи 21 Федерального закона от 20.03.2025 № 33-ФЗ «Об общих принципах организации местного самоуправления в единой системе публичной власти».</w:t>
      </w:r>
      <w:proofErr w:type="gramEnd"/>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12. В случаях, когда Глава поселения не может осуществлять свои полномочия в связи с временной нетрудоспособностью, нахождением в командировке или в отпуске, его полномочия осуществляет заместитель Главы поселения, а в отсутствие заместителя Главы поселения – должностное лицо Администрации поселения, определяемое решением Собрания представителей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lastRenderedPageBreak/>
        <w:t>13. Глава поселения должен соблюдать ограничения, запреты, исполнять обязанности, которые установлены для лиц, замещающих муниципальные должности, статьей 28 Федерального закона от 20.03.2025 № 33-ФЗ «Об общих принципах организации местного самоуправления в единой системе публичной власти».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 xml:space="preserve">14. Проверка достоверности и полноты сведений о доходах, расходах, об имуществе и </w:t>
      </w:r>
      <w:proofErr w:type="gramStart"/>
      <w:r w:rsidRPr="00D4335F">
        <w:rPr>
          <w:rFonts w:ascii="Times New Roman" w:eastAsia="Calibri" w:hAnsi="Times New Roman" w:cs="Times New Roman"/>
          <w:sz w:val="12"/>
          <w:szCs w:val="12"/>
        </w:rPr>
        <w:t>обязательствах имущественного характера, представляемых в соответствии с законодательством Российской Федерации о противодействии коррупции Главой поселения проводится</w:t>
      </w:r>
      <w:proofErr w:type="gramEnd"/>
      <w:r w:rsidRPr="00D4335F">
        <w:rPr>
          <w:rFonts w:ascii="Times New Roman" w:eastAsia="Calibri" w:hAnsi="Times New Roman" w:cs="Times New Roman"/>
          <w:sz w:val="12"/>
          <w:szCs w:val="12"/>
        </w:rPr>
        <w:t xml:space="preserve"> по решению Губернатора Самарской области в порядке, установленном законом Самарской области.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 xml:space="preserve">15. </w:t>
      </w:r>
      <w:proofErr w:type="gramStart"/>
      <w:r w:rsidRPr="00D4335F">
        <w:rPr>
          <w:rFonts w:ascii="Times New Roman" w:eastAsia="Calibri" w:hAnsi="Times New Roman" w:cs="Times New Roman"/>
          <w:sz w:val="12"/>
          <w:szCs w:val="12"/>
        </w:rPr>
        <w:t>При выявлении в результате проверки, проведенной в соответствии с пунктом 14 настоящей статьи, фактов несоблюдения  ограничений, запретов, неисполнения обязанностей, которые  установлены  Федеральным законом от 25.12. 2008 № 273-ФЗ «О противодействии коррупции», Федеральным  законом  от  03.12.2012 № 230-ФЗ «О контроле за соответствием  расходов лиц, замещающих государственные должности, и иных лиц их доходам», Федеральным законом от  07.05.2013 № 79-ФЗ «О запрете  отдельным  категориям  лиц  открывать</w:t>
      </w:r>
      <w:proofErr w:type="gramEnd"/>
      <w:r w:rsidRPr="00D4335F">
        <w:rPr>
          <w:rFonts w:ascii="Times New Roman" w:eastAsia="Calibri" w:hAnsi="Times New Roman" w:cs="Times New Roman"/>
          <w:sz w:val="12"/>
          <w:szCs w:val="12"/>
        </w:rPr>
        <w:t xml:space="preserve">  </w:t>
      </w:r>
      <w:proofErr w:type="gramStart"/>
      <w:r w:rsidRPr="00D4335F">
        <w:rPr>
          <w:rFonts w:ascii="Times New Roman" w:eastAsia="Calibri" w:hAnsi="Times New Roman" w:cs="Times New Roman"/>
          <w:sz w:val="12"/>
          <w:szCs w:val="12"/>
        </w:rPr>
        <w:t>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если иное не предусмотрено Федеральным законом от 20.03.2025 № 33-ФЗ «Об общих принципах организации местного самоуправления в единой системе публичной власти»,  Губернатор Самарской области обращается с заявлением о досрочном прекращении полномочий Главы поселения или применении</w:t>
      </w:r>
      <w:proofErr w:type="gramEnd"/>
      <w:r w:rsidRPr="00D4335F">
        <w:rPr>
          <w:rFonts w:ascii="Times New Roman" w:eastAsia="Calibri" w:hAnsi="Times New Roman" w:cs="Times New Roman"/>
          <w:sz w:val="12"/>
          <w:szCs w:val="12"/>
        </w:rPr>
        <w:t xml:space="preserve"> в отношении него иной меры ответственности в Собрание представителей поселения или в суд.</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Статья 37.  Собственные полномочия Главы поселения по решению вопросов местного значения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Глава поселения, реализуя собственные полномочия по решению вопросов местного значения: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 представляет поселение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2) подписывает и обнародует в порядке, установленном настоящим Уставом, решения, принятые Собранием представителей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3) издает в пределах своих полномочий правовые акты;</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4) вправе требовать созыва внеочередного заседания Собрания представителей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5) обеспечивает осуществление органами местного самоуправления поселения полномочий по решению вопросов местного значения и отдельных государственных полномочий, переданных органам местного самоуправления поселения федеральными законами и законами Самарской области;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6) представляет Собранию представителей поселения ежегодные отчеты о результатах своей деятельности, в том числе о решении вопросов, поставленных Собранием представителей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7) осуществляет иные полномочия, отнесенные к полномочиям главы муниципального образования в соответствии с действующим федеральным законодательством, законодательством Самарской области, настоящим Уставом, решениями Собрания представителей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 xml:space="preserve">8) в соответствии с Федеральным законом от 13.07.2015 № 224-ФЗ «О государственно-частном партнерстве, </w:t>
      </w:r>
      <w:proofErr w:type="spellStart"/>
      <w:r w:rsidRPr="00D4335F">
        <w:rPr>
          <w:rFonts w:ascii="Times New Roman" w:eastAsia="Calibri" w:hAnsi="Times New Roman" w:cs="Times New Roman"/>
          <w:sz w:val="12"/>
          <w:szCs w:val="12"/>
        </w:rPr>
        <w:t>муниципально</w:t>
      </w:r>
      <w:proofErr w:type="spellEnd"/>
      <w:r w:rsidRPr="00D4335F">
        <w:rPr>
          <w:rFonts w:ascii="Times New Roman" w:eastAsia="Calibri" w:hAnsi="Times New Roman" w:cs="Times New Roman"/>
          <w:sz w:val="12"/>
          <w:szCs w:val="12"/>
        </w:rPr>
        <w:t>-частном партнерстве в Российской Федерации и внесении изменений в отдельные законодательные акты Российской Федерации» Глава поселения от имени поселения осуществляет полномочия публичного партнера, предусмотренные данным Федеральным законом.</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Статья 38. Досрочное прекращение полномочий и меры ответственности Главы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 Полномочия Главы поселения прекращаются досрочно в случае:</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 смерти;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2) отставки по собственному желанию;</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2.1) утрата доверия Президента Российской Федерации;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3) удаления в отставку в соответствии со статьями 86 – 88 настоящего Устава;</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4) отрешения его от должности в соответствии со статьей 85 настоящего Устава;</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5) признания его судом недееспособным или ограниченно дееспособным;</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6) признания его судом безвестно отсутствующим или объявления умершим;</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7) вступления в законную силу обвинительного приговора суда в отношении него;</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8) выезда за пределы Российской Федерации на постоянное место жительства;</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9) прекращение гражданства Российской Федерации или наличие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10) установленной в судебном порядке стойкой неспособности по состоянию здоровья осуществлять полномочия главы муниципального образования;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11) преобразования поселения, осуществляемого в соответствии с частями 6 и 7 статьи 12 Федерального закона от 20.03.2025 № 33-ФЗ «Об общих принципах организации местного самоуправления в единой системе публичной власти», а также в случае упразднения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12) увеличения численности избирателей поселения более чем на 25 процентов;</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D4335F">
        <w:rPr>
          <w:rFonts w:ascii="Times New Roman" w:eastAsia="Calibri" w:hAnsi="Times New Roman" w:cs="Times New Roman"/>
          <w:sz w:val="12"/>
          <w:szCs w:val="12"/>
        </w:rPr>
        <w:t>13) несоблюдения ограничений, запретов, неисполнения обязанностей, установленных Федеральным законом от 25.12.2008 № 273-ФЗ «О противодействии коррупции», Федеральным законом от 03.12.2012 № 230-ФЗ «О контроле за соответствием расходов лиц, замещающих государственные должности, и иных лиц их доходам», Федеральным законом от 07.05.2013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w:t>
      </w:r>
      <w:proofErr w:type="gramEnd"/>
      <w:r w:rsidRPr="00D4335F">
        <w:rPr>
          <w:rFonts w:ascii="Times New Roman" w:eastAsia="Calibri" w:hAnsi="Times New Roman" w:cs="Times New Roman"/>
          <w:sz w:val="12"/>
          <w:szCs w:val="12"/>
        </w:rPr>
        <w:t xml:space="preserve"> пределами территории Российской Федерации, владеть и (или) пользоваться иностранными финансовыми инструментами», если иное не предусмотрено Федеральным законом от 20.03.2025 № 33-ФЗ «Об общих принципах организации местного самоуправления в единой системе публичной власти»;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13.1) приобретения им статуса иностранного агента;</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13.2) призыва на военную службу или направление на заменяющую ее альтернативную гражданскую службу;</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13.3) нарушение срока издания муниципального правового акта, необходимого для реализации решения, принятого путем прямого волеизъявления населения;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14) в иных случаях досрочного прекращения его полномочий как выборного должностного лица местного самоуправления поселения, установленных федеральными законами.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2. Порядок принятия решения о применении к Главе поселения мер ответственности, указанных в части 4 статьи 29 Федерального закона от 20.03.2025 № 33-ФЗ «Об общих принципах организации местного самоуправления в единой системе публичной власти», определяется решением Собрания представителей поселения в соответствии с законом Самарской области.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 xml:space="preserve">3. </w:t>
      </w:r>
      <w:proofErr w:type="gramStart"/>
      <w:r w:rsidRPr="00D4335F">
        <w:rPr>
          <w:rFonts w:ascii="Times New Roman" w:eastAsia="Calibri" w:hAnsi="Times New Roman" w:cs="Times New Roman"/>
          <w:sz w:val="12"/>
          <w:szCs w:val="12"/>
        </w:rPr>
        <w:t>Глава поселения освобождается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Федеральным законом от 20.03.2025 № 33-ФЗ «Об общих принципах организации местного самоуправления в единой системе публичной власти»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w:t>
      </w:r>
      <w:proofErr w:type="gramEnd"/>
      <w:r w:rsidRPr="00D4335F">
        <w:rPr>
          <w:rFonts w:ascii="Times New Roman" w:eastAsia="Calibri" w:hAnsi="Times New Roman" w:cs="Times New Roman"/>
          <w:sz w:val="12"/>
          <w:szCs w:val="12"/>
        </w:rPr>
        <w:t xml:space="preserve"> признается следствием не зависящих от него обстоятельств в порядке, предусмотренном частями 3 – 6 статьи 13 Федерального закона от 25.12.2008 № 273-ФЗ «О противодействии коррупции».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Статья 39. Администрация поселения: общие положения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lastRenderedPageBreak/>
        <w:t>1.</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Администрация поселения является исполнительно-распорядительным органом поселения, наделяемым настоящим Уставом полномочиями по решению вопросов местного значения и полномочиями для осуществления отдельных государственных полномочий, переданных органам местного самоуправления поселения федеральными законами и законами Самарской области.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2.</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Администрацией поселения руководит Глава поселения на принципах единоначалия.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3.</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Администрация поселения обладает правами юридического лица.</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4.</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 xml:space="preserve">Место нахождения Администрации поселения: 446552, Самарская область, Сергиевский район, поселок городского типа Суходол, </w:t>
      </w:r>
      <w:proofErr w:type="spellStart"/>
      <w:r w:rsidRPr="00D4335F">
        <w:rPr>
          <w:rFonts w:ascii="Times New Roman" w:eastAsia="Calibri" w:hAnsi="Times New Roman" w:cs="Times New Roman"/>
          <w:sz w:val="12"/>
          <w:szCs w:val="12"/>
        </w:rPr>
        <w:t>ул</w:t>
      </w:r>
      <w:proofErr w:type="gramStart"/>
      <w:r w:rsidRPr="00D4335F">
        <w:rPr>
          <w:rFonts w:ascii="Times New Roman" w:eastAsia="Calibri" w:hAnsi="Times New Roman" w:cs="Times New Roman"/>
          <w:sz w:val="12"/>
          <w:szCs w:val="12"/>
        </w:rPr>
        <w:t>.С</w:t>
      </w:r>
      <w:proofErr w:type="gramEnd"/>
      <w:r w:rsidRPr="00D4335F">
        <w:rPr>
          <w:rFonts w:ascii="Times New Roman" w:eastAsia="Calibri" w:hAnsi="Times New Roman" w:cs="Times New Roman"/>
          <w:sz w:val="12"/>
          <w:szCs w:val="12"/>
        </w:rPr>
        <w:t>оветская</w:t>
      </w:r>
      <w:proofErr w:type="spellEnd"/>
      <w:r w:rsidRPr="00D4335F">
        <w:rPr>
          <w:rFonts w:ascii="Times New Roman" w:eastAsia="Calibri" w:hAnsi="Times New Roman" w:cs="Times New Roman"/>
          <w:sz w:val="12"/>
          <w:szCs w:val="12"/>
        </w:rPr>
        <w:t>, д.11.</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5.</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Администрация поселения имеет печать со своим полным наименованием.</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6.</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Структура Администрации поселения утверждается Собранием представителей поселения по представлению Главы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7.</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Администрация поселения подотчетна и подконтрольна Собранию представителей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8.</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Администрация поселения осуществляет свои полномочия на бессрочной основе в соответствии с настоящим Уставом.</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Статья 40. Компетенция Администрации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К компетенции Администрации поселения относится: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 обеспечение составления проекта бюджета (проекта бюджета и среднесрочного финансового плана), внесение его с необходимыми документами и материалами на утверждение Собрания представителей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2) разработка и утверждение методик распределения и (или) порядков предоставления межбюджетных трансфертов;</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3) обеспечение исполнения бюджета и составления бюджетной отчетности;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4) представление годового отчета об исполнении бюджета на утверждение Собрания представителей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5) обеспечение управления муниципальным долгом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6) реализация программ и стратегии социально-экономического развития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7) реализация в поселении финансовой, налоговой и инвестиционной политики;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8) осуществление в пределах полномочий, предоставленных законодательством, мероприятий по обеспечению обороны, государственной безопасности, мобилизационной подготовки и гражданской обороне;</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9) организация сбора статистических показателей, характеризующих состояние экономики и социальной сферы поселения, и предоставление указанных данных органам государственной власти в порядке, установленном Правительством Российской Федерации;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10) осуществление от имени поселения международных и внешнеэкономических связей в соответствии с федеральными законами;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11)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поселения официальной информации о социально-экономическом и культурном развитии поселения, о развитии его общественной инфраструктуры и иной официальной информации;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12) осуществление полномочий соучредителя межмуниципального печатного средства массовой информации;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13) осуществление муниципального контроля в соответствии с федеральными законами в пределах полномочий, установленных федеральными законами;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14) представление в орган, осуществляющий государственную регистрацию прав на недвижимое имущество, заявления о принятии на учет бесхозяйной недвижимой вещи, находящейся на территории поселения в случаях и порядке, которые предусмотрены гражданским законодательством Российской Федерации;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15) ведение реестра муниципального имущества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16) предоставление гражданам и юридическим лицам земельных участков из земель, находящихся в муниципальной собственности поселения, в пределах полномочий органов местного самоуправления, установленных земельным законодательством Российской Федерации;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D4335F">
        <w:rPr>
          <w:rFonts w:ascii="Times New Roman" w:eastAsia="Calibri" w:hAnsi="Times New Roman" w:cs="Times New Roman"/>
          <w:sz w:val="12"/>
          <w:szCs w:val="12"/>
        </w:rPr>
        <w:t>17) подача заявления о выдаче свидетельства о праве на наследство на выморочное имущество в виде находящегося на территории поселения имущества, предусмотренного пунктом 2 статьи 1151 Гражданского кодекса Российской Федерации в качестве имущества, переходящего в собственность поселения, получение свидетельства о праве на наследство на соответствующее выморочное имущество, а также совершение действий, необходимых для получения свидетельства о праве на наследство на указанное</w:t>
      </w:r>
      <w:proofErr w:type="gramEnd"/>
      <w:r w:rsidRPr="00D4335F">
        <w:rPr>
          <w:rFonts w:ascii="Times New Roman" w:eastAsia="Calibri" w:hAnsi="Times New Roman" w:cs="Times New Roman"/>
          <w:sz w:val="12"/>
          <w:szCs w:val="12"/>
        </w:rPr>
        <w:t xml:space="preserve"> выморочное имущество;</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18) разработка и утверждение схемы размещения нестационарных торговых объектов;</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D4335F">
        <w:rPr>
          <w:rFonts w:ascii="Times New Roman" w:eastAsia="Calibri" w:hAnsi="Times New Roman" w:cs="Times New Roman"/>
          <w:sz w:val="12"/>
          <w:szCs w:val="12"/>
        </w:rPr>
        <w:t>19) осуществление полномочий по организации транспортного обслуживания населения, предусмотренных Законом Самарской области от 18.01.2016 № 14-ГД «Об организации регулярных перевозок пассажиров и багажа автомобильным транспортом и городским наземным электрическим транспортом на территории Самарской области, о внесении изменений в отдельные законодательные акты Самарской области и признании утратившими силу отдельных законодательных актов Самарской области»;</w:t>
      </w:r>
      <w:proofErr w:type="gramEnd"/>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20) управление и распоряжение собственностью поселения в порядке, установленном решениями Собрания представителей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21) осуществление функций и полномочий учредителя в отношении муниципальных унитарных предприятий поселения, а также осуществление функций и полномочий учредителя в отношении муниципальных учреждений поселения, в случае если иное не установлено федеральными законами, нормативными правовыми актами Президента Российской Федерации или Правительства Российской Федерации;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22) осуществление полномочий, отнесенных к компетенции местной администрации (исполнительно-распорядительного органа) муниципального образования федеральными законами, законами Самарской области, настоящим Уставом;</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23) осуществление иных исполнительно-распорядительных полномочий, не отнесенных федеральными законами, законами Самарской области, настоящим Уставом к компетенции конкретного органа местного самоуправления;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24) осуществление отдельных государственных полномочий, переданных органам местного самоуправления поселения федеральными законами и законами Самарской области;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25)      установление правил, обязательных для исполнения на территории поселения, по вопросам, подлежащим регулированию в муниципальных правовых актах, в отношении которых федеральными законами, законами Самарской области, настоящим Уставом не определен конкретный орган местного самоуправления, правомочный их принимать (издавать).</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 xml:space="preserve">Администрация городского поселения является уполномоченным органом на осуществление полномочий, предусмотренных частью 2 статьи 18 Федерального закона от 13.07.2015 № 224-ФЗ «О государственно-частном партнерстве, </w:t>
      </w:r>
      <w:proofErr w:type="spellStart"/>
      <w:r w:rsidRPr="00D4335F">
        <w:rPr>
          <w:rFonts w:ascii="Times New Roman" w:eastAsia="Calibri" w:hAnsi="Times New Roman" w:cs="Times New Roman"/>
          <w:sz w:val="12"/>
          <w:szCs w:val="12"/>
        </w:rPr>
        <w:t>муниципально</w:t>
      </w:r>
      <w:proofErr w:type="spellEnd"/>
      <w:r w:rsidRPr="00D4335F">
        <w:rPr>
          <w:rFonts w:ascii="Times New Roman" w:eastAsia="Calibri" w:hAnsi="Times New Roman" w:cs="Times New Roman"/>
          <w:sz w:val="12"/>
          <w:szCs w:val="12"/>
        </w:rPr>
        <w:t>-частном партнерстве в Российской Федерации и внесении изменений в отдельные законодательные акты Российской Федерации.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Статья 41. Полномочия Главы поселения, вытекающие из его статуса как должностного лица, возглавляющего администрацию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Глава поселения как должностное лицо, возглавляющее администрацию поселения, осуществляет следующие полномочия: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 обеспечивает реализацию решений Собрания представителей поселения в рамках полномочий Администрации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2) представляет на рассмотрение и утверждение Собрания представителей поселения проект бюджета поселения и годовой отчет об исполнении бюджета поселения, представляет на рассмотрение Собрания представителей поселения отчет об исполнении бюджета поселения за первый квартал, полугодие и девять месяцев текущего финансового года;</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3) представляет Собранию представителей поселения ежегодные отчеты о результатах деятельности Администрации поселения, в том числе о решении вопросов, поставленных Собранием представителей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4) представляет на рассмотрение Собрания представителей поселения проекты решений об установлении, изменении и отмене местных налогов и сборов, а также правовые акты, предусматривающие расходы, покрываемые за счет бюджета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D4335F">
        <w:rPr>
          <w:rFonts w:ascii="Times New Roman" w:eastAsia="Calibri" w:hAnsi="Times New Roman" w:cs="Times New Roman"/>
          <w:sz w:val="12"/>
          <w:szCs w:val="12"/>
        </w:rPr>
        <w:t xml:space="preserve">5) издает в пределах своих полномочий, установленных федеральными законами, законами Самарской области, настоящим Уставом, нормативными правовыми актами Собрания представителей поселения, постановления Администрации поселения по вопросам местного </w:t>
      </w:r>
      <w:r w:rsidRPr="00D4335F">
        <w:rPr>
          <w:rFonts w:ascii="Times New Roman" w:eastAsia="Calibri" w:hAnsi="Times New Roman" w:cs="Times New Roman"/>
          <w:sz w:val="12"/>
          <w:szCs w:val="12"/>
        </w:rPr>
        <w:lastRenderedPageBreak/>
        <w:t>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Самарской области, а также распоряжения Администрации поселения по вопросам организации работы Администрации поселения;</w:t>
      </w:r>
      <w:proofErr w:type="gramEnd"/>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6) формирует Администрацию поселения и руководит ее деятельностью;</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7) вносит в Собрание представителей поселения представления о создании, преобразовании и упразднении структурных подразделений Администрации поселения, разрабатывает Положения о них;</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8) распределяет обязанности между должностными лицами Администрации поселения, утверждает положения о структурных подразделениях и органах Администрации поселения, не являющихся юридическими лицами;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D4335F">
        <w:rPr>
          <w:rFonts w:ascii="Times New Roman" w:eastAsia="Calibri" w:hAnsi="Times New Roman" w:cs="Times New Roman"/>
          <w:sz w:val="12"/>
          <w:szCs w:val="12"/>
        </w:rPr>
        <w:t>9) осуществляет права и обязанности работодателя в отношении муниципальных служащих и иных работников Администрации поселения, в том числе назначает на должность и освобождает от должности заместителя Главы поселения, руководителей органов Администрации поселения, иных муниципальных служащих Администрации поселения, в установленном законодательством порядке принимает на работу и увольняет работников Администрации поселения, заключает и расторгает трудовые договоры (контракты), решает вопросы, связанные с прохождением</w:t>
      </w:r>
      <w:proofErr w:type="gramEnd"/>
      <w:r w:rsidRPr="00D4335F">
        <w:rPr>
          <w:rFonts w:ascii="Times New Roman" w:eastAsia="Calibri" w:hAnsi="Times New Roman" w:cs="Times New Roman"/>
          <w:sz w:val="12"/>
          <w:szCs w:val="12"/>
        </w:rPr>
        <w:t xml:space="preserve"> муниципальной службы в Администрации поселения, принимает решения о поощрении муниципальных служащих и других работников, работающих в Администрации поселения, и применении к ним мер дисциплинарного взыскания, обеспечивает проведение аттестации, профессиональной переподготовки и повышения квалификации муниципальных служащих, работающих в Администрации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10) принимает решения о передаче муниципального имущества в оперативное управление, хозяйственное ведение, аренду, безвозмездное пользование, доверительное управление, о продаже и обмене муниципального имущества, в порядке, установленном федеральным законодательством, настоящим Уставом и решениями Собрания представителей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11) в соответствии с решением Собрания представителей поселения о бюджете поселения на соответствующий финансовый год принимает решения о предоставлении субсидий юридическим лицам, а также бюджетных инвестиций юридическим лицам, не являющимся государственными (муниципальными) учреждениями, за счет бюджета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12) вправе образовывать совещательные коллегиальные органы;</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13) обеспечивает взаимодействие Администрации поселения с органами государственной власти и органами местного самоуправления поселения в соответствии с действующим законодательством;</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14) организует проверку соответствия законодательству деятельности структурных подразделений Администрации поселения, заслушивает отчеты их руководителей;</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15) рассматривает поступившие от граждан обращения, заявления, осуществляет прием граждан;</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16) вносит на рассмотрение Собрания представителей поселения проекты решений Собрания представителей поселения, устанавливающих правила, обязательные для исполнения на территории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17) получает от предприятий, организаций и учреждений, расположенных на территории поселения, информацию, необходимую для решения вопросов, входящих в компетенцию Администрации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18) осуществляет иные полномочия в соответствии с федеральным законодательством, законодательством Самарской области, настоящим Уставом, решениями Собрания представителей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Статья 42.  Понятие и правовое регулирование муниципальной службы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Муниципальная служба - профессиональная деятельность граждан, которая осуществляется на постоянной основе на должностях муниципальной службы, замещаемых путем заключения трудового договора (контракта).</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2.</w:t>
      </w:r>
      <w:r w:rsidR="00AD2B03">
        <w:rPr>
          <w:rFonts w:ascii="Times New Roman" w:eastAsia="Calibri" w:hAnsi="Times New Roman" w:cs="Times New Roman"/>
          <w:sz w:val="12"/>
          <w:szCs w:val="12"/>
        </w:rPr>
        <w:t xml:space="preserve"> </w:t>
      </w:r>
      <w:proofErr w:type="gramStart"/>
      <w:r w:rsidRPr="00D4335F">
        <w:rPr>
          <w:rFonts w:ascii="Times New Roman" w:eastAsia="Calibri" w:hAnsi="Times New Roman" w:cs="Times New Roman"/>
          <w:sz w:val="12"/>
          <w:szCs w:val="12"/>
        </w:rPr>
        <w:t>Правовые основы муниципальной службы поселения составляют Конституция Российской Федерации, Федеральный закон от 02.03.2007 № 25-ФЗ «О муниципальной службе в Российской Федерации» и другие федеральные законы, иные нормативные правовые акты Российской Федерации, Устав Самарской области, Закон Самарской области от 09.10.2007 № 96-ГД «О муниципальной службе в Самарской области», другие законы Самарской области, иные нормативные правовые акты Самарской области, настоящий Устав и иные муниципальные</w:t>
      </w:r>
      <w:proofErr w:type="gramEnd"/>
      <w:r w:rsidRPr="00D4335F">
        <w:rPr>
          <w:rFonts w:ascii="Times New Roman" w:eastAsia="Calibri" w:hAnsi="Times New Roman" w:cs="Times New Roman"/>
          <w:sz w:val="12"/>
          <w:szCs w:val="12"/>
        </w:rPr>
        <w:t xml:space="preserve"> правовые акты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3.</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Правовое регулирование муниципальной службы поселения настоящим Уставом и иными муниципальными правовыми актами поселения осуществляется с учетом принципа взаимосвязи государственной гражданской службы и муниципальной службы, предусмотренного федеральным законом.</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Статья 43.  Муниципальный служащий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Муниципальным служащим поселения является гражданин, исполняющий в порядке, определенном муниципальными правовыми актами поселения в соответствии с федеральными законами и законами Самарской области, обязанности по должности муниципальной службы за денежное содержание, выплачиваемое за счет средств бюджета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2.</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Депутаты Собрания представителей поселения, Глава поселения, а также лица, исполняющие обязанности по техническому обеспечению деятельности органов местного самоуправления, не замещают должности муниципальной службы и не являются муниципальными служащими.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3.</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Наименования должностей муниципальной службы в поселении устанавливаются решением Собрания представителей поселения в соответствии с Реестром должностей муниципальной службы в Самарской области, утвержденным Законом Самарской области от 30.12.2005 № 254-ГД «О Реестре должностей муниципальной службы в Самарской области».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4.</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Квалификационные требования к уровню профессионального образования, стажу муниципальной службы или стажу работы по специальности, направлению подготовки, необходимым для замещения должностей муниципальной службы, устанавливаются решением Собрания представителей поселения на основе типовых квалификационных требований для замещения должностей муниципальной службы, которые определяются законом Самарской области в соответствии с классификацией должностей муниципальной службы.</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5.</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Муниципальному служащему поселения предоставляются гарантии, предусмотренные Федеральным законом от 02.03.2007 № 25-ФЗ «О муниципальной службе в Российской Федерации» и Законом Самарской области от 09.10.2007 № 96-ГД «О муниципальной службе в Самарской области».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6.</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Ответственность муниципального служащего за совершение дисциплинарного проступка, а также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в целях противодействия коррупции, наступает в порядке, установленном федеральными законами.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Статья 44. Пенсия за выслугу лет к страховой пенсии муниципальным служащим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 Муниципальным служащим поселения в порядке и на условиях, предусмотренных Законом Самарской области от 09.10.2007 № 96-ГД «О муниципальной службе в Самарской области» и настоящей статьей, устанавливается пенсия за выслугу лет к страховой пенсии муниципальным служащим поселения (далее в настоящей статье – пенсия за выслугу лет).</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 xml:space="preserve">2. </w:t>
      </w:r>
      <w:proofErr w:type="gramStart"/>
      <w:r w:rsidRPr="00D4335F">
        <w:rPr>
          <w:rFonts w:ascii="Times New Roman" w:eastAsia="Calibri" w:hAnsi="Times New Roman" w:cs="Times New Roman"/>
          <w:sz w:val="12"/>
          <w:szCs w:val="12"/>
        </w:rPr>
        <w:t>Пенсия за выслугу лет устанавливается муниципальным служащим поселения, замещавшим на 22 апреля 1997 года и позднее должности муниципальной службы поселения, при наличии стажа муниципальной службы, продолжительность которого для назначения пенсии за выслугу лет в соответствующем году определяется согласно приложению к Федеральному закону от 15.12.2001 № 166-ФЗ «О государственном пенсионном обеспечении в Российской Федерации», при условии увольнения с муниципальной службы по следующим</w:t>
      </w:r>
      <w:proofErr w:type="gramEnd"/>
      <w:r w:rsidRPr="00D4335F">
        <w:rPr>
          <w:rFonts w:ascii="Times New Roman" w:eastAsia="Calibri" w:hAnsi="Times New Roman" w:cs="Times New Roman"/>
          <w:sz w:val="12"/>
          <w:szCs w:val="12"/>
        </w:rPr>
        <w:t xml:space="preserve"> основаниям:</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 упразднение (ликвидация) органов местного самоуправления поселения, а также сокращение штата муниципальных служащих органов местного самоуправления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lastRenderedPageBreak/>
        <w:t>2) увольнение с должностей, установленных муниципальными правовыми актами поселения для непосредственного обеспечения исполнения полномочий лиц, замещающих муниципальные должности, в связи с прекращением этими лицами своих полномочий;</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3) достижение предельного возраста, установленного законом, для замещения должности муниципальной службы;</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4) обнаружившееся несоответствие замещаемой должности муниципальной службы поселения вследствие состояния здоровья, препятствующего продолжению муниципальной службы;</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5) увольнение по собственному желанию в связи с выходом на пенсию;</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6) расторжение трудового договора (контракта) по инициативе муниципального служащего поселения после достижения соответствующего пенсионного возраста, указанного в части 1 статьи 8 Федерального закона от 28.12.2013 № 400-ФЗ «О страховых пенсиях»;</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7) расторжение трудового договора (контракта) по инициативе муниципального служащего при наличии стажа муниципальной службы не менее 25 лет до приобретения права на страховую пенсию по старости (инвалидности), если непосредственно перед увольнением лицо замещало должности муниципальной службы не менее 7 лет (непрерывное замещение должностей муниципальной службы). При этом под непрерывным замещением должностей муниципальной службы для целей настоящей статьи понимается продолжительность замещения должност</w:t>
      </w:r>
      <w:proofErr w:type="gramStart"/>
      <w:r w:rsidRPr="00D4335F">
        <w:rPr>
          <w:rFonts w:ascii="Times New Roman" w:eastAsia="Calibri" w:hAnsi="Times New Roman" w:cs="Times New Roman"/>
          <w:sz w:val="12"/>
          <w:szCs w:val="12"/>
        </w:rPr>
        <w:t>и(</w:t>
      </w:r>
      <w:proofErr w:type="gramEnd"/>
      <w:r w:rsidRPr="00D4335F">
        <w:rPr>
          <w:rFonts w:ascii="Times New Roman" w:eastAsia="Calibri" w:hAnsi="Times New Roman" w:cs="Times New Roman"/>
          <w:sz w:val="12"/>
          <w:szCs w:val="12"/>
        </w:rPr>
        <w:t>ей) муниципальной службы в одном органе местного самоуправления, избирательной комиссии муниципального образования либо в различных органах местного самоуправления, избирательных комиссиях муниципальных образований, если при переходе из одного органа местного самоуправления, избирательной комиссии муниципального образования в другой (другую) перерывы в муниципальной службе приходились только на выходные и (или) нерабочие праздничные дни.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 xml:space="preserve">3. Лица, уволенные с муниципальной службы поселения по основаниям, предусмотренным подпунктами со 2 по 7 пункта 2 настоящей статьи, имеют право на пенсию за выслугу лет, если они замещали должности муниципальной службы поселения не менее </w:t>
      </w:r>
      <w:proofErr w:type="gramStart"/>
      <w:r w:rsidRPr="00D4335F">
        <w:rPr>
          <w:rFonts w:ascii="Times New Roman" w:eastAsia="Calibri" w:hAnsi="Times New Roman" w:cs="Times New Roman"/>
          <w:sz w:val="12"/>
          <w:szCs w:val="12"/>
        </w:rPr>
        <w:t>12 полных месяцев</w:t>
      </w:r>
      <w:proofErr w:type="gramEnd"/>
      <w:r w:rsidRPr="00D4335F">
        <w:rPr>
          <w:rFonts w:ascii="Times New Roman" w:eastAsia="Calibri" w:hAnsi="Times New Roman" w:cs="Times New Roman"/>
          <w:sz w:val="12"/>
          <w:szCs w:val="12"/>
        </w:rPr>
        <w:t xml:space="preserve"> непосредственно перед увольнением с муниципальной службы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 xml:space="preserve">Лица, уволенные с муниципальной службы поселения до истечения </w:t>
      </w:r>
      <w:proofErr w:type="gramStart"/>
      <w:r w:rsidRPr="00D4335F">
        <w:rPr>
          <w:rFonts w:ascii="Times New Roman" w:eastAsia="Calibri" w:hAnsi="Times New Roman" w:cs="Times New Roman"/>
          <w:sz w:val="12"/>
          <w:szCs w:val="12"/>
        </w:rPr>
        <w:t>12 полных месяцев</w:t>
      </w:r>
      <w:proofErr w:type="gramEnd"/>
      <w:r w:rsidRPr="00D4335F">
        <w:rPr>
          <w:rFonts w:ascii="Times New Roman" w:eastAsia="Calibri" w:hAnsi="Times New Roman" w:cs="Times New Roman"/>
          <w:sz w:val="12"/>
          <w:szCs w:val="12"/>
        </w:rPr>
        <w:t xml:space="preserve"> по основаниям, предусмотренным подпунктом 1 пункта 2 настоящей статьи, имеют право на пенсию за выслугу лет.</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4. Пенсия за выслугу лет по основаниям увольнения, указанным в подпунктах 6 и 7 пункта 2 настоящей статьи, назначается лицам, уволенным с муниципальной службы поселения после 31 декабря 2016 года.</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 xml:space="preserve">4.1. </w:t>
      </w:r>
      <w:proofErr w:type="gramStart"/>
      <w:r w:rsidRPr="00D4335F">
        <w:rPr>
          <w:rFonts w:ascii="Times New Roman" w:eastAsia="Calibri" w:hAnsi="Times New Roman" w:cs="Times New Roman"/>
          <w:sz w:val="12"/>
          <w:szCs w:val="12"/>
        </w:rPr>
        <w:t>Лица, которые в период с 1 января 2019 года по 31 декабря 2020 года достигнут возраста, дающего право на страховую пенсию по старости в соответствии с законодательством Российской Федерации, действовавшим до 1 января 2019 года, имеют право на пенсию за выслугу лет в случае расторжения трудового договора (контракта) по инициативе муниципального служащего по основанию, указанному в подпункте 6 пункта 2</w:t>
      </w:r>
      <w:proofErr w:type="gramEnd"/>
      <w:r w:rsidRPr="00D4335F">
        <w:rPr>
          <w:rFonts w:ascii="Times New Roman" w:eastAsia="Calibri" w:hAnsi="Times New Roman" w:cs="Times New Roman"/>
          <w:sz w:val="12"/>
          <w:szCs w:val="12"/>
        </w:rPr>
        <w:t xml:space="preserve"> настоящей статьи, ранее достижения возраста, предусмотренного приложением 6 к Федеральному закону «О страховых пенсиях», но не более чем за 6 месяцев до достижения такого возраста.</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5. Пенсия за выслугу лет устанавливается к пенсиям, назначенным:</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 по Федеральному закону «О страховых пенсиях»:</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по старости;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по инвалидности;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2) в соответствии с частью 1 статьи 51 Федерального закона «О занятости населения в Российской Федерации» (со снижением общеустановленного пенсионного возраста, предусмотренного статьей 8 Федерального закона «О страховых пенсиях»).</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 xml:space="preserve">6. </w:t>
      </w:r>
      <w:proofErr w:type="gramStart"/>
      <w:r w:rsidRPr="00D4335F">
        <w:rPr>
          <w:rFonts w:ascii="Times New Roman" w:eastAsia="Calibri" w:hAnsi="Times New Roman" w:cs="Times New Roman"/>
          <w:sz w:val="12"/>
          <w:szCs w:val="12"/>
        </w:rPr>
        <w:t>Пенсия за выслугу лет не устанавливается лицам, замещавшим должности муниципальной службы поселения, которым в соответствии с законодательством Российской Федерации назначены пенсия за выслугу лет или ежемесячное пожизненное содержание или установлено дополнительное пожизненное ежемесячное материальное обеспечение (за исключением лиц, которым установлено дополнительное ежемесячное материальное обеспечение в соответствии с Указом Президента Российской Федерации от 30.03.2005 № 363 «О мерах по улучшению материального положения</w:t>
      </w:r>
      <w:proofErr w:type="gramEnd"/>
      <w:r w:rsidRPr="00D4335F">
        <w:rPr>
          <w:rFonts w:ascii="Times New Roman" w:eastAsia="Calibri" w:hAnsi="Times New Roman" w:cs="Times New Roman"/>
          <w:sz w:val="12"/>
          <w:szCs w:val="12"/>
        </w:rPr>
        <w:t xml:space="preserve"> </w:t>
      </w:r>
      <w:proofErr w:type="gramStart"/>
      <w:r w:rsidRPr="00D4335F">
        <w:rPr>
          <w:rFonts w:ascii="Times New Roman" w:eastAsia="Calibri" w:hAnsi="Times New Roman" w:cs="Times New Roman"/>
          <w:sz w:val="12"/>
          <w:szCs w:val="12"/>
        </w:rPr>
        <w:t>некоторых категорий граждан Российской Федерации в связи с 60-летием Победы в Великой Отечественной войне 1941 - 1945 годов» или Указом Президента Российской Федерации от 01.08.2005 № 887 «О мерах по улучшению материального положения инвалидов вследствие военной травмы») либо в соответствии с законодательством Российской Федерации, законодательством субъектов Российской Федерации, муниципальными правовыми актами установлена пенсия за выслугу лет или ежемесячная доплата к страховой пенсии</w:t>
      </w:r>
      <w:proofErr w:type="gramEnd"/>
      <w:r w:rsidRPr="00D4335F">
        <w:rPr>
          <w:rFonts w:ascii="Times New Roman" w:eastAsia="Calibri" w:hAnsi="Times New Roman" w:cs="Times New Roman"/>
          <w:sz w:val="12"/>
          <w:szCs w:val="12"/>
        </w:rPr>
        <w:t xml:space="preserve"> по иным основаниям.</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7. Пенсия за выслугу лет лицам, указанным в пункте 2 настоящей статьи, устанавливается в таком размере, чтобы сумма страховой пенсии и пенсии за выслугу лет не превышала 45 процентов среднемесячного денежного содержания муниципального служащего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D4335F">
        <w:rPr>
          <w:rFonts w:ascii="Times New Roman" w:eastAsia="Calibri" w:hAnsi="Times New Roman" w:cs="Times New Roman"/>
          <w:sz w:val="12"/>
          <w:szCs w:val="12"/>
        </w:rPr>
        <w:t>Размер пенсии за выслугу лет увеличивается на 3 процента среднемесячного денежного содержания муниципального служащего поселения за каждый полный год стажа муниципальной службы свыше стажа, продолжительность которого для назначения пенсии за выслугу лет в соответствующем году определяется согласно приложению к Федеральному закону от 15.12.2001 № 166-ФЗ «О государственном пенсионном обеспечении в Российской Федерации».</w:t>
      </w:r>
      <w:proofErr w:type="gramEnd"/>
      <w:r w:rsidRPr="00D4335F">
        <w:rPr>
          <w:rFonts w:ascii="Times New Roman" w:eastAsia="Calibri" w:hAnsi="Times New Roman" w:cs="Times New Roman"/>
          <w:sz w:val="12"/>
          <w:szCs w:val="12"/>
        </w:rPr>
        <w:t xml:space="preserve"> При этом сумма страховой пенсии и пенсии за выслугу лет не может превышать 75 процентов среднемесячного денежного содержания (оплаты труда) муниципального служащего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8. Стаж муниципальной службы в Самарской области, дающий право на установление пенсии за выслугу лет, определяется в соответствии со статьей 21 Закона Самарской области от 09.10.2007 № 96-ГД «О муниципальной службе в Самарской области».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9. Исчисление размера пенсии за выслугу лет и определение денежного содержания для исчисления размера пенсии за выслугу лет муниципальным служащим поселения осуществляется в порядке, предусмотренном для исчисления размера ежемесячной доплаты, пенсии за выслугу лет к страховым пенсиям лицам, замещавшим государственные должности Самарской области и должности государственной гражданской службы Самарской области.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10. Основания и порядок приостановления и прекращения выплаты пенсии за выслугу лет определяются в соответствии с Законом Самарской области от 09.10.2007 № 96-ГД «О муниципальной службе в Самарской области».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11. Финансирование расходов, связанных с выплатой пенсий за выслугу лет, предусмотренных настоящей статьей, осуществляется за счет средств бюджета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 xml:space="preserve">ГЛАВА 5. ГАРАНТИИ </w:t>
      </w:r>
      <w:proofErr w:type="gramStart"/>
      <w:r w:rsidRPr="00D4335F">
        <w:rPr>
          <w:rFonts w:ascii="Times New Roman" w:eastAsia="Calibri" w:hAnsi="Times New Roman" w:cs="Times New Roman"/>
          <w:sz w:val="12"/>
          <w:szCs w:val="12"/>
        </w:rPr>
        <w:t>ОСУЩЕСТВЛЕНИЯ ПОЛНОМОЧИЙ ДЕПУТАТОВ СОБРАНИЯ ПРЕДСТАВИТЕЛЕЙ</w:t>
      </w:r>
      <w:proofErr w:type="gramEnd"/>
      <w:r w:rsidRPr="00D4335F">
        <w:rPr>
          <w:rFonts w:ascii="Times New Roman" w:eastAsia="Calibri" w:hAnsi="Times New Roman" w:cs="Times New Roman"/>
          <w:sz w:val="12"/>
          <w:szCs w:val="12"/>
        </w:rPr>
        <w:t xml:space="preserve"> ПОСЕЛЕНИЯ, ГЛАВЫ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 xml:space="preserve">Статья 45. Гарантии </w:t>
      </w:r>
      <w:proofErr w:type="gramStart"/>
      <w:r w:rsidRPr="00D4335F">
        <w:rPr>
          <w:rFonts w:ascii="Times New Roman" w:eastAsia="Calibri" w:hAnsi="Times New Roman" w:cs="Times New Roman"/>
          <w:sz w:val="12"/>
          <w:szCs w:val="12"/>
        </w:rPr>
        <w:t>осуществления полномочий депутата Собрания представителей</w:t>
      </w:r>
      <w:proofErr w:type="gramEnd"/>
      <w:r w:rsidRPr="00D4335F">
        <w:rPr>
          <w:rFonts w:ascii="Times New Roman" w:eastAsia="Calibri" w:hAnsi="Times New Roman" w:cs="Times New Roman"/>
          <w:sz w:val="12"/>
          <w:szCs w:val="12"/>
        </w:rPr>
        <w:t xml:space="preserve"> поселения, Главы поселения: общие положения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 xml:space="preserve">1. Гарантии </w:t>
      </w:r>
      <w:proofErr w:type="gramStart"/>
      <w:r w:rsidRPr="00D4335F">
        <w:rPr>
          <w:rFonts w:ascii="Times New Roman" w:eastAsia="Calibri" w:hAnsi="Times New Roman" w:cs="Times New Roman"/>
          <w:sz w:val="12"/>
          <w:szCs w:val="12"/>
        </w:rPr>
        <w:t>осуществления полномочий депутата Собрания представителей</w:t>
      </w:r>
      <w:proofErr w:type="gramEnd"/>
      <w:r w:rsidRPr="00D4335F">
        <w:rPr>
          <w:rFonts w:ascii="Times New Roman" w:eastAsia="Calibri" w:hAnsi="Times New Roman" w:cs="Times New Roman"/>
          <w:sz w:val="12"/>
          <w:szCs w:val="12"/>
        </w:rPr>
        <w:t xml:space="preserve"> поселения, Главы поселения устанавливаются настоящим Уставом в соответствии с федеральными законами и Законом Самарской области от 10.07.2008 № 67-ГД «О гарантиях осуществления полномочий депутата, члена выборного органа местного самоуправления, выборного должностного лица местного самоуправления в Самарской области».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2. Реализация указанных в пункте 1 настоящей статьи гарантий обеспечивается за счет средств бюджета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Финансирование расходов, связанных с установлением гарантий, предусмотренных частями 5, 6 статьи 26 Федерального закона от 20.03.2025 №33-ФЗ «Об общих принципах организации местного самоуправления в единой системе публичной власти» (в случае закрепления таких гарантий законом Самарской области), осуществляется за счет средств бюджета Самарской области.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3. Депутат Собрания представителей поселения, Глава поселения замещают муниципальные должности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4. Депутату Собрания представителей поселения, Главе поселения обеспечиваются условия для беспрепятственного осуществления своих полномочий.</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lastRenderedPageBreak/>
        <w:t>5. Депутат Собрания представителей поселения, Глава поселения не могут быть привлечены к уголовной или административной ответственности за высказанное мнение, позицию, выраженную при голосовании, и другие действия, соответствующие статусу депутата Собрания представителей поселения, Главы поселения, в том числе по истечении срока их полномочий. Данное положение не распространяется на случаи, когда депутатом Собрания представителей поселения, Главой поселения были допущены публичные оскорбления, клевета или иные нарушения, ответственность за которые предусмотрена федеральным законом.</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 xml:space="preserve">Статья 46. Гарантии </w:t>
      </w:r>
      <w:proofErr w:type="gramStart"/>
      <w:r w:rsidRPr="00D4335F">
        <w:rPr>
          <w:rFonts w:ascii="Times New Roman" w:eastAsia="Calibri" w:hAnsi="Times New Roman" w:cs="Times New Roman"/>
          <w:sz w:val="12"/>
          <w:szCs w:val="12"/>
        </w:rPr>
        <w:t>осуществления полномочий депутата Собрания представителей поселения</w:t>
      </w:r>
      <w:proofErr w:type="gramEnd"/>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 xml:space="preserve">Гарантиями </w:t>
      </w:r>
      <w:proofErr w:type="gramStart"/>
      <w:r w:rsidRPr="00D4335F">
        <w:rPr>
          <w:rFonts w:ascii="Times New Roman" w:eastAsia="Calibri" w:hAnsi="Times New Roman" w:cs="Times New Roman"/>
          <w:sz w:val="12"/>
          <w:szCs w:val="12"/>
        </w:rPr>
        <w:t>осуществления полномочий депутата Собрания представителей поселения</w:t>
      </w:r>
      <w:proofErr w:type="gramEnd"/>
      <w:r w:rsidRPr="00D4335F">
        <w:rPr>
          <w:rFonts w:ascii="Times New Roman" w:eastAsia="Calibri" w:hAnsi="Times New Roman" w:cs="Times New Roman"/>
          <w:sz w:val="12"/>
          <w:szCs w:val="12"/>
        </w:rPr>
        <w:t xml:space="preserve"> являются: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D4335F">
        <w:rPr>
          <w:rFonts w:ascii="Times New Roman" w:eastAsia="Calibri" w:hAnsi="Times New Roman" w:cs="Times New Roman"/>
          <w:sz w:val="12"/>
          <w:szCs w:val="12"/>
        </w:rPr>
        <w:t>1) право депутата Собрания представителей поселения на правотворческую инициативу, осуществляемую в форме внесения на рассмотрение Собрания представителей поселения или должностного лица местного самоуправления поселения проектов муниципальных правовых актов, а также поправок к ним, право на обязательное рассмотрение на очередном заседании Собрания представителей поселения проекта муниципального правового акта, внесенного соответствующим депутатом Собрания представителей поселения, обязательная постановка на голосование всех внесенных соответствующим</w:t>
      </w:r>
      <w:proofErr w:type="gramEnd"/>
      <w:r w:rsidRPr="00D4335F">
        <w:rPr>
          <w:rFonts w:ascii="Times New Roman" w:eastAsia="Calibri" w:hAnsi="Times New Roman" w:cs="Times New Roman"/>
          <w:sz w:val="12"/>
          <w:szCs w:val="12"/>
        </w:rPr>
        <w:t xml:space="preserve"> депутатом Собрания представителей поселения поправок к проектам решений, рассматриваемым Собранием представителей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2) право депутата Собрания представителей поселения принимать участие в заседаниях Собрания представителей поселения, а также право принимать участие в работе иных органов местного самоуправления, расположенных на территории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D4335F">
        <w:rPr>
          <w:rFonts w:ascii="Times New Roman" w:eastAsia="Calibri" w:hAnsi="Times New Roman" w:cs="Times New Roman"/>
          <w:sz w:val="12"/>
          <w:szCs w:val="12"/>
        </w:rPr>
        <w:t>3) право депутата Собрания представителей поселения на депутатский запрос, то есть по решению Собрания представителей поселения обращение депутата или обращение от группы депутатов, оформленное в письменном виде, в государственные органы Самарской области, органы местного самоуправления муниципальных образований в Самарской области, к должностным лицам Самарской области, должностным лицам местного самоуправления в Самарской области, руководителям и (или) должностным лицам предприятий, учреждений и</w:t>
      </w:r>
      <w:proofErr w:type="gramEnd"/>
      <w:r w:rsidRPr="00D4335F">
        <w:rPr>
          <w:rFonts w:ascii="Times New Roman" w:eastAsia="Calibri" w:hAnsi="Times New Roman" w:cs="Times New Roman"/>
          <w:sz w:val="12"/>
          <w:szCs w:val="12"/>
        </w:rPr>
        <w:t xml:space="preserve"> иных организаций независимо от их организационно-правовых форм и форм собственности, расположенных на территории Самарской области, по вопросам, входящим в компетенцию указанных органов и должностных лиц и имеющим общественное значение;</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4) право депутата Собрания представителей поселения на обращение в органы государственной власти Самарской области, органы местного самоуправления, на предприятия, в учреждения и иные организации по вопросам, связанным с деятельностью депутата Собрания представителей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D4335F">
        <w:rPr>
          <w:rFonts w:ascii="Times New Roman" w:eastAsia="Calibri" w:hAnsi="Times New Roman" w:cs="Times New Roman"/>
          <w:sz w:val="12"/>
          <w:szCs w:val="12"/>
        </w:rPr>
        <w:t>5) право депутата Собрания представителей поселения единолично или совместно с другим депутатом (депутатами) Собрания представителей поселения обратиться на его заседании с вопросом к должностным лицам органов местного самоуправления поселения, а также к руководителям, должностным лицам предприятий, учреждений и иных организаций по вопросам, входящим в их компетенцию и относящимся к ведению Собрания представителей поселения;</w:t>
      </w:r>
      <w:proofErr w:type="gramEnd"/>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6) право депутата Собрания представителей поселения на первоочередной прием по вопросам его деятельности должностным лицом органа государственной власти Самарской области, органа местного самоуправления муниципального образования в Самарской области;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7) право депутата Собрания представителей поселения на обеспечение документами, принятыми органами местного самоуправления и должностными лицами местного самоуправления поселения, иными информационными и справочными материалами, а также документами, поступающими в официальном порядке в органы местного самоуправления;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8) право депутата Собрания представителей поселения выступать по вопросам его деятельности в средствах массовой информации, учрежденных органами местного самоуправления поселения. При этом материалы, предоставляемые депутатом Собрания представителей поселения, подлежат обнародованию в сроки и порядке, которые установлены муниципальными правовыми актами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9) право депутата Собрания представителей поселения иметь помощников для содействия в осуществлении своих полномочий, прием на работу которых осуществляется по представлению депутата Собрания представителей поселения. При этом количество помощников, их права, обязанности и порядок осуществления ими деятельности определяются решениями Собрания представителей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10) право депутата Собрания представителей поселения на предоставление помещения для работы с избирателями в его избирательном округе;</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11) право депутата Собрания представителей поселения иметь удостоверение, подтверждающее его личность и полномочия. Положение об удостоверении депутата Собрания представителей поселения, содержащее образец и описание такого удостоверения, утверждается решением Собрания представителей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12) право депутата Собрания представителей поселения иметь нагрудный знак. Положение о нагрудном знаке депутата Собрания представителей поселения, содержащее его образец и описание, утверждается решением Собрания представителей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13) право депутата Собрания представителей поселения для осуществления своих полномочий посещать органы государственной власти Самарской области, органы местного самоуправления, предприятия, учреждения и иные организации, находящиеся в муниципальной собственности, с учетом режима их работы при предъявлении удостоверения;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14) право депутата Собрания представителей поселения на профессиональное образование и дополнительное профессиональное образование в целях решения вопросов местного значения в порядке и на условиях, установленных решением Собрания представителей поселения, за счет средств местного бюджета;</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D4335F">
        <w:rPr>
          <w:rFonts w:ascii="Times New Roman" w:eastAsia="Calibri" w:hAnsi="Times New Roman" w:cs="Times New Roman"/>
          <w:sz w:val="12"/>
          <w:szCs w:val="12"/>
        </w:rPr>
        <w:t>15) право депутата Собрания представителей поселения, осуществляющего свои полномочия на непостоянной основе, на освобождение от выполнения производственных или служебных обязанностей в порядке, установленном действующим законодательством, на время его участия в заседании Собрания представителей поселения, для встречи с избирателями, а также на время иных официальных мероприятий, проводимых Собранием представителей поселения с участием депутата;</w:t>
      </w:r>
      <w:proofErr w:type="gramEnd"/>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16) право депутата Собрания представителей поселения при осуществлении своих полномочий пользоваться телефонной и другими видами связи, которыми располагают органы местного самоуправления поселения, предприятия и учреждения, находящиеся в собственности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2.</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Депутату Собрания представителей поселения ежемесячно за счет средств бюджета поселения возмещаются расходы, связанные с его депутатской деятельностью, в порядке и размерах, установленных решением Собрания представителей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3.</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Депутату Собрания представителей поселения при осуществлении им своих полномочий предоставляется служебный автотранспорт в порядке, определенном решением Собрания представителей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4.</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Депутату Собрания представителей поселения, использующему личный автотранспорт для осуществления своих полномочий, возмещаются связанные с этим расходы.</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5.</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Депутату Собрания представителей поселения осуществляется компенсация расходов, связанных с проездом на муниципальном пассажирском транспорте общего пользования в пределах территории поселения (за исключением такси).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6.</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Порядок и условия компенсации расходов на транспортное обслуживание устанавливаются решениями Собрания представителей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 xml:space="preserve">7. Органы местного самоуправления поселения определяют специально отведенные места для проведения </w:t>
      </w:r>
      <w:proofErr w:type="gramStart"/>
      <w:r w:rsidRPr="00D4335F">
        <w:rPr>
          <w:rFonts w:ascii="Times New Roman" w:eastAsia="Calibri" w:hAnsi="Times New Roman" w:cs="Times New Roman"/>
          <w:sz w:val="12"/>
          <w:szCs w:val="12"/>
        </w:rPr>
        <w:t>встреч депутатов Собрания представителей поселения</w:t>
      </w:r>
      <w:proofErr w:type="gramEnd"/>
      <w:r w:rsidRPr="00D4335F">
        <w:rPr>
          <w:rFonts w:ascii="Times New Roman" w:eastAsia="Calibri" w:hAnsi="Times New Roman" w:cs="Times New Roman"/>
          <w:sz w:val="12"/>
          <w:szCs w:val="12"/>
        </w:rPr>
        <w:t xml:space="preserve"> с избирателями, а также определяют перечень помещений, предоставляемых органами местного самоуправления поселения для проведения встреч депутатов Собрания представителей поселения с избирателями, и порядок их предоставления.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Встречи депутата Собрания представителей поселения с избирателями в форме публичного мероприятия проводятся в соответствии с законодательством Российской Федерации о собраниях, митингах, демонстрациях, шествиях и пикетированиях.</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Порядок предоставления помещений для встреч депутатов с избирателями устанавливается решением Собрания представителей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lastRenderedPageBreak/>
        <w:t xml:space="preserve">При установлении решением Собрания </w:t>
      </w:r>
      <w:proofErr w:type="gramStart"/>
      <w:r w:rsidRPr="00D4335F">
        <w:rPr>
          <w:rFonts w:ascii="Times New Roman" w:eastAsia="Calibri" w:hAnsi="Times New Roman" w:cs="Times New Roman"/>
          <w:sz w:val="12"/>
          <w:szCs w:val="12"/>
        </w:rPr>
        <w:t>представителей поселения порядка предоставления помещений</w:t>
      </w:r>
      <w:proofErr w:type="gramEnd"/>
      <w:r w:rsidRPr="00D4335F">
        <w:rPr>
          <w:rFonts w:ascii="Times New Roman" w:eastAsia="Calibri" w:hAnsi="Times New Roman" w:cs="Times New Roman"/>
          <w:sz w:val="12"/>
          <w:szCs w:val="12"/>
        </w:rPr>
        <w:t xml:space="preserve"> для встреч депутатов с избирателями учитываются следующие критерии, которым должно отвечать соответствующее помещение:</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 соответствие помещения требованиям санитарно-эпидемиологического законодательства;</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 xml:space="preserve">2) обеспечение права депутата на беспрепятственный доступ и использование помещение в пределах рабочего времени, с соблюдением </w:t>
      </w:r>
      <w:proofErr w:type="spellStart"/>
      <w:r w:rsidRPr="00D4335F">
        <w:rPr>
          <w:rFonts w:ascii="Times New Roman" w:eastAsia="Calibri" w:hAnsi="Times New Roman" w:cs="Times New Roman"/>
          <w:sz w:val="12"/>
          <w:szCs w:val="12"/>
        </w:rPr>
        <w:t>внутриобъектового</w:t>
      </w:r>
      <w:proofErr w:type="spellEnd"/>
      <w:r w:rsidRPr="00D4335F">
        <w:rPr>
          <w:rFonts w:ascii="Times New Roman" w:eastAsia="Calibri" w:hAnsi="Times New Roman" w:cs="Times New Roman"/>
          <w:sz w:val="12"/>
          <w:szCs w:val="12"/>
        </w:rPr>
        <w:t xml:space="preserve"> и пропускного режимов, установленных в организации, в ведении которой находится соответствующее помещение;</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3) площадь помещения не менее 10 квадратных метров.</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8. Депутату Собрания представителей поселения для осуществления своих полномочий на непостоянной основе гарантируется сохранение места работы (должности) в течение двух рабочих дней в месяц, если иная продолжительность для сохранения места работы (должности) депутата представительного органа городского поселения не предусмотрена законом Самарской области.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9. Депутат Собрания представителей поселения должен соблюдать ограничения и запреты и исполнять обязанности, которые установлены Федеральным законом от 25.12.2008 № 273-ФЗ «О противодействии коррупции» и другими федеральными законами.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Статья 47.  Гарантии осуществления полномочий Главы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Глава поселения пользуется гарантиями, предусмотренными подпунктами 1, 4, 6, 7, 8, 13, 14, 16 пункта 1, пунктом 3 статьи 52 настоящего Устава, при осуществлении полномочий, вытекающих из его статуса высшего выборного должностного лица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2.</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Гарантиями осуществления полномочий Главы поселения также являются: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D4335F">
        <w:rPr>
          <w:rFonts w:ascii="Times New Roman" w:eastAsia="Calibri" w:hAnsi="Times New Roman" w:cs="Times New Roman"/>
          <w:sz w:val="12"/>
          <w:szCs w:val="12"/>
        </w:rPr>
        <w:t>1) право принимать участие в работе органов местного самоуправления, расположенных на территории поселения, а также в работе Собрания представителей поселения, его комитетов, комиссий в пределах, предусмотренных Законом Самарской области от 10.07.2008 № 67-ГД «О гарантиях осуществления полномочий депутата, члена выборного органа местного самоуправления, выборного должностного лица местного самоуправления в Самарской области» для выборного должностного лица местного самоуправления, не являющегося депутатом представительного</w:t>
      </w:r>
      <w:proofErr w:type="gramEnd"/>
      <w:r w:rsidRPr="00D4335F">
        <w:rPr>
          <w:rFonts w:ascii="Times New Roman" w:eastAsia="Calibri" w:hAnsi="Times New Roman" w:cs="Times New Roman"/>
          <w:sz w:val="12"/>
          <w:szCs w:val="12"/>
        </w:rPr>
        <w:t xml:space="preserve"> органа соответствующего муниципального образования;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2) право Главы поселения на использование в здании, в котором расположены органы местного самоуправления поселения, помещения, оборудованного мебелью, оргтехникой и средствами связи, для осуществления своих полномочий;</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3) право Главы поселения иметь удостоверение, подтверждающее его личность и полномочия. Положение об удостоверении Главы поселения, содержащее образец и описание такого удостоверения, утверждается решением Собрания представителей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4) право Главы поселения на обязательное социальное страхование, обязательное медицинское страхование, обязательное пенсионное страхование в соответствии с действующим законодательством;</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5) право Главы поселения на ежегодный оплачиваемый отпуск, Продолжительность которого определяется решением Собрания представителей поселения  в соответствии с трудовым законодательством.</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6) право Главы поселения на прохождение диспансеризации в порядке, аналогичном порядку прохождения диспансеризации государственными гражданскими служащими Российской Федерации и муниципальными служащими, в соответствии с действующим законодательством.</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3. Время работы в должности Главы поселения засчитывается в трудовой стаж, исчисляемый для предоставления льгот и гарантий в соответствии с федеральными законами и законами Самарской области о государственной и муниципальной службе.</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4. Денежное вознаграждение Главы поселения состоит из должностного оклада Главы поселения, а также из ежемесячных и иных дополнительных выплат, размер и порядок выплаты которых устанавливается решением Собрания представителей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 xml:space="preserve">5. Главе поселения, </w:t>
      </w:r>
      <w:proofErr w:type="gramStart"/>
      <w:r w:rsidRPr="00D4335F">
        <w:rPr>
          <w:rFonts w:ascii="Times New Roman" w:eastAsia="Calibri" w:hAnsi="Times New Roman" w:cs="Times New Roman"/>
          <w:sz w:val="12"/>
          <w:szCs w:val="12"/>
        </w:rPr>
        <w:t>замещавшему</w:t>
      </w:r>
      <w:proofErr w:type="gramEnd"/>
      <w:r w:rsidRPr="00D4335F">
        <w:rPr>
          <w:rFonts w:ascii="Times New Roman" w:eastAsia="Calibri" w:hAnsi="Times New Roman" w:cs="Times New Roman"/>
          <w:sz w:val="12"/>
          <w:szCs w:val="12"/>
        </w:rPr>
        <w:t xml:space="preserve"> должность не менее одного года, назначается ежемесячная доплата к страховой пенсии на условиях, установленных для лиц, замещающих государственные должности Самарской области, с учетом пункта 7 настоящей статьи.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6. Главе поселения после окончания срока полномочий может ежемесячно выплачиваться денежная компенсация в размере его должностного оклада до устройства на новое место работы (службы), но не более одного года со дня прекращения полномочий. Данная выплата осуществляется с учетом пункта 7 настоящей статьи и в случае, если не установлена доплата к страховой пенсии в соответствии с пунктом 5 настоящей статьи.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 xml:space="preserve">7. Гарантии, предусмотренные пунктами 5 и 6 настоящей статьи, устанавливаются только в отношении Главы поселения, достигшего пенсионного возраста или потерявших трудоспособность в период замещения муниципальной должности, и не могут предусматривать предоставление указанных гарантий лицам, которые замещали муниципальные </w:t>
      </w:r>
      <w:proofErr w:type="gramStart"/>
      <w:r w:rsidRPr="00D4335F">
        <w:rPr>
          <w:rFonts w:ascii="Times New Roman" w:eastAsia="Calibri" w:hAnsi="Times New Roman" w:cs="Times New Roman"/>
          <w:sz w:val="12"/>
          <w:szCs w:val="12"/>
        </w:rPr>
        <w:t>должности</w:t>
      </w:r>
      <w:proofErr w:type="gramEnd"/>
      <w:r w:rsidRPr="00D4335F">
        <w:rPr>
          <w:rFonts w:ascii="Times New Roman" w:eastAsia="Calibri" w:hAnsi="Times New Roman" w:cs="Times New Roman"/>
          <w:sz w:val="12"/>
          <w:szCs w:val="12"/>
        </w:rPr>
        <w:t xml:space="preserve"> и полномочия которых были прекращены в связи с несоблюдением ограничений, запретов, неисполнением обязанностей, установленных законодательством Российской Федерации о противодействии коррупции, либо по основаниям, </w:t>
      </w:r>
      <w:proofErr w:type="gramStart"/>
      <w:r w:rsidRPr="00D4335F">
        <w:rPr>
          <w:rFonts w:ascii="Times New Roman" w:eastAsia="Calibri" w:hAnsi="Times New Roman" w:cs="Times New Roman"/>
          <w:sz w:val="12"/>
          <w:szCs w:val="12"/>
        </w:rPr>
        <w:t>предусмотренным</w:t>
      </w:r>
      <w:proofErr w:type="gramEnd"/>
      <w:r w:rsidRPr="00D4335F">
        <w:rPr>
          <w:rFonts w:ascii="Times New Roman" w:eastAsia="Calibri" w:hAnsi="Times New Roman" w:cs="Times New Roman"/>
          <w:sz w:val="12"/>
          <w:szCs w:val="12"/>
        </w:rPr>
        <w:t xml:space="preserve"> пунктами 1-3 части 1 статьи 21, пунктами 6, 7 и 10 части 1 статьи 30 Федерального закона от 20.03.2025 № 33-ФЗ «Об общих принципах организации местного самоуправления в единой системе публичной власти».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Социальные гарантии, предусмотренные пунктами 5 и 6 настоящей статьи, предоставляются в порядке, определенном решением Собрания представителей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8. Глава поселения в отношениях с Собранием представителей поселения вправе:</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     присутствовать на заседаниях Собрания представителей поселения, его комитетов, комиссий с правом совещательного голоса;</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2)     инициировать созыв внеочередного заседания Собрания представителей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 xml:space="preserve">3)     предлагать вопросы в повестку </w:t>
      </w:r>
      <w:proofErr w:type="gramStart"/>
      <w:r w:rsidRPr="00D4335F">
        <w:rPr>
          <w:rFonts w:ascii="Times New Roman" w:eastAsia="Calibri" w:hAnsi="Times New Roman" w:cs="Times New Roman"/>
          <w:sz w:val="12"/>
          <w:szCs w:val="12"/>
        </w:rPr>
        <w:t>дня заседания Собрания представителей поселения</w:t>
      </w:r>
      <w:proofErr w:type="gramEnd"/>
      <w:r w:rsidRPr="00D4335F">
        <w:rPr>
          <w:rFonts w:ascii="Times New Roman" w:eastAsia="Calibri" w:hAnsi="Times New Roman" w:cs="Times New Roman"/>
          <w:sz w:val="12"/>
          <w:szCs w:val="12"/>
        </w:rPr>
        <w:t>;</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4)     вносить на рассмотрение Собрания представителей поселения проекты муниципальных правовых актов;</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 xml:space="preserve">5)     выступать с докладами и содокладами по вопросам </w:t>
      </w:r>
      <w:proofErr w:type="gramStart"/>
      <w:r w:rsidRPr="00D4335F">
        <w:rPr>
          <w:rFonts w:ascii="Times New Roman" w:eastAsia="Calibri" w:hAnsi="Times New Roman" w:cs="Times New Roman"/>
          <w:sz w:val="12"/>
          <w:szCs w:val="12"/>
        </w:rPr>
        <w:t>повестки дня заседания Собрания представителей поселения</w:t>
      </w:r>
      <w:proofErr w:type="gramEnd"/>
      <w:r w:rsidRPr="00D4335F">
        <w:rPr>
          <w:rFonts w:ascii="Times New Roman" w:eastAsia="Calibri" w:hAnsi="Times New Roman" w:cs="Times New Roman"/>
          <w:sz w:val="12"/>
          <w:szCs w:val="12"/>
        </w:rPr>
        <w:t>;</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6)     пользоваться правом внеочередного выступления на заседании Собрания представителей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ГЛАВА 6. МУНИЦИПАЛЬНЫЕ ПРАВОВЫЕ АКТЫ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Статья 48. Система муниципальных правовых актов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В систему муниципальных правовых актов поселения входят:</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 настоящий Устав, решения, принятые на местном референдуме, сходе граждан;</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 xml:space="preserve">2) решения Собрания представителей поселения, устанавливающие правила, обязательные для исполнения на территории поселения, решения об удалении Главы поселения в отставку, решения Собрания представителей поселения по вопросам </w:t>
      </w:r>
      <w:proofErr w:type="gramStart"/>
      <w:r w:rsidRPr="00D4335F">
        <w:rPr>
          <w:rFonts w:ascii="Times New Roman" w:eastAsia="Calibri" w:hAnsi="Times New Roman" w:cs="Times New Roman"/>
          <w:sz w:val="12"/>
          <w:szCs w:val="12"/>
        </w:rPr>
        <w:t>организации деятельности Собрания представителей поселения</w:t>
      </w:r>
      <w:proofErr w:type="gramEnd"/>
      <w:r w:rsidRPr="00D4335F">
        <w:rPr>
          <w:rFonts w:ascii="Times New Roman" w:eastAsia="Calibri" w:hAnsi="Times New Roman" w:cs="Times New Roman"/>
          <w:sz w:val="12"/>
          <w:szCs w:val="12"/>
        </w:rPr>
        <w:t xml:space="preserve"> и по иным вопросам, отнесенным к компетенции представительного органа поселения федеральными законами, законами Самарской области, настоящим Уставом;</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3) постановления и распоряжения Главы поселения по вопросам, отнесенным к его компетенции как высшего выборного должностного лица поселения настоящим Уставом в соответствии с Федеральным законом от 20.03.2025 № 33-ФЗ «Об общих принципах организации местного самоуправления в единой системе публичной власти», другими федеральными законами;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4) постановления Администрации поселения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поселения федеральными законами и законами Самарской области, распоряжения Администрации поселения по вопросам организации работы Администрации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 xml:space="preserve">5) постановления и распоряжения председателя Собрания представителей поселения по вопросам </w:t>
      </w:r>
      <w:proofErr w:type="gramStart"/>
      <w:r w:rsidRPr="00D4335F">
        <w:rPr>
          <w:rFonts w:ascii="Times New Roman" w:eastAsia="Calibri" w:hAnsi="Times New Roman" w:cs="Times New Roman"/>
          <w:sz w:val="12"/>
          <w:szCs w:val="12"/>
        </w:rPr>
        <w:t>организации деятельности Собрания представителей поселения</w:t>
      </w:r>
      <w:proofErr w:type="gramEnd"/>
      <w:r w:rsidRPr="00D4335F">
        <w:rPr>
          <w:rFonts w:ascii="Times New Roman" w:eastAsia="Calibri" w:hAnsi="Times New Roman" w:cs="Times New Roman"/>
          <w:sz w:val="12"/>
          <w:szCs w:val="12"/>
        </w:rPr>
        <w:t>.</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2.</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Настоящий Устав и оформленные в виде правовых актов решения, принятые на местном референдуме, сходе граждан являются актами высшей юридической силы в системе муниципальных правовых актов поселения, имеют прямое действие и применяются на всей территории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lastRenderedPageBreak/>
        <w:t>3.</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Иные муниципальные правовые акты поселения не должны противоречить настоящему Уставу и решениям, принятым на местном референдуме, сходе граждан.</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Статья 49. Порядок принятия Устава поселения, внесения изменения в Устав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w:t>
      </w:r>
      <w:r w:rsidR="00AD2B03">
        <w:rPr>
          <w:rFonts w:ascii="Times New Roman" w:eastAsia="Calibri" w:hAnsi="Times New Roman" w:cs="Times New Roman"/>
          <w:sz w:val="12"/>
          <w:szCs w:val="12"/>
        </w:rPr>
        <w:t xml:space="preserve"> </w:t>
      </w:r>
      <w:proofErr w:type="gramStart"/>
      <w:r w:rsidRPr="00D4335F">
        <w:rPr>
          <w:rFonts w:ascii="Times New Roman" w:eastAsia="Calibri" w:hAnsi="Times New Roman" w:cs="Times New Roman"/>
          <w:sz w:val="12"/>
          <w:szCs w:val="12"/>
        </w:rPr>
        <w:t>Проект устава поселения, а также проект решения Собрания представителей поселения о внесении изменений и дополнений в Устав поселения должны выноситься на публичные слушания, кроме случаев, когда в Устав поселения вносятся изменения в форме точного воспроизведения положений Конституции Российской Федерации, федеральных законов, Устава Самарской области или законов Самарской области в целях приведения Устава поселения в соответствие с этими нормативными правовыми актами.</w:t>
      </w:r>
      <w:proofErr w:type="gramEnd"/>
    </w:p>
    <w:p w:rsidR="00D4335F" w:rsidRPr="00D4335F" w:rsidRDefault="00AD2B03"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D4335F" w:rsidRPr="00D4335F">
        <w:rPr>
          <w:rFonts w:ascii="Times New Roman" w:eastAsia="Calibri" w:hAnsi="Times New Roman" w:cs="Times New Roman"/>
          <w:sz w:val="12"/>
          <w:szCs w:val="12"/>
        </w:rPr>
        <w:t xml:space="preserve">Проект Устава поселения, проект решения Собрания представителей поселения о внесении изменений и дополнений в Устав поселения не </w:t>
      </w:r>
      <w:proofErr w:type="gramStart"/>
      <w:r w:rsidR="00D4335F" w:rsidRPr="00D4335F">
        <w:rPr>
          <w:rFonts w:ascii="Times New Roman" w:eastAsia="Calibri" w:hAnsi="Times New Roman" w:cs="Times New Roman"/>
          <w:sz w:val="12"/>
          <w:szCs w:val="12"/>
        </w:rPr>
        <w:t>позднее</w:t>
      </w:r>
      <w:proofErr w:type="gramEnd"/>
      <w:r w:rsidR="00D4335F" w:rsidRPr="00D4335F">
        <w:rPr>
          <w:rFonts w:ascii="Times New Roman" w:eastAsia="Calibri" w:hAnsi="Times New Roman" w:cs="Times New Roman"/>
          <w:sz w:val="12"/>
          <w:szCs w:val="12"/>
        </w:rPr>
        <w:t xml:space="preserve"> чем за 30 (тридцать) дней до дня рассмотрения вопроса о принятии указанных проектов подлежат официальному опубликованию (обнародованию) с одновременным опубликованием (обнародованием) установленного Собранием представителей поселения порядка учета предложений по указанным проектам, а также порядка участия граждан в обсуждении указанных проектов, составленного с учетом </w:t>
      </w:r>
      <w:proofErr w:type="gramStart"/>
      <w:r w:rsidR="00D4335F" w:rsidRPr="00D4335F">
        <w:rPr>
          <w:rFonts w:ascii="Times New Roman" w:eastAsia="Calibri" w:hAnsi="Times New Roman" w:cs="Times New Roman"/>
          <w:sz w:val="12"/>
          <w:szCs w:val="12"/>
        </w:rPr>
        <w:t>требовании</w:t>
      </w:r>
      <w:proofErr w:type="gramEnd"/>
      <w:r w:rsidR="00D4335F" w:rsidRPr="00D4335F">
        <w:rPr>
          <w:rFonts w:ascii="Times New Roman" w:eastAsia="Calibri" w:hAnsi="Times New Roman" w:cs="Times New Roman"/>
          <w:sz w:val="12"/>
          <w:szCs w:val="12"/>
        </w:rPr>
        <w:t xml:space="preserve">̆ настоящего Устава. </w:t>
      </w:r>
      <w:proofErr w:type="gramStart"/>
      <w:r w:rsidR="00D4335F" w:rsidRPr="00D4335F">
        <w:rPr>
          <w:rFonts w:ascii="Times New Roman" w:eastAsia="Calibri" w:hAnsi="Times New Roman" w:cs="Times New Roman"/>
          <w:sz w:val="12"/>
          <w:szCs w:val="12"/>
        </w:rPr>
        <w:t>Не требуется официальное опубликование (обнародование) порядка учета предложений по проекту решения Собрания представителей поселения о внесении изменений и дополнений в Устав поселения, а также порядка участия граждан в его обсуждении в случае, если указанные изменения вносятся в форме точного воспроизведения положений Конституции Российской Федерации, федеральных законов, Устава Самарской области или законов Самарской области в целях приведения Устава поселения в соответствие</w:t>
      </w:r>
      <w:proofErr w:type="gramEnd"/>
      <w:r w:rsidR="00D4335F" w:rsidRPr="00D4335F">
        <w:rPr>
          <w:rFonts w:ascii="Times New Roman" w:eastAsia="Calibri" w:hAnsi="Times New Roman" w:cs="Times New Roman"/>
          <w:sz w:val="12"/>
          <w:szCs w:val="12"/>
        </w:rPr>
        <w:t xml:space="preserve"> с этими нормативными правовыми актами.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3.</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Устав поселения, решение Собрания представителей поселения о внесении изменений и дополнений в Устав поселения считаются принятыми, если за них проголосовало большинство в две трети голосов от установленной численности депутатов Собрания представителей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4.</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Устав поселения, решение Собрания представителей поселения о внесении изменений и дополнений в Устав поселения подлежат государственной регистрации в территориальном органе уполномоченного федерального органа исполнительной власти в сфере регистрации уставов муниципальных образований в порядке, установленном Федеральным законом от 21.07.2005 № 97-ФЗ «О государственной регистрации уставов муниципальных образований».</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5.</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 xml:space="preserve">Устав поселения, решение Собрания представителей поселения о внесении изменений и дополнений в Устав поселения подлежат официальному опубликованию после их государственной регистрации и вступают в силу после их официального опубликования. </w:t>
      </w:r>
      <w:proofErr w:type="gramStart"/>
      <w:r w:rsidRPr="00D4335F">
        <w:rPr>
          <w:rFonts w:ascii="Times New Roman" w:eastAsia="Calibri" w:hAnsi="Times New Roman" w:cs="Times New Roman"/>
          <w:sz w:val="12"/>
          <w:szCs w:val="12"/>
        </w:rPr>
        <w:t>Глава поселения обязан опубликовать зарегистрированные Устав поселения, муниципальный правовой акт о внесении изменений и дополнений в Устав поселения в течение семи дней со дня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 уведомления о включении сведений об Уставе поселения, муниципальном правовом акте о внесении изменений в Устав поселения в государственный реестр уставов муниципальных</w:t>
      </w:r>
      <w:proofErr w:type="gramEnd"/>
      <w:r w:rsidRPr="00D4335F">
        <w:rPr>
          <w:rFonts w:ascii="Times New Roman" w:eastAsia="Calibri" w:hAnsi="Times New Roman" w:cs="Times New Roman"/>
          <w:sz w:val="12"/>
          <w:szCs w:val="12"/>
        </w:rPr>
        <w:t xml:space="preserve"> образований субъекта Российской Федерации, предусмотренного частью 6 статьи 4 Федерального закона от 21.07.2005 № 97-ФЗ «О государственной регистрации уставов муниципальных образований».</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6.</w:t>
      </w:r>
      <w:r w:rsidR="00AD2B03">
        <w:rPr>
          <w:rFonts w:ascii="Times New Roman" w:eastAsia="Calibri" w:hAnsi="Times New Roman" w:cs="Times New Roman"/>
          <w:sz w:val="12"/>
          <w:szCs w:val="12"/>
        </w:rPr>
        <w:t xml:space="preserve"> </w:t>
      </w:r>
      <w:proofErr w:type="gramStart"/>
      <w:r w:rsidRPr="00D4335F">
        <w:rPr>
          <w:rFonts w:ascii="Times New Roman" w:eastAsia="Calibri" w:hAnsi="Times New Roman" w:cs="Times New Roman"/>
          <w:sz w:val="12"/>
          <w:szCs w:val="12"/>
        </w:rPr>
        <w:t>Изменения и дополнения, внесенные в Устав поселения и изменяющие структуру органов местного самоуправления поселения, разграничение полномочий между органами местного самоуправления поселения (за исключением случаев приведения Устава поселения в соответствие с федеральными законами, а также изменения полномочий, срока полномочий и порядка избрания лиц, замещающих муниципальные должности), если иное не установлено федеральным законом, вступают в силу после истечения срока полномочий Собрания представителей</w:t>
      </w:r>
      <w:proofErr w:type="gramEnd"/>
      <w:r w:rsidRPr="00D4335F">
        <w:rPr>
          <w:rFonts w:ascii="Times New Roman" w:eastAsia="Calibri" w:hAnsi="Times New Roman" w:cs="Times New Roman"/>
          <w:sz w:val="12"/>
          <w:szCs w:val="12"/>
        </w:rPr>
        <w:t xml:space="preserve"> поселения, принявшего решение о внесении в Устав поселения указанных изменений и дополнений.</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7.</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Изменения и дополнения в Устав поселения вносятся муниципальным правовым актом, который может оформляться: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 решением Собрания представителей поселения, подписанным его председателем и Главой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2) отдельным нормативным правовым актом, принятым Собранием представителей поселения и подписанным Главой поселения. В этом случае на данном правовом акте проставляются реквизиты решения Собрания представителей поселения о его принятии. Включение в такое решение Собрания представителей поселения переходных положений и (или) норм о вступлении в силу изменений и дополнений, вносимых в Устав поселения, не допускается.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8.</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 xml:space="preserve"> Приведение Устава поселения в соответствие с федеральным    законом, законом Самарской области осуществляется в установленный этими законодательными актами срок. В случае</w:t>
      </w:r>
      <w:proofErr w:type="gramStart"/>
      <w:r w:rsidRPr="00D4335F">
        <w:rPr>
          <w:rFonts w:ascii="Times New Roman" w:eastAsia="Calibri" w:hAnsi="Times New Roman" w:cs="Times New Roman"/>
          <w:sz w:val="12"/>
          <w:szCs w:val="12"/>
        </w:rPr>
        <w:t>,</w:t>
      </w:r>
      <w:proofErr w:type="gramEnd"/>
      <w:r w:rsidRPr="00D4335F">
        <w:rPr>
          <w:rFonts w:ascii="Times New Roman" w:eastAsia="Calibri" w:hAnsi="Times New Roman" w:cs="Times New Roman"/>
          <w:sz w:val="12"/>
          <w:szCs w:val="12"/>
        </w:rPr>
        <w:t xml:space="preserve"> если федеральным законом, законом Самарской области срок не установлен, срок  приведения Устава  поселения в соответствие с федеральным законом,  законом Самарской области определяется с учетом даты вступления в  силу соответствующего федерального закона, закона Самарской области,  необходимости официального опубликования (обнародования) и обсуждения на публичных слушаниях проекта решения Собрания представителей поселения о внесении изменений и дополнений в Устав поселения, учета предложений граждан по нему, периодичности заседаний Собрания представителей поселения, сроков государственной регистрации и официального опубликования такого решения Собрания представителей поселения и, как правило, не должен превышать шесть месяцев.</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9.</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Изложение Устава поселения в новой редакции муниципальным правовым актом о внесении изменений и дополнений в Устав поселения не допускается. В этом случае принимается новый Устав поселения, а ранее действующий Устав поселения и муниципальные правовые акты о внесении в него изменений и дополнений признаются утратившими силу со дня вступления в силу нового Устава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Статья 50. Решения, принятые путем прямого волеизъявления граждан</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Решение, принятое на местном референдуме, сходе граждан подлежит обязательному исполнению на территории поселения и не нуждается в дополнительном утверждении какими-либо органами государственной власти, их должностными лицами или органами местного самоуправления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2.</w:t>
      </w:r>
      <w:r w:rsidR="00AD2B03">
        <w:rPr>
          <w:rFonts w:ascii="Times New Roman" w:eastAsia="Calibri" w:hAnsi="Times New Roman" w:cs="Times New Roman"/>
          <w:sz w:val="12"/>
          <w:szCs w:val="12"/>
        </w:rPr>
        <w:t xml:space="preserve"> </w:t>
      </w:r>
      <w:proofErr w:type="gramStart"/>
      <w:r w:rsidRPr="00D4335F">
        <w:rPr>
          <w:rFonts w:ascii="Times New Roman" w:eastAsia="Calibri" w:hAnsi="Times New Roman" w:cs="Times New Roman"/>
          <w:sz w:val="12"/>
          <w:szCs w:val="12"/>
        </w:rPr>
        <w:t>Если для реализации решения, принятого на местном референдуме, сходе граждан, дополнительно требуется принятие (издание) муниципального правового акта поселения, орган местного самоуправления поселения или должностное лицо местного самоуправления поселения, в компетенцию которых входит принятие (издание) указанного акта, обязаны в течение 15 (пятнадцати) дней со дня вступления в силу решения, принятого на местном референдуме, сходе граждан, определить срок подготовки и (или) принятия</w:t>
      </w:r>
      <w:proofErr w:type="gramEnd"/>
      <w:r w:rsidRPr="00D4335F">
        <w:rPr>
          <w:rFonts w:ascii="Times New Roman" w:eastAsia="Calibri" w:hAnsi="Times New Roman" w:cs="Times New Roman"/>
          <w:sz w:val="12"/>
          <w:szCs w:val="12"/>
        </w:rPr>
        <w:t xml:space="preserve"> соответствующего муниципального правового акта. Указанный срок не может превышать 3 (трех) месяцев.</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Статья 51. Подготовка муниципальных правовых актов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Порядок внесения проектов муниципальных правовых актов поселения, перечень и форма прилагаемых к ним документов устанавливаются муниципальными нормативными правовыми актами органов местного самоуправления поселения, на рассмотрение которых вносятся указанные проекты.</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2.</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Проекты муниципальных правовых актов поселения могут вноситься на рассмотрение в органы местного самоуправления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 депутатами Собрания представителей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2) председателем Собрания представителей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3) Главой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4) органами территориального общественного самоуправления;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5) инициативными группами граждан в количестве не менее 10 человек;</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6) общественными объединениями;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7) прокурором Сергиевского района.</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Статья 52. Принятие решений Собранием представителей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lastRenderedPageBreak/>
        <w:t>1.</w:t>
      </w:r>
      <w:r w:rsidR="00AD2B03">
        <w:rPr>
          <w:rFonts w:ascii="Times New Roman" w:eastAsia="Calibri" w:hAnsi="Times New Roman" w:cs="Times New Roman"/>
          <w:sz w:val="12"/>
          <w:szCs w:val="12"/>
        </w:rPr>
        <w:t xml:space="preserve"> </w:t>
      </w:r>
      <w:proofErr w:type="gramStart"/>
      <w:r w:rsidRPr="00D4335F">
        <w:rPr>
          <w:rFonts w:ascii="Times New Roman" w:eastAsia="Calibri" w:hAnsi="Times New Roman" w:cs="Times New Roman"/>
          <w:sz w:val="12"/>
          <w:szCs w:val="12"/>
        </w:rPr>
        <w:t>Проекты нормативных правовых актов Собрания представителей поселения об установлении, о введении в действие или прекращении действия налогов (сборов), об изменении налоговых ставок (ставок сборов), порядка и срока уплаты налогов (сборов), установлении (отмене) налоговых льгот (льгот по сборам) и (или) оснований и порядка их применения, другие проекты нормативных правовых актов Собрания представителей поселения, предусматривающие расходы, финансовое обеспечение которых осуществляется за счет</w:t>
      </w:r>
      <w:proofErr w:type="gramEnd"/>
      <w:r w:rsidRPr="00D4335F">
        <w:rPr>
          <w:rFonts w:ascii="Times New Roman" w:eastAsia="Calibri" w:hAnsi="Times New Roman" w:cs="Times New Roman"/>
          <w:sz w:val="12"/>
          <w:szCs w:val="12"/>
        </w:rPr>
        <w:t xml:space="preserve"> средств местного бюджета, рассматриваются Собранием представителей поселения по представлению Главы поселения либо при наличии его заключения. Данное заключение представляется в Собрание представителей поселения в срок, не превышающий 30 (тридцать) дней.</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2.</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Решения Собрания представителей поселения принимаются на заседаниях открытым или тайным голосованием в соответствии с Регламентом, утвержденным решением Собрания представителей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3.</w:t>
      </w:r>
      <w:r w:rsidR="00AD2B03">
        <w:rPr>
          <w:rFonts w:ascii="Times New Roman" w:eastAsia="Calibri" w:hAnsi="Times New Roman" w:cs="Times New Roman"/>
          <w:sz w:val="12"/>
          <w:szCs w:val="12"/>
        </w:rPr>
        <w:t xml:space="preserve"> </w:t>
      </w:r>
      <w:proofErr w:type="gramStart"/>
      <w:r w:rsidRPr="00D4335F">
        <w:rPr>
          <w:rFonts w:ascii="Times New Roman" w:eastAsia="Calibri" w:hAnsi="Times New Roman" w:cs="Times New Roman"/>
          <w:sz w:val="12"/>
          <w:szCs w:val="12"/>
        </w:rPr>
        <w:t>Решения Собрания представителей поселения, устанавливающие правила, обязательные для исполнения на территории поселения, а также по вопросам организации деятельности Собрания представителей поселения принимаются большинством голосов от установленной численности депутатов Собрания представителей поселения, если иное не установлено Федеральным законом от 20.03.2025 № 33-ФЗ «Об общих принципах организации местного самоуправления в единой системе публичной власти», настоящим Уставом.</w:t>
      </w:r>
      <w:proofErr w:type="gramEnd"/>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Статья 53. Подписание и обнародование Главой поселения решений Собрания представителей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 Если иное не установлено Федеральным законом от 20.03.2025 № 33-ФЗ «Об общих принципах организации местного самоуправления в единой системе публичной власти», решения Собрания представителей поселения, устанавливающие правила, обязательные для исполнения на территории поселения, подлежат подписанию и обнародованию Главой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2. Принятое Собранием представителей поселения решение, устанавливающее правила, обязательные для исполнения на территории поселения, направляется Главе поселения для подписания и обнародования в течение 10 (десяти) дней.</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3. Глава поселения в течение 10 (десяти) дней, если иной срок не установлен законодательством Российской Федерации, подписывает и обнародует такое решение либо отклоняет его.</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4. В случае отклонения решения Собрания представителей поселения, оно возвращается в Собрание представителей поселения в течение указанного в пункте 3 настоящей статьи срока с мотивированным обоснованием его отклонения либо с предложениями о внесении в него изменений и дополнений.</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5. Если при повторном рассмотрении указанное решение Собрания представителей поселения будет одобрено в ранее принятой редакции двумя третями или более голосов от установленной численности депутатов Собрания представителей поселения, оно подлежит подписанию Главой поселения в течение 7 (семи) дней и обнародованию.</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6. Обнародование осуществляется в порядке, предусмотренном статьей 60 настоящего Устава.</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Статья 54. Обнародование муниципальных правовых актов поселения и соглашений, заключенных между органами местного самоуправления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 Муниципальные нормативные правовые акты поселения, затрагивающие права, свободы и обязанности человека и гражданина, муниципальные нормативные правовые акты, устанавливающие правовой статус организаций, учредителем которых выступает поселение, а также соглашения, заключаемые между органами местного самоуправления, вступают в силу после их официального опубликования.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2. Под обнародованием муниципального правового акта понимается: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 официальное опубликование муниципального правового акта;</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2) размещение муниципального правового акта в местах, доступных для неограниченного круга лиц (в помещениях государственных органов, органов местного самоуправления, государственных и муниципальных библиотек, других доступных для посещения местах);</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3) размещение на официальном сайте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D4335F">
        <w:rPr>
          <w:rFonts w:ascii="Times New Roman" w:eastAsia="Calibri" w:hAnsi="Times New Roman" w:cs="Times New Roman"/>
          <w:sz w:val="12"/>
          <w:szCs w:val="12"/>
        </w:rPr>
        <w:t>Официальным опубликованием муниципального правового акта, в том числе соглашения, заключенного между органами местного самоуправления, считается первая публикация его полного текста с пометкой «Официальное опубликование» в распространяемых в поселении периодических печатных изданиях – _ «Сергиевский вестник», являющихся источниками официального опубликования муниципальных правовых актов поселения.</w:t>
      </w:r>
      <w:proofErr w:type="gramEnd"/>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3.</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Муниципальные правовые акты, не затрагивающие права, свободы и обязанности человека и гражданина, подлежат официальному опубликованию (обнародованию) только в случае, если это предусмотрено в самом муниципальном правовом акте.</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4.</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Решения, принятые на местном референдуме поселения, направляются для официального опубликования (обнародования) избирательной комиссией, проводившей местный референдум.</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5.</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Нормативные решения Собрания представителей поселения, подлежащие официальному опубликованию (обнародованию), направляются для официального опубликования (обнародования) Главой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6.</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Ненормативные решения Собрания представителей поселения, подлежащие официальному опубликованию (обнародованию), направляются для официального опубликования (обнародования) председателем Собрания представителей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7.</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Постановления Главы поселения, подлежащие официальному опубликованию (обнародованию), направляются для официального опубликования Главой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8.</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Постановления Администрации поселения, подлежащие официальному опубликованию (обнародованию), направляются для официального опубликования Главой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9.</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Иные муниципальные правовые акты, подлежащие официальному опубликованию (обнародованию), направляются для официального опубликования (обнародования) соответствующими органами и должностными лицами, их принявшими (издавшими), если Федеральным законом от 20.03.2025 № 33-ФЗ «Об общих принципах организации местного самоуправления в единой системе публичной власти» не предусмотрено иное.</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10.</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Муниципальные правовые акты поселения направляются для официального опубликования (обнародования) в течение 10 (десяти) дней со дня их принятия (издания), если действующим законодательством, настоящим Уставом не предусмотрен иной срок.</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11.</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Соглашения, заключенные между органами местного самоуправления, направляются для официального опубликования (обнародования) тем органом местного самоуправления поселения, который подписал данные соглашения, в течение 10 (десяти) дней со дня их подписания всеми сторонами соответствующих соглашений.</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12.</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 xml:space="preserve"> Финансирование мероприятий по официальному опубликованию (обнародованию) муниципальных правовых актов поселения и соглашений, заключенных между органами местного самоуправления, осуществляется за счет средств бюджета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Статья 55. Порядок вступления в силу муниципальных правовых актов поселения, соглашений, заключаемых органами местного самоуправления поселения с органами местного самоуправления других муниципальных образований</w:t>
      </w:r>
    </w:p>
    <w:p w:rsidR="00D4335F" w:rsidRPr="00AD2B03" w:rsidRDefault="00AD2B03" w:rsidP="00AD2B03">
      <w:pPr>
        <w:tabs>
          <w:tab w:val="left" w:pos="284"/>
          <w:tab w:val="left" w:pos="3828"/>
        </w:tabs>
        <w:spacing w:after="0" w:line="240" w:lineRule="auto"/>
        <w:ind w:firstLine="284"/>
        <w:jc w:val="both"/>
        <w:rPr>
          <w:rFonts w:ascii="Times New Roman" w:eastAsia="Calibri" w:hAnsi="Times New Roman" w:cs="Times New Roman"/>
          <w:sz w:val="12"/>
          <w:szCs w:val="12"/>
        </w:rPr>
      </w:pPr>
      <w:r w:rsidRPr="00AD2B03">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proofErr w:type="gramStart"/>
      <w:r w:rsidR="00D4335F" w:rsidRPr="00AD2B03">
        <w:rPr>
          <w:rFonts w:ascii="Times New Roman" w:eastAsia="Calibri" w:hAnsi="Times New Roman" w:cs="Times New Roman"/>
          <w:sz w:val="12"/>
          <w:szCs w:val="12"/>
        </w:rPr>
        <w:t>Муниципальные нормативные правовые акты, затрагивающие права, свободы и обязанности человека и гражданина, устанавливающие правовой статус организаций, учредителем которых выступает поселение, а также соглашения, заключаемые органами местного самоуправления поселения с органами местного самоуправления других муниципальных образований, вступают в силу после их официального опубликования, если иной срок их вступления в силу не предусмотрен федеральным законом.</w:t>
      </w:r>
      <w:proofErr w:type="gramEnd"/>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Более поздний срок вступления в силу предусмотренных абзацем первым настоящего пункта муниципальных нормативных правовых актов (соглашений), может быть предусмотрен этими муниципальными правовыми актами (соглашениями).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2.</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Решения Собрания представителей поселения о налогах и сборах вступают в силу в соответствии с Налоговым кодексом Российской Федерации.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lastRenderedPageBreak/>
        <w:t>3.</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Решения Собрания представителей поселения о бюджете поселения и решения Собрания представителей поселения о внесении изменений в решение Собрания представителей поселения о бюджете поселения вступают в силу в соответствии с Бюджетным кодексом Российской Федерации.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4.</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Иные муниципальные правовые акты вступают в силу со дня их подписания, если федеральным законом, самим муниципальным правовым актом не установлено иное.</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ГЛАВА 7. ЭКОНОМИЧЕСКАЯ ОСНОВА МЕСТНОГО САМОУПРАВЛЕНИЯ В ПОСЕЛЕНИИ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Статья 56.  Структура экономической основы местного самоуправления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Экономическую основу местного самоуправления поселения составляют находящееся в собственности поселения имущество, средства бюджета поселения, а также имущественные права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Статья 57.  Имущество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В собственности поселения может находиться имущество, предусмотренное Федеральным законом от 20.03.2025 № 33-ФЗ «Об общих принципах организации местного самоуправления в единой системе публичной власти».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Статья 58.  Владение, пользование и распоряжение имуществом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Порядок владения, пользования и распоряжения имуществом поселения, в том числе землей, водными и иными природными ресурсами, определяется федеральными законами и принимаемыми в соответствии с ними решениями Собрания представителей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2.</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От имени поселения права собственника в отношении муниципального имущества осуществляет Администрация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3.</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Администрация поселения вправе передавать муниципальное имущество во временное или в постоянное пользование физическим и юридическим лицам, органам государственной власти Российской Федерации (органам государственной власти субъекта Российской Федерации) и органам местного самоуправления иных муниципальных образований, отчуждать, совершать иные сделки в соответствии с федеральными законами, настоящим Уставом.</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4.</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Доходы от использования и приватизации имущества поселения поступают в бюджет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5.</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Администрация поселения ведет реестр муниципального имущества поселения, в порядке, установленном уполномоченным Правительством Российской Федерации федеральным органом исполнительной власти.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Статья 59. Создание органами местного самоуправления поселения муниципальных унитарных предприятий и муниципальных учреждений</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Поселение вправе создавать на основе имущества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D4335F">
        <w:rPr>
          <w:rFonts w:ascii="Times New Roman" w:eastAsia="Calibri" w:hAnsi="Times New Roman" w:cs="Times New Roman"/>
          <w:sz w:val="12"/>
          <w:szCs w:val="12"/>
        </w:rPr>
        <w:t>1) муниципальные унитарные предприятия поселения, основанные на праве хозяйственного ведения (муниципальные предприятия), и муниципальные унитарные предприятия поселения, основанные на праве оперативного управления (муниципальные казенные предприятия);</w:t>
      </w:r>
      <w:proofErr w:type="gramEnd"/>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2) муниципальные бюджетные учреждения поселения, муниципальные автономные учреждения поселения и муниципальные казенные учреждения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2.</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Уставы муниципальных унитарных предприятий, муниципальных учреждений поселения утверждаются постановлениями Администрации поселения. В уставах муниципальных унитарных предприятий, муниципальных учреждений поселения устанавливаются цели, условия и порядок их деятельности.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3.</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Руководители муниципальных унитарных предприятий и учреждений поселения назначаются на должность и освобождаются от должности Администрацией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Статья 60. Участие органов местного самоуправления поселения в создании хозяйственных обществ</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Администрация поселения вправе участвовать в создании хозяйственных обществ, необходимых для осуществления полномочий по решению вопросов местного значения.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2.</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Собрание представителей поселения имеет право принимать решение об участии в создании межмуниципальных хозяйственных обществ в форме непубличных акционерных обществ и обществ с ограниченной ответственностью, осуществляющих свою деятельность в соответствии с Гражданским кодексом Российской Федерации и иными федеральными законами.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3.</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Порядок участия органов местного самоуправления поселения в создании хозяйственных обществ, в том числе межмуниципальных, определяется решением Собрания представителей поселения в соответствии с федеральными законами.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4.</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Уставы хозяйственных обществ, в создании которых участвует Администрация поселения, утверждаются постановлениями Администрации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5.</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Передача имущества поселения хозяйственным обществам, в создании которых участвует Администрация поселения, осуществляется в порядке, предусмотренном Федеральным законом от 21.12.2001 № 178-ФЗ «О приватизации государственного и муниципального имущества».</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Статья 61. Создание органами местного самоуправления поселения некоммерческих организаций</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По решению Собрания представителей поселения могут создаваться некоммерческие организации в форме автономных некоммерческих организаций и фондов, осуществляющих свою деятельность в соответствии с Гражданским кодексом Российской Федерации, Федеральным законом от 12.01.1996 № 7-ФЗ «О некоммерческих организациях» и иными федеральными законами.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 xml:space="preserve">Статья 62. </w:t>
      </w:r>
      <w:proofErr w:type="gramStart"/>
      <w:r w:rsidRPr="00D4335F">
        <w:rPr>
          <w:rFonts w:ascii="Times New Roman" w:eastAsia="Calibri" w:hAnsi="Times New Roman" w:cs="Times New Roman"/>
          <w:sz w:val="12"/>
          <w:szCs w:val="12"/>
        </w:rPr>
        <w:t>Контроль за</w:t>
      </w:r>
      <w:proofErr w:type="gramEnd"/>
      <w:r w:rsidRPr="00D4335F">
        <w:rPr>
          <w:rFonts w:ascii="Times New Roman" w:eastAsia="Calibri" w:hAnsi="Times New Roman" w:cs="Times New Roman"/>
          <w:sz w:val="12"/>
          <w:szCs w:val="12"/>
        </w:rPr>
        <w:t xml:space="preserve"> деятельностью муниципальных унитарных предприятий и муниципальных учреждений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w:t>
      </w:r>
      <w:r w:rsidR="00AD2B03">
        <w:rPr>
          <w:rFonts w:ascii="Times New Roman" w:eastAsia="Calibri" w:hAnsi="Times New Roman" w:cs="Times New Roman"/>
          <w:sz w:val="12"/>
          <w:szCs w:val="12"/>
        </w:rPr>
        <w:t xml:space="preserve"> </w:t>
      </w:r>
      <w:proofErr w:type="gramStart"/>
      <w:r w:rsidRPr="00D4335F">
        <w:rPr>
          <w:rFonts w:ascii="Times New Roman" w:eastAsia="Calibri" w:hAnsi="Times New Roman" w:cs="Times New Roman"/>
          <w:sz w:val="12"/>
          <w:szCs w:val="12"/>
        </w:rPr>
        <w:t>Контроль за</w:t>
      </w:r>
      <w:proofErr w:type="gramEnd"/>
      <w:r w:rsidRPr="00D4335F">
        <w:rPr>
          <w:rFonts w:ascii="Times New Roman" w:eastAsia="Calibri" w:hAnsi="Times New Roman" w:cs="Times New Roman"/>
          <w:sz w:val="12"/>
          <w:szCs w:val="12"/>
        </w:rPr>
        <w:t xml:space="preserve"> деятельностью муниципальных унитарных предприятий поселения осуществляется в соответствии с Федеральным законом от 14.11.2002 № 161-ФЗ «О государственных и муниципальных унитарных предприятиях».</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2.</w:t>
      </w:r>
      <w:r w:rsidR="00AD2B03">
        <w:rPr>
          <w:rFonts w:ascii="Times New Roman" w:eastAsia="Calibri" w:hAnsi="Times New Roman" w:cs="Times New Roman"/>
          <w:sz w:val="12"/>
          <w:szCs w:val="12"/>
        </w:rPr>
        <w:t xml:space="preserve"> </w:t>
      </w:r>
      <w:proofErr w:type="gramStart"/>
      <w:r w:rsidRPr="00D4335F">
        <w:rPr>
          <w:rFonts w:ascii="Times New Roman" w:eastAsia="Calibri" w:hAnsi="Times New Roman" w:cs="Times New Roman"/>
          <w:sz w:val="12"/>
          <w:szCs w:val="12"/>
        </w:rPr>
        <w:t>Контроль за</w:t>
      </w:r>
      <w:proofErr w:type="gramEnd"/>
      <w:r w:rsidRPr="00D4335F">
        <w:rPr>
          <w:rFonts w:ascii="Times New Roman" w:eastAsia="Calibri" w:hAnsi="Times New Roman" w:cs="Times New Roman"/>
          <w:sz w:val="12"/>
          <w:szCs w:val="12"/>
        </w:rPr>
        <w:t xml:space="preserve"> деятельностью автономных, бюджетных и казенных учреждений поселения осуществляется в порядке, установленном Администрацией поселения в соответствии с действующим законодательством Российской Федерации.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 xml:space="preserve">Статья 63. </w:t>
      </w:r>
      <w:proofErr w:type="gramStart"/>
      <w:r w:rsidRPr="00D4335F">
        <w:rPr>
          <w:rFonts w:ascii="Times New Roman" w:eastAsia="Calibri" w:hAnsi="Times New Roman" w:cs="Times New Roman"/>
          <w:sz w:val="12"/>
          <w:szCs w:val="12"/>
        </w:rPr>
        <w:t>Контроль за</w:t>
      </w:r>
      <w:proofErr w:type="gramEnd"/>
      <w:r w:rsidRPr="00D4335F">
        <w:rPr>
          <w:rFonts w:ascii="Times New Roman" w:eastAsia="Calibri" w:hAnsi="Times New Roman" w:cs="Times New Roman"/>
          <w:sz w:val="12"/>
          <w:szCs w:val="12"/>
        </w:rPr>
        <w:t xml:space="preserve"> использованием имущества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w:t>
      </w:r>
      <w:r w:rsidR="00AD2B03">
        <w:rPr>
          <w:rFonts w:ascii="Times New Roman" w:eastAsia="Calibri" w:hAnsi="Times New Roman" w:cs="Times New Roman"/>
          <w:sz w:val="12"/>
          <w:szCs w:val="12"/>
        </w:rPr>
        <w:t xml:space="preserve"> </w:t>
      </w:r>
      <w:proofErr w:type="gramStart"/>
      <w:r w:rsidRPr="00D4335F">
        <w:rPr>
          <w:rFonts w:ascii="Times New Roman" w:eastAsia="Calibri" w:hAnsi="Times New Roman" w:cs="Times New Roman"/>
          <w:sz w:val="12"/>
          <w:szCs w:val="12"/>
        </w:rPr>
        <w:t>Контроль за</w:t>
      </w:r>
      <w:proofErr w:type="gramEnd"/>
      <w:r w:rsidRPr="00D4335F">
        <w:rPr>
          <w:rFonts w:ascii="Times New Roman" w:eastAsia="Calibri" w:hAnsi="Times New Roman" w:cs="Times New Roman"/>
          <w:sz w:val="12"/>
          <w:szCs w:val="12"/>
        </w:rPr>
        <w:t xml:space="preserve"> использованием имущества поселения владельцами и пользователями муниципального имущества осуществляется Администрацией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2.</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Для осуществления функций, указанных в пункте 1 настоящей статьи, Администрация поселения вправе создавать рабочие группы для проведения проверок законности и эффективности использования муниципального имущества, запрашивать и получать от владельцев и пользователей имущества поселения, органов технической инвентаризации необходимую информацию, проводить осмотр муниципального имущества, составлять акты по результатам проверок.</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 xml:space="preserve">Статья 64. </w:t>
      </w:r>
      <w:proofErr w:type="gramStart"/>
      <w:r w:rsidRPr="00D4335F">
        <w:rPr>
          <w:rFonts w:ascii="Times New Roman" w:eastAsia="Calibri" w:hAnsi="Times New Roman" w:cs="Times New Roman"/>
          <w:sz w:val="12"/>
          <w:szCs w:val="12"/>
        </w:rPr>
        <w:t>Контроль за</w:t>
      </w:r>
      <w:proofErr w:type="gramEnd"/>
      <w:r w:rsidRPr="00D4335F">
        <w:rPr>
          <w:rFonts w:ascii="Times New Roman" w:eastAsia="Calibri" w:hAnsi="Times New Roman" w:cs="Times New Roman"/>
          <w:sz w:val="12"/>
          <w:szCs w:val="12"/>
        </w:rPr>
        <w:t xml:space="preserve"> деятельностью Администрации поселения по управлению и распоряжению имуществом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Администрация поселения обязана ежегодно представлять Собранию представителей поселения отчет о своей работе, содержащий сведения о состоянии собственности поселения, ее регистрации, приобретении, отчуждении и иных вопросах своей деятельности в отношении муниципальной собственности. Формы и объем отчетов устанавливаются решениями Собрания представителей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Статья 65. Бюджет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Поселение имеет самостоятельный бюджет.</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2.</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Бюджет поселения предназначен для исполнения расходных обязательств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3.</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Бюджет поселения утверждается в форме решения Собрания представителей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Статья 66. Порядок формирования бюджета и составления проекта бюджета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Формирование доходов и расходов бюджета поселения осуществляется в порядке, установленном Бюджетным кодексом Российской Федерации.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2.</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Бюджет поселения формируется в соответствии с требованиями бюджетной классификации, принятой в Российской Федерации.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lastRenderedPageBreak/>
        <w:t>3.</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Проект бюджета поселения составляется на основе прогноза социально-экономического развития в целях финансового обеспечения расходных обязательств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4.</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Порядок и сроки составления проекта бюджета поселения устанавливаются Администрацией поселения с соблюдением требований, устанавливаемых Бюджетным кодексом Российской Федерации и решением Собрания представителей поселения, регулирующим бюджетный процесс.</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Статья 67. Рассмотрение проекта бюджета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Администрация поселения вносит на рассмотрение Собрания представителей поселения проект решения о бюджете поселения в сроки, установленные решением Собрания представителей поселения, но не позднее 15 ноября текущего года.</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2.</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Проект решения о бюджете поселения до начала его рассмотрения в Собрании представителей поселения подлежит официальному опубликованию (обнародованию).</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3.</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Не позднее 10 дней со дня официального опубликования (обнародования) проекта решения о бюджете поселения проводятся публичные слушания в порядке, установленном решением Собрания представителей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4.</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По итогам публичных слушаний вырабатываются рекомендации, в соответствии с которыми Администрация поселения дорабатывает проект решения о бюджете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5.</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Порядок рассмотрения проекта бюджета поселения и его утверждения определяется решением Собрания представителей поселения в соответствии с требованиями Бюджетного кодекса Российской Федерации.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6.</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Решение о бюджете поселения подлежит официальному опубликованию не позднее 10 (десяти) дней после его подписания в установленном порядке.</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Статья 68. Исполнение бюджета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Исполнение бюджета поселения обеспечивается Администрацией поселения в соответствии с Бюджетным кодексом Российской Федерации.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2.</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Исполнение бюджета поселения организуется на основе сводной бюджетной росписи и кассового плана.</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3.</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Бюджет поселения исполняется на основе единства кассы и подведомственности расходов.</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4.</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Ежеквартальные сведения о ходе исполнения бюджета поселения и о численности муниципальных служащих органов местного самоуправления поселения, работников муниципальных учреждений поселения с указанием фактических расходов на оплату их труда подлежат официальному опубликованию в порядке, установленном для опубликования муниципальных правовых актов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Статья 69. Бюджетная отчетность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Бюджетная отчетность поселения включает:</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 отчет об исполнении бюджета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2) баланс исполнения бюджета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3) отчет о финансовых результатах деятельности;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4) отчет о движении денежных средств;</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5) пояснительную записку.</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2.</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Бюджетная отчетность поселения составляется Администрацией поселения на основании бюджетной отчетности соответствующих главных администраторов бюджетных средств.</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3.</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Бюджетная отчетность поселения является годовой. Отчет об исполнении бюджета поселения является ежеквартальным.</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4.</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Отчет об исполнении бюджета поселения за первый квартал, полугодие и девять месяцев текущего финансового года утверждается постановлением Администрации поселения и направляется в Собрание представителей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5.</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Годовой отчет об исполнении бюджета поселения представляется в Собрание представителей поселения не позднее 1 мая текущего года.</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6.</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Годовой отчет об исполнении бюджета поселения подлежит утверждению решением Собрания представителей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7.</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Глава поселения в срок не позднее 10 (десяти) дней со дня представления годового отчета об исполнении бюджета в Собрание представителей поселения назначает публичные слушания по проекту отчета об исполнении бюджета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8.</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Годовой отчет об исполнении бюджета поселения подлежит официальному опубликованию (обнародованию) не позднее 10 (десяти) дней после его утверждения.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9.</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Порядок представления, рассмотрения и утверждения годового отчета об исполнении бюджета поселения устанавливается решением Собрания представителей поселения в соответствии с Бюджетным кодексом Российской Федерации.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Статья 70. Муниципальный финансовый контроль</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Муниципальный финансовый контроль на территории поселения осуществляется Администрацией поселения, иными участниками бюджетного процесса в порядке, установленном Бюджетным кодексом Российской Федерации и принимаемыми в соответствии с ним муниципальными правовыми актами.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Статья 71. Закупки товаров, работ, услуг для обеспечения муниципальных нужд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w:t>
      </w:r>
      <w:r w:rsidR="00AD2B03">
        <w:rPr>
          <w:rFonts w:ascii="Times New Roman" w:eastAsia="Calibri" w:hAnsi="Times New Roman" w:cs="Times New Roman"/>
          <w:sz w:val="12"/>
          <w:szCs w:val="12"/>
        </w:rPr>
        <w:t xml:space="preserve"> </w:t>
      </w:r>
      <w:proofErr w:type="gramStart"/>
      <w:r w:rsidRPr="00D4335F">
        <w:rPr>
          <w:rFonts w:ascii="Times New Roman" w:eastAsia="Calibri" w:hAnsi="Times New Roman" w:cs="Times New Roman"/>
          <w:sz w:val="12"/>
          <w:szCs w:val="12"/>
        </w:rPr>
        <w:t>Закупки товаров, работ, услуг для обеспечения муниципальных нужд поселения осуществляются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порядке, предусмотренном Федеральным законом от 05.04.2013 № 44-ФЗ «О контрактной системе в сфере закупок товаров, работ, услуг для обеспечения государственных и муниципальных нужд».</w:t>
      </w:r>
      <w:proofErr w:type="gramEnd"/>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2.</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Закупки товаров, работ, услуг для обеспечения муниципальных нужд поселения оплачиваются за счет средств бюджета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3.</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Формирование, утверждение и внесение изменений в планы-графики закупок для обеспечения муниципальных нужд осуществляются Администрацией поселения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с учетом требований, установленных Правительством Российской Федерации.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4.</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 xml:space="preserve">Порядок осуществления </w:t>
      </w:r>
      <w:proofErr w:type="gramStart"/>
      <w:r w:rsidRPr="00D4335F">
        <w:rPr>
          <w:rFonts w:ascii="Times New Roman" w:eastAsia="Calibri" w:hAnsi="Times New Roman" w:cs="Times New Roman"/>
          <w:sz w:val="12"/>
          <w:szCs w:val="12"/>
        </w:rPr>
        <w:t>контроля за</w:t>
      </w:r>
      <w:proofErr w:type="gramEnd"/>
      <w:r w:rsidRPr="00D4335F">
        <w:rPr>
          <w:rFonts w:ascii="Times New Roman" w:eastAsia="Calibri" w:hAnsi="Times New Roman" w:cs="Times New Roman"/>
          <w:sz w:val="12"/>
          <w:szCs w:val="12"/>
        </w:rPr>
        <w:t xml:space="preserve"> соблюдением Федерального закона от 05.04.2013 № 44-ФЗ «О контрактной системе в сфере закупок товаров, работ, услуг для обеспечения государственных и муниципальных нужд» органом внутреннего муниципального финансового контроля устанавливается Администрацией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Статья 72. Муниципальный долг</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Под муниципальным долгом поселения понимаются обязательства, возникающие из муниципальных заимствований, гарантий по обязательствам третьих лиц, другие обязательства в соответствии с видами долговых обязательств, установленными Бюджетным кодексом Российской Федерации, принятые на себя поселением.</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2.</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Управление муниципальным долгом поселения осуществляется Администрацией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Статья 73. Муниципальные заимствования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Под муниципальными заимствованиями понимается привлечение от имени поселения заемных средств в местный бюджет путем размещения муниципальных ценных бумаг и в форме кредитов, по которым возникают долговые обязательства поселения как заемщика.</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2.</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Право осуществления муниципальных заимствований от имени поселения принадлежит Администрации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Статья 74. Эмиссия муниципальных ценных бумаг</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Эмиссия муниципальных ценных бумаг поселения осуществляется Администрацией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lastRenderedPageBreak/>
        <w:t>2.</w:t>
      </w:r>
      <w:r w:rsidR="00AD2B03">
        <w:rPr>
          <w:rFonts w:ascii="Times New Roman" w:eastAsia="Calibri" w:hAnsi="Times New Roman" w:cs="Times New Roman"/>
          <w:sz w:val="12"/>
          <w:szCs w:val="12"/>
        </w:rPr>
        <w:t xml:space="preserve"> </w:t>
      </w:r>
      <w:r w:rsidRPr="00D4335F">
        <w:rPr>
          <w:rFonts w:ascii="Times New Roman" w:eastAsia="Calibri" w:hAnsi="Times New Roman" w:cs="Times New Roman"/>
          <w:sz w:val="12"/>
          <w:szCs w:val="12"/>
        </w:rPr>
        <w:t>Условия эмиссии и обращения муниципальных ценных бумаг поселения определяются постановлением Администрации поселения в соответствии с Бюджетным кодексом Российской Федерации и законодательством Российской Федерации.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ГЛАВА 8. ОТВЕТСТВЕННОСТЬ ОРГАНОВ МЕСТНОГО САМОУПРАВЛЕНИЯ И ДОЛЖНОСТНЫХ ЛИЦ МЕСТНОГО САМОУПРАВЛЕНИЯ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Статья 75. Роспуск Собрания представителей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 В случае вступления в силу закона Самарской области о роспуске Собрания представителей поселения его полномочия прекращаются досрочно со дня вступления в силу указанного закона Самарской области.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2. Основанием для принятия закона Самарской области о роспуске Собрания представителей поселения является наличие вступившего в силу решения Самарского областного суда, установившего:</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D4335F">
        <w:rPr>
          <w:rFonts w:ascii="Times New Roman" w:eastAsia="Calibri" w:hAnsi="Times New Roman" w:cs="Times New Roman"/>
          <w:sz w:val="12"/>
          <w:szCs w:val="12"/>
        </w:rPr>
        <w:t>1) факт принятия Собранием представителей поселения нормативного правового акта, противоречащего Конституции Российской Федерации, федеральным конституционным законам, федеральным законам, Уставу Самарской области, законам Самарской области, настоящему Уставу, при условии, что Собрание представителей поселения в течение 3 (трех) месяцев со дня вступления в силу решения суда либо в течение иного предусмотренного решением суда срока не приняло в пределах своих полномочий мер по</w:t>
      </w:r>
      <w:proofErr w:type="gramEnd"/>
      <w:r w:rsidRPr="00D4335F">
        <w:rPr>
          <w:rFonts w:ascii="Times New Roman" w:eastAsia="Calibri" w:hAnsi="Times New Roman" w:cs="Times New Roman"/>
          <w:sz w:val="12"/>
          <w:szCs w:val="12"/>
        </w:rPr>
        <w:t xml:space="preserve"> исполнению решения суда, в том числе не отменило соответствующий нормативный правовой акт;</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2) что избранное в правомочном составе Собрание представителей поселения в течение 3 (трех) месяцев подряд не проводило заседание;</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3) что вновь избранное в правомочном составе Собрание представителей поселения в течение 3 (трех) месяцев подряд со дня его избрания не проводило заседание.</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3. Закон Самарской области о роспуске Собрания представителей поселения может быть обжалован в судебном порядке в течение 10 (десяти) дней со дня вступления в силу.</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 xml:space="preserve">4. </w:t>
      </w:r>
      <w:proofErr w:type="gramStart"/>
      <w:r w:rsidRPr="00D4335F">
        <w:rPr>
          <w:rFonts w:ascii="Times New Roman" w:eastAsia="Calibri" w:hAnsi="Times New Roman" w:cs="Times New Roman"/>
          <w:sz w:val="12"/>
          <w:szCs w:val="12"/>
        </w:rPr>
        <w:t xml:space="preserve">Депутаты Собрания представителей поселения, распущенного на основании 1 и 2 настоящей статьи, вправе в течение 10 (десяти) дней со дня вступления в силу закона Самарской области о роспуске Собрания представителей поселения обратиться в суд с заявлением для установления факта отсутствия их вины за </w:t>
      </w:r>
      <w:proofErr w:type="spellStart"/>
      <w:r w:rsidRPr="00D4335F">
        <w:rPr>
          <w:rFonts w:ascii="Times New Roman" w:eastAsia="Calibri" w:hAnsi="Times New Roman" w:cs="Times New Roman"/>
          <w:sz w:val="12"/>
          <w:szCs w:val="12"/>
        </w:rPr>
        <w:t>непроведение</w:t>
      </w:r>
      <w:proofErr w:type="spellEnd"/>
      <w:r w:rsidRPr="00D4335F">
        <w:rPr>
          <w:rFonts w:ascii="Times New Roman" w:eastAsia="Calibri" w:hAnsi="Times New Roman" w:cs="Times New Roman"/>
          <w:sz w:val="12"/>
          <w:szCs w:val="12"/>
        </w:rPr>
        <w:t xml:space="preserve"> Собранием представителей поселения правомочного заседания в течение 3 (трех) месяцев подряд.</w:t>
      </w:r>
      <w:proofErr w:type="gramEnd"/>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Статья 76. Отрешение от должности Главы поселения, предупреждение и выговор Главе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 Глава поселения отрешается от должности правовым актом Губернатора Самарской области в случае:</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D4335F">
        <w:rPr>
          <w:rFonts w:ascii="Times New Roman" w:eastAsia="Calibri" w:hAnsi="Times New Roman" w:cs="Times New Roman"/>
          <w:sz w:val="12"/>
          <w:szCs w:val="12"/>
        </w:rPr>
        <w:t>1) издания Главой поселения нормативного правового акта, противоречащего Конституции Российской Федерации, федеральным конституционным законам, федеральным законам, Уставу Самарской области, законам Самарской области, настоящему Уставу, если такие противоречия установлены соответствующим судом, а Глава поселения в течение двух месяцев со дня вступления в силу решения суда либо в течение иного предусмотренного решением суда срока не принял в пределах своих полномочий мер по</w:t>
      </w:r>
      <w:proofErr w:type="gramEnd"/>
      <w:r w:rsidRPr="00D4335F">
        <w:rPr>
          <w:rFonts w:ascii="Times New Roman" w:eastAsia="Calibri" w:hAnsi="Times New Roman" w:cs="Times New Roman"/>
          <w:sz w:val="12"/>
          <w:szCs w:val="12"/>
        </w:rPr>
        <w:t xml:space="preserve"> исполнению решения суда;</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D4335F">
        <w:rPr>
          <w:rFonts w:ascii="Times New Roman" w:eastAsia="Calibri" w:hAnsi="Times New Roman" w:cs="Times New Roman"/>
          <w:sz w:val="12"/>
          <w:szCs w:val="12"/>
        </w:rPr>
        <w:t>2) совершения Главой поселения действий, в том числе издания им правового акта, не носящего нормативного характера, влекущих нарушение прав и свобод человека и гражданина, угрозу единству и территориальной целостности Российской Федерации, национальной безопасности Российской Федерации и ее обороноспособности, единству правового и экономического пространства Российской Федерации, нецелевое использование межбюджетных трансфертов, имеющих целевое назначение, бюджетных кредитов, нарушение условий предоставления межбюджетных трансфертов, бюджетных</w:t>
      </w:r>
      <w:proofErr w:type="gramEnd"/>
      <w:r w:rsidRPr="00D4335F">
        <w:rPr>
          <w:rFonts w:ascii="Times New Roman" w:eastAsia="Calibri" w:hAnsi="Times New Roman" w:cs="Times New Roman"/>
          <w:sz w:val="12"/>
          <w:szCs w:val="12"/>
        </w:rPr>
        <w:t xml:space="preserve"> кредитов, полученных из других бюджетов бюджетной системы Российской Федерации, если это установлено соответствующим судом, а Глава поселения не принял в пределах своих полномочий мер по исполнению решения суда.</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2. Отрешение от должности Главы поселения осуществляется на основании правового акта Губернатора Самарской области, издаваемого в срок, который не может быть менее одного месяца со дня вступления в силу последнего решения суда, необходимого для издания указанного акта, и не может превышать шесть месяцев со дня вступления в силу этого решения суда.</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3. Губернатор Самарской области вправе вынести предупреждение, объявить выговор Главе поселения за ненадлежащее исполнение или неисполнение обязанностей по обеспечению осуществления органами местного самоуправления поселения отдельных государственных полномочий, переданных органам местного самоуправления федеральными законами и (или) законами Самарской области.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4. Губернатор Самарской области вправе отрешить от должности Главу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 в случае, если в течение месяца со дня вынесения Губернатором Самарской области предупреждения, объявления выговора Главе поселения в соответствии с пунктом 3 настоящей статьи Главой поселения не были приняты в пределах своих полномочий меры по устранению причин, послуживших основанием для вынесения предупреждения, объявления выговора;</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D4335F">
        <w:rPr>
          <w:rFonts w:ascii="Times New Roman" w:eastAsia="Calibri" w:hAnsi="Times New Roman" w:cs="Times New Roman"/>
          <w:sz w:val="12"/>
          <w:szCs w:val="12"/>
        </w:rPr>
        <w:t>2) за ненадлежащее исполнение или неисполнение обязанностей по обеспечению осуществления органами местного самоуправления полномочий по решению вопросов местного значения, а также по основанию, предусмотренному подпунктом 7 пункта 2 статьи 86 настоящего Устава, с учетом мнения Собрания представителей поселения не ранее чем через один год со дня вступления в должность Главы поселения;</w:t>
      </w:r>
      <w:proofErr w:type="gramEnd"/>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D4335F">
        <w:rPr>
          <w:rFonts w:ascii="Times New Roman" w:eastAsia="Calibri" w:hAnsi="Times New Roman" w:cs="Times New Roman"/>
          <w:sz w:val="12"/>
          <w:szCs w:val="12"/>
        </w:rPr>
        <w:t>3) по одному из оснований, предусмотренных пунктом 2 статьи 86 настоящего Устава, с учетом мнения совета муниципальных образований Самарской области не ранее чем через два года со дня вступления в должность Главы поселения в случае, если Губернатором Самарской области два и более раза вносились в Собрание представителей поселения и были отклонены Собранием представителей поселения инициативы об удалении Главы поселения в</w:t>
      </w:r>
      <w:proofErr w:type="gramEnd"/>
      <w:r w:rsidRPr="00D4335F">
        <w:rPr>
          <w:rFonts w:ascii="Times New Roman" w:eastAsia="Calibri" w:hAnsi="Times New Roman" w:cs="Times New Roman"/>
          <w:sz w:val="12"/>
          <w:szCs w:val="12"/>
        </w:rPr>
        <w:t xml:space="preserve"> отставку.</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5. Глава поселения, в отношении которого Губернатором Самарской области был издан правовой акт об отрешении от должности, вправе обжаловать данный правовой акт в судебном порядке в течение 10 (десяти) дней со дня его официального опубликования.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Статья 77. Удаление Главы поселения в отставку</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 Собрание представителей поселения в соответствии с Федеральным законом от 20.03.2025 № 33-ФЗ «Об общих принципах организации местного самоуправления в единой системе публичной власти» вправе удалить Главу поселения в отставку по инициативе депутатов Собрания представителей поселения или по инициативе Губернатора Самарской области.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2. Основаниями для удаления Главы поселения в отставку являются: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D4335F">
        <w:rPr>
          <w:rFonts w:ascii="Times New Roman" w:eastAsia="Calibri" w:hAnsi="Times New Roman" w:cs="Times New Roman"/>
          <w:sz w:val="12"/>
          <w:szCs w:val="12"/>
        </w:rPr>
        <w:t>1) решения, действия (бездействие) Главы поселения, повлекшие (повлекшее) наступление следующих последствий:</w:t>
      </w:r>
      <w:proofErr w:type="gramEnd"/>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D4335F">
        <w:rPr>
          <w:rFonts w:ascii="Times New Roman" w:eastAsia="Calibri" w:hAnsi="Times New Roman" w:cs="Times New Roman"/>
          <w:sz w:val="12"/>
          <w:szCs w:val="12"/>
        </w:rPr>
        <w:t> возникновение просроченной задолженности поселения по исполнению своих долговых и (или) бюджетных обязательств, определенной в порядке, установленном Бюджетным кодексом Российской Федерации, превышающей 30 процентов собственных доходов бюджета поселения в последнем отчетном году, и (или) просроченной задолженности поселения по исполнению своих бюджетных обязательств, превышающей 40 процентов бюджетных ассигнований в отчетном финансовом году, при условии выполнения бюджетных обязательств федерального бюджета и бюджета Самарской</w:t>
      </w:r>
      <w:proofErr w:type="gramEnd"/>
      <w:r w:rsidRPr="00D4335F">
        <w:rPr>
          <w:rFonts w:ascii="Times New Roman" w:eastAsia="Calibri" w:hAnsi="Times New Roman" w:cs="Times New Roman"/>
          <w:sz w:val="12"/>
          <w:szCs w:val="12"/>
        </w:rPr>
        <w:t xml:space="preserve"> области в отношении бюджета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 нецелевое расходование бюджетных средств либо нарушение Конституции Российской Федерации, федерального закона, иных нормативных правовых актов, допущенные при осуществлении отдельных переданных государственных полномочий за счет предоставления субвенций бюджету поселения, установленные соответствующим судом;</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2) неисполнение в течение трех и более месяцев обязанностей по решению вопросов местного значения, осуществлению полномочий, предусмотренных федеральными законами, настоящим Уставом, и (или) обязанностей по обеспечению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Самарской области;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3) неудовлетворительная оценка деятельности Главы поселения Собранием представителей поселения по результатам его ежегодного отчета перед Собранием представителей поселения, данная два раза подряд;</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D4335F">
        <w:rPr>
          <w:rFonts w:ascii="Times New Roman" w:eastAsia="Calibri" w:hAnsi="Times New Roman" w:cs="Times New Roman"/>
          <w:sz w:val="12"/>
          <w:szCs w:val="12"/>
        </w:rPr>
        <w:lastRenderedPageBreak/>
        <w:t>4) несоблюдение ограничений, запретов, неисполнение обязанностей, которые установлены Федеральным законом от 25.12.2008 № 273-ФЗ «О противодействии коррупции», Федеральным законом от 03.12.2012 № 230-ФЗ «О контроле за соответствием расходов лиц, замещающих государственные должности, и иных лиц их доходам», Федеральным законом от 07.05.2013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w:t>
      </w:r>
      <w:proofErr w:type="gramEnd"/>
      <w:r w:rsidRPr="00D4335F">
        <w:rPr>
          <w:rFonts w:ascii="Times New Roman" w:eastAsia="Calibri" w:hAnsi="Times New Roman" w:cs="Times New Roman"/>
          <w:sz w:val="12"/>
          <w:szCs w:val="12"/>
        </w:rPr>
        <w:t xml:space="preserve"> за пределами территории Российской Федерации, владеть и (или) пользоваться иностранными финансовыми инструментами»;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D4335F">
        <w:rPr>
          <w:rFonts w:ascii="Times New Roman" w:eastAsia="Calibri" w:hAnsi="Times New Roman" w:cs="Times New Roman"/>
          <w:sz w:val="12"/>
          <w:szCs w:val="12"/>
        </w:rPr>
        <w:t>5) допущение Главой поселения, Администрацией поселения, иными органами и должностными лицами местного самоуправления поселения и подведомственными организациями массового нарушения государственных гарантий равенства прав и свобод человека и гражданина в зависимости от расы, национальности, языка, отношения к религии и других обстоятельств, ограничения прав и дискриминации по признакам расовой, национальной, языковой или религиозной принадлежности, если это повлекло нарушение межнационального и межконфессионального согласия</w:t>
      </w:r>
      <w:proofErr w:type="gramEnd"/>
      <w:r w:rsidRPr="00D4335F">
        <w:rPr>
          <w:rFonts w:ascii="Times New Roman" w:eastAsia="Calibri" w:hAnsi="Times New Roman" w:cs="Times New Roman"/>
          <w:sz w:val="12"/>
          <w:szCs w:val="12"/>
        </w:rPr>
        <w:t xml:space="preserve"> и способствовало возникновению межнациональных (межэтнических) и межконфессиональных конфликтов;</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 xml:space="preserve">6) систематическое недостижение показателей для оценки </w:t>
      </w:r>
      <w:proofErr w:type="gramStart"/>
      <w:r w:rsidRPr="00D4335F">
        <w:rPr>
          <w:rFonts w:ascii="Times New Roman" w:eastAsia="Calibri" w:hAnsi="Times New Roman" w:cs="Times New Roman"/>
          <w:sz w:val="12"/>
          <w:szCs w:val="12"/>
        </w:rPr>
        <w:t>эффективности деятельности органов местного самоуправления поселения</w:t>
      </w:r>
      <w:proofErr w:type="gramEnd"/>
      <w:r w:rsidRPr="00D4335F">
        <w:rPr>
          <w:rFonts w:ascii="Times New Roman" w:eastAsia="Calibri" w:hAnsi="Times New Roman" w:cs="Times New Roman"/>
          <w:sz w:val="12"/>
          <w:szCs w:val="12"/>
        </w:rPr>
        <w:t>.</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 xml:space="preserve">Статья 78. Рассмотрение </w:t>
      </w:r>
      <w:proofErr w:type="gramStart"/>
      <w:r w:rsidRPr="00D4335F">
        <w:rPr>
          <w:rFonts w:ascii="Times New Roman" w:eastAsia="Calibri" w:hAnsi="Times New Roman" w:cs="Times New Roman"/>
          <w:sz w:val="12"/>
          <w:szCs w:val="12"/>
        </w:rPr>
        <w:t>инициативы депутатов Собрания представителей поселения</w:t>
      </w:r>
      <w:proofErr w:type="gramEnd"/>
      <w:r w:rsidRPr="00D4335F">
        <w:rPr>
          <w:rFonts w:ascii="Times New Roman" w:eastAsia="Calibri" w:hAnsi="Times New Roman" w:cs="Times New Roman"/>
          <w:sz w:val="12"/>
          <w:szCs w:val="12"/>
        </w:rPr>
        <w:t xml:space="preserve"> и Губернатора Самарской области об удалении Главы поселения в отставку</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 Инициатива депутатов Собрания представителей поселения об удалении Главы поселения в отставку, выдвинутая не менее чем одной третью от установленной численности депутатов Собрания представителей поселения, оформляется в виде обращения, которое вносится в Собрание представителей поселения. Указанное обращение вносится вместе с проектом решения Собрания представителей поселения об удалении Главы поселения в отставку. О выдвижении данной инициативы Глава поселения и Губернатор Самарской области уведомляются не позднее дня, следующего за днем внесения указанного обращения в Собрание представителей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 xml:space="preserve">2. Рассмотрение </w:t>
      </w:r>
      <w:proofErr w:type="gramStart"/>
      <w:r w:rsidRPr="00D4335F">
        <w:rPr>
          <w:rFonts w:ascii="Times New Roman" w:eastAsia="Calibri" w:hAnsi="Times New Roman" w:cs="Times New Roman"/>
          <w:sz w:val="12"/>
          <w:szCs w:val="12"/>
        </w:rPr>
        <w:t>инициативы депутатов Собрания представителей поселения</w:t>
      </w:r>
      <w:proofErr w:type="gramEnd"/>
      <w:r w:rsidRPr="00D4335F">
        <w:rPr>
          <w:rFonts w:ascii="Times New Roman" w:eastAsia="Calibri" w:hAnsi="Times New Roman" w:cs="Times New Roman"/>
          <w:sz w:val="12"/>
          <w:szCs w:val="12"/>
        </w:rPr>
        <w:t xml:space="preserve"> об удалении Главы поселения в отставку осуществляется с учетом мнения Губернатора Самарской области.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3. В случае</w:t>
      </w:r>
      <w:proofErr w:type="gramStart"/>
      <w:r w:rsidRPr="00D4335F">
        <w:rPr>
          <w:rFonts w:ascii="Times New Roman" w:eastAsia="Calibri" w:hAnsi="Times New Roman" w:cs="Times New Roman"/>
          <w:sz w:val="12"/>
          <w:szCs w:val="12"/>
        </w:rPr>
        <w:t>,</w:t>
      </w:r>
      <w:proofErr w:type="gramEnd"/>
      <w:r w:rsidRPr="00D4335F">
        <w:rPr>
          <w:rFonts w:ascii="Times New Roman" w:eastAsia="Calibri" w:hAnsi="Times New Roman" w:cs="Times New Roman"/>
          <w:sz w:val="12"/>
          <w:szCs w:val="12"/>
        </w:rPr>
        <w:t xml:space="preserve"> если при рассмотрении инициативы депутатов Собрания представителей поселения об удалении Главы поселения в отставку предполагается рассмотрение вопросов, касающихся обеспечения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Самарской области, и (или) решений, действий (бездействия) Главы поселения, повлекших (повлекшего) наступление последствий, предусмотренных абзацами вторым и третьим подпункта 1 пункта 2 статьи 86 настоящего Устава, решение об удалении Главы поселения в отставку может быть принято только при согласии Губернатора Самарской области.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4. Инициатива Губернатора Самарской области об удалении Главы поселения в отставку оформляется в виде обращения, которое вносится в Собрание представителей поселения вместе с проектом соответствующего решения Собрания представителей поселения. О выдвижении данной инициативы Глава поселения уведомляется не позднее дня, следующего за днем внесения указанного обращения в Собрание представителей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 xml:space="preserve">5. Рассмотрение </w:t>
      </w:r>
      <w:proofErr w:type="gramStart"/>
      <w:r w:rsidRPr="00D4335F">
        <w:rPr>
          <w:rFonts w:ascii="Times New Roman" w:eastAsia="Calibri" w:hAnsi="Times New Roman" w:cs="Times New Roman"/>
          <w:sz w:val="12"/>
          <w:szCs w:val="12"/>
        </w:rPr>
        <w:t>инициативы депутатов Собрания представителей поселения</w:t>
      </w:r>
      <w:proofErr w:type="gramEnd"/>
      <w:r w:rsidRPr="00D4335F">
        <w:rPr>
          <w:rFonts w:ascii="Times New Roman" w:eastAsia="Calibri" w:hAnsi="Times New Roman" w:cs="Times New Roman"/>
          <w:sz w:val="12"/>
          <w:szCs w:val="12"/>
        </w:rPr>
        <w:t xml:space="preserve"> или Губернатора Самарской области об удалении Главы поселения в отставку осуществляется Собранием представителей поселения в течение одного месяца со дня внесения соответствующего обращения.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Статья 79. Принятие решения об удалении Главы поселения в отставку</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 Решение Собрания представителей поселения об удалении Главы поселения в отставку считается принятым, если за него проголосовало не менее двух третей от установленной численности депутатов Собрания представителей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2. Решение об удалении Главы поселения в отставку подписывается председателем Собрания представителей поселения.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3. При рассмотрении и принятии Собранием представителей поселения решения об удалении Главы поселения в отставку должны быть обеспечены:</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 заблаговременное получение им уведомления о дате и месте проведения соответствующего заседания, а также ознакомление с обращением депутатов Собрания представителей поселения или Губернатора Самарской области и с проектом решения Собрания представителей поселения об удалении его в отставку;</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2) предоставление ему возможности дать депутатам Собрания представителей поселения объяснения по поводу обстоятельств, выдвигаемых в качестве основания для удаления в отставку.</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4. Решение Собрания представителей поселения об удалении Главы поселения в отставку подлежит обнародованию не позднее чем через 5 (пять) дней со дня его принятия.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5. В случае</w:t>
      </w:r>
      <w:proofErr w:type="gramStart"/>
      <w:r w:rsidRPr="00D4335F">
        <w:rPr>
          <w:rFonts w:ascii="Times New Roman" w:eastAsia="Calibri" w:hAnsi="Times New Roman" w:cs="Times New Roman"/>
          <w:sz w:val="12"/>
          <w:szCs w:val="12"/>
        </w:rPr>
        <w:t>,</w:t>
      </w:r>
      <w:proofErr w:type="gramEnd"/>
      <w:r w:rsidRPr="00D4335F">
        <w:rPr>
          <w:rFonts w:ascii="Times New Roman" w:eastAsia="Calibri" w:hAnsi="Times New Roman" w:cs="Times New Roman"/>
          <w:sz w:val="12"/>
          <w:szCs w:val="12"/>
        </w:rPr>
        <w:t xml:space="preserve"> если инициатива депутатов Собрания представителей поселения или Губернатора Самарской области об удалении Главы поселения в отставку отклонена Собранием представителей поселения, вопрос об удалении Главы поселения в отставку может быть вынесен на повторное рассмотрение Собранием представителей поселения не ранее чем через два месяца со дня проведения заседания Собрания представителей поселения, на котором рассматривался указанный вопрос.</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Статья 80.  Ответственность органов местного самоуправления и должностных лиц местного самоуправления поселения перед физическими и юридическими лицами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Ответственность органов местного самоуправления и должностных лиц местного самоуправления поселения перед физическими и юридическими лицами наступает в порядке, установленном федеральными законами.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Статья 81. Увольнение (освобождение от должности) Главы поселения в связи с утратой доверия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 Глава поселения в порядке, предусмотренном решением Собрания представителей поселения, подлежит увольнению (освобождению от должности) в связи с утратой доверия в случае:</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1) непринятия Главой поселения мер по предотвращению и (или) урегулированию конфликта интересов, стороной которого он является, за исключением случаев, установленных федеральными законами;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D4335F">
        <w:rPr>
          <w:rFonts w:ascii="Times New Roman" w:eastAsia="Calibri" w:hAnsi="Times New Roman" w:cs="Times New Roman"/>
          <w:sz w:val="12"/>
          <w:szCs w:val="12"/>
        </w:rPr>
        <w:t>2) непредставления Главой поселения сведений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 представления заведомо неполных сведений, за исключением случаев, установленных федеральными законами, либо представления заведомо недостоверных сведений, если иное не установлено федеральными законами;</w:t>
      </w:r>
      <w:proofErr w:type="gramEnd"/>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3) участия Главы поселения на платной основе в деятельности органа управления коммерческой организации, за исключением случаев, установленных федеральным законом;</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4) осуществления Главой поселения предпринимательской деятельности;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5) вхождения Главы поселения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 xml:space="preserve">2. </w:t>
      </w:r>
      <w:proofErr w:type="gramStart"/>
      <w:r w:rsidRPr="00D4335F">
        <w:rPr>
          <w:rFonts w:ascii="Times New Roman" w:eastAsia="Calibri" w:hAnsi="Times New Roman" w:cs="Times New Roman"/>
          <w:sz w:val="12"/>
          <w:szCs w:val="12"/>
        </w:rPr>
        <w:t>Глава поселения, которому стало известно о возникновении у подчиненного ему лица личной заинтересованности, которая приводит или может привести к конфликту интересов, подлежит увольнению (освобождению от должности) в связи с утратой доверия также в случае непринятия Главой поселения мер по предотвращению и (или) урегулированию конфликта интересов, стороной которого является подчиненное ему лицо.</w:t>
      </w:r>
      <w:proofErr w:type="gramEnd"/>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ГЛАВА 9. ЗАКЛЮЧИТЕЛЬНЫЕ И ПЕРЕХОДНЫЕ ПОЛОЖЕНИЯ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t>Статья 82. Заключительные и переходные положения</w:t>
      </w:r>
    </w:p>
    <w:p w:rsidR="00D4335F" w:rsidRPr="00D4335F" w:rsidRDefault="00D4335F" w:rsidP="00D4335F">
      <w:pPr>
        <w:tabs>
          <w:tab w:val="left" w:pos="284"/>
          <w:tab w:val="left" w:pos="3828"/>
        </w:tabs>
        <w:spacing w:after="0" w:line="240" w:lineRule="auto"/>
        <w:ind w:firstLine="284"/>
        <w:jc w:val="both"/>
        <w:rPr>
          <w:rFonts w:ascii="Times New Roman" w:eastAsia="Calibri" w:hAnsi="Times New Roman" w:cs="Times New Roman"/>
          <w:sz w:val="12"/>
          <w:szCs w:val="12"/>
        </w:rPr>
      </w:pPr>
      <w:r w:rsidRPr="00D4335F">
        <w:rPr>
          <w:rFonts w:ascii="Times New Roman" w:eastAsia="Calibri" w:hAnsi="Times New Roman" w:cs="Times New Roman"/>
          <w:sz w:val="12"/>
          <w:szCs w:val="12"/>
        </w:rPr>
        <w:lastRenderedPageBreak/>
        <w:t>Настоящий Устав вступает в силу со дня его официального опубликования, осуществленного после его государственной регистрации.</w:t>
      </w:r>
    </w:p>
    <w:p w:rsidR="00091A28" w:rsidRDefault="00091A28" w:rsidP="003519F1">
      <w:pPr>
        <w:tabs>
          <w:tab w:val="left" w:pos="284"/>
          <w:tab w:val="left" w:pos="3828"/>
        </w:tabs>
        <w:spacing w:after="0" w:line="240" w:lineRule="auto"/>
        <w:jc w:val="both"/>
        <w:rPr>
          <w:rFonts w:ascii="Times New Roman" w:eastAsia="Calibri" w:hAnsi="Times New Roman" w:cs="Times New Roman"/>
          <w:sz w:val="12"/>
          <w:szCs w:val="12"/>
        </w:rPr>
      </w:pPr>
    </w:p>
    <w:p w:rsidR="00091A28" w:rsidRDefault="00091A28" w:rsidP="003519F1">
      <w:pPr>
        <w:tabs>
          <w:tab w:val="left" w:pos="284"/>
          <w:tab w:val="left" w:pos="3828"/>
        </w:tabs>
        <w:spacing w:after="0" w:line="240" w:lineRule="auto"/>
        <w:jc w:val="both"/>
        <w:rPr>
          <w:rFonts w:ascii="Times New Roman" w:eastAsia="Calibri" w:hAnsi="Times New Roman" w:cs="Times New Roman"/>
          <w:sz w:val="12"/>
          <w:szCs w:val="12"/>
        </w:rPr>
      </w:pPr>
    </w:p>
    <w:p w:rsidR="009A67E5" w:rsidRPr="009A67E5" w:rsidRDefault="009A67E5" w:rsidP="009A67E5">
      <w:pPr>
        <w:tabs>
          <w:tab w:val="left" w:pos="284"/>
          <w:tab w:val="left" w:pos="3828"/>
        </w:tabs>
        <w:spacing w:after="0" w:line="240" w:lineRule="auto"/>
        <w:jc w:val="center"/>
        <w:rPr>
          <w:rFonts w:ascii="Times New Roman" w:eastAsia="Calibri" w:hAnsi="Times New Roman" w:cs="Times New Roman"/>
          <w:b/>
          <w:sz w:val="12"/>
          <w:szCs w:val="12"/>
        </w:rPr>
      </w:pPr>
      <w:r w:rsidRPr="009A67E5">
        <w:rPr>
          <w:rFonts w:ascii="Times New Roman" w:eastAsia="Calibri" w:hAnsi="Times New Roman" w:cs="Times New Roman"/>
          <w:b/>
          <w:sz w:val="12"/>
          <w:szCs w:val="12"/>
        </w:rPr>
        <w:t>АДМИНИСТРАЦИЯ</w:t>
      </w:r>
    </w:p>
    <w:p w:rsidR="009A67E5" w:rsidRPr="009A67E5" w:rsidRDefault="009A67E5" w:rsidP="009A67E5">
      <w:pPr>
        <w:tabs>
          <w:tab w:val="left" w:pos="284"/>
          <w:tab w:val="left" w:pos="3828"/>
        </w:tabs>
        <w:spacing w:after="0" w:line="240" w:lineRule="auto"/>
        <w:jc w:val="center"/>
        <w:rPr>
          <w:rFonts w:ascii="Times New Roman" w:eastAsia="Calibri" w:hAnsi="Times New Roman" w:cs="Times New Roman"/>
          <w:b/>
          <w:sz w:val="12"/>
          <w:szCs w:val="12"/>
        </w:rPr>
      </w:pPr>
      <w:r w:rsidRPr="009A67E5">
        <w:rPr>
          <w:rFonts w:ascii="Times New Roman" w:eastAsia="Calibri" w:hAnsi="Times New Roman" w:cs="Times New Roman"/>
          <w:b/>
          <w:sz w:val="12"/>
          <w:szCs w:val="12"/>
        </w:rPr>
        <w:t>СЕЛЬСКОГО ПОСЕЛЕНИЯ КРАСНОСЕЛЬСКОЕ</w:t>
      </w:r>
    </w:p>
    <w:p w:rsidR="009A67E5" w:rsidRPr="009A67E5" w:rsidRDefault="009A67E5" w:rsidP="009A67E5">
      <w:pPr>
        <w:tabs>
          <w:tab w:val="left" w:pos="284"/>
          <w:tab w:val="left" w:pos="3828"/>
        </w:tabs>
        <w:spacing w:after="0" w:line="240" w:lineRule="auto"/>
        <w:jc w:val="center"/>
        <w:rPr>
          <w:rFonts w:ascii="Times New Roman" w:eastAsia="Calibri" w:hAnsi="Times New Roman" w:cs="Times New Roman"/>
          <w:b/>
          <w:sz w:val="12"/>
          <w:szCs w:val="12"/>
        </w:rPr>
      </w:pPr>
      <w:r w:rsidRPr="009A67E5">
        <w:rPr>
          <w:rFonts w:ascii="Times New Roman" w:eastAsia="Calibri" w:hAnsi="Times New Roman" w:cs="Times New Roman"/>
          <w:b/>
          <w:sz w:val="12"/>
          <w:szCs w:val="12"/>
        </w:rPr>
        <w:t>МУНИЦИПАЛЬНОГО РАЙОНА СЕРГИЕВСКИЙ</w:t>
      </w:r>
    </w:p>
    <w:p w:rsidR="009A67E5" w:rsidRPr="009A67E5" w:rsidRDefault="009A67E5" w:rsidP="009A67E5">
      <w:pPr>
        <w:tabs>
          <w:tab w:val="left" w:pos="284"/>
          <w:tab w:val="left" w:pos="3828"/>
        </w:tabs>
        <w:spacing w:after="0" w:line="240" w:lineRule="auto"/>
        <w:jc w:val="center"/>
        <w:rPr>
          <w:rFonts w:ascii="Times New Roman" w:eastAsia="Calibri" w:hAnsi="Times New Roman" w:cs="Times New Roman"/>
          <w:b/>
          <w:sz w:val="12"/>
          <w:szCs w:val="12"/>
        </w:rPr>
      </w:pPr>
      <w:r w:rsidRPr="009A67E5">
        <w:rPr>
          <w:rFonts w:ascii="Times New Roman" w:eastAsia="Calibri" w:hAnsi="Times New Roman" w:cs="Times New Roman"/>
          <w:b/>
          <w:sz w:val="12"/>
          <w:szCs w:val="12"/>
        </w:rPr>
        <w:t>САМАРСКОЙ ОБЛАСТИ</w:t>
      </w:r>
    </w:p>
    <w:p w:rsidR="009A67E5" w:rsidRPr="009A67E5" w:rsidRDefault="009A67E5" w:rsidP="009A67E5">
      <w:pPr>
        <w:tabs>
          <w:tab w:val="left" w:pos="284"/>
          <w:tab w:val="left" w:pos="3828"/>
        </w:tabs>
        <w:spacing w:after="0" w:line="240" w:lineRule="auto"/>
        <w:jc w:val="center"/>
        <w:rPr>
          <w:rFonts w:ascii="Times New Roman" w:eastAsia="Calibri" w:hAnsi="Times New Roman" w:cs="Times New Roman"/>
          <w:b/>
          <w:sz w:val="12"/>
          <w:szCs w:val="12"/>
        </w:rPr>
      </w:pPr>
    </w:p>
    <w:p w:rsidR="009A67E5" w:rsidRPr="009A67E5" w:rsidRDefault="009A67E5" w:rsidP="009A67E5">
      <w:pPr>
        <w:tabs>
          <w:tab w:val="left" w:pos="284"/>
          <w:tab w:val="left" w:pos="3828"/>
        </w:tabs>
        <w:spacing w:after="0" w:line="240" w:lineRule="auto"/>
        <w:jc w:val="center"/>
        <w:rPr>
          <w:rFonts w:ascii="Times New Roman" w:eastAsia="Calibri" w:hAnsi="Times New Roman" w:cs="Times New Roman"/>
          <w:b/>
          <w:sz w:val="12"/>
          <w:szCs w:val="12"/>
        </w:rPr>
      </w:pPr>
      <w:r w:rsidRPr="009A67E5">
        <w:rPr>
          <w:rFonts w:ascii="Times New Roman" w:eastAsia="Calibri" w:hAnsi="Times New Roman" w:cs="Times New Roman"/>
          <w:b/>
          <w:sz w:val="12"/>
          <w:szCs w:val="12"/>
        </w:rPr>
        <w:t>ПОСТАНОВЛЕНИЕ</w:t>
      </w:r>
    </w:p>
    <w:p w:rsidR="009A67E5" w:rsidRPr="009A67E5" w:rsidRDefault="009A67E5" w:rsidP="009A67E5">
      <w:pPr>
        <w:tabs>
          <w:tab w:val="left" w:pos="284"/>
          <w:tab w:val="left" w:pos="3828"/>
        </w:tabs>
        <w:spacing w:after="0" w:line="240" w:lineRule="auto"/>
        <w:jc w:val="center"/>
        <w:rPr>
          <w:rFonts w:ascii="Times New Roman" w:eastAsia="Calibri" w:hAnsi="Times New Roman" w:cs="Times New Roman"/>
          <w:b/>
          <w:sz w:val="12"/>
          <w:szCs w:val="12"/>
        </w:rPr>
      </w:pPr>
      <w:r w:rsidRPr="009A67E5">
        <w:rPr>
          <w:rFonts w:ascii="Times New Roman" w:eastAsia="Calibri" w:hAnsi="Times New Roman" w:cs="Times New Roman"/>
          <w:b/>
          <w:sz w:val="12"/>
          <w:szCs w:val="12"/>
        </w:rPr>
        <w:t>от « 8 »  октября 2025 г. № 43</w:t>
      </w:r>
    </w:p>
    <w:p w:rsidR="009A67E5" w:rsidRPr="009A67E5" w:rsidRDefault="009A67E5" w:rsidP="009A67E5">
      <w:pPr>
        <w:tabs>
          <w:tab w:val="left" w:pos="284"/>
          <w:tab w:val="left" w:pos="3828"/>
        </w:tabs>
        <w:spacing w:after="0" w:line="240" w:lineRule="auto"/>
        <w:jc w:val="center"/>
        <w:rPr>
          <w:rFonts w:ascii="Times New Roman" w:eastAsia="Calibri" w:hAnsi="Times New Roman" w:cs="Times New Roman"/>
          <w:b/>
          <w:sz w:val="12"/>
          <w:szCs w:val="12"/>
        </w:rPr>
      </w:pPr>
    </w:p>
    <w:p w:rsidR="009A67E5" w:rsidRDefault="009A67E5" w:rsidP="009A67E5">
      <w:pPr>
        <w:tabs>
          <w:tab w:val="left" w:pos="284"/>
          <w:tab w:val="left" w:pos="3828"/>
        </w:tabs>
        <w:spacing w:after="0" w:line="240" w:lineRule="auto"/>
        <w:jc w:val="center"/>
        <w:rPr>
          <w:rFonts w:ascii="Times New Roman" w:eastAsia="Calibri" w:hAnsi="Times New Roman" w:cs="Times New Roman"/>
          <w:b/>
          <w:sz w:val="12"/>
          <w:szCs w:val="12"/>
        </w:rPr>
      </w:pPr>
      <w:r w:rsidRPr="009A67E5">
        <w:rPr>
          <w:rFonts w:ascii="Times New Roman" w:eastAsia="Calibri" w:hAnsi="Times New Roman" w:cs="Times New Roman"/>
          <w:b/>
          <w:sz w:val="12"/>
          <w:szCs w:val="12"/>
        </w:rPr>
        <w:t xml:space="preserve">О ВНЕСЕНИИ ИЗМЕНЕНИЙ В ПОСТАНОВЛЕНИЕ АДМИНИСТРАЦИИ СЕЛЬСКОГО ПОСЕЛЕНИЯ КРАСНОСЕЛЬСКОЕ МУНИЦИПАЛЬНОГО РАЙОНА СЕРГИЕВСКИЙ САМАРСКОЙ ОБЛАСТИ № 22 ОТ 03.07.2013 Г. «О ПОДГОТОВКЕ ПРОЕКТА ПРАВИЛ ЗЕМЛЕПОЛЬЗОВАНИЯ И ЗАСТРОЙКИ СЕЛЬСКОГО ПОСЕЛЕНИЯ КРАСНОСЕЛЬСКОЕ </w:t>
      </w:r>
    </w:p>
    <w:p w:rsidR="009A67E5" w:rsidRPr="009A67E5" w:rsidRDefault="009A67E5" w:rsidP="009A67E5">
      <w:pPr>
        <w:tabs>
          <w:tab w:val="left" w:pos="284"/>
          <w:tab w:val="left" w:pos="3828"/>
        </w:tabs>
        <w:spacing w:after="0" w:line="240" w:lineRule="auto"/>
        <w:jc w:val="center"/>
        <w:rPr>
          <w:rFonts w:ascii="Times New Roman" w:eastAsia="Calibri" w:hAnsi="Times New Roman" w:cs="Times New Roman"/>
          <w:b/>
          <w:sz w:val="12"/>
          <w:szCs w:val="12"/>
        </w:rPr>
      </w:pPr>
      <w:r w:rsidRPr="009A67E5">
        <w:rPr>
          <w:rFonts w:ascii="Times New Roman" w:eastAsia="Calibri" w:hAnsi="Times New Roman" w:cs="Times New Roman"/>
          <w:b/>
          <w:sz w:val="12"/>
          <w:szCs w:val="12"/>
        </w:rPr>
        <w:t>МУНИЦИПАЛЬНОГО РАЙОНА СЕРГИЕВСКИЙ САМАРСКОЙ ОБЛАСТИ»</w:t>
      </w:r>
    </w:p>
    <w:p w:rsidR="009A67E5" w:rsidRPr="009A67E5" w:rsidRDefault="009A67E5" w:rsidP="009A67E5">
      <w:pPr>
        <w:tabs>
          <w:tab w:val="left" w:pos="284"/>
          <w:tab w:val="left" w:pos="3828"/>
        </w:tabs>
        <w:spacing w:after="0" w:line="240" w:lineRule="auto"/>
        <w:jc w:val="both"/>
        <w:rPr>
          <w:rFonts w:ascii="Times New Roman" w:eastAsia="Calibri" w:hAnsi="Times New Roman" w:cs="Times New Roman"/>
          <w:sz w:val="12"/>
          <w:szCs w:val="12"/>
        </w:rPr>
      </w:pPr>
    </w:p>
    <w:p w:rsidR="009A67E5" w:rsidRPr="009A67E5" w:rsidRDefault="009A67E5" w:rsidP="009A67E5">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9A67E5">
        <w:rPr>
          <w:rFonts w:ascii="Times New Roman" w:eastAsia="Calibri" w:hAnsi="Times New Roman" w:cs="Times New Roman"/>
          <w:sz w:val="12"/>
          <w:szCs w:val="12"/>
        </w:rPr>
        <w:t>С целью уточнения состава Комиссии по подготовке проекта Правил землепользования и застройки сельского поселения Красносельское муниципального района Сергиевский Самарской области 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Законом Самарской области от 12.07.2006 № 90-ГД «О градостроительной деятельности на территории Самарской области», руководствуясь Уставом сельского поселения Красносельское муниципального</w:t>
      </w:r>
      <w:proofErr w:type="gramEnd"/>
      <w:r w:rsidRPr="009A67E5">
        <w:rPr>
          <w:rFonts w:ascii="Times New Roman" w:eastAsia="Calibri" w:hAnsi="Times New Roman" w:cs="Times New Roman"/>
          <w:sz w:val="12"/>
          <w:szCs w:val="12"/>
        </w:rPr>
        <w:t xml:space="preserve"> района Сергиевский Самарской области, Администрация сельского поселения Красносельское муниципального района Сергиевский Самарской области постановляет:</w:t>
      </w:r>
    </w:p>
    <w:p w:rsidR="009A67E5" w:rsidRPr="009A67E5" w:rsidRDefault="009A67E5" w:rsidP="009A67E5">
      <w:pPr>
        <w:tabs>
          <w:tab w:val="left" w:pos="284"/>
          <w:tab w:val="left" w:pos="3828"/>
        </w:tabs>
        <w:spacing w:after="0" w:line="240" w:lineRule="auto"/>
        <w:ind w:firstLine="284"/>
        <w:jc w:val="both"/>
        <w:rPr>
          <w:rFonts w:ascii="Times New Roman" w:eastAsia="Calibri" w:hAnsi="Times New Roman" w:cs="Times New Roman"/>
          <w:sz w:val="12"/>
          <w:szCs w:val="12"/>
        </w:rPr>
      </w:pPr>
      <w:r w:rsidRPr="009A67E5">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9A67E5">
        <w:rPr>
          <w:rFonts w:ascii="Times New Roman" w:eastAsia="Calibri" w:hAnsi="Times New Roman" w:cs="Times New Roman"/>
          <w:sz w:val="12"/>
          <w:szCs w:val="12"/>
        </w:rPr>
        <w:t>Приложение № 2 к постановлению Администрации сельского поселения Красносельское муниципального района Сергиевский Самарской области № 22 от  03.07.2013г. «О подготовке проекта правил землепользования и застройки сельского поселения Красносельское муниципального района Сергиевский Самарской области» изложить в новой редакции согласно приложению №1 к настоящему постановлению.</w:t>
      </w:r>
    </w:p>
    <w:p w:rsidR="009A67E5" w:rsidRPr="009A67E5" w:rsidRDefault="009A67E5" w:rsidP="009A67E5">
      <w:pPr>
        <w:tabs>
          <w:tab w:val="left" w:pos="284"/>
          <w:tab w:val="left" w:pos="3828"/>
        </w:tabs>
        <w:spacing w:after="0" w:line="240" w:lineRule="auto"/>
        <w:ind w:firstLine="284"/>
        <w:jc w:val="both"/>
        <w:rPr>
          <w:rFonts w:ascii="Times New Roman" w:eastAsia="Calibri" w:hAnsi="Times New Roman" w:cs="Times New Roman"/>
          <w:sz w:val="12"/>
          <w:szCs w:val="12"/>
        </w:rPr>
      </w:pPr>
      <w:r w:rsidRPr="009A67E5">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9A67E5">
        <w:rPr>
          <w:rFonts w:ascii="Times New Roman" w:eastAsia="Calibri" w:hAnsi="Times New Roman" w:cs="Times New Roman"/>
          <w:sz w:val="12"/>
          <w:szCs w:val="12"/>
        </w:rPr>
        <w:t>Признать утратившим силу постановление Администрации сельского поселения Красносельское муниципального района Сергиевский  № 12 от 15.04.2025г. «О внесении изменений в Постановление Администрации сельского поселения Красносельское муниципального района Сергиевский Самарской области № 22 от 03.07.2013г. «О подготовке проекта правил землепользования и застройки сельского поселения Красносельское муниципального района Сергиевский Самарской области».</w:t>
      </w:r>
    </w:p>
    <w:p w:rsidR="009A67E5" w:rsidRPr="009A67E5" w:rsidRDefault="009A67E5" w:rsidP="009A67E5">
      <w:pPr>
        <w:tabs>
          <w:tab w:val="left" w:pos="284"/>
          <w:tab w:val="left" w:pos="3828"/>
        </w:tabs>
        <w:spacing w:after="0" w:line="240" w:lineRule="auto"/>
        <w:ind w:firstLine="284"/>
        <w:jc w:val="both"/>
        <w:rPr>
          <w:rFonts w:ascii="Times New Roman" w:eastAsia="Calibri" w:hAnsi="Times New Roman" w:cs="Times New Roman"/>
          <w:sz w:val="12"/>
          <w:szCs w:val="12"/>
        </w:rPr>
      </w:pPr>
      <w:r w:rsidRPr="009A67E5">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9A67E5">
        <w:rPr>
          <w:rFonts w:ascii="Times New Roman" w:eastAsia="Calibri" w:hAnsi="Times New Roman" w:cs="Times New Roman"/>
          <w:sz w:val="12"/>
          <w:szCs w:val="12"/>
        </w:rPr>
        <w:t>Опубликовать настоящее постановление в газете «Сергиевский вестник».</w:t>
      </w:r>
    </w:p>
    <w:p w:rsidR="009A67E5" w:rsidRPr="009A67E5" w:rsidRDefault="009A67E5" w:rsidP="009A67E5">
      <w:pPr>
        <w:tabs>
          <w:tab w:val="left" w:pos="284"/>
          <w:tab w:val="left" w:pos="3828"/>
        </w:tabs>
        <w:spacing w:after="0" w:line="240" w:lineRule="auto"/>
        <w:ind w:firstLine="284"/>
        <w:jc w:val="both"/>
        <w:rPr>
          <w:rFonts w:ascii="Times New Roman" w:eastAsia="Calibri" w:hAnsi="Times New Roman" w:cs="Times New Roman"/>
          <w:sz w:val="12"/>
          <w:szCs w:val="12"/>
        </w:rPr>
      </w:pPr>
      <w:r w:rsidRPr="009A67E5">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9A67E5">
        <w:rPr>
          <w:rFonts w:ascii="Times New Roman" w:eastAsia="Calibri" w:hAnsi="Times New Roman" w:cs="Times New Roman"/>
          <w:sz w:val="12"/>
          <w:szCs w:val="12"/>
        </w:rPr>
        <w:t>Настоящее Постановление вступает в силу со дня его подписания.</w:t>
      </w:r>
    </w:p>
    <w:p w:rsidR="009A67E5" w:rsidRPr="009A67E5" w:rsidRDefault="009A67E5" w:rsidP="009A67E5">
      <w:pPr>
        <w:tabs>
          <w:tab w:val="left" w:pos="284"/>
          <w:tab w:val="left" w:pos="3828"/>
        </w:tabs>
        <w:spacing w:after="0" w:line="240" w:lineRule="auto"/>
        <w:ind w:firstLine="284"/>
        <w:jc w:val="both"/>
        <w:rPr>
          <w:rFonts w:ascii="Times New Roman" w:eastAsia="Calibri" w:hAnsi="Times New Roman" w:cs="Times New Roman"/>
          <w:sz w:val="12"/>
          <w:szCs w:val="12"/>
        </w:rPr>
      </w:pPr>
      <w:r w:rsidRPr="009A67E5">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proofErr w:type="gramStart"/>
      <w:r w:rsidRPr="009A67E5">
        <w:rPr>
          <w:rFonts w:ascii="Times New Roman" w:eastAsia="Calibri" w:hAnsi="Times New Roman" w:cs="Times New Roman"/>
          <w:sz w:val="12"/>
          <w:szCs w:val="12"/>
        </w:rPr>
        <w:t>Контроль за</w:t>
      </w:r>
      <w:proofErr w:type="gramEnd"/>
      <w:r w:rsidRPr="009A67E5">
        <w:rPr>
          <w:rFonts w:ascii="Times New Roman" w:eastAsia="Calibri" w:hAnsi="Times New Roman" w:cs="Times New Roman"/>
          <w:sz w:val="12"/>
          <w:szCs w:val="12"/>
        </w:rPr>
        <w:t xml:space="preserve"> выполнением настоящего постановления оставляю за собой.</w:t>
      </w:r>
    </w:p>
    <w:p w:rsidR="009A67E5" w:rsidRPr="009A67E5" w:rsidRDefault="009A67E5" w:rsidP="009A67E5">
      <w:pPr>
        <w:tabs>
          <w:tab w:val="left" w:pos="284"/>
          <w:tab w:val="left" w:pos="3828"/>
        </w:tabs>
        <w:spacing w:after="0" w:line="240" w:lineRule="auto"/>
        <w:jc w:val="right"/>
        <w:rPr>
          <w:rFonts w:ascii="Times New Roman" w:eastAsia="Calibri" w:hAnsi="Times New Roman" w:cs="Times New Roman"/>
          <w:sz w:val="12"/>
          <w:szCs w:val="12"/>
        </w:rPr>
      </w:pPr>
      <w:r w:rsidRPr="009A67E5">
        <w:rPr>
          <w:rFonts w:ascii="Times New Roman" w:eastAsia="Calibri" w:hAnsi="Times New Roman" w:cs="Times New Roman"/>
          <w:sz w:val="12"/>
          <w:szCs w:val="12"/>
        </w:rPr>
        <w:t>Глава сельского поселения Красносельское</w:t>
      </w:r>
    </w:p>
    <w:p w:rsidR="009A67E5" w:rsidRDefault="009A67E5" w:rsidP="009A67E5">
      <w:pPr>
        <w:tabs>
          <w:tab w:val="left" w:pos="284"/>
          <w:tab w:val="left" w:pos="3828"/>
        </w:tabs>
        <w:spacing w:after="0" w:line="240" w:lineRule="auto"/>
        <w:jc w:val="right"/>
        <w:rPr>
          <w:rFonts w:ascii="Times New Roman" w:eastAsia="Calibri" w:hAnsi="Times New Roman" w:cs="Times New Roman"/>
          <w:sz w:val="12"/>
          <w:szCs w:val="12"/>
        </w:rPr>
      </w:pPr>
      <w:r w:rsidRPr="009A67E5">
        <w:rPr>
          <w:rFonts w:ascii="Times New Roman" w:eastAsia="Calibri" w:hAnsi="Times New Roman" w:cs="Times New Roman"/>
          <w:sz w:val="12"/>
          <w:szCs w:val="12"/>
        </w:rPr>
        <w:t>муниципального района Сергиевский Самарской области</w:t>
      </w:r>
    </w:p>
    <w:p w:rsidR="009A67E5" w:rsidRPr="009A67E5" w:rsidRDefault="009A67E5" w:rsidP="009A67E5">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9A67E5">
        <w:rPr>
          <w:rFonts w:ascii="Times New Roman" w:eastAsia="Calibri" w:hAnsi="Times New Roman" w:cs="Times New Roman"/>
          <w:sz w:val="12"/>
          <w:szCs w:val="12"/>
        </w:rPr>
        <w:t>Д.И.Тихонов</w:t>
      </w:r>
      <w:proofErr w:type="spellEnd"/>
    </w:p>
    <w:p w:rsidR="00091A28" w:rsidRDefault="00091A28" w:rsidP="003519F1">
      <w:pPr>
        <w:tabs>
          <w:tab w:val="left" w:pos="284"/>
          <w:tab w:val="left" w:pos="3828"/>
        </w:tabs>
        <w:spacing w:after="0" w:line="240" w:lineRule="auto"/>
        <w:jc w:val="both"/>
        <w:rPr>
          <w:rFonts w:ascii="Times New Roman" w:eastAsia="Calibri" w:hAnsi="Times New Roman" w:cs="Times New Roman"/>
          <w:sz w:val="12"/>
          <w:szCs w:val="12"/>
        </w:rPr>
      </w:pPr>
    </w:p>
    <w:p w:rsidR="009A67E5" w:rsidRPr="009A67E5" w:rsidRDefault="009A67E5" w:rsidP="009A67E5">
      <w:pPr>
        <w:tabs>
          <w:tab w:val="left" w:pos="284"/>
          <w:tab w:val="left" w:pos="3828"/>
        </w:tabs>
        <w:spacing w:after="0" w:line="240" w:lineRule="auto"/>
        <w:jc w:val="right"/>
        <w:rPr>
          <w:rFonts w:ascii="Times New Roman" w:eastAsia="Calibri" w:hAnsi="Times New Roman" w:cs="Times New Roman"/>
          <w:i/>
          <w:sz w:val="12"/>
          <w:szCs w:val="12"/>
        </w:rPr>
      </w:pPr>
      <w:r w:rsidRPr="009A67E5">
        <w:rPr>
          <w:rFonts w:ascii="Times New Roman" w:eastAsia="Calibri" w:hAnsi="Times New Roman" w:cs="Times New Roman"/>
          <w:i/>
          <w:sz w:val="12"/>
          <w:szCs w:val="12"/>
        </w:rPr>
        <w:t>Приложение № 1</w:t>
      </w:r>
    </w:p>
    <w:p w:rsidR="009A67E5" w:rsidRPr="009A67E5" w:rsidRDefault="009A67E5" w:rsidP="009A67E5">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к постановлению а</w:t>
      </w:r>
      <w:r w:rsidRPr="009A67E5">
        <w:rPr>
          <w:rFonts w:ascii="Times New Roman" w:eastAsia="Calibri" w:hAnsi="Times New Roman" w:cs="Times New Roman"/>
          <w:i/>
          <w:sz w:val="12"/>
          <w:szCs w:val="12"/>
        </w:rPr>
        <w:t>дминистрации</w:t>
      </w:r>
      <w:r>
        <w:rPr>
          <w:rFonts w:ascii="Times New Roman" w:eastAsia="Calibri" w:hAnsi="Times New Roman" w:cs="Times New Roman"/>
          <w:i/>
          <w:sz w:val="12"/>
          <w:szCs w:val="12"/>
        </w:rPr>
        <w:t xml:space="preserve"> </w:t>
      </w:r>
      <w:r w:rsidRPr="009A67E5">
        <w:rPr>
          <w:rFonts w:ascii="Times New Roman" w:eastAsia="Calibri" w:hAnsi="Times New Roman" w:cs="Times New Roman"/>
          <w:i/>
          <w:sz w:val="12"/>
          <w:szCs w:val="12"/>
        </w:rPr>
        <w:t>сельского поселения Красносельское</w:t>
      </w:r>
    </w:p>
    <w:p w:rsidR="009A67E5" w:rsidRPr="009A67E5" w:rsidRDefault="009A67E5" w:rsidP="009A67E5">
      <w:pPr>
        <w:tabs>
          <w:tab w:val="left" w:pos="284"/>
          <w:tab w:val="left" w:pos="3828"/>
        </w:tabs>
        <w:spacing w:after="0" w:line="240" w:lineRule="auto"/>
        <w:jc w:val="right"/>
        <w:rPr>
          <w:rFonts w:ascii="Times New Roman" w:eastAsia="Calibri" w:hAnsi="Times New Roman" w:cs="Times New Roman"/>
          <w:i/>
          <w:sz w:val="12"/>
          <w:szCs w:val="12"/>
        </w:rPr>
      </w:pPr>
      <w:r w:rsidRPr="009A67E5">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9A67E5">
        <w:rPr>
          <w:rFonts w:ascii="Times New Roman" w:eastAsia="Calibri" w:hAnsi="Times New Roman" w:cs="Times New Roman"/>
          <w:i/>
          <w:sz w:val="12"/>
          <w:szCs w:val="12"/>
        </w:rPr>
        <w:t>Самарской области</w:t>
      </w:r>
    </w:p>
    <w:p w:rsidR="009A67E5" w:rsidRPr="009A67E5" w:rsidRDefault="009A67E5" w:rsidP="009A67E5">
      <w:pPr>
        <w:tabs>
          <w:tab w:val="left" w:pos="284"/>
          <w:tab w:val="left" w:pos="3828"/>
        </w:tabs>
        <w:spacing w:after="0" w:line="240" w:lineRule="auto"/>
        <w:jc w:val="right"/>
        <w:rPr>
          <w:rFonts w:ascii="Times New Roman" w:eastAsia="Calibri" w:hAnsi="Times New Roman" w:cs="Times New Roman"/>
          <w:i/>
          <w:sz w:val="12"/>
          <w:szCs w:val="12"/>
        </w:rPr>
      </w:pPr>
      <w:r w:rsidRPr="009A67E5">
        <w:rPr>
          <w:rFonts w:ascii="Times New Roman" w:eastAsia="Calibri" w:hAnsi="Times New Roman" w:cs="Times New Roman"/>
          <w:i/>
          <w:sz w:val="12"/>
          <w:szCs w:val="12"/>
        </w:rPr>
        <w:t>от «</w:t>
      </w:r>
      <w:r>
        <w:rPr>
          <w:rFonts w:ascii="Times New Roman" w:eastAsia="Calibri" w:hAnsi="Times New Roman" w:cs="Times New Roman"/>
          <w:i/>
          <w:sz w:val="12"/>
          <w:szCs w:val="12"/>
        </w:rPr>
        <w:t>0</w:t>
      </w:r>
      <w:r w:rsidRPr="009A67E5">
        <w:rPr>
          <w:rFonts w:ascii="Times New Roman" w:eastAsia="Calibri" w:hAnsi="Times New Roman" w:cs="Times New Roman"/>
          <w:i/>
          <w:sz w:val="12"/>
          <w:szCs w:val="12"/>
        </w:rPr>
        <w:t>8» октября  2025г № 43</w:t>
      </w:r>
    </w:p>
    <w:p w:rsidR="009A67E5" w:rsidRPr="009A67E5" w:rsidRDefault="009A67E5" w:rsidP="009A67E5">
      <w:pPr>
        <w:tabs>
          <w:tab w:val="left" w:pos="284"/>
          <w:tab w:val="left" w:pos="3828"/>
        </w:tabs>
        <w:spacing w:after="0" w:line="240" w:lineRule="auto"/>
        <w:jc w:val="both"/>
        <w:rPr>
          <w:rFonts w:ascii="Times New Roman" w:eastAsia="Calibri" w:hAnsi="Times New Roman" w:cs="Times New Roman"/>
          <w:b/>
          <w:bCs/>
          <w:sz w:val="12"/>
          <w:szCs w:val="12"/>
        </w:rPr>
      </w:pPr>
    </w:p>
    <w:p w:rsidR="009A67E5" w:rsidRPr="009A67E5" w:rsidRDefault="009A67E5" w:rsidP="009A67E5">
      <w:pPr>
        <w:tabs>
          <w:tab w:val="left" w:pos="284"/>
          <w:tab w:val="left" w:pos="3828"/>
        </w:tabs>
        <w:spacing w:after="0" w:line="240" w:lineRule="auto"/>
        <w:jc w:val="center"/>
        <w:rPr>
          <w:rFonts w:ascii="Times New Roman" w:eastAsia="Calibri" w:hAnsi="Times New Roman" w:cs="Times New Roman"/>
          <w:sz w:val="12"/>
          <w:szCs w:val="12"/>
        </w:rPr>
      </w:pPr>
      <w:r w:rsidRPr="009A67E5">
        <w:rPr>
          <w:rFonts w:ascii="Times New Roman" w:eastAsia="Calibri" w:hAnsi="Times New Roman" w:cs="Times New Roman"/>
          <w:b/>
          <w:bCs/>
          <w:sz w:val="12"/>
          <w:szCs w:val="12"/>
        </w:rPr>
        <w:t>СОСТАВ</w:t>
      </w:r>
    </w:p>
    <w:p w:rsidR="009A67E5" w:rsidRPr="009A67E5" w:rsidRDefault="009A67E5" w:rsidP="009A67E5">
      <w:pPr>
        <w:tabs>
          <w:tab w:val="left" w:pos="284"/>
          <w:tab w:val="left" w:pos="3828"/>
        </w:tabs>
        <w:spacing w:after="0" w:line="240" w:lineRule="auto"/>
        <w:jc w:val="center"/>
        <w:rPr>
          <w:rFonts w:ascii="Times New Roman" w:eastAsia="Calibri" w:hAnsi="Times New Roman" w:cs="Times New Roman"/>
          <w:b/>
          <w:bCs/>
          <w:sz w:val="12"/>
          <w:szCs w:val="12"/>
        </w:rPr>
      </w:pPr>
      <w:r w:rsidRPr="009A67E5">
        <w:rPr>
          <w:rFonts w:ascii="Times New Roman" w:eastAsia="Calibri" w:hAnsi="Times New Roman" w:cs="Times New Roman"/>
          <w:b/>
          <w:bCs/>
          <w:sz w:val="12"/>
          <w:szCs w:val="12"/>
        </w:rPr>
        <w:t>комиссии по подготовке проекта правил землепользования и застройки на территории  сельского поселения Красносельское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E0" w:firstRow="1" w:lastRow="1" w:firstColumn="1" w:lastColumn="0" w:noHBand="0" w:noVBand="0"/>
      </w:tblPr>
      <w:tblGrid>
        <w:gridCol w:w="1990"/>
        <w:gridCol w:w="906"/>
        <w:gridCol w:w="4627"/>
      </w:tblGrid>
      <w:tr w:rsidR="009A67E5" w:rsidRPr="009A67E5" w:rsidTr="009A67E5">
        <w:trPr>
          <w:jc w:val="center"/>
        </w:trPr>
        <w:tc>
          <w:tcPr>
            <w:tcW w:w="1323" w:type="pct"/>
          </w:tcPr>
          <w:p w:rsidR="009A67E5" w:rsidRPr="009A67E5" w:rsidRDefault="009A67E5" w:rsidP="009A67E5">
            <w:pPr>
              <w:tabs>
                <w:tab w:val="left" w:pos="284"/>
                <w:tab w:val="left" w:pos="3828"/>
              </w:tabs>
              <w:spacing w:after="0" w:line="240" w:lineRule="auto"/>
              <w:rPr>
                <w:rFonts w:ascii="Times New Roman" w:eastAsia="Calibri" w:hAnsi="Times New Roman" w:cs="Times New Roman"/>
                <w:sz w:val="12"/>
                <w:szCs w:val="12"/>
              </w:rPr>
            </w:pPr>
            <w:r w:rsidRPr="009A67E5">
              <w:rPr>
                <w:rFonts w:ascii="Times New Roman" w:eastAsia="Calibri" w:hAnsi="Times New Roman" w:cs="Times New Roman"/>
                <w:sz w:val="12"/>
                <w:szCs w:val="12"/>
              </w:rPr>
              <w:t>Председатель комиссии</w:t>
            </w:r>
          </w:p>
        </w:tc>
        <w:tc>
          <w:tcPr>
            <w:tcW w:w="602" w:type="pct"/>
          </w:tcPr>
          <w:p w:rsidR="009A67E5" w:rsidRPr="009A67E5" w:rsidRDefault="009A67E5" w:rsidP="009A67E5">
            <w:pPr>
              <w:tabs>
                <w:tab w:val="left" w:pos="284"/>
                <w:tab w:val="left" w:pos="3828"/>
              </w:tabs>
              <w:spacing w:after="0" w:line="240" w:lineRule="auto"/>
              <w:rPr>
                <w:rFonts w:ascii="Times New Roman" w:eastAsia="Calibri" w:hAnsi="Times New Roman" w:cs="Times New Roman"/>
                <w:sz w:val="12"/>
                <w:szCs w:val="12"/>
              </w:rPr>
            </w:pPr>
            <w:r w:rsidRPr="009A67E5">
              <w:rPr>
                <w:rFonts w:ascii="Times New Roman" w:eastAsia="Calibri" w:hAnsi="Times New Roman" w:cs="Times New Roman"/>
                <w:sz w:val="12"/>
                <w:szCs w:val="12"/>
              </w:rPr>
              <w:t>Тихонов Д.И.</w:t>
            </w:r>
          </w:p>
        </w:tc>
        <w:tc>
          <w:tcPr>
            <w:tcW w:w="3075" w:type="pct"/>
          </w:tcPr>
          <w:p w:rsidR="009A67E5" w:rsidRPr="009A67E5" w:rsidRDefault="009A67E5" w:rsidP="009A67E5">
            <w:pPr>
              <w:tabs>
                <w:tab w:val="left" w:pos="284"/>
                <w:tab w:val="left" w:pos="3828"/>
              </w:tabs>
              <w:spacing w:after="0" w:line="240" w:lineRule="auto"/>
              <w:rPr>
                <w:rFonts w:ascii="Times New Roman" w:eastAsia="Calibri" w:hAnsi="Times New Roman" w:cs="Times New Roman"/>
                <w:sz w:val="12"/>
                <w:szCs w:val="12"/>
              </w:rPr>
            </w:pPr>
            <w:r w:rsidRPr="009A67E5">
              <w:rPr>
                <w:rFonts w:ascii="Times New Roman" w:eastAsia="Calibri" w:hAnsi="Times New Roman" w:cs="Times New Roman"/>
                <w:sz w:val="12"/>
                <w:szCs w:val="12"/>
              </w:rPr>
              <w:t xml:space="preserve">Глава сельского поселения Красносельское муниципального района Сергиевский </w:t>
            </w:r>
          </w:p>
        </w:tc>
      </w:tr>
      <w:tr w:rsidR="009A67E5" w:rsidRPr="009A67E5" w:rsidTr="009A67E5">
        <w:trPr>
          <w:jc w:val="center"/>
        </w:trPr>
        <w:tc>
          <w:tcPr>
            <w:tcW w:w="1323" w:type="pct"/>
          </w:tcPr>
          <w:p w:rsidR="009A67E5" w:rsidRPr="009A67E5" w:rsidRDefault="009A67E5" w:rsidP="009A67E5">
            <w:pPr>
              <w:tabs>
                <w:tab w:val="left" w:pos="284"/>
                <w:tab w:val="left" w:pos="3828"/>
              </w:tabs>
              <w:spacing w:after="0" w:line="240" w:lineRule="auto"/>
              <w:rPr>
                <w:rFonts w:ascii="Times New Roman" w:eastAsia="Calibri" w:hAnsi="Times New Roman" w:cs="Times New Roman"/>
                <w:sz w:val="12"/>
                <w:szCs w:val="12"/>
              </w:rPr>
            </w:pPr>
            <w:r w:rsidRPr="009A67E5">
              <w:rPr>
                <w:rFonts w:ascii="Times New Roman" w:eastAsia="Calibri" w:hAnsi="Times New Roman" w:cs="Times New Roman"/>
                <w:sz w:val="12"/>
                <w:szCs w:val="12"/>
              </w:rPr>
              <w:t>Заместитель председателя комиссии</w:t>
            </w:r>
          </w:p>
        </w:tc>
        <w:tc>
          <w:tcPr>
            <w:tcW w:w="602" w:type="pct"/>
          </w:tcPr>
          <w:p w:rsidR="009A67E5" w:rsidRPr="009A67E5" w:rsidRDefault="009A67E5" w:rsidP="009A67E5">
            <w:pPr>
              <w:tabs>
                <w:tab w:val="left" w:pos="284"/>
                <w:tab w:val="left" w:pos="3828"/>
              </w:tabs>
              <w:spacing w:after="0" w:line="240" w:lineRule="auto"/>
              <w:rPr>
                <w:rFonts w:ascii="Times New Roman" w:eastAsia="Calibri" w:hAnsi="Times New Roman" w:cs="Times New Roman"/>
                <w:sz w:val="12"/>
                <w:szCs w:val="12"/>
              </w:rPr>
            </w:pPr>
            <w:r w:rsidRPr="009A67E5">
              <w:rPr>
                <w:rFonts w:ascii="Times New Roman" w:eastAsia="Calibri" w:hAnsi="Times New Roman" w:cs="Times New Roman"/>
                <w:sz w:val="12"/>
                <w:szCs w:val="12"/>
              </w:rPr>
              <w:t>Иванова Т.В.</w:t>
            </w:r>
          </w:p>
        </w:tc>
        <w:tc>
          <w:tcPr>
            <w:tcW w:w="3075" w:type="pct"/>
          </w:tcPr>
          <w:p w:rsidR="009A67E5" w:rsidRPr="009A67E5" w:rsidRDefault="009A67E5" w:rsidP="009A67E5">
            <w:pPr>
              <w:tabs>
                <w:tab w:val="left" w:pos="284"/>
                <w:tab w:val="left" w:pos="3828"/>
              </w:tabs>
              <w:spacing w:after="0" w:line="240" w:lineRule="auto"/>
              <w:rPr>
                <w:rFonts w:ascii="Times New Roman" w:eastAsia="Calibri" w:hAnsi="Times New Roman" w:cs="Times New Roman"/>
                <w:sz w:val="12"/>
                <w:szCs w:val="12"/>
              </w:rPr>
            </w:pPr>
            <w:r w:rsidRPr="009A67E5">
              <w:rPr>
                <w:rFonts w:ascii="Times New Roman" w:eastAsia="Calibri" w:hAnsi="Times New Roman" w:cs="Times New Roman"/>
                <w:sz w:val="12"/>
                <w:szCs w:val="12"/>
              </w:rPr>
              <w:t>Ведущий специалист Администрации  сельского поселения  Красносельское муниципального района Сергиевский</w:t>
            </w:r>
          </w:p>
        </w:tc>
      </w:tr>
      <w:tr w:rsidR="009A67E5" w:rsidRPr="009A67E5" w:rsidTr="009A67E5">
        <w:trPr>
          <w:jc w:val="center"/>
        </w:trPr>
        <w:tc>
          <w:tcPr>
            <w:tcW w:w="1323" w:type="pct"/>
          </w:tcPr>
          <w:p w:rsidR="009A67E5" w:rsidRPr="009A67E5" w:rsidRDefault="009A67E5" w:rsidP="009A67E5">
            <w:pPr>
              <w:tabs>
                <w:tab w:val="left" w:pos="284"/>
                <w:tab w:val="left" w:pos="3828"/>
              </w:tabs>
              <w:spacing w:after="0" w:line="240" w:lineRule="auto"/>
              <w:rPr>
                <w:rFonts w:ascii="Times New Roman" w:eastAsia="Calibri" w:hAnsi="Times New Roman" w:cs="Times New Roman"/>
                <w:sz w:val="12"/>
                <w:szCs w:val="12"/>
              </w:rPr>
            </w:pPr>
            <w:r w:rsidRPr="009A67E5">
              <w:rPr>
                <w:rFonts w:ascii="Times New Roman" w:eastAsia="Calibri" w:hAnsi="Times New Roman" w:cs="Times New Roman"/>
                <w:sz w:val="12"/>
                <w:szCs w:val="12"/>
              </w:rPr>
              <w:t>Секретарь комиссии</w:t>
            </w:r>
          </w:p>
        </w:tc>
        <w:tc>
          <w:tcPr>
            <w:tcW w:w="602" w:type="pct"/>
          </w:tcPr>
          <w:p w:rsidR="009A67E5" w:rsidRPr="009A67E5" w:rsidRDefault="009A67E5" w:rsidP="009A67E5">
            <w:pPr>
              <w:tabs>
                <w:tab w:val="left" w:pos="284"/>
                <w:tab w:val="left" w:pos="3828"/>
              </w:tabs>
              <w:spacing w:after="0" w:line="240" w:lineRule="auto"/>
              <w:rPr>
                <w:rFonts w:ascii="Times New Roman" w:eastAsia="Calibri" w:hAnsi="Times New Roman" w:cs="Times New Roman"/>
                <w:sz w:val="12"/>
                <w:szCs w:val="12"/>
              </w:rPr>
            </w:pPr>
            <w:r w:rsidRPr="009A67E5">
              <w:rPr>
                <w:rFonts w:ascii="Times New Roman" w:eastAsia="Calibri" w:hAnsi="Times New Roman" w:cs="Times New Roman"/>
                <w:sz w:val="12"/>
                <w:szCs w:val="12"/>
              </w:rPr>
              <w:t>Попкова Л.И.</w:t>
            </w:r>
          </w:p>
        </w:tc>
        <w:tc>
          <w:tcPr>
            <w:tcW w:w="3075" w:type="pct"/>
          </w:tcPr>
          <w:p w:rsidR="009A67E5" w:rsidRPr="009A67E5" w:rsidRDefault="009A67E5" w:rsidP="009A67E5">
            <w:pPr>
              <w:tabs>
                <w:tab w:val="left" w:pos="284"/>
                <w:tab w:val="left" w:pos="3828"/>
              </w:tabs>
              <w:spacing w:after="0" w:line="240" w:lineRule="auto"/>
              <w:rPr>
                <w:rFonts w:ascii="Times New Roman" w:eastAsia="Calibri" w:hAnsi="Times New Roman" w:cs="Times New Roman"/>
                <w:sz w:val="12"/>
                <w:szCs w:val="12"/>
              </w:rPr>
            </w:pPr>
            <w:r w:rsidRPr="009A67E5">
              <w:rPr>
                <w:rFonts w:ascii="Times New Roman" w:eastAsia="Calibri" w:hAnsi="Times New Roman" w:cs="Times New Roman"/>
                <w:sz w:val="12"/>
                <w:szCs w:val="12"/>
              </w:rPr>
              <w:t xml:space="preserve"> Специалист Администрации сельского поселения Красносельское  муниципального района Сергиевский</w:t>
            </w:r>
          </w:p>
        </w:tc>
      </w:tr>
      <w:tr w:rsidR="009A67E5" w:rsidRPr="009A67E5" w:rsidTr="009A67E5">
        <w:trPr>
          <w:jc w:val="center"/>
        </w:trPr>
        <w:tc>
          <w:tcPr>
            <w:tcW w:w="1323" w:type="pct"/>
          </w:tcPr>
          <w:p w:rsidR="009A67E5" w:rsidRPr="009A67E5" w:rsidRDefault="009A67E5" w:rsidP="009A67E5">
            <w:pPr>
              <w:tabs>
                <w:tab w:val="left" w:pos="284"/>
                <w:tab w:val="left" w:pos="3828"/>
              </w:tabs>
              <w:spacing w:after="0" w:line="240" w:lineRule="auto"/>
              <w:rPr>
                <w:rFonts w:ascii="Times New Roman" w:eastAsia="Calibri" w:hAnsi="Times New Roman" w:cs="Times New Roman"/>
                <w:sz w:val="12"/>
                <w:szCs w:val="12"/>
              </w:rPr>
            </w:pPr>
            <w:r w:rsidRPr="009A67E5">
              <w:rPr>
                <w:rFonts w:ascii="Times New Roman" w:eastAsia="Calibri" w:hAnsi="Times New Roman" w:cs="Times New Roman"/>
                <w:sz w:val="12"/>
                <w:szCs w:val="12"/>
              </w:rPr>
              <w:t xml:space="preserve">Члены комиссии </w:t>
            </w:r>
          </w:p>
        </w:tc>
        <w:tc>
          <w:tcPr>
            <w:tcW w:w="602" w:type="pct"/>
          </w:tcPr>
          <w:p w:rsidR="009A67E5" w:rsidRPr="009A67E5" w:rsidRDefault="009A67E5" w:rsidP="009A67E5">
            <w:pPr>
              <w:tabs>
                <w:tab w:val="left" w:pos="284"/>
                <w:tab w:val="left" w:pos="3828"/>
              </w:tabs>
              <w:spacing w:after="0" w:line="240" w:lineRule="auto"/>
              <w:rPr>
                <w:rFonts w:ascii="Times New Roman" w:eastAsia="Calibri" w:hAnsi="Times New Roman" w:cs="Times New Roman"/>
                <w:sz w:val="12"/>
                <w:szCs w:val="12"/>
              </w:rPr>
            </w:pPr>
            <w:proofErr w:type="gramStart"/>
            <w:r w:rsidRPr="009A67E5">
              <w:rPr>
                <w:rFonts w:ascii="Times New Roman" w:eastAsia="Calibri" w:hAnsi="Times New Roman" w:cs="Times New Roman"/>
                <w:sz w:val="12"/>
                <w:szCs w:val="12"/>
              </w:rPr>
              <w:t>Коновалов</w:t>
            </w:r>
            <w:proofErr w:type="gramEnd"/>
            <w:r w:rsidRPr="009A67E5">
              <w:rPr>
                <w:rFonts w:ascii="Times New Roman" w:eastAsia="Calibri" w:hAnsi="Times New Roman" w:cs="Times New Roman"/>
                <w:sz w:val="12"/>
                <w:szCs w:val="12"/>
              </w:rPr>
              <w:t xml:space="preserve"> С.И.</w:t>
            </w:r>
          </w:p>
          <w:p w:rsidR="009A67E5" w:rsidRPr="009A67E5" w:rsidRDefault="009A67E5" w:rsidP="009A67E5">
            <w:pPr>
              <w:tabs>
                <w:tab w:val="left" w:pos="284"/>
                <w:tab w:val="left" w:pos="3828"/>
              </w:tabs>
              <w:spacing w:after="0" w:line="240" w:lineRule="auto"/>
              <w:rPr>
                <w:rFonts w:ascii="Times New Roman" w:eastAsia="Calibri" w:hAnsi="Times New Roman" w:cs="Times New Roman"/>
                <w:sz w:val="12"/>
                <w:szCs w:val="12"/>
              </w:rPr>
            </w:pPr>
          </w:p>
        </w:tc>
        <w:tc>
          <w:tcPr>
            <w:tcW w:w="3075" w:type="pct"/>
          </w:tcPr>
          <w:p w:rsidR="009A67E5" w:rsidRPr="009A67E5" w:rsidRDefault="009A67E5" w:rsidP="009A67E5">
            <w:pPr>
              <w:tabs>
                <w:tab w:val="left" w:pos="284"/>
                <w:tab w:val="left" w:pos="3828"/>
              </w:tabs>
              <w:spacing w:after="0" w:line="240" w:lineRule="auto"/>
              <w:rPr>
                <w:rFonts w:ascii="Times New Roman" w:eastAsia="Calibri" w:hAnsi="Times New Roman" w:cs="Times New Roman"/>
                <w:sz w:val="12"/>
                <w:szCs w:val="12"/>
              </w:rPr>
            </w:pPr>
            <w:r w:rsidRPr="009A67E5">
              <w:rPr>
                <w:rFonts w:ascii="Times New Roman" w:eastAsia="Calibri" w:hAnsi="Times New Roman" w:cs="Times New Roman"/>
                <w:sz w:val="12"/>
                <w:szCs w:val="12"/>
              </w:rPr>
              <w:t>Заместитель руководителя МКУ «Управления заказчика-застройщика, архитектуры и градостроительства» муниципального района Сергиевский (по согласованию)</w:t>
            </w:r>
          </w:p>
        </w:tc>
      </w:tr>
      <w:tr w:rsidR="009A67E5" w:rsidRPr="009A67E5" w:rsidTr="009A67E5">
        <w:trPr>
          <w:jc w:val="center"/>
        </w:trPr>
        <w:tc>
          <w:tcPr>
            <w:tcW w:w="1323" w:type="pct"/>
          </w:tcPr>
          <w:p w:rsidR="009A67E5" w:rsidRPr="009A67E5" w:rsidRDefault="009A67E5" w:rsidP="009A67E5">
            <w:pPr>
              <w:tabs>
                <w:tab w:val="left" w:pos="284"/>
                <w:tab w:val="left" w:pos="3828"/>
              </w:tabs>
              <w:spacing w:after="0" w:line="240" w:lineRule="auto"/>
              <w:rPr>
                <w:rFonts w:ascii="Times New Roman" w:eastAsia="Calibri" w:hAnsi="Times New Roman" w:cs="Times New Roman"/>
                <w:sz w:val="12"/>
                <w:szCs w:val="12"/>
              </w:rPr>
            </w:pPr>
          </w:p>
        </w:tc>
        <w:tc>
          <w:tcPr>
            <w:tcW w:w="602" w:type="pct"/>
          </w:tcPr>
          <w:p w:rsidR="009A67E5" w:rsidRPr="009A67E5" w:rsidRDefault="009A67E5" w:rsidP="009A67E5">
            <w:pPr>
              <w:tabs>
                <w:tab w:val="left" w:pos="284"/>
                <w:tab w:val="left" w:pos="3828"/>
              </w:tabs>
              <w:spacing w:after="0" w:line="240" w:lineRule="auto"/>
              <w:rPr>
                <w:rFonts w:ascii="Times New Roman" w:eastAsia="Calibri" w:hAnsi="Times New Roman" w:cs="Times New Roman"/>
                <w:sz w:val="12"/>
                <w:szCs w:val="12"/>
              </w:rPr>
            </w:pPr>
            <w:r w:rsidRPr="009A67E5">
              <w:rPr>
                <w:rFonts w:ascii="Times New Roman" w:eastAsia="Calibri" w:hAnsi="Times New Roman" w:cs="Times New Roman"/>
                <w:sz w:val="12"/>
                <w:szCs w:val="12"/>
              </w:rPr>
              <w:t>Абрамова Н.А.</w:t>
            </w:r>
          </w:p>
          <w:p w:rsidR="009A67E5" w:rsidRPr="009A67E5" w:rsidRDefault="009A67E5" w:rsidP="009A67E5">
            <w:pPr>
              <w:tabs>
                <w:tab w:val="left" w:pos="284"/>
                <w:tab w:val="left" w:pos="3828"/>
              </w:tabs>
              <w:spacing w:after="0" w:line="240" w:lineRule="auto"/>
              <w:rPr>
                <w:rFonts w:ascii="Times New Roman" w:eastAsia="Calibri" w:hAnsi="Times New Roman" w:cs="Times New Roman"/>
                <w:sz w:val="12"/>
                <w:szCs w:val="12"/>
              </w:rPr>
            </w:pPr>
          </w:p>
        </w:tc>
        <w:tc>
          <w:tcPr>
            <w:tcW w:w="3075" w:type="pct"/>
          </w:tcPr>
          <w:p w:rsidR="009A67E5" w:rsidRPr="009A67E5" w:rsidRDefault="009A67E5" w:rsidP="009A67E5">
            <w:pPr>
              <w:tabs>
                <w:tab w:val="left" w:pos="284"/>
                <w:tab w:val="left" w:pos="3828"/>
              </w:tabs>
              <w:spacing w:after="0" w:line="240" w:lineRule="auto"/>
              <w:rPr>
                <w:rFonts w:ascii="Times New Roman" w:eastAsia="Calibri" w:hAnsi="Times New Roman" w:cs="Times New Roman"/>
                <w:sz w:val="12"/>
                <w:szCs w:val="12"/>
              </w:rPr>
            </w:pPr>
            <w:r w:rsidRPr="009A67E5">
              <w:rPr>
                <w:rFonts w:ascii="Times New Roman" w:eastAsia="Calibri" w:hAnsi="Times New Roman" w:cs="Times New Roman"/>
                <w:sz w:val="12"/>
                <w:szCs w:val="12"/>
              </w:rPr>
              <w:t>Руководитель Комитета по управлению муниципальным имуществом муниципального района Сергиевский (по согласованию)</w:t>
            </w:r>
          </w:p>
        </w:tc>
      </w:tr>
      <w:tr w:rsidR="009A67E5" w:rsidRPr="009A67E5" w:rsidTr="009A67E5">
        <w:trPr>
          <w:jc w:val="center"/>
        </w:trPr>
        <w:tc>
          <w:tcPr>
            <w:tcW w:w="1323" w:type="pct"/>
          </w:tcPr>
          <w:p w:rsidR="009A67E5" w:rsidRPr="009A67E5" w:rsidRDefault="009A67E5" w:rsidP="009A67E5">
            <w:pPr>
              <w:tabs>
                <w:tab w:val="left" w:pos="284"/>
                <w:tab w:val="left" w:pos="3828"/>
              </w:tabs>
              <w:spacing w:after="0" w:line="240" w:lineRule="auto"/>
              <w:rPr>
                <w:rFonts w:ascii="Times New Roman" w:eastAsia="Calibri" w:hAnsi="Times New Roman" w:cs="Times New Roman"/>
                <w:sz w:val="12"/>
                <w:szCs w:val="12"/>
              </w:rPr>
            </w:pPr>
          </w:p>
        </w:tc>
        <w:tc>
          <w:tcPr>
            <w:tcW w:w="602" w:type="pct"/>
          </w:tcPr>
          <w:p w:rsidR="009A67E5" w:rsidRPr="009A67E5" w:rsidRDefault="009A67E5" w:rsidP="009A67E5">
            <w:pPr>
              <w:tabs>
                <w:tab w:val="left" w:pos="284"/>
                <w:tab w:val="left" w:pos="3828"/>
              </w:tabs>
              <w:spacing w:after="0" w:line="240" w:lineRule="auto"/>
              <w:rPr>
                <w:rFonts w:ascii="Times New Roman" w:eastAsia="Calibri" w:hAnsi="Times New Roman" w:cs="Times New Roman"/>
                <w:sz w:val="12"/>
                <w:szCs w:val="12"/>
              </w:rPr>
            </w:pPr>
            <w:r w:rsidRPr="009A67E5">
              <w:rPr>
                <w:rFonts w:ascii="Times New Roman" w:eastAsia="Calibri" w:hAnsi="Times New Roman" w:cs="Times New Roman"/>
                <w:sz w:val="12"/>
                <w:szCs w:val="12"/>
              </w:rPr>
              <w:t>Ганиева С.Р.</w:t>
            </w:r>
          </w:p>
          <w:p w:rsidR="009A67E5" w:rsidRPr="009A67E5" w:rsidRDefault="009A67E5" w:rsidP="009A67E5">
            <w:pPr>
              <w:tabs>
                <w:tab w:val="left" w:pos="284"/>
                <w:tab w:val="left" w:pos="3828"/>
              </w:tabs>
              <w:spacing w:after="0" w:line="240" w:lineRule="auto"/>
              <w:rPr>
                <w:rFonts w:ascii="Times New Roman" w:eastAsia="Calibri" w:hAnsi="Times New Roman" w:cs="Times New Roman"/>
                <w:sz w:val="12"/>
                <w:szCs w:val="12"/>
              </w:rPr>
            </w:pPr>
          </w:p>
        </w:tc>
        <w:tc>
          <w:tcPr>
            <w:tcW w:w="3075" w:type="pct"/>
          </w:tcPr>
          <w:p w:rsidR="009A67E5" w:rsidRPr="009A67E5" w:rsidRDefault="009A67E5" w:rsidP="009A67E5">
            <w:pPr>
              <w:tabs>
                <w:tab w:val="left" w:pos="284"/>
                <w:tab w:val="left" w:pos="3828"/>
              </w:tabs>
              <w:spacing w:after="0" w:line="240" w:lineRule="auto"/>
              <w:rPr>
                <w:rFonts w:ascii="Times New Roman" w:eastAsia="Calibri" w:hAnsi="Times New Roman" w:cs="Times New Roman"/>
                <w:sz w:val="12"/>
                <w:szCs w:val="12"/>
              </w:rPr>
            </w:pPr>
            <w:r w:rsidRPr="009A67E5">
              <w:rPr>
                <w:rFonts w:ascii="Times New Roman" w:eastAsia="Calibri" w:hAnsi="Times New Roman" w:cs="Times New Roman"/>
                <w:sz w:val="12"/>
                <w:szCs w:val="12"/>
              </w:rPr>
              <w:t>Руководитель Управления финансами администрации муниципального района Сергиевский (по согласованию)</w:t>
            </w:r>
          </w:p>
        </w:tc>
      </w:tr>
      <w:tr w:rsidR="009A67E5" w:rsidRPr="009A67E5" w:rsidTr="009A67E5">
        <w:trPr>
          <w:jc w:val="center"/>
        </w:trPr>
        <w:tc>
          <w:tcPr>
            <w:tcW w:w="1323" w:type="pct"/>
          </w:tcPr>
          <w:p w:rsidR="009A67E5" w:rsidRPr="009A67E5" w:rsidRDefault="009A67E5" w:rsidP="009A67E5">
            <w:pPr>
              <w:tabs>
                <w:tab w:val="left" w:pos="284"/>
                <w:tab w:val="left" w:pos="3828"/>
              </w:tabs>
              <w:spacing w:after="0" w:line="240" w:lineRule="auto"/>
              <w:rPr>
                <w:rFonts w:ascii="Times New Roman" w:eastAsia="Calibri" w:hAnsi="Times New Roman" w:cs="Times New Roman"/>
                <w:sz w:val="12"/>
                <w:szCs w:val="12"/>
              </w:rPr>
            </w:pPr>
          </w:p>
        </w:tc>
        <w:tc>
          <w:tcPr>
            <w:tcW w:w="602" w:type="pct"/>
          </w:tcPr>
          <w:p w:rsidR="009A67E5" w:rsidRPr="009A67E5" w:rsidRDefault="009A67E5" w:rsidP="009A67E5">
            <w:pPr>
              <w:tabs>
                <w:tab w:val="left" w:pos="284"/>
                <w:tab w:val="left" w:pos="3828"/>
              </w:tabs>
              <w:spacing w:after="0" w:line="240" w:lineRule="auto"/>
              <w:rPr>
                <w:rFonts w:ascii="Times New Roman" w:eastAsia="Calibri" w:hAnsi="Times New Roman" w:cs="Times New Roman"/>
                <w:sz w:val="12"/>
                <w:szCs w:val="12"/>
              </w:rPr>
            </w:pPr>
            <w:proofErr w:type="spellStart"/>
            <w:r w:rsidRPr="009A67E5">
              <w:rPr>
                <w:rFonts w:ascii="Times New Roman" w:eastAsia="Calibri" w:hAnsi="Times New Roman" w:cs="Times New Roman"/>
                <w:sz w:val="12"/>
                <w:szCs w:val="12"/>
              </w:rPr>
              <w:t>Стрельцова</w:t>
            </w:r>
            <w:proofErr w:type="spellEnd"/>
            <w:r w:rsidRPr="009A67E5">
              <w:rPr>
                <w:rFonts w:ascii="Times New Roman" w:eastAsia="Calibri" w:hAnsi="Times New Roman" w:cs="Times New Roman"/>
                <w:sz w:val="12"/>
                <w:szCs w:val="12"/>
              </w:rPr>
              <w:t xml:space="preserve"> И.П. </w:t>
            </w:r>
          </w:p>
          <w:p w:rsidR="009A67E5" w:rsidRPr="009A67E5" w:rsidRDefault="009A67E5" w:rsidP="009A67E5">
            <w:pPr>
              <w:tabs>
                <w:tab w:val="left" w:pos="284"/>
                <w:tab w:val="left" w:pos="3828"/>
              </w:tabs>
              <w:spacing w:after="0" w:line="240" w:lineRule="auto"/>
              <w:rPr>
                <w:rFonts w:ascii="Times New Roman" w:eastAsia="Calibri" w:hAnsi="Times New Roman" w:cs="Times New Roman"/>
                <w:sz w:val="12"/>
                <w:szCs w:val="12"/>
              </w:rPr>
            </w:pPr>
          </w:p>
        </w:tc>
        <w:tc>
          <w:tcPr>
            <w:tcW w:w="3075" w:type="pct"/>
          </w:tcPr>
          <w:p w:rsidR="009A67E5" w:rsidRPr="009A67E5" w:rsidRDefault="009A67E5" w:rsidP="009A67E5">
            <w:pPr>
              <w:tabs>
                <w:tab w:val="left" w:pos="284"/>
                <w:tab w:val="left" w:pos="3828"/>
              </w:tabs>
              <w:spacing w:after="0" w:line="240" w:lineRule="auto"/>
              <w:rPr>
                <w:rFonts w:ascii="Times New Roman" w:eastAsia="Calibri" w:hAnsi="Times New Roman" w:cs="Times New Roman"/>
                <w:sz w:val="12"/>
                <w:szCs w:val="12"/>
              </w:rPr>
            </w:pPr>
            <w:r w:rsidRPr="009A67E5">
              <w:rPr>
                <w:rFonts w:ascii="Times New Roman" w:eastAsia="Calibri" w:hAnsi="Times New Roman" w:cs="Times New Roman"/>
                <w:sz w:val="12"/>
                <w:szCs w:val="12"/>
              </w:rPr>
              <w:t>Заместитель руководителя Контрольного управления администрации муниципального района Сергиевский (по согласованию)</w:t>
            </w:r>
          </w:p>
        </w:tc>
      </w:tr>
      <w:tr w:rsidR="009A67E5" w:rsidRPr="009A67E5" w:rsidTr="009A67E5">
        <w:trPr>
          <w:jc w:val="center"/>
        </w:trPr>
        <w:tc>
          <w:tcPr>
            <w:tcW w:w="1323" w:type="pct"/>
          </w:tcPr>
          <w:p w:rsidR="009A67E5" w:rsidRPr="009A67E5" w:rsidRDefault="009A67E5" w:rsidP="009A67E5">
            <w:pPr>
              <w:tabs>
                <w:tab w:val="left" w:pos="284"/>
                <w:tab w:val="left" w:pos="3828"/>
              </w:tabs>
              <w:spacing w:after="0" w:line="240" w:lineRule="auto"/>
              <w:rPr>
                <w:rFonts w:ascii="Times New Roman" w:eastAsia="Calibri" w:hAnsi="Times New Roman" w:cs="Times New Roman"/>
                <w:sz w:val="12"/>
                <w:szCs w:val="12"/>
              </w:rPr>
            </w:pPr>
          </w:p>
        </w:tc>
        <w:tc>
          <w:tcPr>
            <w:tcW w:w="602" w:type="pct"/>
          </w:tcPr>
          <w:p w:rsidR="009A67E5" w:rsidRPr="009A67E5" w:rsidRDefault="009A67E5" w:rsidP="009A67E5">
            <w:pPr>
              <w:tabs>
                <w:tab w:val="left" w:pos="284"/>
                <w:tab w:val="left" w:pos="3828"/>
              </w:tabs>
              <w:spacing w:after="0" w:line="240" w:lineRule="auto"/>
              <w:rPr>
                <w:rFonts w:ascii="Times New Roman" w:eastAsia="Calibri" w:hAnsi="Times New Roman" w:cs="Times New Roman"/>
                <w:sz w:val="12"/>
                <w:szCs w:val="12"/>
              </w:rPr>
            </w:pPr>
            <w:proofErr w:type="spellStart"/>
            <w:r w:rsidRPr="009A67E5">
              <w:rPr>
                <w:rFonts w:ascii="Times New Roman" w:eastAsia="Calibri" w:hAnsi="Times New Roman" w:cs="Times New Roman"/>
                <w:sz w:val="12"/>
                <w:szCs w:val="12"/>
              </w:rPr>
              <w:t>Облыгина</w:t>
            </w:r>
            <w:proofErr w:type="spellEnd"/>
            <w:r w:rsidRPr="009A67E5">
              <w:rPr>
                <w:rFonts w:ascii="Times New Roman" w:eastAsia="Calibri" w:hAnsi="Times New Roman" w:cs="Times New Roman"/>
                <w:sz w:val="12"/>
                <w:szCs w:val="12"/>
              </w:rPr>
              <w:t xml:space="preserve"> Ю.В.</w:t>
            </w:r>
          </w:p>
          <w:p w:rsidR="009A67E5" w:rsidRPr="009A67E5" w:rsidRDefault="009A67E5" w:rsidP="009A67E5">
            <w:pPr>
              <w:tabs>
                <w:tab w:val="left" w:pos="284"/>
                <w:tab w:val="left" w:pos="3828"/>
              </w:tabs>
              <w:spacing w:after="0" w:line="240" w:lineRule="auto"/>
              <w:rPr>
                <w:rFonts w:ascii="Times New Roman" w:eastAsia="Calibri" w:hAnsi="Times New Roman" w:cs="Times New Roman"/>
                <w:sz w:val="12"/>
                <w:szCs w:val="12"/>
              </w:rPr>
            </w:pPr>
          </w:p>
        </w:tc>
        <w:tc>
          <w:tcPr>
            <w:tcW w:w="3075" w:type="pct"/>
          </w:tcPr>
          <w:p w:rsidR="009A67E5" w:rsidRPr="009A67E5" w:rsidRDefault="009A67E5" w:rsidP="009A67E5">
            <w:pPr>
              <w:tabs>
                <w:tab w:val="left" w:pos="284"/>
                <w:tab w:val="left" w:pos="3828"/>
              </w:tabs>
              <w:spacing w:after="0" w:line="240" w:lineRule="auto"/>
              <w:rPr>
                <w:rFonts w:ascii="Times New Roman" w:eastAsia="Calibri" w:hAnsi="Times New Roman" w:cs="Times New Roman"/>
                <w:sz w:val="12"/>
                <w:szCs w:val="12"/>
              </w:rPr>
            </w:pPr>
            <w:r w:rsidRPr="009A67E5">
              <w:rPr>
                <w:rFonts w:ascii="Times New Roman" w:eastAsia="Calibri" w:hAnsi="Times New Roman" w:cs="Times New Roman"/>
                <w:sz w:val="12"/>
                <w:szCs w:val="12"/>
              </w:rPr>
              <w:t>Руководитель Правового управления администрации муниципального района Сергиевский (по согласованию)</w:t>
            </w:r>
          </w:p>
        </w:tc>
      </w:tr>
      <w:tr w:rsidR="009A67E5" w:rsidRPr="009A67E5" w:rsidTr="009A67E5">
        <w:trPr>
          <w:jc w:val="center"/>
        </w:trPr>
        <w:tc>
          <w:tcPr>
            <w:tcW w:w="1323" w:type="pct"/>
          </w:tcPr>
          <w:p w:rsidR="009A67E5" w:rsidRPr="009A67E5" w:rsidRDefault="009A67E5" w:rsidP="009A67E5">
            <w:pPr>
              <w:tabs>
                <w:tab w:val="left" w:pos="284"/>
                <w:tab w:val="left" w:pos="3828"/>
              </w:tabs>
              <w:spacing w:after="0" w:line="240" w:lineRule="auto"/>
              <w:rPr>
                <w:rFonts w:ascii="Times New Roman" w:eastAsia="Calibri" w:hAnsi="Times New Roman" w:cs="Times New Roman"/>
                <w:sz w:val="12"/>
                <w:szCs w:val="12"/>
              </w:rPr>
            </w:pPr>
          </w:p>
        </w:tc>
        <w:tc>
          <w:tcPr>
            <w:tcW w:w="602" w:type="pct"/>
          </w:tcPr>
          <w:p w:rsidR="009A67E5" w:rsidRPr="009A67E5" w:rsidRDefault="009A67E5" w:rsidP="009A67E5">
            <w:pPr>
              <w:tabs>
                <w:tab w:val="left" w:pos="284"/>
                <w:tab w:val="left" w:pos="3828"/>
              </w:tabs>
              <w:spacing w:after="0" w:line="240" w:lineRule="auto"/>
              <w:rPr>
                <w:rFonts w:ascii="Times New Roman" w:eastAsia="Calibri" w:hAnsi="Times New Roman" w:cs="Times New Roman"/>
                <w:sz w:val="12"/>
                <w:szCs w:val="12"/>
              </w:rPr>
            </w:pPr>
            <w:r w:rsidRPr="009A67E5">
              <w:rPr>
                <w:rFonts w:ascii="Times New Roman" w:eastAsia="Calibri" w:hAnsi="Times New Roman" w:cs="Times New Roman"/>
                <w:sz w:val="12"/>
                <w:szCs w:val="12"/>
              </w:rPr>
              <w:t>Сергеева А.А</w:t>
            </w:r>
          </w:p>
          <w:p w:rsidR="009A67E5" w:rsidRPr="009A67E5" w:rsidRDefault="009A67E5" w:rsidP="009A67E5">
            <w:pPr>
              <w:tabs>
                <w:tab w:val="left" w:pos="284"/>
                <w:tab w:val="left" w:pos="3828"/>
              </w:tabs>
              <w:spacing w:after="0" w:line="240" w:lineRule="auto"/>
              <w:rPr>
                <w:rFonts w:ascii="Times New Roman" w:eastAsia="Calibri" w:hAnsi="Times New Roman" w:cs="Times New Roman"/>
                <w:sz w:val="12"/>
                <w:szCs w:val="12"/>
              </w:rPr>
            </w:pPr>
          </w:p>
        </w:tc>
        <w:tc>
          <w:tcPr>
            <w:tcW w:w="3075" w:type="pct"/>
          </w:tcPr>
          <w:p w:rsidR="009A67E5" w:rsidRPr="009A67E5" w:rsidRDefault="009A67E5" w:rsidP="009A67E5">
            <w:pPr>
              <w:tabs>
                <w:tab w:val="left" w:pos="284"/>
                <w:tab w:val="left" w:pos="3828"/>
              </w:tabs>
              <w:spacing w:after="0" w:line="240" w:lineRule="auto"/>
              <w:rPr>
                <w:rFonts w:ascii="Times New Roman" w:eastAsia="Calibri" w:hAnsi="Times New Roman" w:cs="Times New Roman"/>
                <w:sz w:val="12"/>
                <w:szCs w:val="12"/>
              </w:rPr>
            </w:pPr>
            <w:r w:rsidRPr="009A67E5">
              <w:rPr>
                <w:rFonts w:ascii="Times New Roman" w:eastAsia="Calibri" w:hAnsi="Times New Roman" w:cs="Times New Roman"/>
                <w:sz w:val="12"/>
                <w:szCs w:val="12"/>
              </w:rPr>
              <w:t>Начальник отдела торговли и экономического развития администрации муниципального района Сергиевский (по согласованию)</w:t>
            </w:r>
          </w:p>
        </w:tc>
      </w:tr>
      <w:tr w:rsidR="009A67E5" w:rsidRPr="009A67E5" w:rsidTr="009A67E5">
        <w:trPr>
          <w:jc w:val="center"/>
        </w:trPr>
        <w:tc>
          <w:tcPr>
            <w:tcW w:w="1323" w:type="pct"/>
          </w:tcPr>
          <w:p w:rsidR="009A67E5" w:rsidRPr="009A67E5" w:rsidRDefault="009A67E5" w:rsidP="009A67E5">
            <w:pPr>
              <w:tabs>
                <w:tab w:val="left" w:pos="284"/>
                <w:tab w:val="left" w:pos="3828"/>
              </w:tabs>
              <w:spacing w:after="0" w:line="240" w:lineRule="auto"/>
              <w:rPr>
                <w:rFonts w:ascii="Times New Roman" w:eastAsia="Calibri" w:hAnsi="Times New Roman" w:cs="Times New Roman"/>
                <w:sz w:val="12"/>
                <w:szCs w:val="12"/>
              </w:rPr>
            </w:pPr>
          </w:p>
        </w:tc>
        <w:tc>
          <w:tcPr>
            <w:tcW w:w="602" w:type="pct"/>
          </w:tcPr>
          <w:p w:rsidR="009A67E5" w:rsidRPr="009A67E5" w:rsidRDefault="009A67E5" w:rsidP="009A67E5">
            <w:pPr>
              <w:tabs>
                <w:tab w:val="left" w:pos="284"/>
                <w:tab w:val="left" w:pos="3828"/>
              </w:tabs>
              <w:spacing w:after="0" w:line="240" w:lineRule="auto"/>
              <w:rPr>
                <w:rFonts w:ascii="Times New Roman" w:eastAsia="Calibri" w:hAnsi="Times New Roman" w:cs="Times New Roman"/>
                <w:sz w:val="12"/>
                <w:szCs w:val="12"/>
              </w:rPr>
            </w:pPr>
            <w:r w:rsidRPr="009A67E5">
              <w:rPr>
                <w:rFonts w:ascii="Times New Roman" w:eastAsia="Calibri" w:hAnsi="Times New Roman" w:cs="Times New Roman"/>
                <w:sz w:val="12"/>
                <w:szCs w:val="12"/>
              </w:rPr>
              <w:t>Николаева О.Н.</w:t>
            </w:r>
          </w:p>
        </w:tc>
        <w:tc>
          <w:tcPr>
            <w:tcW w:w="3075" w:type="pct"/>
          </w:tcPr>
          <w:p w:rsidR="009A67E5" w:rsidRPr="009A67E5" w:rsidRDefault="009A67E5" w:rsidP="009A67E5">
            <w:pPr>
              <w:tabs>
                <w:tab w:val="left" w:pos="284"/>
                <w:tab w:val="left" w:pos="3828"/>
              </w:tabs>
              <w:spacing w:after="0" w:line="240" w:lineRule="auto"/>
              <w:rPr>
                <w:rFonts w:ascii="Times New Roman" w:eastAsia="Calibri" w:hAnsi="Times New Roman" w:cs="Times New Roman"/>
                <w:sz w:val="12"/>
                <w:szCs w:val="12"/>
              </w:rPr>
            </w:pPr>
            <w:r w:rsidRPr="009A67E5">
              <w:rPr>
                <w:rFonts w:ascii="Times New Roman" w:eastAsia="Calibri" w:hAnsi="Times New Roman" w:cs="Times New Roman"/>
                <w:sz w:val="12"/>
                <w:szCs w:val="12"/>
              </w:rPr>
              <w:t>Руководитель  МКУ «Управления культуры, туризма и молодежной политики»  муниципального района Сергиевский (по согласованию)</w:t>
            </w:r>
          </w:p>
        </w:tc>
      </w:tr>
      <w:tr w:rsidR="009A67E5" w:rsidRPr="009A67E5" w:rsidTr="009A67E5">
        <w:trPr>
          <w:jc w:val="center"/>
        </w:trPr>
        <w:tc>
          <w:tcPr>
            <w:tcW w:w="1323" w:type="pct"/>
          </w:tcPr>
          <w:p w:rsidR="009A67E5" w:rsidRPr="009A67E5" w:rsidRDefault="009A67E5" w:rsidP="009A67E5">
            <w:pPr>
              <w:tabs>
                <w:tab w:val="left" w:pos="284"/>
                <w:tab w:val="left" w:pos="3828"/>
              </w:tabs>
              <w:spacing w:after="0" w:line="240" w:lineRule="auto"/>
              <w:rPr>
                <w:rFonts w:ascii="Times New Roman" w:eastAsia="Calibri" w:hAnsi="Times New Roman" w:cs="Times New Roman"/>
                <w:sz w:val="12"/>
                <w:szCs w:val="12"/>
              </w:rPr>
            </w:pPr>
          </w:p>
        </w:tc>
        <w:tc>
          <w:tcPr>
            <w:tcW w:w="602" w:type="pct"/>
          </w:tcPr>
          <w:p w:rsidR="009A67E5" w:rsidRPr="009A67E5" w:rsidRDefault="009A67E5" w:rsidP="009A67E5">
            <w:pPr>
              <w:tabs>
                <w:tab w:val="left" w:pos="284"/>
                <w:tab w:val="left" w:pos="3828"/>
              </w:tabs>
              <w:spacing w:after="0" w:line="240" w:lineRule="auto"/>
              <w:rPr>
                <w:rFonts w:ascii="Times New Roman" w:eastAsia="Calibri" w:hAnsi="Times New Roman" w:cs="Times New Roman"/>
                <w:sz w:val="12"/>
                <w:szCs w:val="12"/>
              </w:rPr>
            </w:pPr>
            <w:proofErr w:type="spellStart"/>
            <w:r w:rsidRPr="009A67E5">
              <w:rPr>
                <w:rFonts w:ascii="Times New Roman" w:eastAsia="Calibri" w:hAnsi="Times New Roman" w:cs="Times New Roman"/>
                <w:sz w:val="12"/>
                <w:szCs w:val="12"/>
              </w:rPr>
              <w:t>Семагин</w:t>
            </w:r>
            <w:proofErr w:type="spellEnd"/>
            <w:r w:rsidRPr="009A67E5">
              <w:rPr>
                <w:rFonts w:ascii="Times New Roman" w:eastAsia="Calibri" w:hAnsi="Times New Roman" w:cs="Times New Roman"/>
                <w:sz w:val="12"/>
                <w:szCs w:val="12"/>
              </w:rPr>
              <w:t xml:space="preserve"> С.А.</w:t>
            </w:r>
          </w:p>
        </w:tc>
        <w:tc>
          <w:tcPr>
            <w:tcW w:w="3075" w:type="pct"/>
          </w:tcPr>
          <w:p w:rsidR="009A67E5" w:rsidRPr="009A67E5" w:rsidRDefault="009A67E5" w:rsidP="009A67E5">
            <w:pPr>
              <w:tabs>
                <w:tab w:val="left" w:pos="284"/>
                <w:tab w:val="left" w:pos="3828"/>
              </w:tabs>
              <w:spacing w:after="0" w:line="240" w:lineRule="auto"/>
              <w:rPr>
                <w:rFonts w:ascii="Times New Roman" w:eastAsia="Calibri" w:hAnsi="Times New Roman" w:cs="Times New Roman"/>
                <w:sz w:val="12"/>
                <w:szCs w:val="12"/>
              </w:rPr>
            </w:pPr>
            <w:r w:rsidRPr="009A67E5">
              <w:rPr>
                <w:rFonts w:ascii="Times New Roman" w:eastAsia="Calibri" w:hAnsi="Times New Roman" w:cs="Times New Roman"/>
                <w:sz w:val="12"/>
                <w:szCs w:val="12"/>
              </w:rPr>
              <w:t>Начальник отдела по делам ГО и ЧС администрации муниципального района Сергиевский (по согласованию)</w:t>
            </w:r>
          </w:p>
        </w:tc>
      </w:tr>
      <w:tr w:rsidR="009A67E5" w:rsidRPr="009A67E5" w:rsidTr="009A67E5">
        <w:trPr>
          <w:jc w:val="center"/>
        </w:trPr>
        <w:tc>
          <w:tcPr>
            <w:tcW w:w="1323" w:type="pct"/>
          </w:tcPr>
          <w:p w:rsidR="009A67E5" w:rsidRPr="009A67E5" w:rsidRDefault="009A67E5" w:rsidP="009A67E5">
            <w:pPr>
              <w:tabs>
                <w:tab w:val="left" w:pos="284"/>
                <w:tab w:val="left" w:pos="3828"/>
              </w:tabs>
              <w:spacing w:after="0" w:line="240" w:lineRule="auto"/>
              <w:rPr>
                <w:rFonts w:ascii="Times New Roman" w:eastAsia="Calibri" w:hAnsi="Times New Roman" w:cs="Times New Roman"/>
                <w:sz w:val="12"/>
                <w:szCs w:val="12"/>
              </w:rPr>
            </w:pPr>
          </w:p>
        </w:tc>
        <w:tc>
          <w:tcPr>
            <w:tcW w:w="602" w:type="pct"/>
          </w:tcPr>
          <w:p w:rsidR="009A67E5" w:rsidRPr="009A67E5" w:rsidRDefault="009A67E5" w:rsidP="009A67E5">
            <w:pPr>
              <w:tabs>
                <w:tab w:val="left" w:pos="284"/>
                <w:tab w:val="left" w:pos="3828"/>
              </w:tabs>
              <w:spacing w:after="0" w:line="240" w:lineRule="auto"/>
              <w:rPr>
                <w:rFonts w:ascii="Times New Roman" w:eastAsia="Calibri" w:hAnsi="Times New Roman" w:cs="Times New Roman"/>
                <w:sz w:val="12"/>
                <w:szCs w:val="12"/>
              </w:rPr>
            </w:pPr>
            <w:r w:rsidRPr="009A67E5">
              <w:rPr>
                <w:rFonts w:ascii="Times New Roman" w:eastAsia="Calibri" w:hAnsi="Times New Roman" w:cs="Times New Roman"/>
                <w:sz w:val="12"/>
                <w:szCs w:val="12"/>
              </w:rPr>
              <w:t>Мельник Л.В.</w:t>
            </w:r>
          </w:p>
        </w:tc>
        <w:tc>
          <w:tcPr>
            <w:tcW w:w="3075" w:type="pct"/>
          </w:tcPr>
          <w:p w:rsidR="009A67E5" w:rsidRPr="009A67E5" w:rsidRDefault="009A67E5" w:rsidP="009A67E5">
            <w:pPr>
              <w:tabs>
                <w:tab w:val="left" w:pos="284"/>
                <w:tab w:val="left" w:pos="3828"/>
              </w:tabs>
              <w:spacing w:after="0" w:line="240" w:lineRule="auto"/>
              <w:rPr>
                <w:rFonts w:ascii="Times New Roman" w:eastAsia="Calibri" w:hAnsi="Times New Roman" w:cs="Times New Roman"/>
                <w:sz w:val="12"/>
                <w:szCs w:val="12"/>
              </w:rPr>
            </w:pPr>
            <w:r w:rsidRPr="009A67E5">
              <w:rPr>
                <w:rFonts w:ascii="Times New Roman" w:eastAsia="Calibri" w:hAnsi="Times New Roman" w:cs="Times New Roman"/>
                <w:sz w:val="12"/>
                <w:szCs w:val="12"/>
              </w:rPr>
              <w:t>Депутат Собрания Представителей сельского поселения  Красносельское  муниципального района Сергиевский (по согласованию)</w:t>
            </w:r>
          </w:p>
        </w:tc>
      </w:tr>
      <w:tr w:rsidR="009A67E5" w:rsidRPr="009A67E5" w:rsidTr="009A67E5">
        <w:trPr>
          <w:jc w:val="center"/>
        </w:trPr>
        <w:tc>
          <w:tcPr>
            <w:tcW w:w="1323" w:type="pct"/>
          </w:tcPr>
          <w:p w:rsidR="009A67E5" w:rsidRPr="009A67E5" w:rsidRDefault="009A67E5" w:rsidP="009A67E5">
            <w:pPr>
              <w:tabs>
                <w:tab w:val="left" w:pos="284"/>
                <w:tab w:val="left" w:pos="3828"/>
              </w:tabs>
              <w:spacing w:after="0" w:line="240" w:lineRule="auto"/>
              <w:rPr>
                <w:rFonts w:ascii="Times New Roman" w:eastAsia="Calibri" w:hAnsi="Times New Roman" w:cs="Times New Roman"/>
                <w:sz w:val="12"/>
                <w:szCs w:val="12"/>
              </w:rPr>
            </w:pPr>
          </w:p>
        </w:tc>
        <w:tc>
          <w:tcPr>
            <w:tcW w:w="602" w:type="pct"/>
          </w:tcPr>
          <w:p w:rsidR="009A67E5" w:rsidRPr="009A67E5" w:rsidRDefault="009A67E5" w:rsidP="009A67E5">
            <w:pPr>
              <w:tabs>
                <w:tab w:val="left" w:pos="284"/>
                <w:tab w:val="left" w:pos="3828"/>
              </w:tabs>
              <w:spacing w:after="0" w:line="240" w:lineRule="auto"/>
              <w:rPr>
                <w:rFonts w:ascii="Times New Roman" w:eastAsia="Calibri" w:hAnsi="Times New Roman" w:cs="Times New Roman"/>
                <w:sz w:val="12"/>
                <w:szCs w:val="12"/>
              </w:rPr>
            </w:pPr>
            <w:proofErr w:type="spellStart"/>
            <w:r w:rsidRPr="009A67E5">
              <w:rPr>
                <w:rFonts w:ascii="Times New Roman" w:eastAsia="Calibri" w:hAnsi="Times New Roman" w:cs="Times New Roman"/>
                <w:sz w:val="12"/>
                <w:szCs w:val="12"/>
              </w:rPr>
              <w:t>Аксарин</w:t>
            </w:r>
            <w:proofErr w:type="spellEnd"/>
            <w:r w:rsidRPr="009A67E5">
              <w:rPr>
                <w:rFonts w:ascii="Times New Roman" w:eastAsia="Calibri" w:hAnsi="Times New Roman" w:cs="Times New Roman"/>
                <w:sz w:val="12"/>
                <w:szCs w:val="12"/>
              </w:rPr>
              <w:t xml:space="preserve"> А.А.</w:t>
            </w:r>
          </w:p>
          <w:p w:rsidR="009A67E5" w:rsidRPr="009A67E5" w:rsidRDefault="009A67E5" w:rsidP="009A67E5">
            <w:pPr>
              <w:tabs>
                <w:tab w:val="left" w:pos="284"/>
                <w:tab w:val="left" w:pos="3828"/>
              </w:tabs>
              <w:spacing w:after="0" w:line="240" w:lineRule="auto"/>
              <w:rPr>
                <w:rFonts w:ascii="Times New Roman" w:eastAsia="Calibri" w:hAnsi="Times New Roman" w:cs="Times New Roman"/>
                <w:sz w:val="12"/>
                <w:szCs w:val="12"/>
              </w:rPr>
            </w:pPr>
          </w:p>
        </w:tc>
        <w:tc>
          <w:tcPr>
            <w:tcW w:w="3075" w:type="pct"/>
          </w:tcPr>
          <w:p w:rsidR="009A67E5" w:rsidRPr="009A67E5" w:rsidRDefault="009A67E5" w:rsidP="009A67E5">
            <w:pPr>
              <w:tabs>
                <w:tab w:val="left" w:pos="284"/>
                <w:tab w:val="left" w:pos="3828"/>
              </w:tabs>
              <w:spacing w:after="0" w:line="240" w:lineRule="auto"/>
              <w:rPr>
                <w:rFonts w:ascii="Times New Roman" w:eastAsia="Calibri" w:hAnsi="Times New Roman" w:cs="Times New Roman"/>
                <w:sz w:val="12"/>
                <w:szCs w:val="12"/>
              </w:rPr>
            </w:pPr>
            <w:r w:rsidRPr="009A67E5">
              <w:rPr>
                <w:rFonts w:ascii="Times New Roman" w:eastAsia="Calibri" w:hAnsi="Times New Roman" w:cs="Times New Roman"/>
                <w:sz w:val="12"/>
                <w:szCs w:val="12"/>
              </w:rPr>
              <w:t xml:space="preserve">Консультант управления </w:t>
            </w:r>
            <w:proofErr w:type="gramStart"/>
            <w:r w:rsidRPr="009A67E5">
              <w:rPr>
                <w:rFonts w:ascii="Times New Roman" w:eastAsia="Calibri" w:hAnsi="Times New Roman" w:cs="Times New Roman"/>
                <w:sz w:val="12"/>
                <w:szCs w:val="12"/>
              </w:rPr>
              <w:t>правового-кадрового</w:t>
            </w:r>
            <w:proofErr w:type="gramEnd"/>
            <w:r w:rsidRPr="009A67E5">
              <w:rPr>
                <w:rFonts w:ascii="Times New Roman" w:eastAsia="Calibri" w:hAnsi="Times New Roman" w:cs="Times New Roman"/>
                <w:sz w:val="12"/>
                <w:szCs w:val="12"/>
              </w:rPr>
              <w:t xml:space="preserve"> обеспечения охраны объектов  культурного наследия (архитектор – реставратор) (по согласованию)</w:t>
            </w:r>
          </w:p>
        </w:tc>
      </w:tr>
      <w:tr w:rsidR="009A67E5" w:rsidRPr="009A67E5" w:rsidTr="009A67E5">
        <w:trPr>
          <w:jc w:val="center"/>
        </w:trPr>
        <w:tc>
          <w:tcPr>
            <w:tcW w:w="1323" w:type="pct"/>
          </w:tcPr>
          <w:p w:rsidR="009A67E5" w:rsidRPr="009A67E5" w:rsidRDefault="009A67E5" w:rsidP="009A67E5">
            <w:pPr>
              <w:tabs>
                <w:tab w:val="left" w:pos="284"/>
                <w:tab w:val="left" w:pos="3828"/>
              </w:tabs>
              <w:spacing w:after="0" w:line="240" w:lineRule="auto"/>
              <w:rPr>
                <w:rFonts w:ascii="Times New Roman" w:eastAsia="Calibri" w:hAnsi="Times New Roman" w:cs="Times New Roman"/>
                <w:sz w:val="12"/>
                <w:szCs w:val="12"/>
              </w:rPr>
            </w:pPr>
          </w:p>
        </w:tc>
        <w:tc>
          <w:tcPr>
            <w:tcW w:w="602" w:type="pct"/>
          </w:tcPr>
          <w:p w:rsidR="009A67E5" w:rsidRPr="009A67E5" w:rsidRDefault="009A67E5" w:rsidP="009A67E5">
            <w:pPr>
              <w:tabs>
                <w:tab w:val="left" w:pos="284"/>
                <w:tab w:val="left" w:pos="3828"/>
              </w:tabs>
              <w:spacing w:after="0" w:line="240" w:lineRule="auto"/>
              <w:rPr>
                <w:rFonts w:ascii="Times New Roman" w:eastAsia="Calibri" w:hAnsi="Times New Roman" w:cs="Times New Roman"/>
                <w:sz w:val="12"/>
                <w:szCs w:val="12"/>
              </w:rPr>
            </w:pPr>
            <w:r w:rsidRPr="009A67E5">
              <w:rPr>
                <w:rFonts w:ascii="Times New Roman" w:eastAsia="Calibri" w:hAnsi="Times New Roman" w:cs="Times New Roman"/>
                <w:sz w:val="12"/>
                <w:szCs w:val="12"/>
              </w:rPr>
              <w:t xml:space="preserve"> Крамарев А.И.</w:t>
            </w:r>
          </w:p>
        </w:tc>
        <w:tc>
          <w:tcPr>
            <w:tcW w:w="3075" w:type="pct"/>
          </w:tcPr>
          <w:p w:rsidR="009A67E5" w:rsidRPr="009A67E5" w:rsidRDefault="009A67E5" w:rsidP="009A67E5">
            <w:pPr>
              <w:tabs>
                <w:tab w:val="left" w:pos="284"/>
                <w:tab w:val="left" w:pos="3828"/>
              </w:tabs>
              <w:spacing w:after="0" w:line="240" w:lineRule="auto"/>
              <w:rPr>
                <w:rFonts w:ascii="Times New Roman" w:eastAsia="Calibri" w:hAnsi="Times New Roman" w:cs="Times New Roman"/>
                <w:sz w:val="12"/>
                <w:szCs w:val="12"/>
              </w:rPr>
            </w:pPr>
            <w:r w:rsidRPr="009A67E5">
              <w:rPr>
                <w:rFonts w:ascii="Times New Roman" w:eastAsia="Calibri" w:hAnsi="Times New Roman" w:cs="Times New Roman"/>
                <w:sz w:val="12"/>
                <w:szCs w:val="12"/>
              </w:rPr>
              <w:t xml:space="preserve">Консультант управления </w:t>
            </w:r>
            <w:proofErr w:type="gramStart"/>
            <w:r w:rsidRPr="009A67E5">
              <w:rPr>
                <w:rFonts w:ascii="Times New Roman" w:eastAsia="Calibri" w:hAnsi="Times New Roman" w:cs="Times New Roman"/>
                <w:sz w:val="12"/>
                <w:szCs w:val="12"/>
              </w:rPr>
              <w:t>правового-кадрового</w:t>
            </w:r>
            <w:proofErr w:type="gramEnd"/>
            <w:r w:rsidRPr="009A67E5">
              <w:rPr>
                <w:rFonts w:ascii="Times New Roman" w:eastAsia="Calibri" w:hAnsi="Times New Roman" w:cs="Times New Roman"/>
                <w:sz w:val="12"/>
                <w:szCs w:val="12"/>
              </w:rPr>
              <w:t xml:space="preserve"> обеспечения охраны объектов  культурного наследия (историк - археолог) (по согласованию)</w:t>
            </w:r>
          </w:p>
        </w:tc>
      </w:tr>
      <w:tr w:rsidR="009A67E5" w:rsidRPr="009A67E5" w:rsidTr="009A67E5">
        <w:trPr>
          <w:jc w:val="center"/>
        </w:trPr>
        <w:tc>
          <w:tcPr>
            <w:tcW w:w="1323" w:type="pct"/>
          </w:tcPr>
          <w:p w:rsidR="009A67E5" w:rsidRPr="009A67E5" w:rsidRDefault="009A67E5" w:rsidP="009A67E5">
            <w:pPr>
              <w:tabs>
                <w:tab w:val="left" w:pos="284"/>
                <w:tab w:val="left" w:pos="3828"/>
              </w:tabs>
              <w:spacing w:after="0" w:line="240" w:lineRule="auto"/>
              <w:rPr>
                <w:rFonts w:ascii="Times New Roman" w:eastAsia="Calibri" w:hAnsi="Times New Roman" w:cs="Times New Roman"/>
                <w:sz w:val="12"/>
                <w:szCs w:val="12"/>
              </w:rPr>
            </w:pPr>
          </w:p>
        </w:tc>
        <w:tc>
          <w:tcPr>
            <w:tcW w:w="602" w:type="pct"/>
          </w:tcPr>
          <w:p w:rsidR="009A67E5" w:rsidRPr="009A67E5" w:rsidRDefault="009A67E5" w:rsidP="009A67E5">
            <w:pPr>
              <w:tabs>
                <w:tab w:val="left" w:pos="284"/>
                <w:tab w:val="left" w:pos="3828"/>
              </w:tabs>
              <w:spacing w:after="0" w:line="240" w:lineRule="auto"/>
              <w:rPr>
                <w:rFonts w:ascii="Times New Roman" w:eastAsia="Calibri" w:hAnsi="Times New Roman" w:cs="Times New Roman"/>
                <w:sz w:val="12"/>
                <w:szCs w:val="12"/>
              </w:rPr>
            </w:pPr>
            <w:r w:rsidRPr="009A67E5">
              <w:rPr>
                <w:rFonts w:ascii="Times New Roman" w:eastAsia="Calibri" w:hAnsi="Times New Roman" w:cs="Times New Roman"/>
                <w:sz w:val="12"/>
                <w:szCs w:val="12"/>
              </w:rPr>
              <w:t>Гниломедов А.С.</w:t>
            </w:r>
          </w:p>
        </w:tc>
        <w:tc>
          <w:tcPr>
            <w:tcW w:w="3075" w:type="pct"/>
          </w:tcPr>
          <w:p w:rsidR="009A67E5" w:rsidRPr="009A67E5" w:rsidRDefault="009A67E5" w:rsidP="009A67E5">
            <w:pPr>
              <w:tabs>
                <w:tab w:val="left" w:pos="284"/>
                <w:tab w:val="left" w:pos="3828"/>
              </w:tabs>
              <w:spacing w:after="0" w:line="240" w:lineRule="auto"/>
              <w:rPr>
                <w:rFonts w:ascii="Times New Roman" w:eastAsia="Calibri" w:hAnsi="Times New Roman" w:cs="Times New Roman"/>
                <w:sz w:val="12"/>
                <w:szCs w:val="12"/>
              </w:rPr>
            </w:pPr>
            <w:r w:rsidRPr="009A67E5">
              <w:rPr>
                <w:rFonts w:ascii="Times New Roman" w:eastAsia="Calibri" w:hAnsi="Times New Roman" w:cs="Times New Roman"/>
                <w:sz w:val="12"/>
                <w:szCs w:val="12"/>
              </w:rPr>
              <w:t>Представитель министерства градостроительной политики Самарской области (по согласованию)</w:t>
            </w:r>
          </w:p>
        </w:tc>
      </w:tr>
    </w:tbl>
    <w:p w:rsidR="009A67E5" w:rsidRPr="009A67E5" w:rsidRDefault="009A67E5" w:rsidP="009A67E5">
      <w:pPr>
        <w:tabs>
          <w:tab w:val="left" w:pos="284"/>
          <w:tab w:val="left" w:pos="3828"/>
        </w:tabs>
        <w:spacing w:after="0" w:line="240" w:lineRule="auto"/>
        <w:jc w:val="both"/>
        <w:rPr>
          <w:rFonts w:ascii="Times New Roman" w:eastAsia="Calibri" w:hAnsi="Times New Roman" w:cs="Times New Roman"/>
          <w:sz w:val="12"/>
          <w:szCs w:val="12"/>
        </w:rPr>
      </w:pPr>
    </w:p>
    <w:p w:rsidR="009A67E5" w:rsidRPr="009A67E5" w:rsidRDefault="009A67E5" w:rsidP="009A67E5">
      <w:pPr>
        <w:tabs>
          <w:tab w:val="left" w:pos="284"/>
          <w:tab w:val="left" w:pos="3828"/>
        </w:tabs>
        <w:spacing w:after="0" w:line="240" w:lineRule="auto"/>
        <w:jc w:val="both"/>
        <w:rPr>
          <w:rFonts w:ascii="Times New Roman" w:eastAsia="Calibri" w:hAnsi="Times New Roman" w:cs="Times New Roman"/>
          <w:sz w:val="12"/>
          <w:szCs w:val="12"/>
        </w:rPr>
      </w:pPr>
    </w:p>
    <w:p w:rsidR="00DA1836" w:rsidRPr="00DA1836" w:rsidRDefault="00DA1836" w:rsidP="00DA1836">
      <w:pPr>
        <w:tabs>
          <w:tab w:val="left" w:pos="284"/>
          <w:tab w:val="left" w:pos="3828"/>
        </w:tabs>
        <w:spacing w:after="0" w:line="240" w:lineRule="auto"/>
        <w:jc w:val="center"/>
        <w:rPr>
          <w:rFonts w:ascii="Times New Roman" w:eastAsia="Calibri" w:hAnsi="Times New Roman" w:cs="Times New Roman"/>
          <w:b/>
          <w:sz w:val="12"/>
          <w:szCs w:val="12"/>
        </w:rPr>
      </w:pPr>
      <w:r w:rsidRPr="00DA1836">
        <w:rPr>
          <w:rFonts w:ascii="Times New Roman" w:eastAsia="Calibri" w:hAnsi="Times New Roman" w:cs="Times New Roman"/>
          <w:b/>
          <w:sz w:val="12"/>
          <w:szCs w:val="12"/>
        </w:rPr>
        <w:lastRenderedPageBreak/>
        <w:t>АДМИНИСТРАЦИЯ</w:t>
      </w:r>
    </w:p>
    <w:p w:rsidR="00DA1836" w:rsidRPr="00DA1836" w:rsidRDefault="00DA1836" w:rsidP="00DA1836">
      <w:pPr>
        <w:tabs>
          <w:tab w:val="left" w:pos="284"/>
          <w:tab w:val="left" w:pos="3828"/>
        </w:tabs>
        <w:spacing w:after="0" w:line="240" w:lineRule="auto"/>
        <w:jc w:val="center"/>
        <w:rPr>
          <w:rFonts w:ascii="Times New Roman" w:eastAsia="Calibri" w:hAnsi="Times New Roman" w:cs="Times New Roman"/>
          <w:b/>
          <w:sz w:val="12"/>
          <w:szCs w:val="12"/>
        </w:rPr>
      </w:pPr>
      <w:r w:rsidRPr="00DA1836">
        <w:rPr>
          <w:rFonts w:ascii="Times New Roman" w:eastAsia="Calibri" w:hAnsi="Times New Roman" w:cs="Times New Roman"/>
          <w:b/>
          <w:sz w:val="12"/>
          <w:szCs w:val="12"/>
        </w:rPr>
        <w:t>СЕЛЬСКОГО ПОСЕЛЕНИЯ ЕЛШАНКА</w:t>
      </w:r>
    </w:p>
    <w:p w:rsidR="00DA1836" w:rsidRPr="00DA1836" w:rsidRDefault="00DA1836" w:rsidP="00DA1836">
      <w:pPr>
        <w:tabs>
          <w:tab w:val="left" w:pos="284"/>
          <w:tab w:val="left" w:pos="3828"/>
        </w:tabs>
        <w:spacing w:after="0" w:line="240" w:lineRule="auto"/>
        <w:jc w:val="center"/>
        <w:rPr>
          <w:rFonts w:ascii="Times New Roman" w:eastAsia="Calibri" w:hAnsi="Times New Roman" w:cs="Times New Roman"/>
          <w:b/>
          <w:sz w:val="12"/>
          <w:szCs w:val="12"/>
        </w:rPr>
      </w:pPr>
      <w:r w:rsidRPr="00DA1836">
        <w:rPr>
          <w:rFonts w:ascii="Times New Roman" w:eastAsia="Calibri" w:hAnsi="Times New Roman" w:cs="Times New Roman"/>
          <w:b/>
          <w:sz w:val="12"/>
          <w:szCs w:val="12"/>
        </w:rPr>
        <w:t>МУНИЦИПАЛЬНОГО РАЙОНА СЕРГИЕВСКИЙ</w:t>
      </w:r>
    </w:p>
    <w:p w:rsidR="00DA1836" w:rsidRPr="00DA1836" w:rsidRDefault="00DA1836" w:rsidP="00DA1836">
      <w:pPr>
        <w:tabs>
          <w:tab w:val="left" w:pos="284"/>
          <w:tab w:val="left" w:pos="3828"/>
        </w:tabs>
        <w:spacing w:after="0" w:line="240" w:lineRule="auto"/>
        <w:jc w:val="center"/>
        <w:rPr>
          <w:rFonts w:ascii="Times New Roman" w:eastAsia="Calibri" w:hAnsi="Times New Roman" w:cs="Times New Roman"/>
          <w:b/>
          <w:sz w:val="12"/>
          <w:szCs w:val="12"/>
        </w:rPr>
      </w:pPr>
      <w:r w:rsidRPr="00DA1836">
        <w:rPr>
          <w:rFonts w:ascii="Times New Roman" w:eastAsia="Calibri" w:hAnsi="Times New Roman" w:cs="Times New Roman"/>
          <w:b/>
          <w:sz w:val="12"/>
          <w:szCs w:val="12"/>
        </w:rPr>
        <w:t>САМАРСКОЙ ОБЛАСТИ</w:t>
      </w:r>
    </w:p>
    <w:p w:rsidR="00DA1836" w:rsidRPr="00DA1836" w:rsidRDefault="00DA1836" w:rsidP="00DA1836">
      <w:pPr>
        <w:tabs>
          <w:tab w:val="left" w:pos="284"/>
          <w:tab w:val="left" w:pos="3828"/>
        </w:tabs>
        <w:spacing w:after="0" w:line="240" w:lineRule="auto"/>
        <w:jc w:val="center"/>
        <w:rPr>
          <w:rFonts w:ascii="Times New Roman" w:eastAsia="Calibri" w:hAnsi="Times New Roman" w:cs="Times New Roman"/>
          <w:b/>
          <w:sz w:val="12"/>
          <w:szCs w:val="12"/>
        </w:rPr>
      </w:pPr>
    </w:p>
    <w:p w:rsidR="00DA1836" w:rsidRPr="00DA1836" w:rsidRDefault="00DA1836" w:rsidP="00DA1836">
      <w:pPr>
        <w:tabs>
          <w:tab w:val="left" w:pos="284"/>
          <w:tab w:val="left" w:pos="3828"/>
        </w:tabs>
        <w:spacing w:after="0" w:line="240" w:lineRule="auto"/>
        <w:jc w:val="center"/>
        <w:rPr>
          <w:rFonts w:ascii="Times New Roman" w:eastAsia="Calibri" w:hAnsi="Times New Roman" w:cs="Times New Roman"/>
          <w:b/>
          <w:sz w:val="12"/>
          <w:szCs w:val="12"/>
        </w:rPr>
      </w:pPr>
      <w:r w:rsidRPr="00DA1836">
        <w:rPr>
          <w:rFonts w:ascii="Times New Roman" w:eastAsia="Calibri" w:hAnsi="Times New Roman" w:cs="Times New Roman"/>
          <w:b/>
          <w:sz w:val="12"/>
          <w:szCs w:val="12"/>
        </w:rPr>
        <w:t>ПОСТАНОВЛЕНИЕ</w:t>
      </w:r>
    </w:p>
    <w:p w:rsidR="00DA1836" w:rsidRPr="00DA1836" w:rsidRDefault="00DA1836" w:rsidP="00DA1836">
      <w:pPr>
        <w:tabs>
          <w:tab w:val="left" w:pos="284"/>
          <w:tab w:val="left" w:pos="3828"/>
        </w:tabs>
        <w:spacing w:after="0" w:line="240" w:lineRule="auto"/>
        <w:jc w:val="center"/>
        <w:rPr>
          <w:rFonts w:ascii="Times New Roman" w:eastAsia="Calibri" w:hAnsi="Times New Roman" w:cs="Times New Roman"/>
          <w:b/>
          <w:sz w:val="12"/>
          <w:szCs w:val="12"/>
        </w:rPr>
      </w:pPr>
      <w:r w:rsidRPr="00DA1836">
        <w:rPr>
          <w:rFonts w:ascii="Times New Roman" w:eastAsia="Calibri" w:hAnsi="Times New Roman" w:cs="Times New Roman"/>
          <w:b/>
          <w:sz w:val="12"/>
          <w:szCs w:val="12"/>
        </w:rPr>
        <w:t>от «09» октября  2025 г. № 37</w:t>
      </w:r>
    </w:p>
    <w:p w:rsidR="00DA1836" w:rsidRPr="00DA1836" w:rsidRDefault="00DA1836" w:rsidP="00DA1836">
      <w:pPr>
        <w:tabs>
          <w:tab w:val="left" w:pos="284"/>
          <w:tab w:val="left" w:pos="3828"/>
        </w:tabs>
        <w:spacing w:after="0" w:line="240" w:lineRule="auto"/>
        <w:jc w:val="center"/>
        <w:rPr>
          <w:rFonts w:ascii="Times New Roman" w:eastAsia="Calibri" w:hAnsi="Times New Roman" w:cs="Times New Roman"/>
          <w:b/>
          <w:sz w:val="12"/>
          <w:szCs w:val="12"/>
        </w:rPr>
      </w:pPr>
    </w:p>
    <w:p w:rsidR="00DA1836" w:rsidRDefault="00DA1836" w:rsidP="00DA1836">
      <w:pPr>
        <w:tabs>
          <w:tab w:val="left" w:pos="284"/>
          <w:tab w:val="left" w:pos="3828"/>
        </w:tabs>
        <w:spacing w:after="0" w:line="240" w:lineRule="auto"/>
        <w:jc w:val="center"/>
        <w:rPr>
          <w:rFonts w:ascii="Times New Roman" w:eastAsia="Calibri" w:hAnsi="Times New Roman" w:cs="Times New Roman"/>
          <w:b/>
          <w:sz w:val="12"/>
          <w:szCs w:val="12"/>
        </w:rPr>
      </w:pPr>
      <w:r w:rsidRPr="00DA1836">
        <w:rPr>
          <w:rFonts w:ascii="Times New Roman" w:eastAsia="Calibri" w:hAnsi="Times New Roman" w:cs="Times New Roman"/>
          <w:b/>
          <w:sz w:val="12"/>
          <w:szCs w:val="12"/>
        </w:rPr>
        <w:t>О ВНЕСЕНИИ ИЗМЕНЕНИЙ В ПОСТАНОВЛЕНИЕ АДМИНИСТРАЦИИ СЕЛЬСКОГО ПОСЕЛЕНИЯ ЕЛШАНКА МУНИЦИПАЛЬНОГО РАЙОНА СЕРГИЕВСКИЙ САМАРСКОЙ ОБЛАСТИ № 21  ОТ 03.07.2013 Г. «О ПОДГОТОВКЕ ПРОЕКТА ПРАВИЛ ЗЕМЛЕПОЛЬЗОВАНИЯ И ЗАСТРОЙКИ СЕЛЬСКОГО ПОСЕЛЕНИЯ ЕЛШАНКА</w:t>
      </w:r>
    </w:p>
    <w:p w:rsidR="00DA1836" w:rsidRPr="00DA1836" w:rsidRDefault="00DA1836" w:rsidP="00DA1836">
      <w:pPr>
        <w:tabs>
          <w:tab w:val="left" w:pos="284"/>
          <w:tab w:val="left" w:pos="3828"/>
        </w:tabs>
        <w:spacing w:after="0" w:line="240" w:lineRule="auto"/>
        <w:jc w:val="center"/>
        <w:rPr>
          <w:rFonts w:ascii="Times New Roman" w:eastAsia="Calibri" w:hAnsi="Times New Roman" w:cs="Times New Roman"/>
          <w:b/>
          <w:sz w:val="12"/>
          <w:szCs w:val="12"/>
        </w:rPr>
      </w:pPr>
      <w:r w:rsidRPr="00DA1836">
        <w:rPr>
          <w:rFonts w:ascii="Times New Roman" w:eastAsia="Calibri" w:hAnsi="Times New Roman" w:cs="Times New Roman"/>
          <w:b/>
          <w:sz w:val="12"/>
          <w:szCs w:val="12"/>
        </w:rPr>
        <w:t xml:space="preserve"> МУНИЦИПАЛЬНОГО РАЙОНА СЕРГИЕВСКИЙ САМАРСКОЙ ОБЛАСТИ»</w:t>
      </w:r>
    </w:p>
    <w:p w:rsidR="00DA1836" w:rsidRPr="00DA1836" w:rsidRDefault="00DA1836" w:rsidP="00DA1836">
      <w:pPr>
        <w:tabs>
          <w:tab w:val="left" w:pos="284"/>
          <w:tab w:val="left" w:pos="3828"/>
        </w:tabs>
        <w:spacing w:after="0" w:line="240" w:lineRule="auto"/>
        <w:jc w:val="center"/>
        <w:rPr>
          <w:rFonts w:ascii="Times New Roman" w:eastAsia="Calibri" w:hAnsi="Times New Roman" w:cs="Times New Roman"/>
          <w:b/>
          <w:sz w:val="12"/>
          <w:szCs w:val="12"/>
        </w:rPr>
      </w:pPr>
    </w:p>
    <w:p w:rsidR="00DA1836" w:rsidRPr="00DA1836" w:rsidRDefault="00DA1836" w:rsidP="00DA1836">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DA1836">
        <w:rPr>
          <w:rFonts w:ascii="Times New Roman" w:eastAsia="Calibri" w:hAnsi="Times New Roman" w:cs="Times New Roman"/>
          <w:sz w:val="12"/>
          <w:szCs w:val="12"/>
        </w:rPr>
        <w:t>С целью уточнения состава Комиссии по подготовке проекта Правил землепользования и застройки сельского поселения Елшанка муниципального района Сергиевский Самарской области 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Законом Самарской области от 12.07.2006 № 90-ГД «О градостроительной деятельности на территории Самарской области», руководствуясь Уставом сельского поселения Елшанка муниципального</w:t>
      </w:r>
      <w:proofErr w:type="gramEnd"/>
      <w:r w:rsidRPr="00DA1836">
        <w:rPr>
          <w:rFonts w:ascii="Times New Roman" w:eastAsia="Calibri" w:hAnsi="Times New Roman" w:cs="Times New Roman"/>
          <w:sz w:val="12"/>
          <w:szCs w:val="12"/>
        </w:rPr>
        <w:t xml:space="preserve"> района Сергиевский Самарской области, Администрация сельского поселения Елшанка муниципального района Сергиевский Самарской области постановляет:</w:t>
      </w:r>
    </w:p>
    <w:p w:rsidR="00DA1836" w:rsidRPr="00DA1836" w:rsidRDefault="00DA1836" w:rsidP="00DA1836">
      <w:pPr>
        <w:tabs>
          <w:tab w:val="left" w:pos="284"/>
          <w:tab w:val="left" w:pos="3828"/>
        </w:tabs>
        <w:spacing w:after="0" w:line="240" w:lineRule="auto"/>
        <w:ind w:firstLine="284"/>
        <w:jc w:val="both"/>
        <w:rPr>
          <w:rFonts w:ascii="Times New Roman" w:eastAsia="Calibri" w:hAnsi="Times New Roman" w:cs="Times New Roman"/>
          <w:sz w:val="12"/>
          <w:szCs w:val="12"/>
        </w:rPr>
      </w:pPr>
      <w:r w:rsidRPr="00DA1836">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DA1836">
        <w:rPr>
          <w:rFonts w:ascii="Times New Roman" w:eastAsia="Calibri" w:hAnsi="Times New Roman" w:cs="Times New Roman"/>
          <w:sz w:val="12"/>
          <w:szCs w:val="12"/>
        </w:rPr>
        <w:t>Приложение № 2 к постановлению Администрации сельского поселения Елшанка муниципального района Сергиевский Самарской области № 21 от  03.07.2013г. «О подготовке проекта правил землепользования и застройки сельского поселения Елшанка муниципального района Сергиевский Самарской области» изложить в новой редакции согласно приложению №1 к настоящему постановлению.</w:t>
      </w:r>
    </w:p>
    <w:p w:rsidR="00DA1836" w:rsidRPr="00DA1836" w:rsidRDefault="00DA1836" w:rsidP="00DA1836">
      <w:pPr>
        <w:tabs>
          <w:tab w:val="left" w:pos="284"/>
          <w:tab w:val="left" w:pos="3828"/>
        </w:tabs>
        <w:spacing w:after="0" w:line="240" w:lineRule="auto"/>
        <w:ind w:firstLine="284"/>
        <w:jc w:val="both"/>
        <w:rPr>
          <w:rFonts w:ascii="Times New Roman" w:eastAsia="Calibri" w:hAnsi="Times New Roman" w:cs="Times New Roman"/>
          <w:sz w:val="12"/>
          <w:szCs w:val="12"/>
        </w:rPr>
      </w:pPr>
      <w:r w:rsidRPr="00DA1836">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DA1836">
        <w:rPr>
          <w:rFonts w:ascii="Times New Roman" w:eastAsia="Calibri" w:hAnsi="Times New Roman" w:cs="Times New Roman"/>
          <w:sz w:val="12"/>
          <w:szCs w:val="12"/>
        </w:rPr>
        <w:t>Признать утратившим силу постановление Администрации сельского поселения Елшанка муниципального района Сергиевский  № 10 от 15.04.2025г. «О внесении изменений в Постановление Администрации сельского поселения Елшанка муниципального района Сергиевский Самарской области № 21 от 03.07.2013г. «О подготовке проекта правил землепользования и застройки сельского поселения Елшанка муниципального района Сергиевский Самарской области».</w:t>
      </w:r>
    </w:p>
    <w:p w:rsidR="00DA1836" w:rsidRPr="00DA1836" w:rsidRDefault="00DA1836" w:rsidP="00DA1836">
      <w:pPr>
        <w:tabs>
          <w:tab w:val="left" w:pos="284"/>
          <w:tab w:val="left" w:pos="3828"/>
        </w:tabs>
        <w:spacing w:after="0" w:line="240" w:lineRule="auto"/>
        <w:ind w:firstLine="284"/>
        <w:jc w:val="both"/>
        <w:rPr>
          <w:rFonts w:ascii="Times New Roman" w:eastAsia="Calibri" w:hAnsi="Times New Roman" w:cs="Times New Roman"/>
          <w:sz w:val="12"/>
          <w:szCs w:val="12"/>
        </w:rPr>
      </w:pPr>
      <w:r w:rsidRPr="00DA1836">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DA1836">
        <w:rPr>
          <w:rFonts w:ascii="Times New Roman" w:eastAsia="Calibri" w:hAnsi="Times New Roman" w:cs="Times New Roman"/>
          <w:sz w:val="12"/>
          <w:szCs w:val="12"/>
        </w:rPr>
        <w:t>Опубликовать настоящее постановление в газете «Сергиевский вестник».</w:t>
      </w:r>
    </w:p>
    <w:p w:rsidR="00DA1836" w:rsidRPr="00DA1836" w:rsidRDefault="00DA1836" w:rsidP="00DA1836">
      <w:pPr>
        <w:tabs>
          <w:tab w:val="left" w:pos="284"/>
          <w:tab w:val="left" w:pos="3828"/>
        </w:tabs>
        <w:spacing w:after="0" w:line="240" w:lineRule="auto"/>
        <w:ind w:firstLine="284"/>
        <w:jc w:val="both"/>
        <w:rPr>
          <w:rFonts w:ascii="Times New Roman" w:eastAsia="Calibri" w:hAnsi="Times New Roman" w:cs="Times New Roman"/>
          <w:sz w:val="12"/>
          <w:szCs w:val="12"/>
        </w:rPr>
      </w:pPr>
      <w:r w:rsidRPr="00DA1836">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DA1836">
        <w:rPr>
          <w:rFonts w:ascii="Times New Roman" w:eastAsia="Calibri" w:hAnsi="Times New Roman" w:cs="Times New Roman"/>
          <w:sz w:val="12"/>
          <w:szCs w:val="12"/>
        </w:rPr>
        <w:t>Настоящее Постановление вступает в силу со дня его подписания.</w:t>
      </w:r>
    </w:p>
    <w:p w:rsidR="00DA1836" w:rsidRPr="00DA1836" w:rsidRDefault="00DA1836" w:rsidP="00DA1836">
      <w:pPr>
        <w:tabs>
          <w:tab w:val="left" w:pos="284"/>
          <w:tab w:val="left" w:pos="3828"/>
        </w:tabs>
        <w:spacing w:after="0" w:line="240" w:lineRule="auto"/>
        <w:ind w:firstLine="284"/>
        <w:jc w:val="both"/>
        <w:rPr>
          <w:rFonts w:ascii="Times New Roman" w:eastAsia="Calibri" w:hAnsi="Times New Roman" w:cs="Times New Roman"/>
          <w:sz w:val="12"/>
          <w:szCs w:val="12"/>
        </w:rPr>
      </w:pPr>
      <w:r w:rsidRPr="00DA1836">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proofErr w:type="gramStart"/>
      <w:r w:rsidRPr="00DA1836">
        <w:rPr>
          <w:rFonts w:ascii="Times New Roman" w:eastAsia="Calibri" w:hAnsi="Times New Roman" w:cs="Times New Roman"/>
          <w:sz w:val="12"/>
          <w:szCs w:val="12"/>
        </w:rPr>
        <w:t>Контроль за</w:t>
      </w:r>
      <w:proofErr w:type="gramEnd"/>
      <w:r w:rsidRPr="00DA1836">
        <w:rPr>
          <w:rFonts w:ascii="Times New Roman" w:eastAsia="Calibri" w:hAnsi="Times New Roman" w:cs="Times New Roman"/>
          <w:sz w:val="12"/>
          <w:szCs w:val="12"/>
        </w:rPr>
        <w:t xml:space="preserve"> выполнением настоящего постановления оставляю за собой.</w:t>
      </w:r>
    </w:p>
    <w:p w:rsidR="00DA1836" w:rsidRPr="00DA1836" w:rsidRDefault="00DA1836" w:rsidP="00DA1836">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DA1836">
        <w:rPr>
          <w:rFonts w:ascii="Times New Roman" w:eastAsia="Calibri" w:hAnsi="Times New Roman" w:cs="Times New Roman"/>
          <w:sz w:val="12"/>
          <w:szCs w:val="12"/>
        </w:rPr>
        <w:t>И.О.Главы</w:t>
      </w:r>
      <w:proofErr w:type="spellEnd"/>
      <w:r w:rsidRPr="00DA1836">
        <w:rPr>
          <w:rFonts w:ascii="Times New Roman" w:eastAsia="Calibri" w:hAnsi="Times New Roman" w:cs="Times New Roman"/>
          <w:sz w:val="12"/>
          <w:szCs w:val="12"/>
        </w:rPr>
        <w:t xml:space="preserve"> сельского поселения Елшанка</w:t>
      </w:r>
    </w:p>
    <w:p w:rsidR="00DA1836" w:rsidRDefault="00DA1836" w:rsidP="00DA1836">
      <w:pPr>
        <w:tabs>
          <w:tab w:val="left" w:pos="284"/>
          <w:tab w:val="left" w:pos="3828"/>
        </w:tabs>
        <w:spacing w:after="0" w:line="240" w:lineRule="auto"/>
        <w:jc w:val="right"/>
        <w:rPr>
          <w:rFonts w:ascii="Times New Roman" w:eastAsia="Calibri" w:hAnsi="Times New Roman" w:cs="Times New Roman"/>
          <w:sz w:val="12"/>
          <w:szCs w:val="12"/>
        </w:rPr>
      </w:pPr>
      <w:r w:rsidRPr="00DA1836">
        <w:rPr>
          <w:rFonts w:ascii="Times New Roman" w:eastAsia="Calibri" w:hAnsi="Times New Roman" w:cs="Times New Roman"/>
          <w:sz w:val="12"/>
          <w:szCs w:val="12"/>
        </w:rPr>
        <w:t>муниципального района Сергиевский Самарской области</w:t>
      </w:r>
    </w:p>
    <w:p w:rsidR="00DA1836" w:rsidRPr="00DA1836" w:rsidRDefault="00DA1836" w:rsidP="00DA1836">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DA1836">
        <w:rPr>
          <w:rFonts w:ascii="Times New Roman" w:eastAsia="Calibri" w:hAnsi="Times New Roman" w:cs="Times New Roman"/>
          <w:sz w:val="12"/>
          <w:szCs w:val="12"/>
        </w:rPr>
        <w:t>С.И.Николаева</w:t>
      </w:r>
      <w:proofErr w:type="spellEnd"/>
    </w:p>
    <w:p w:rsidR="00DA1836" w:rsidRPr="00DA1836" w:rsidRDefault="00DA1836" w:rsidP="00DA1836">
      <w:pPr>
        <w:tabs>
          <w:tab w:val="left" w:pos="284"/>
          <w:tab w:val="left" w:pos="3828"/>
        </w:tabs>
        <w:spacing w:after="0" w:line="240" w:lineRule="auto"/>
        <w:jc w:val="both"/>
        <w:rPr>
          <w:rFonts w:ascii="Times New Roman" w:eastAsia="Calibri" w:hAnsi="Times New Roman" w:cs="Times New Roman"/>
          <w:sz w:val="12"/>
          <w:szCs w:val="12"/>
        </w:rPr>
      </w:pPr>
    </w:p>
    <w:p w:rsidR="00DA1836" w:rsidRPr="009A67E5" w:rsidRDefault="00DA1836" w:rsidP="00DA1836">
      <w:pPr>
        <w:tabs>
          <w:tab w:val="left" w:pos="284"/>
          <w:tab w:val="left" w:pos="3828"/>
        </w:tabs>
        <w:spacing w:after="0" w:line="240" w:lineRule="auto"/>
        <w:jc w:val="right"/>
        <w:rPr>
          <w:rFonts w:ascii="Times New Roman" w:eastAsia="Calibri" w:hAnsi="Times New Roman" w:cs="Times New Roman"/>
          <w:i/>
          <w:sz w:val="12"/>
          <w:szCs w:val="12"/>
        </w:rPr>
      </w:pPr>
      <w:r w:rsidRPr="009A67E5">
        <w:rPr>
          <w:rFonts w:ascii="Times New Roman" w:eastAsia="Calibri" w:hAnsi="Times New Roman" w:cs="Times New Roman"/>
          <w:i/>
          <w:sz w:val="12"/>
          <w:szCs w:val="12"/>
        </w:rPr>
        <w:t>Приложение № 1</w:t>
      </w:r>
    </w:p>
    <w:p w:rsidR="00DA1836" w:rsidRPr="009A67E5" w:rsidRDefault="00DA1836" w:rsidP="00DA1836">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к постановлению а</w:t>
      </w:r>
      <w:r w:rsidRPr="009A67E5">
        <w:rPr>
          <w:rFonts w:ascii="Times New Roman" w:eastAsia="Calibri" w:hAnsi="Times New Roman" w:cs="Times New Roman"/>
          <w:i/>
          <w:sz w:val="12"/>
          <w:szCs w:val="12"/>
        </w:rPr>
        <w:t>дминистрации</w:t>
      </w:r>
      <w:r>
        <w:rPr>
          <w:rFonts w:ascii="Times New Roman" w:eastAsia="Calibri" w:hAnsi="Times New Roman" w:cs="Times New Roman"/>
          <w:i/>
          <w:sz w:val="12"/>
          <w:szCs w:val="12"/>
        </w:rPr>
        <w:t xml:space="preserve"> </w:t>
      </w:r>
      <w:r w:rsidRPr="009A67E5">
        <w:rPr>
          <w:rFonts w:ascii="Times New Roman" w:eastAsia="Calibri" w:hAnsi="Times New Roman" w:cs="Times New Roman"/>
          <w:i/>
          <w:sz w:val="12"/>
          <w:szCs w:val="12"/>
        </w:rPr>
        <w:t xml:space="preserve">сельского поселения </w:t>
      </w:r>
      <w:r w:rsidRPr="00DA1836">
        <w:rPr>
          <w:rFonts w:ascii="Times New Roman" w:eastAsia="Calibri" w:hAnsi="Times New Roman" w:cs="Times New Roman"/>
          <w:i/>
          <w:sz w:val="12"/>
          <w:szCs w:val="12"/>
        </w:rPr>
        <w:t>Елшанка</w:t>
      </w:r>
    </w:p>
    <w:p w:rsidR="00DA1836" w:rsidRPr="009A67E5" w:rsidRDefault="00DA1836" w:rsidP="00DA1836">
      <w:pPr>
        <w:tabs>
          <w:tab w:val="left" w:pos="284"/>
          <w:tab w:val="left" w:pos="3828"/>
        </w:tabs>
        <w:spacing w:after="0" w:line="240" w:lineRule="auto"/>
        <w:jc w:val="right"/>
        <w:rPr>
          <w:rFonts w:ascii="Times New Roman" w:eastAsia="Calibri" w:hAnsi="Times New Roman" w:cs="Times New Roman"/>
          <w:i/>
          <w:sz w:val="12"/>
          <w:szCs w:val="12"/>
        </w:rPr>
      </w:pPr>
      <w:r w:rsidRPr="009A67E5">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9A67E5">
        <w:rPr>
          <w:rFonts w:ascii="Times New Roman" w:eastAsia="Calibri" w:hAnsi="Times New Roman" w:cs="Times New Roman"/>
          <w:i/>
          <w:sz w:val="12"/>
          <w:szCs w:val="12"/>
        </w:rPr>
        <w:t>Самарской области</w:t>
      </w:r>
    </w:p>
    <w:p w:rsidR="00DA1836" w:rsidRPr="009A67E5" w:rsidRDefault="00DA1836" w:rsidP="00DA1836">
      <w:pPr>
        <w:tabs>
          <w:tab w:val="left" w:pos="284"/>
          <w:tab w:val="left" w:pos="3828"/>
        </w:tabs>
        <w:spacing w:after="0" w:line="240" w:lineRule="auto"/>
        <w:jc w:val="right"/>
        <w:rPr>
          <w:rFonts w:ascii="Times New Roman" w:eastAsia="Calibri" w:hAnsi="Times New Roman" w:cs="Times New Roman"/>
          <w:i/>
          <w:sz w:val="12"/>
          <w:szCs w:val="12"/>
        </w:rPr>
      </w:pPr>
      <w:r w:rsidRPr="009A67E5">
        <w:rPr>
          <w:rFonts w:ascii="Times New Roman" w:eastAsia="Calibri" w:hAnsi="Times New Roman" w:cs="Times New Roman"/>
          <w:i/>
          <w:sz w:val="12"/>
          <w:szCs w:val="12"/>
        </w:rPr>
        <w:t>от «</w:t>
      </w:r>
      <w:r>
        <w:rPr>
          <w:rFonts w:ascii="Times New Roman" w:eastAsia="Calibri" w:hAnsi="Times New Roman" w:cs="Times New Roman"/>
          <w:i/>
          <w:sz w:val="12"/>
          <w:szCs w:val="12"/>
        </w:rPr>
        <w:t>09</w:t>
      </w:r>
      <w:r w:rsidRPr="009A67E5">
        <w:rPr>
          <w:rFonts w:ascii="Times New Roman" w:eastAsia="Calibri" w:hAnsi="Times New Roman" w:cs="Times New Roman"/>
          <w:i/>
          <w:sz w:val="12"/>
          <w:szCs w:val="12"/>
        </w:rPr>
        <w:t xml:space="preserve">» октября  2025г № </w:t>
      </w:r>
      <w:r>
        <w:rPr>
          <w:rFonts w:ascii="Times New Roman" w:eastAsia="Calibri" w:hAnsi="Times New Roman" w:cs="Times New Roman"/>
          <w:i/>
          <w:sz w:val="12"/>
          <w:szCs w:val="12"/>
        </w:rPr>
        <w:t>37</w:t>
      </w:r>
    </w:p>
    <w:p w:rsidR="00DA1836" w:rsidRPr="00DA1836" w:rsidRDefault="00DA1836" w:rsidP="00DA1836">
      <w:pPr>
        <w:tabs>
          <w:tab w:val="left" w:pos="284"/>
          <w:tab w:val="left" w:pos="3828"/>
        </w:tabs>
        <w:spacing w:after="0" w:line="240" w:lineRule="auto"/>
        <w:jc w:val="center"/>
        <w:rPr>
          <w:rFonts w:ascii="Times New Roman" w:eastAsia="Calibri" w:hAnsi="Times New Roman" w:cs="Times New Roman"/>
          <w:sz w:val="12"/>
          <w:szCs w:val="12"/>
        </w:rPr>
      </w:pPr>
      <w:r w:rsidRPr="00DA1836">
        <w:rPr>
          <w:rFonts w:ascii="Times New Roman" w:eastAsia="Calibri" w:hAnsi="Times New Roman" w:cs="Times New Roman"/>
          <w:b/>
          <w:bCs/>
          <w:sz w:val="12"/>
          <w:szCs w:val="12"/>
        </w:rPr>
        <w:t>СОСТАВ</w:t>
      </w:r>
    </w:p>
    <w:p w:rsidR="00DA1836" w:rsidRPr="00DA1836" w:rsidRDefault="00DA1836" w:rsidP="00DA1836">
      <w:pPr>
        <w:tabs>
          <w:tab w:val="left" w:pos="284"/>
          <w:tab w:val="left" w:pos="3828"/>
        </w:tabs>
        <w:spacing w:after="0" w:line="240" w:lineRule="auto"/>
        <w:jc w:val="center"/>
        <w:rPr>
          <w:rFonts w:ascii="Times New Roman" w:eastAsia="Calibri" w:hAnsi="Times New Roman" w:cs="Times New Roman"/>
          <w:b/>
          <w:bCs/>
          <w:sz w:val="12"/>
          <w:szCs w:val="12"/>
        </w:rPr>
      </w:pPr>
      <w:r w:rsidRPr="00DA1836">
        <w:rPr>
          <w:rFonts w:ascii="Times New Roman" w:eastAsia="Calibri" w:hAnsi="Times New Roman" w:cs="Times New Roman"/>
          <w:b/>
          <w:bCs/>
          <w:sz w:val="12"/>
          <w:szCs w:val="12"/>
        </w:rPr>
        <w:t>комиссии по подготовке проекта правил землепользования и застройки на территории  сельского поселения Елшанка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E0" w:firstRow="1" w:lastRow="1" w:firstColumn="1" w:lastColumn="0" w:noHBand="0" w:noVBand="0"/>
      </w:tblPr>
      <w:tblGrid>
        <w:gridCol w:w="1990"/>
        <w:gridCol w:w="906"/>
        <w:gridCol w:w="4627"/>
      </w:tblGrid>
      <w:tr w:rsidR="00DA1836" w:rsidRPr="00DA1836" w:rsidTr="00DA1836">
        <w:trPr>
          <w:jc w:val="center"/>
        </w:trPr>
        <w:tc>
          <w:tcPr>
            <w:tcW w:w="1323" w:type="pct"/>
          </w:tcPr>
          <w:p w:rsidR="00DA1836" w:rsidRPr="00DA1836" w:rsidRDefault="00DA1836" w:rsidP="00DA1836">
            <w:pPr>
              <w:tabs>
                <w:tab w:val="left" w:pos="284"/>
                <w:tab w:val="left" w:pos="3828"/>
              </w:tabs>
              <w:spacing w:after="0" w:line="240" w:lineRule="auto"/>
              <w:rPr>
                <w:rFonts w:ascii="Times New Roman" w:eastAsia="Calibri" w:hAnsi="Times New Roman" w:cs="Times New Roman"/>
                <w:sz w:val="12"/>
                <w:szCs w:val="12"/>
              </w:rPr>
            </w:pPr>
            <w:r w:rsidRPr="00DA1836">
              <w:rPr>
                <w:rFonts w:ascii="Times New Roman" w:eastAsia="Calibri" w:hAnsi="Times New Roman" w:cs="Times New Roman"/>
                <w:sz w:val="12"/>
                <w:szCs w:val="12"/>
              </w:rPr>
              <w:t>Председатель комиссии</w:t>
            </w:r>
          </w:p>
        </w:tc>
        <w:tc>
          <w:tcPr>
            <w:tcW w:w="602" w:type="pct"/>
          </w:tcPr>
          <w:p w:rsidR="00DA1836" w:rsidRPr="00DA1836" w:rsidRDefault="00DA1836" w:rsidP="00DA1836">
            <w:pPr>
              <w:tabs>
                <w:tab w:val="left" w:pos="284"/>
                <w:tab w:val="left" w:pos="3828"/>
              </w:tabs>
              <w:spacing w:after="0" w:line="240" w:lineRule="auto"/>
              <w:rPr>
                <w:rFonts w:ascii="Times New Roman" w:eastAsia="Calibri" w:hAnsi="Times New Roman" w:cs="Times New Roman"/>
                <w:sz w:val="12"/>
                <w:szCs w:val="12"/>
              </w:rPr>
            </w:pPr>
            <w:r w:rsidRPr="00DA1836">
              <w:rPr>
                <w:rFonts w:ascii="Times New Roman" w:eastAsia="Calibri" w:hAnsi="Times New Roman" w:cs="Times New Roman"/>
                <w:sz w:val="12"/>
                <w:szCs w:val="12"/>
              </w:rPr>
              <w:t>Барабанов А.В.</w:t>
            </w:r>
          </w:p>
        </w:tc>
        <w:tc>
          <w:tcPr>
            <w:tcW w:w="3075" w:type="pct"/>
          </w:tcPr>
          <w:p w:rsidR="00DA1836" w:rsidRPr="00DA1836" w:rsidRDefault="00DA1836" w:rsidP="00DA1836">
            <w:pPr>
              <w:tabs>
                <w:tab w:val="left" w:pos="284"/>
                <w:tab w:val="left" w:pos="3828"/>
              </w:tabs>
              <w:spacing w:after="0" w:line="240" w:lineRule="auto"/>
              <w:rPr>
                <w:rFonts w:ascii="Times New Roman" w:eastAsia="Calibri" w:hAnsi="Times New Roman" w:cs="Times New Roman"/>
                <w:sz w:val="12"/>
                <w:szCs w:val="12"/>
              </w:rPr>
            </w:pPr>
            <w:r w:rsidRPr="00DA1836">
              <w:rPr>
                <w:rFonts w:ascii="Times New Roman" w:eastAsia="Calibri" w:hAnsi="Times New Roman" w:cs="Times New Roman"/>
                <w:sz w:val="12"/>
                <w:szCs w:val="12"/>
              </w:rPr>
              <w:t xml:space="preserve">Глава сельского поселения Елшанка муниципального района Сергиевский </w:t>
            </w:r>
          </w:p>
        </w:tc>
      </w:tr>
      <w:tr w:rsidR="00DA1836" w:rsidRPr="00DA1836" w:rsidTr="00DA1836">
        <w:trPr>
          <w:jc w:val="center"/>
        </w:trPr>
        <w:tc>
          <w:tcPr>
            <w:tcW w:w="1323" w:type="pct"/>
          </w:tcPr>
          <w:p w:rsidR="00DA1836" w:rsidRPr="00DA1836" w:rsidRDefault="00DA1836" w:rsidP="00DA1836">
            <w:pPr>
              <w:tabs>
                <w:tab w:val="left" w:pos="284"/>
                <w:tab w:val="left" w:pos="3828"/>
              </w:tabs>
              <w:spacing w:after="0" w:line="240" w:lineRule="auto"/>
              <w:rPr>
                <w:rFonts w:ascii="Times New Roman" w:eastAsia="Calibri" w:hAnsi="Times New Roman" w:cs="Times New Roman"/>
                <w:sz w:val="12"/>
                <w:szCs w:val="12"/>
              </w:rPr>
            </w:pPr>
            <w:r w:rsidRPr="00DA1836">
              <w:rPr>
                <w:rFonts w:ascii="Times New Roman" w:eastAsia="Calibri" w:hAnsi="Times New Roman" w:cs="Times New Roman"/>
                <w:sz w:val="12"/>
                <w:szCs w:val="12"/>
              </w:rPr>
              <w:t>Заместитель председателя комиссии</w:t>
            </w:r>
          </w:p>
        </w:tc>
        <w:tc>
          <w:tcPr>
            <w:tcW w:w="602" w:type="pct"/>
          </w:tcPr>
          <w:p w:rsidR="00DA1836" w:rsidRPr="00DA1836" w:rsidRDefault="00DA1836" w:rsidP="00DA1836">
            <w:pPr>
              <w:tabs>
                <w:tab w:val="left" w:pos="284"/>
                <w:tab w:val="left" w:pos="3828"/>
              </w:tabs>
              <w:spacing w:after="0" w:line="240" w:lineRule="auto"/>
              <w:rPr>
                <w:rFonts w:ascii="Times New Roman" w:eastAsia="Calibri" w:hAnsi="Times New Roman" w:cs="Times New Roman"/>
                <w:sz w:val="12"/>
                <w:szCs w:val="12"/>
              </w:rPr>
            </w:pPr>
            <w:r w:rsidRPr="00DA1836">
              <w:rPr>
                <w:rFonts w:ascii="Times New Roman" w:eastAsia="Calibri" w:hAnsi="Times New Roman" w:cs="Times New Roman"/>
                <w:sz w:val="12"/>
                <w:szCs w:val="12"/>
              </w:rPr>
              <w:t>Николаева С.И.</w:t>
            </w:r>
          </w:p>
        </w:tc>
        <w:tc>
          <w:tcPr>
            <w:tcW w:w="3075" w:type="pct"/>
          </w:tcPr>
          <w:p w:rsidR="00DA1836" w:rsidRPr="00DA1836" w:rsidRDefault="00DA1836" w:rsidP="00DA1836">
            <w:pPr>
              <w:tabs>
                <w:tab w:val="left" w:pos="284"/>
                <w:tab w:val="left" w:pos="3828"/>
              </w:tabs>
              <w:spacing w:after="0" w:line="240" w:lineRule="auto"/>
              <w:rPr>
                <w:rFonts w:ascii="Times New Roman" w:eastAsia="Calibri" w:hAnsi="Times New Roman" w:cs="Times New Roman"/>
                <w:sz w:val="12"/>
                <w:szCs w:val="12"/>
              </w:rPr>
            </w:pPr>
            <w:r w:rsidRPr="00DA1836">
              <w:rPr>
                <w:rFonts w:ascii="Times New Roman" w:eastAsia="Calibri" w:hAnsi="Times New Roman" w:cs="Times New Roman"/>
                <w:sz w:val="12"/>
                <w:szCs w:val="12"/>
              </w:rPr>
              <w:t>Ведущий специалист сельского поселения Елшанка муниципального района Сергиевский</w:t>
            </w:r>
          </w:p>
        </w:tc>
      </w:tr>
      <w:tr w:rsidR="00DA1836" w:rsidRPr="00DA1836" w:rsidTr="00DA1836">
        <w:trPr>
          <w:jc w:val="center"/>
        </w:trPr>
        <w:tc>
          <w:tcPr>
            <w:tcW w:w="1323" w:type="pct"/>
          </w:tcPr>
          <w:p w:rsidR="00DA1836" w:rsidRPr="00DA1836" w:rsidRDefault="00DA1836" w:rsidP="00DA1836">
            <w:pPr>
              <w:tabs>
                <w:tab w:val="left" w:pos="284"/>
                <w:tab w:val="left" w:pos="3828"/>
              </w:tabs>
              <w:spacing w:after="0" w:line="240" w:lineRule="auto"/>
              <w:rPr>
                <w:rFonts w:ascii="Times New Roman" w:eastAsia="Calibri" w:hAnsi="Times New Roman" w:cs="Times New Roman"/>
                <w:sz w:val="12"/>
                <w:szCs w:val="12"/>
              </w:rPr>
            </w:pPr>
            <w:r w:rsidRPr="00DA1836">
              <w:rPr>
                <w:rFonts w:ascii="Times New Roman" w:eastAsia="Calibri" w:hAnsi="Times New Roman" w:cs="Times New Roman"/>
                <w:sz w:val="12"/>
                <w:szCs w:val="12"/>
              </w:rPr>
              <w:t>Секретарь комиссии</w:t>
            </w:r>
          </w:p>
        </w:tc>
        <w:tc>
          <w:tcPr>
            <w:tcW w:w="602" w:type="pct"/>
          </w:tcPr>
          <w:p w:rsidR="00DA1836" w:rsidRPr="00DA1836" w:rsidRDefault="00DA1836" w:rsidP="00DA1836">
            <w:pPr>
              <w:tabs>
                <w:tab w:val="left" w:pos="284"/>
                <w:tab w:val="left" w:pos="3828"/>
              </w:tabs>
              <w:spacing w:after="0" w:line="240" w:lineRule="auto"/>
              <w:rPr>
                <w:rFonts w:ascii="Times New Roman" w:eastAsia="Calibri" w:hAnsi="Times New Roman" w:cs="Times New Roman"/>
                <w:sz w:val="12"/>
                <w:szCs w:val="12"/>
              </w:rPr>
            </w:pPr>
            <w:r w:rsidRPr="00DA1836">
              <w:rPr>
                <w:rFonts w:ascii="Times New Roman" w:eastAsia="Calibri" w:hAnsi="Times New Roman" w:cs="Times New Roman"/>
                <w:sz w:val="12"/>
                <w:szCs w:val="12"/>
              </w:rPr>
              <w:t>Филимонова Г.А.</w:t>
            </w:r>
          </w:p>
        </w:tc>
        <w:tc>
          <w:tcPr>
            <w:tcW w:w="3075" w:type="pct"/>
          </w:tcPr>
          <w:p w:rsidR="00DA1836" w:rsidRPr="00DA1836" w:rsidRDefault="00DA1836" w:rsidP="00DA1836">
            <w:pPr>
              <w:tabs>
                <w:tab w:val="left" w:pos="284"/>
                <w:tab w:val="left" w:pos="3828"/>
              </w:tabs>
              <w:spacing w:after="0" w:line="240" w:lineRule="auto"/>
              <w:rPr>
                <w:rFonts w:ascii="Times New Roman" w:eastAsia="Calibri" w:hAnsi="Times New Roman" w:cs="Times New Roman"/>
                <w:sz w:val="12"/>
                <w:szCs w:val="12"/>
              </w:rPr>
            </w:pPr>
            <w:r w:rsidRPr="00DA1836">
              <w:rPr>
                <w:rFonts w:ascii="Times New Roman" w:eastAsia="Calibri" w:hAnsi="Times New Roman" w:cs="Times New Roman"/>
                <w:sz w:val="12"/>
                <w:szCs w:val="12"/>
              </w:rPr>
              <w:t xml:space="preserve"> Специалист Администрации сельского поселения  Елшанка  муниципального района Сергиевский</w:t>
            </w:r>
          </w:p>
        </w:tc>
      </w:tr>
      <w:tr w:rsidR="00DA1836" w:rsidRPr="00DA1836" w:rsidTr="00DA1836">
        <w:trPr>
          <w:jc w:val="center"/>
        </w:trPr>
        <w:tc>
          <w:tcPr>
            <w:tcW w:w="1323" w:type="pct"/>
          </w:tcPr>
          <w:p w:rsidR="00DA1836" w:rsidRPr="00DA1836" w:rsidRDefault="00DA1836" w:rsidP="00DA1836">
            <w:pPr>
              <w:tabs>
                <w:tab w:val="left" w:pos="284"/>
                <w:tab w:val="left" w:pos="3828"/>
              </w:tabs>
              <w:spacing w:after="0" w:line="240" w:lineRule="auto"/>
              <w:rPr>
                <w:rFonts w:ascii="Times New Roman" w:eastAsia="Calibri" w:hAnsi="Times New Roman" w:cs="Times New Roman"/>
                <w:sz w:val="12"/>
                <w:szCs w:val="12"/>
              </w:rPr>
            </w:pPr>
            <w:r w:rsidRPr="00DA1836">
              <w:rPr>
                <w:rFonts w:ascii="Times New Roman" w:eastAsia="Calibri" w:hAnsi="Times New Roman" w:cs="Times New Roman"/>
                <w:sz w:val="12"/>
                <w:szCs w:val="12"/>
              </w:rPr>
              <w:t xml:space="preserve">Члены комиссии </w:t>
            </w:r>
          </w:p>
        </w:tc>
        <w:tc>
          <w:tcPr>
            <w:tcW w:w="602" w:type="pct"/>
          </w:tcPr>
          <w:p w:rsidR="00DA1836" w:rsidRPr="00DA1836" w:rsidRDefault="00DA1836" w:rsidP="00DA1836">
            <w:pPr>
              <w:tabs>
                <w:tab w:val="left" w:pos="284"/>
                <w:tab w:val="left" w:pos="3828"/>
              </w:tabs>
              <w:spacing w:after="0" w:line="240" w:lineRule="auto"/>
              <w:rPr>
                <w:rFonts w:ascii="Times New Roman" w:eastAsia="Calibri" w:hAnsi="Times New Roman" w:cs="Times New Roman"/>
                <w:sz w:val="12"/>
                <w:szCs w:val="12"/>
              </w:rPr>
            </w:pPr>
            <w:proofErr w:type="gramStart"/>
            <w:r w:rsidRPr="00DA1836">
              <w:rPr>
                <w:rFonts w:ascii="Times New Roman" w:eastAsia="Calibri" w:hAnsi="Times New Roman" w:cs="Times New Roman"/>
                <w:sz w:val="12"/>
                <w:szCs w:val="12"/>
              </w:rPr>
              <w:t>Коновалов</w:t>
            </w:r>
            <w:proofErr w:type="gramEnd"/>
            <w:r w:rsidRPr="00DA1836">
              <w:rPr>
                <w:rFonts w:ascii="Times New Roman" w:eastAsia="Calibri" w:hAnsi="Times New Roman" w:cs="Times New Roman"/>
                <w:sz w:val="12"/>
                <w:szCs w:val="12"/>
              </w:rPr>
              <w:t xml:space="preserve"> С.И.</w:t>
            </w:r>
          </w:p>
          <w:p w:rsidR="00DA1836" w:rsidRPr="00DA1836" w:rsidRDefault="00DA1836" w:rsidP="00DA1836">
            <w:pPr>
              <w:tabs>
                <w:tab w:val="left" w:pos="284"/>
                <w:tab w:val="left" w:pos="3828"/>
              </w:tabs>
              <w:spacing w:after="0" w:line="240" w:lineRule="auto"/>
              <w:rPr>
                <w:rFonts w:ascii="Times New Roman" w:eastAsia="Calibri" w:hAnsi="Times New Roman" w:cs="Times New Roman"/>
                <w:sz w:val="12"/>
                <w:szCs w:val="12"/>
              </w:rPr>
            </w:pPr>
          </w:p>
        </w:tc>
        <w:tc>
          <w:tcPr>
            <w:tcW w:w="3075" w:type="pct"/>
          </w:tcPr>
          <w:p w:rsidR="00DA1836" w:rsidRPr="00DA1836" w:rsidRDefault="00DA1836" w:rsidP="00DA1836">
            <w:pPr>
              <w:tabs>
                <w:tab w:val="left" w:pos="284"/>
                <w:tab w:val="left" w:pos="3828"/>
              </w:tabs>
              <w:spacing w:after="0" w:line="240" w:lineRule="auto"/>
              <w:rPr>
                <w:rFonts w:ascii="Times New Roman" w:eastAsia="Calibri" w:hAnsi="Times New Roman" w:cs="Times New Roman"/>
                <w:sz w:val="12"/>
                <w:szCs w:val="12"/>
              </w:rPr>
            </w:pPr>
            <w:r w:rsidRPr="00DA1836">
              <w:rPr>
                <w:rFonts w:ascii="Times New Roman" w:eastAsia="Calibri" w:hAnsi="Times New Roman" w:cs="Times New Roman"/>
                <w:sz w:val="12"/>
                <w:szCs w:val="12"/>
              </w:rPr>
              <w:t>Заместитель руководителя МКУ «Управления заказчика-застройщика, архитектуры и градостроительства» муниципального района Сергиевский (по согласованию)</w:t>
            </w:r>
          </w:p>
        </w:tc>
      </w:tr>
      <w:tr w:rsidR="00DA1836" w:rsidRPr="00DA1836" w:rsidTr="00DA1836">
        <w:trPr>
          <w:jc w:val="center"/>
        </w:trPr>
        <w:tc>
          <w:tcPr>
            <w:tcW w:w="1323" w:type="pct"/>
          </w:tcPr>
          <w:p w:rsidR="00DA1836" w:rsidRPr="00DA1836" w:rsidRDefault="00DA1836" w:rsidP="00DA1836">
            <w:pPr>
              <w:tabs>
                <w:tab w:val="left" w:pos="284"/>
                <w:tab w:val="left" w:pos="3828"/>
              </w:tabs>
              <w:spacing w:after="0" w:line="240" w:lineRule="auto"/>
              <w:rPr>
                <w:rFonts w:ascii="Times New Roman" w:eastAsia="Calibri" w:hAnsi="Times New Roman" w:cs="Times New Roman"/>
                <w:sz w:val="12"/>
                <w:szCs w:val="12"/>
              </w:rPr>
            </w:pPr>
          </w:p>
        </w:tc>
        <w:tc>
          <w:tcPr>
            <w:tcW w:w="602" w:type="pct"/>
          </w:tcPr>
          <w:p w:rsidR="00DA1836" w:rsidRPr="00DA1836" w:rsidRDefault="00DA1836" w:rsidP="00DA1836">
            <w:pPr>
              <w:tabs>
                <w:tab w:val="left" w:pos="284"/>
                <w:tab w:val="left" w:pos="3828"/>
              </w:tabs>
              <w:spacing w:after="0" w:line="240" w:lineRule="auto"/>
              <w:rPr>
                <w:rFonts w:ascii="Times New Roman" w:eastAsia="Calibri" w:hAnsi="Times New Roman" w:cs="Times New Roman"/>
                <w:sz w:val="12"/>
                <w:szCs w:val="12"/>
              </w:rPr>
            </w:pPr>
            <w:r w:rsidRPr="00DA1836">
              <w:rPr>
                <w:rFonts w:ascii="Times New Roman" w:eastAsia="Calibri" w:hAnsi="Times New Roman" w:cs="Times New Roman"/>
                <w:sz w:val="12"/>
                <w:szCs w:val="12"/>
              </w:rPr>
              <w:t>Абрамова Н.А.</w:t>
            </w:r>
          </w:p>
          <w:p w:rsidR="00DA1836" w:rsidRPr="00DA1836" w:rsidRDefault="00DA1836" w:rsidP="00DA1836">
            <w:pPr>
              <w:tabs>
                <w:tab w:val="left" w:pos="284"/>
                <w:tab w:val="left" w:pos="3828"/>
              </w:tabs>
              <w:spacing w:after="0" w:line="240" w:lineRule="auto"/>
              <w:rPr>
                <w:rFonts w:ascii="Times New Roman" w:eastAsia="Calibri" w:hAnsi="Times New Roman" w:cs="Times New Roman"/>
                <w:sz w:val="12"/>
                <w:szCs w:val="12"/>
              </w:rPr>
            </w:pPr>
          </w:p>
        </w:tc>
        <w:tc>
          <w:tcPr>
            <w:tcW w:w="3075" w:type="pct"/>
          </w:tcPr>
          <w:p w:rsidR="00DA1836" w:rsidRPr="00DA1836" w:rsidRDefault="00DA1836" w:rsidP="00DA1836">
            <w:pPr>
              <w:tabs>
                <w:tab w:val="left" w:pos="284"/>
                <w:tab w:val="left" w:pos="3828"/>
              </w:tabs>
              <w:spacing w:after="0" w:line="240" w:lineRule="auto"/>
              <w:rPr>
                <w:rFonts w:ascii="Times New Roman" w:eastAsia="Calibri" w:hAnsi="Times New Roman" w:cs="Times New Roman"/>
                <w:sz w:val="12"/>
                <w:szCs w:val="12"/>
              </w:rPr>
            </w:pPr>
            <w:r w:rsidRPr="00DA1836">
              <w:rPr>
                <w:rFonts w:ascii="Times New Roman" w:eastAsia="Calibri" w:hAnsi="Times New Roman" w:cs="Times New Roman"/>
                <w:sz w:val="12"/>
                <w:szCs w:val="12"/>
              </w:rPr>
              <w:t>Руководитель Комитета по управлению муниципальным имуществом муниципального района Сергиевский (по согласованию)</w:t>
            </w:r>
          </w:p>
        </w:tc>
      </w:tr>
      <w:tr w:rsidR="00DA1836" w:rsidRPr="00DA1836" w:rsidTr="00DA1836">
        <w:trPr>
          <w:jc w:val="center"/>
        </w:trPr>
        <w:tc>
          <w:tcPr>
            <w:tcW w:w="1323" w:type="pct"/>
          </w:tcPr>
          <w:p w:rsidR="00DA1836" w:rsidRPr="00DA1836" w:rsidRDefault="00DA1836" w:rsidP="00DA1836">
            <w:pPr>
              <w:tabs>
                <w:tab w:val="left" w:pos="284"/>
                <w:tab w:val="left" w:pos="3828"/>
              </w:tabs>
              <w:spacing w:after="0" w:line="240" w:lineRule="auto"/>
              <w:rPr>
                <w:rFonts w:ascii="Times New Roman" w:eastAsia="Calibri" w:hAnsi="Times New Roman" w:cs="Times New Roman"/>
                <w:sz w:val="12"/>
                <w:szCs w:val="12"/>
              </w:rPr>
            </w:pPr>
          </w:p>
        </w:tc>
        <w:tc>
          <w:tcPr>
            <w:tcW w:w="602" w:type="pct"/>
          </w:tcPr>
          <w:p w:rsidR="00DA1836" w:rsidRPr="00DA1836" w:rsidRDefault="00DA1836" w:rsidP="00DA1836">
            <w:pPr>
              <w:tabs>
                <w:tab w:val="left" w:pos="284"/>
                <w:tab w:val="left" w:pos="3828"/>
              </w:tabs>
              <w:spacing w:after="0" w:line="240" w:lineRule="auto"/>
              <w:rPr>
                <w:rFonts w:ascii="Times New Roman" w:eastAsia="Calibri" w:hAnsi="Times New Roman" w:cs="Times New Roman"/>
                <w:sz w:val="12"/>
                <w:szCs w:val="12"/>
              </w:rPr>
            </w:pPr>
            <w:r w:rsidRPr="00DA1836">
              <w:rPr>
                <w:rFonts w:ascii="Times New Roman" w:eastAsia="Calibri" w:hAnsi="Times New Roman" w:cs="Times New Roman"/>
                <w:sz w:val="12"/>
                <w:szCs w:val="12"/>
              </w:rPr>
              <w:t>Ганиева С.Р.</w:t>
            </w:r>
          </w:p>
          <w:p w:rsidR="00DA1836" w:rsidRPr="00DA1836" w:rsidRDefault="00DA1836" w:rsidP="00DA1836">
            <w:pPr>
              <w:tabs>
                <w:tab w:val="left" w:pos="284"/>
                <w:tab w:val="left" w:pos="3828"/>
              </w:tabs>
              <w:spacing w:after="0" w:line="240" w:lineRule="auto"/>
              <w:rPr>
                <w:rFonts w:ascii="Times New Roman" w:eastAsia="Calibri" w:hAnsi="Times New Roman" w:cs="Times New Roman"/>
                <w:sz w:val="12"/>
                <w:szCs w:val="12"/>
              </w:rPr>
            </w:pPr>
          </w:p>
        </w:tc>
        <w:tc>
          <w:tcPr>
            <w:tcW w:w="3075" w:type="pct"/>
          </w:tcPr>
          <w:p w:rsidR="00DA1836" w:rsidRPr="00DA1836" w:rsidRDefault="00DA1836" w:rsidP="00DA1836">
            <w:pPr>
              <w:tabs>
                <w:tab w:val="left" w:pos="284"/>
                <w:tab w:val="left" w:pos="3828"/>
              </w:tabs>
              <w:spacing w:after="0" w:line="240" w:lineRule="auto"/>
              <w:rPr>
                <w:rFonts w:ascii="Times New Roman" w:eastAsia="Calibri" w:hAnsi="Times New Roman" w:cs="Times New Roman"/>
                <w:sz w:val="12"/>
                <w:szCs w:val="12"/>
              </w:rPr>
            </w:pPr>
            <w:r w:rsidRPr="00DA1836">
              <w:rPr>
                <w:rFonts w:ascii="Times New Roman" w:eastAsia="Calibri" w:hAnsi="Times New Roman" w:cs="Times New Roman"/>
                <w:sz w:val="12"/>
                <w:szCs w:val="12"/>
              </w:rPr>
              <w:t>Руководитель Управления финансами администрации муниципального района Сергиевский (по согласованию)</w:t>
            </w:r>
          </w:p>
        </w:tc>
      </w:tr>
      <w:tr w:rsidR="00DA1836" w:rsidRPr="00DA1836" w:rsidTr="00DA1836">
        <w:trPr>
          <w:jc w:val="center"/>
        </w:trPr>
        <w:tc>
          <w:tcPr>
            <w:tcW w:w="1323" w:type="pct"/>
          </w:tcPr>
          <w:p w:rsidR="00DA1836" w:rsidRPr="00DA1836" w:rsidRDefault="00DA1836" w:rsidP="00DA1836">
            <w:pPr>
              <w:tabs>
                <w:tab w:val="left" w:pos="284"/>
                <w:tab w:val="left" w:pos="3828"/>
              </w:tabs>
              <w:spacing w:after="0" w:line="240" w:lineRule="auto"/>
              <w:rPr>
                <w:rFonts w:ascii="Times New Roman" w:eastAsia="Calibri" w:hAnsi="Times New Roman" w:cs="Times New Roman"/>
                <w:sz w:val="12"/>
                <w:szCs w:val="12"/>
              </w:rPr>
            </w:pPr>
          </w:p>
        </w:tc>
        <w:tc>
          <w:tcPr>
            <w:tcW w:w="602" w:type="pct"/>
          </w:tcPr>
          <w:p w:rsidR="00DA1836" w:rsidRPr="00DA1836" w:rsidRDefault="00DA1836" w:rsidP="00DA1836">
            <w:pPr>
              <w:tabs>
                <w:tab w:val="left" w:pos="284"/>
                <w:tab w:val="left" w:pos="3828"/>
              </w:tabs>
              <w:spacing w:after="0" w:line="240" w:lineRule="auto"/>
              <w:rPr>
                <w:rFonts w:ascii="Times New Roman" w:eastAsia="Calibri" w:hAnsi="Times New Roman" w:cs="Times New Roman"/>
                <w:sz w:val="12"/>
                <w:szCs w:val="12"/>
              </w:rPr>
            </w:pPr>
            <w:proofErr w:type="spellStart"/>
            <w:r w:rsidRPr="00DA1836">
              <w:rPr>
                <w:rFonts w:ascii="Times New Roman" w:eastAsia="Calibri" w:hAnsi="Times New Roman" w:cs="Times New Roman"/>
                <w:sz w:val="12"/>
                <w:szCs w:val="12"/>
              </w:rPr>
              <w:t>Стрельцова</w:t>
            </w:r>
            <w:proofErr w:type="spellEnd"/>
            <w:r w:rsidRPr="00DA1836">
              <w:rPr>
                <w:rFonts w:ascii="Times New Roman" w:eastAsia="Calibri" w:hAnsi="Times New Roman" w:cs="Times New Roman"/>
                <w:sz w:val="12"/>
                <w:szCs w:val="12"/>
              </w:rPr>
              <w:t xml:space="preserve"> И.П. </w:t>
            </w:r>
          </w:p>
          <w:p w:rsidR="00DA1836" w:rsidRPr="00DA1836" w:rsidRDefault="00DA1836" w:rsidP="00DA1836">
            <w:pPr>
              <w:tabs>
                <w:tab w:val="left" w:pos="284"/>
                <w:tab w:val="left" w:pos="3828"/>
              </w:tabs>
              <w:spacing w:after="0" w:line="240" w:lineRule="auto"/>
              <w:rPr>
                <w:rFonts w:ascii="Times New Roman" w:eastAsia="Calibri" w:hAnsi="Times New Roman" w:cs="Times New Roman"/>
                <w:sz w:val="12"/>
                <w:szCs w:val="12"/>
              </w:rPr>
            </w:pPr>
          </w:p>
        </w:tc>
        <w:tc>
          <w:tcPr>
            <w:tcW w:w="3075" w:type="pct"/>
          </w:tcPr>
          <w:p w:rsidR="00DA1836" w:rsidRPr="00DA1836" w:rsidRDefault="00DA1836" w:rsidP="00DA1836">
            <w:pPr>
              <w:tabs>
                <w:tab w:val="left" w:pos="284"/>
                <w:tab w:val="left" w:pos="3828"/>
              </w:tabs>
              <w:spacing w:after="0" w:line="240" w:lineRule="auto"/>
              <w:rPr>
                <w:rFonts w:ascii="Times New Roman" w:eastAsia="Calibri" w:hAnsi="Times New Roman" w:cs="Times New Roman"/>
                <w:sz w:val="12"/>
                <w:szCs w:val="12"/>
              </w:rPr>
            </w:pPr>
            <w:r w:rsidRPr="00DA1836">
              <w:rPr>
                <w:rFonts w:ascii="Times New Roman" w:eastAsia="Calibri" w:hAnsi="Times New Roman" w:cs="Times New Roman"/>
                <w:sz w:val="12"/>
                <w:szCs w:val="12"/>
              </w:rPr>
              <w:t>Заместитель руководителя Контрольного управления администрации муниципального района Сергиевский (по согласованию)</w:t>
            </w:r>
          </w:p>
        </w:tc>
      </w:tr>
      <w:tr w:rsidR="00DA1836" w:rsidRPr="00DA1836" w:rsidTr="00DA1836">
        <w:trPr>
          <w:jc w:val="center"/>
        </w:trPr>
        <w:tc>
          <w:tcPr>
            <w:tcW w:w="1323" w:type="pct"/>
          </w:tcPr>
          <w:p w:rsidR="00DA1836" w:rsidRPr="00DA1836" w:rsidRDefault="00DA1836" w:rsidP="00DA1836">
            <w:pPr>
              <w:tabs>
                <w:tab w:val="left" w:pos="284"/>
                <w:tab w:val="left" w:pos="3828"/>
              </w:tabs>
              <w:spacing w:after="0" w:line="240" w:lineRule="auto"/>
              <w:rPr>
                <w:rFonts w:ascii="Times New Roman" w:eastAsia="Calibri" w:hAnsi="Times New Roman" w:cs="Times New Roman"/>
                <w:sz w:val="12"/>
                <w:szCs w:val="12"/>
              </w:rPr>
            </w:pPr>
          </w:p>
        </w:tc>
        <w:tc>
          <w:tcPr>
            <w:tcW w:w="602" w:type="pct"/>
          </w:tcPr>
          <w:p w:rsidR="00DA1836" w:rsidRPr="00DA1836" w:rsidRDefault="00DA1836" w:rsidP="00DA1836">
            <w:pPr>
              <w:tabs>
                <w:tab w:val="left" w:pos="284"/>
                <w:tab w:val="left" w:pos="3828"/>
              </w:tabs>
              <w:spacing w:after="0" w:line="240" w:lineRule="auto"/>
              <w:rPr>
                <w:rFonts w:ascii="Times New Roman" w:eastAsia="Calibri" w:hAnsi="Times New Roman" w:cs="Times New Roman"/>
                <w:sz w:val="12"/>
                <w:szCs w:val="12"/>
              </w:rPr>
            </w:pPr>
            <w:proofErr w:type="spellStart"/>
            <w:r w:rsidRPr="00DA1836">
              <w:rPr>
                <w:rFonts w:ascii="Times New Roman" w:eastAsia="Calibri" w:hAnsi="Times New Roman" w:cs="Times New Roman"/>
                <w:sz w:val="12"/>
                <w:szCs w:val="12"/>
              </w:rPr>
              <w:t>Облыгина</w:t>
            </w:r>
            <w:proofErr w:type="spellEnd"/>
            <w:r w:rsidRPr="00DA1836">
              <w:rPr>
                <w:rFonts w:ascii="Times New Roman" w:eastAsia="Calibri" w:hAnsi="Times New Roman" w:cs="Times New Roman"/>
                <w:sz w:val="12"/>
                <w:szCs w:val="12"/>
              </w:rPr>
              <w:t xml:space="preserve"> Ю.В.</w:t>
            </w:r>
          </w:p>
          <w:p w:rsidR="00DA1836" w:rsidRPr="00DA1836" w:rsidRDefault="00DA1836" w:rsidP="00DA1836">
            <w:pPr>
              <w:tabs>
                <w:tab w:val="left" w:pos="284"/>
                <w:tab w:val="left" w:pos="3828"/>
              </w:tabs>
              <w:spacing w:after="0" w:line="240" w:lineRule="auto"/>
              <w:rPr>
                <w:rFonts w:ascii="Times New Roman" w:eastAsia="Calibri" w:hAnsi="Times New Roman" w:cs="Times New Roman"/>
                <w:sz w:val="12"/>
                <w:szCs w:val="12"/>
              </w:rPr>
            </w:pPr>
          </w:p>
        </w:tc>
        <w:tc>
          <w:tcPr>
            <w:tcW w:w="3075" w:type="pct"/>
          </w:tcPr>
          <w:p w:rsidR="00DA1836" w:rsidRPr="00DA1836" w:rsidRDefault="00DA1836" w:rsidP="00DA1836">
            <w:pPr>
              <w:tabs>
                <w:tab w:val="left" w:pos="284"/>
                <w:tab w:val="left" w:pos="3828"/>
              </w:tabs>
              <w:spacing w:after="0" w:line="240" w:lineRule="auto"/>
              <w:rPr>
                <w:rFonts w:ascii="Times New Roman" w:eastAsia="Calibri" w:hAnsi="Times New Roman" w:cs="Times New Roman"/>
                <w:sz w:val="12"/>
                <w:szCs w:val="12"/>
              </w:rPr>
            </w:pPr>
            <w:r w:rsidRPr="00DA1836">
              <w:rPr>
                <w:rFonts w:ascii="Times New Roman" w:eastAsia="Calibri" w:hAnsi="Times New Roman" w:cs="Times New Roman"/>
                <w:sz w:val="12"/>
                <w:szCs w:val="12"/>
              </w:rPr>
              <w:t>Руководитель Правового управления администрации муниципального района Сергиевский (по согласованию)</w:t>
            </w:r>
          </w:p>
        </w:tc>
      </w:tr>
      <w:tr w:rsidR="00DA1836" w:rsidRPr="00DA1836" w:rsidTr="00DA1836">
        <w:trPr>
          <w:jc w:val="center"/>
        </w:trPr>
        <w:tc>
          <w:tcPr>
            <w:tcW w:w="1323" w:type="pct"/>
          </w:tcPr>
          <w:p w:rsidR="00DA1836" w:rsidRPr="00DA1836" w:rsidRDefault="00DA1836" w:rsidP="00DA1836">
            <w:pPr>
              <w:tabs>
                <w:tab w:val="left" w:pos="284"/>
                <w:tab w:val="left" w:pos="3828"/>
              </w:tabs>
              <w:spacing w:after="0" w:line="240" w:lineRule="auto"/>
              <w:rPr>
                <w:rFonts w:ascii="Times New Roman" w:eastAsia="Calibri" w:hAnsi="Times New Roman" w:cs="Times New Roman"/>
                <w:sz w:val="12"/>
                <w:szCs w:val="12"/>
              </w:rPr>
            </w:pPr>
          </w:p>
        </w:tc>
        <w:tc>
          <w:tcPr>
            <w:tcW w:w="602" w:type="pct"/>
          </w:tcPr>
          <w:p w:rsidR="00DA1836" w:rsidRPr="00DA1836" w:rsidRDefault="00DA1836" w:rsidP="00DA1836">
            <w:pPr>
              <w:tabs>
                <w:tab w:val="left" w:pos="284"/>
                <w:tab w:val="left" w:pos="3828"/>
              </w:tabs>
              <w:spacing w:after="0" w:line="240" w:lineRule="auto"/>
              <w:rPr>
                <w:rFonts w:ascii="Times New Roman" w:eastAsia="Calibri" w:hAnsi="Times New Roman" w:cs="Times New Roman"/>
                <w:sz w:val="12"/>
                <w:szCs w:val="12"/>
              </w:rPr>
            </w:pPr>
            <w:r w:rsidRPr="00DA1836">
              <w:rPr>
                <w:rFonts w:ascii="Times New Roman" w:eastAsia="Calibri" w:hAnsi="Times New Roman" w:cs="Times New Roman"/>
                <w:sz w:val="12"/>
                <w:szCs w:val="12"/>
              </w:rPr>
              <w:t>Сергеева А.А</w:t>
            </w:r>
          </w:p>
          <w:p w:rsidR="00DA1836" w:rsidRPr="00DA1836" w:rsidRDefault="00DA1836" w:rsidP="00DA1836">
            <w:pPr>
              <w:tabs>
                <w:tab w:val="left" w:pos="284"/>
                <w:tab w:val="left" w:pos="3828"/>
              </w:tabs>
              <w:spacing w:after="0" w:line="240" w:lineRule="auto"/>
              <w:rPr>
                <w:rFonts w:ascii="Times New Roman" w:eastAsia="Calibri" w:hAnsi="Times New Roman" w:cs="Times New Roman"/>
                <w:sz w:val="12"/>
                <w:szCs w:val="12"/>
              </w:rPr>
            </w:pPr>
          </w:p>
        </w:tc>
        <w:tc>
          <w:tcPr>
            <w:tcW w:w="3075" w:type="pct"/>
          </w:tcPr>
          <w:p w:rsidR="00DA1836" w:rsidRPr="00DA1836" w:rsidRDefault="00DA1836" w:rsidP="00DA1836">
            <w:pPr>
              <w:tabs>
                <w:tab w:val="left" w:pos="284"/>
                <w:tab w:val="left" w:pos="3828"/>
              </w:tabs>
              <w:spacing w:after="0" w:line="240" w:lineRule="auto"/>
              <w:rPr>
                <w:rFonts w:ascii="Times New Roman" w:eastAsia="Calibri" w:hAnsi="Times New Roman" w:cs="Times New Roman"/>
                <w:sz w:val="12"/>
                <w:szCs w:val="12"/>
              </w:rPr>
            </w:pPr>
            <w:r w:rsidRPr="00DA1836">
              <w:rPr>
                <w:rFonts w:ascii="Times New Roman" w:eastAsia="Calibri" w:hAnsi="Times New Roman" w:cs="Times New Roman"/>
                <w:sz w:val="12"/>
                <w:szCs w:val="12"/>
              </w:rPr>
              <w:t>Начальник отдела торговли и экономического развития администрации муниципального района Сергиевский (по согласованию)</w:t>
            </w:r>
          </w:p>
        </w:tc>
      </w:tr>
      <w:tr w:rsidR="00DA1836" w:rsidRPr="00DA1836" w:rsidTr="00DA1836">
        <w:trPr>
          <w:jc w:val="center"/>
        </w:trPr>
        <w:tc>
          <w:tcPr>
            <w:tcW w:w="1323" w:type="pct"/>
          </w:tcPr>
          <w:p w:rsidR="00DA1836" w:rsidRPr="00DA1836" w:rsidRDefault="00DA1836" w:rsidP="00DA1836">
            <w:pPr>
              <w:tabs>
                <w:tab w:val="left" w:pos="284"/>
                <w:tab w:val="left" w:pos="3828"/>
              </w:tabs>
              <w:spacing w:after="0" w:line="240" w:lineRule="auto"/>
              <w:rPr>
                <w:rFonts w:ascii="Times New Roman" w:eastAsia="Calibri" w:hAnsi="Times New Roman" w:cs="Times New Roman"/>
                <w:sz w:val="12"/>
                <w:szCs w:val="12"/>
              </w:rPr>
            </w:pPr>
          </w:p>
        </w:tc>
        <w:tc>
          <w:tcPr>
            <w:tcW w:w="602" w:type="pct"/>
          </w:tcPr>
          <w:p w:rsidR="00DA1836" w:rsidRPr="00DA1836" w:rsidRDefault="00DA1836" w:rsidP="00DA1836">
            <w:pPr>
              <w:tabs>
                <w:tab w:val="left" w:pos="284"/>
                <w:tab w:val="left" w:pos="3828"/>
              </w:tabs>
              <w:spacing w:after="0" w:line="240" w:lineRule="auto"/>
              <w:rPr>
                <w:rFonts w:ascii="Times New Roman" w:eastAsia="Calibri" w:hAnsi="Times New Roman" w:cs="Times New Roman"/>
                <w:sz w:val="12"/>
                <w:szCs w:val="12"/>
              </w:rPr>
            </w:pPr>
            <w:r w:rsidRPr="00DA1836">
              <w:rPr>
                <w:rFonts w:ascii="Times New Roman" w:eastAsia="Calibri" w:hAnsi="Times New Roman" w:cs="Times New Roman"/>
                <w:sz w:val="12"/>
                <w:szCs w:val="12"/>
              </w:rPr>
              <w:t>Николаева О.Н.</w:t>
            </w:r>
          </w:p>
        </w:tc>
        <w:tc>
          <w:tcPr>
            <w:tcW w:w="3075" w:type="pct"/>
          </w:tcPr>
          <w:p w:rsidR="00DA1836" w:rsidRPr="00DA1836" w:rsidRDefault="00DA1836" w:rsidP="00DA1836">
            <w:pPr>
              <w:tabs>
                <w:tab w:val="left" w:pos="284"/>
                <w:tab w:val="left" w:pos="3828"/>
              </w:tabs>
              <w:spacing w:after="0" w:line="240" w:lineRule="auto"/>
              <w:rPr>
                <w:rFonts w:ascii="Times New Roman" w:eastAsia="Calibri" w:hAnsi="Times New Roman" w:cs="Times New Roman"/>
                <w:sz w:val="12"/>
                <w:szCs w:val="12"/>
              </w:rPr>
            </w:pPr>
            <w:r w:rsidRPr="00DA1836">
              <w:rPr>
                <w:rFonts w:ascii="Times New Roman" w:eastAsia="Calibri" w:hAnsi="Times New Roman" w:cs="Times New Roman"/>
                <w:sz w:val="12"/>
                <w:szCs w:val="12"/>
              </w:rPr>
              <w:t>Руководитель  МКУ «Управления культуры, туризма и молодежной политики»  муниципального района Сергиевский (по согласованию)</w:t>
            </w:r>
          </w:p>
        </w:tc>
      </w:tr>
      <w:tr w:rsidR="00DA1836" w:rsidRPr="00DA1836" w:rsidTr="00DA1836">
        <w:trPr>
          <w:jc w:val="center"/>
        </w:trPr>
        <w:tc>
          <w:tcPr>
            <w:tcW w:w="1323" w:type="pct"/>
          </w:tcPr>
          <w:p w:rsidR="00DA1836" w:rsidRPr="00DA1836" w:rsidRDefault="00DA1836" w:rsidP="00DA1836">
            <w:pPr>
              <w:tabs>
                <w:tab w:val="left" w:pos="284"/>
                <w:tab w:val="left" w:pos="3828"/>
              </w:tabs>
              <w:spacing w:after="0" w:line="240" w:lineRule="auto"/>
              <w:rPr>
                <w:rFonts w:ascii="Times New Roman" w:eastAsia="Calibri" w:hAnsi="Times New Roman" w:cs="Times New Roman"/>
                <w:sz w:val="12"/>
                <w:szCs w:val="12"/>
              </w:rPr>
            </w:pPr>
          </w:p>
        </w:tc>
        <w:tc>
          <w:tcPr>
            <w:tcW w:w="602" w:type="pct"/>
          </w:tcPr>
          <w:p w:rsidR="00DA1836" w:rsidRPr="00DA1836" w:rsidRDefault="00DA1836" w:rsidP="00DA1836">
            <w:pPr>
              <w:tabs>
                <w:tab w:val="left" w:pos="284"/>
                <w:tab w:val="left" w:pos="3828"/>
              </w:tabs>
              <w:spacing w:after="0" w:line="240" w:lineRule="auto"/>
              <w:rPr>
                <w:rFonts w:ascii="Times New Roman" w:eastAsia="Calibri" w:hAnsi="Times New Roman" w:cs="Times New Roman"/>
                <w:sz w:val="12"/>
                <w:szCs w:val="12"/>
              </w:rPr>
            </w:pPr>
            <w:proofErr w:type="spellStart"/>
            <w:r w:rsidRPr="00DA1836">
              <w:rPr>
                <w:rFonts w:ascii="Times New Roman" w:eastAsia="Calibri" w:hAnsi="Times New Roman" w:cs="Times New Roman"/>
                <w:sz w:val="12"/>
                <w:szCs w:val="12"/>
              </w:rPr>
              <w:t>Семагин</w:t>
            </w:r>
            <w:proofErr w:type="spellEnd"/>
            <w:r w:rsidRPr="00DA1836">
              <w:rPr>
                <w:rFonts w:ascii="Times New Roman" w:eastAsia="Calibri" w:hAnsi="Times New Roman" w:cs="Times New Roman"/>
                <w:sz w:val="12"/>
                <w:szCs w:val="12"/>
              </w:rPr>
              <w:t xml:space="preserve"> С.А.</w:t>
            </w:r>
          </w:p>
        </w:tc>
        <w:tc>
          <w:tcPr>
            <w:tcW w:w="3075" w:type="pct"/>
          </w:tcPr>
          <w:p w:rsidR="00DA1836" w:rsidRPr="00DA1836" w:rsidRDefault="00DA1836" w:rsidP="00DA1836">
            <w:pPr>
              <w:tabs>
                <w:tab w:val="left" w:pos="284"/>
                <w:tab w:val="left" w:pos="3828"/>
              </w:tabs>
              <w:spacing w:after="0" w:line="240" w:lineRule="auto"/>
              <w:rPr>
                <w:rFonts w:ascii="Times New Roman" w:eastAsia="Calibri" w:hAnsi="Times New Roman" w:cs="Times New Roman"/>
                <w:sz w:val="12"/>
                <w:szCs w:val="12"/>
              </w:rPr>
            </w:pPr>
            <w:r w:rsidRPr="00DA1836">
              <w:rPr>
                <w:rFonts w:ascii="Times New Roman" w:eastAsia="Calibri" w:hAnsi="Times New Roman" w:cs="Times New Roman"/>
                <w:sz w:val="12"/>
                <w:szCs w:val="12"/>
              </w:rPr>
              <w:t>Начальник отдела по делам ГО и ЧС администрации муниципального района Сергиевский (по согласованию)</w:t>
            </w:r>
          </w:p>
        </w:tc>
      </w:tr>
      <w:tr w:rsidR="00DA1836" w:rsidRPr="00DA1836" w:rsidTr="00DA1836">
        <w:trPr>
          <w:jc w:val="center"/>
        </w:trPr>
        <w:tc>
          <w:tcPr>
            <w:tcW w:w="1323" w:type="pct"/>
          </w:tcPr>
          <w:p w:rsidR="00DA1836" w:rsidRPr="00DA1836" w:rsidRDefault="00DA1836" w:rsidP="00DA1836">
            <w:pPr>
              <w:tabs>
                <w:tab w:val="left" w:pos="284"/>
                <w:tab w:val="left" w:pos="3828"/>
              </w:tabs>
              <w:spacing w:after="0" w:line="240" w:lineRule="auto"/>
              <w:rPr>
                <w:rFonts w:ascii="Times New Roman" w:eastAsia="Calibri" w:hAnsi="Times New Roman" w:cs="Times New Roman"/>
                <w:sz w:val="12"/>
                <w:szCs w:val="12"/>
              </w:rPr>
            </w:pPr>
          </w:p>
        </w:tc>
        <w:tc>
          <w:tcPr>
            <w:tcW w:w="602" w:type="pct"/>
          </w:tcPr>
          <w:p w:rsidR="00DA1836" w:rsidRPr="00DA1836" w:rsidRDefault="00DA1836" w:rsidP="00DA1836">
            <w:pPr>
              <w:tabs>
                <w:tab w:val="left" w:pos="284"/>
                <w:tab w:val="left" w:pos="3828"/>
              </w:tabs>
              <w:spacing w:after="0" w:line="240" w:lineRule="auto"/>
              <w:rPr>
                <w:rFonts w:ascii="Times New Roman" w:eastAsia="Calibri" w:hAnsi="Times New Roman" w:cs="Times New Roman"/>
                <w:sz w:val="12"/>
                <w:szCs w:val="12"/>
              </w:rPr>
            </w:pPr>
            <w:proofErr w:type="spellStart"/>
            <w:r w:rsidRPr="00DA1836">
              <w:rPr>
                <w:rFonts w:ascii="Times New Roman" w:eastAsia="Calibri" w:hAnsi="Times New Roman" w:cs="Times New Roman"/>
                <w:sz w:val="12"/>
                <w:szCs w:val="12"/>
              </w:rPr>
              <w:t>Яшухина</w:t>
            </w:r>
            <w:proofErr w:type="spellEnd"/>
            <w:r w:rsidRPr="00DA1836">
              <w:rPr>
                <w:rFonts w:ascii="Times New Roman" w:eastAsia="Calibri" w:hAnsi="Times New Roman" w:cs="Times New Roman"/>
                <w:sz w:val="12"/>
                <w:szCs w:val="12"/>
              </w:rPr>
              <w:t xml:space="preserve"> Г.Н.</w:t>
            </w:r>
          </w:p>
        </w:tc>
        <w:tc>
          <w:tcPr>
            <w:tcW w:w="3075" w:type="pct"/>
          </w:tcPr>
          <w:p w:rsidR="00DA1836" w:rsidRPr="00DA1836" w:rsidRDefault="00DA1836" w:rsidP="00DA1836">
            <w:pPr>
              <w:tabs>
                <w:tab w:val="left" w:pos="284"/>
                <w:tab w:val="left" w:pos="3828"/>
              </w:tabs>
              <w:spacing w:after="0" w:line="240" w:lineRule="auto"/>
              <w:rPr>
                <w:rFonts w:ascii="Times New Roman" w:eastAsia="Calibri" w:hAnsi="Times New Roman" w:cs="Times New Roman"/>
                <w:sz w:val="12"/>
                <w:szCs w:val="12"/>
              </w:rPr>
            </w:pPr>
            <w:r w:rsidRPr="00DA1836">
              <w:rPr>
                <w:rFonts w:ascii="Times New Roman" w:eastAsia="Calibri" w:hAnsi="Times New Roman" w:cs="Times New Roman"/>
                <w:sz w:val="12"/>
                <w:szCs w:val="12"/>
              </w:rPr>
              <w:t>Депутат Собрания Представителей сельского поселения  Елшанка  муниципального района Сергиевский (по согласованию)</w:t>
            </w:r>
          </w:p>
        </w:tc>
      </w:tr>
      <w:tr w:rsidR="00DA1836" w:rsidRPr="00DA1836" w:rsidTr="00DA1836">
        <w:trPr>
          <w:jc w:val="center"/>
        </w:trPr>
        <w:tc>
          <w:tcPr>
            <w:tcW w:w="1323" w:type="pct"/>
          </w:tcPr>
          <w:p w:rsidR="00DA1836" w:rsidRPr="00DA1836" w:rsidRDefault="00DA1836" w:rsidP="00DA1836">
            <w:pPr>
              <w:tabs>
                <w:tab w:val="left" w:pos="284"/>
                <w:tab w:val="left" w:pos="3828"/>
              </w:tabs>
              <w:spacing w:after="0" w:line="240" w:lineRule="auto"/>
              <w:rPr>
                <w:rFonts w:ascii="Times New Roman" w:eastAsia="Calibri" w:hAnsi="Times New Roman" w:cs="Times New Roman"/>
                <w:sz w:val="12"/>
                <w:szCs w:val="12"/>
              </w:rPr>
            </w:pPr>
          </w:p>
        </w:tc>
        <w:tc>
          <w:tcPr>
            <w:tcW w:w="602" w:type="pct"/>
          </w:tcPr>
          <w:p w:rsidR="00DA1836" w:rsidRPr="00DA1836" w:rsidRDefault="00DA1836" w:rsidP="00DA1836">
            <w:pPr>
              <w:tabs>
                <w:tab w:val="left" w:pos="284"/>
                <w:tab w:val="left" w:pos="3828"/>
              </w:tabs>
              <w:spacing w:after="0" w:line="240" w:lineRule="auto"/>
              <w:rPr>
                <w:rFonts w:ascii="Times New Roman" w:eastAsia="Calibri" w:hAnsi="Times New Roman" w:cs="Times New Roman"/>
                <w:sz w:val="12"/>
                <w:szCs w:val="12"/>
              </w:rPr>
            </w:pPr>
            <w:proofErr w:type="spellStart"/>
            <w:r w:rsidRPr="00DA1836">
              <w:rPr>
                <w:rFonts w:ascii="Times New Roman" w:eastAsia="Calibri" w:hAnsi="Times New Roman" w:cs="Times New Roman"/>
                <w:sz w:val="12"/>
                <w:szCs w:val="12"/>
              </w:rPr>
              <w:t>Аксарин</w:t>
            </w:r>
            <w:proofErr w:type="spellEnd"/>
            <w:r w:rsidRPr="00DA1836">
              <w:rPr>
                <w:rFonts w:ascii="Times New Roman" w:eastAsia="Calibri" w:hAnsi="Times New Roman" w:cs="Times New Roman"/>
                <w:sz w:val="12"/>
                <w:szCs w:val="12"/>
              </w:rPr>
              <w:t xml:space="preserve"> А.А.</w:t>
            </w:r>
          </w:p>
          <w:p w:rsidR="00DA1836" w:rsidRPr="00DA1836" w:rsidRDefault="00DA1836" w:rsidP="00DA1836">
            <w:pPr>
              <w:tabs>
                <w:tab w:val="left" w:pos="284"/>
                <w:tab w:val="left" w:pos="3828"/>
              </w:tabs>
              <w:spacing w:after="0" w:line="240" w:lineRule="auto"/>
              <w:rPr>
                <w:rFonts w:ascii="Times New Roman" w:eastAsia="Calibri" w:hAnsi="Times New Roman" w:cs="Times New Roman"/>
                <w:sz w:val="12"/>
                <w:szCs w:val="12"/>
              </w:rPr>
            </w:pPr>
          </w:p>
        </w:tc>
        <w:tc>
          <w:tcPr>
            <w:tcW w:w="3075" w:type="pct"/>
          </w:tcPr>
          <w:p w:rsidR="00DA1836" w:rsidRPr="00DA1836" w:rsidRDefault="00DA1836" w:rsidP="00DA1836">
            <w:pPr>
              <w:tabs>
                <w:tab w:val="left" w:pos="284"/>
                <w:tab w:val="left" w:pos="3828"/>
              </w:tabs>
              <w:spacing w:after="0" w:line="240" w:lineRule="auto"/>
              <w:rPr>
                <w:rFonts w:ascii="Times New Roman" w:eastAsia="Calibri" w:hAnsi="Times New Roman" w:cs="Times New Roman"/>
                <w:sz w:val="12"/>
                <w:szCs w:val="12"/>
              </w:rPr>
            </w:pPr>
            <w:r w:rsidRPr="00DA1836">
              <w:rPr>
                <w:rFonts w:ascii="Times New Roman" w:eastAsia="Calibri" w:hAnsi="Times New Roman" w:cs="Times New Roman"/>
                <w:sz w:val="12"/>
                <w:szCs w:val="12"/>
              </w:rPr>
              <w:t xml:space="preserve">Консультант управления </w:t>
            </w:r>
            <w:proofErr w:type="gramStart"/>
            <w:r w:rsidRPr="00DA1836">
              <w:rPr>
                <w:rFonts w:ascii="Times New Roman" w:eastAsia="Calibri" w:hAnsi="Times New Roman" w:cs="Times New Roman"/>
                <w:sz w:val="12"/>
                <w:szCs w:val="12"/>
              </w:rPr>
              <w:t>правового-кадрового</w:t>
            </w:r>
            <w:proofErr w:type="gramEnd"/>
            <w:r w:rsidRPr="00DA1836">
              <w:rPr>
                <w:rFonts w:ascii="Times New Roman" w:eastAsia="Calibri" w:hAnsi="Times New Roman" w:cs="Times New Roman"/>
                <w:sz w:val="12"/>
                <w:szCs w:val="12"/>
              </w:rPr>
              <w:t xml:space="preserve"> обеспечения охраны объектов  культурного наследия (архитектор – реставратор) (по согласованию)</w:t>
            </w:r>
          </w:p>
        </w:tc>
      </w:tr>
      <w:tr w:rsidR="00DA1836" w:rsidRPr="00DA1836" w:rsidTr="00DA1836">
        <w:trPr>
          <w:jc w:val="center"/>
        </w:trPr>
        <w:tc>
          <w:tcPr>
            <w:tcW w:w="1323" w:type="pct"/>
          </w:tcPr>
          <w:p w:rsidR="00DA1836" w:rsidRPr="00DA1836" w:rsidRDefault="00DA1836" w:rsidP="00DA1836">
            <w:pPr>
              <w:tabs>
                <w:tab w:val="left" w:pos="284"/>
                <w:tab w:val="left" w:pos="3828"/>
              </w:tabs>
              <w:spacing w:after="0" w:line="240" w:lineRule="auto"/>
              <w:rPr>
                <w:rFonts w:ascii="Times New Roman" w:eastAsia="Calibri" w:hAnsi="Times New Roman" w:cs="Times New Roman"/>
                <w:sz w:val="12"/>
                <w:szCs w:val="12"/>
              </w:rPr>
            </w:pPr>
          </w:p>
        </w:tc>
        <w:tc>
          <w:tcPr>
            <w:tcW w:w="602" w:type="pct"/>
          </w:tcPr>
          <w:p w:rsidR="00DA1836" w:rsidRPr="00DA1836" w:rsidRDefault="00DA1836" w:rsidP="00DA1836">
            <w:pPr>
              <w:tabs>
                <w:tab w:val="left" w:pos="284"/>
                <w:tab w:val="left" w:pos="3828"/>
              </w:tabs>
              <w:spacing w:after="0" w:line="240" w:lineRule="auto"/>
              <w:rPr>
                <w:rFonts w:ascii="Times New Roman" w:eastAsia="Calibri" w:hAnsi="Times New Roman" w:cs="Times New Roman"/>
                <w:sz w:val="12"/>
                <w:szCs w:val="12"/>
              </w:rPr>
            </w:pPr>
            <w:r w:rsidRPr="00DA1836">
              <w:rPr>
                <w:rFonts w:ascii="Times New Roman" w:eastAsia="Calibri" w:hAnsi="Times New Roman" w:cs="Times New Roman"/>
                <w:sz w:val="12"/>
                <w:szCs w:val="12"/>
              </w:rPr>
              <w:t xml:space="preserve"> Крамарев А.И.</w:t>
            </w:r>
          </w:p>
        </w:tc>
        <w:tc>
          <w:tcPr>
            <w:tcW w:w="3075" w:type="pct"/>
          </w:tcPr>
          <w:p w:rsidR="00DA1836" w:rsidRPr="00DA1836" w:rsidRDefault="00DA1836" w:rsidP="00DA1836">
            <w:pPr>
              <w:tabs>
                <w:tab w:val="left" w:pos="284"/>
                <w:tab w:val="left" w:pos="3828"/>
              </w:tabs>
              <w:spacing w:after="0" w:line="240" w:lineRule="auto"/>
              <w:rPr>
                <w:rFonts w:ascii="Times New Roman" w:eastAsia="Calibri" w:hAnsi="Times New Roman" w:cs="Times New Roman"/>
                <w:sz w:val="12"/>
                <w:szCs w:val="12"/>
              </w:rPr>
            </w:pPr>
            <w:r w:rsidRPr="00DA1836">
              <w:rPr>
                <w:rFonts w:ascii="Times New Roman" w:eastAsia="Calibri" w:hAnsi="Times New Roman" w:cs="Times New Roman"/>
                <w:sz w:val="12"/>
                <w:szCs w:val="12"/>
              </w:rPr>
              <w:t xml:space="preserve">Консультант управления </w:t>
            </w:r>
            <w:proofErr w:type="gramStart"/>
            <w:r w:rsidRPr="00DA1836">
              <w:rPr>
                <w:rFonts w:ascii="Times New Roman" w:eastAsia="Calibri" w:hAnsi="Times New Roman" w:cs="Times New Roman"/>
                <w:sz w:val="12"/>
                <w:szCs w:val="12"/>
              </w:rPr>
              <w:t>правового-кадрового</w:t>
            </w:r>
            <w:proofErr w:type="gramEnd"/>
            <w:r w:rsidRPr="00DA1836">
              <w:rPr>
                <w:rFonts w:ascii="Times New Roman" w:eastAsia="Calibri" w:hAnsi="Times New Roman" w:cs="Times New Roman"/>
                <w:sz w:val="12"/>
                <w:szCs w:val="12"/>
              </w:rPr>
              <w:t xml:space="preserve"> обеспечения охраны объектов  культурного наследия (историк - археолог) (по согласованию)</w:t>
            </w:r>
          </w:p>
        </w:tc>
      </w:tr>
    </w:tbl>
    <w:p w:rsidR="00DA1836" w:rsidRPr="00DA1836" w:rsidRDefault="00DA1836" w:rsidP="00DA1836">
      <w:pPr>
        <w:tabs>
          <w:tab w:val="left" w:pos="284"/>
          <w:tab w:val="left" w:pos="3828"/>
        </w:tabs>
        <w:spacing w:after="0" w:line="240" w:lineRule="auto"/>
        <w:jc w:val="both"/>
        <w:rPr>
          <w:rFonts w:ascii="Times New Roman" w:eastAsia="Calibri" w:hAnsi="Times New Roman" w:cs="Times New Roman"/>
          <w:sz w:val="12"/>
          <w:szCs w:val="12"/>
        </w:rPr>
      </w:pPr>
    </w:p>
    <w:p w:rsidR="00DA1836" w:rsidRPr="00DA1836" w:rsidRDefault="00DA1836" w:rsidP="00DA1836">
      <w:pPr>
        <w:tabs>
          <w:tab w:val="left" w:pos="284"/>
          <w:tab w:val="left" w:pos="3828"/>
        </w:tabs>
        <w:spacing w:after="0" w:line="240" w:lineRule="auto"/>
        <w:jc w:val="both"/>
        <w:rPr>
          <w:rFonts w:ascii="Times New Roman" w:eastAsia="Calibri" w:hAnsi="Times New Roman" w:cs="Times New Roman"/>
          <w:sz w:val="12"/>
          <w:szCs w:val="12"/>
        </w:rPr>
      </w:pPr>
    </w:p>
    <w:p w:rsidR="00DA1836" w:rsidRPr="00DA1836" w:rsidRDefault="00DA1836" w:rsidP="00DA1836">
      <w:pPr>
        <w:tabs>
          <w:tab w:val="left" w:pos="284"/>
          <w:tab w:val="left" w:pos="3828"/>
        </w:tabs>
        <w:spacing w:after="0" w:line="240" w:lineRule="auto"/>
        <w:jc w:val="both"/>
        <w:rPr>
          <w:rFonts w:ascii="Times New Roman" w:eastAsia="Calibri" w:hAnsi="Times New Roman" w:cs="Times New Roman"/>
          <w:sz w:val="12"/>
          <w:szCs w:val="12"/>
        </w:rPr>
      </w:pPr>
    </w:p>
    <w:p w:rsidR="00DA1836" w:rsidRPr="00DA1836" w:rsidRDefault="00DA1836" w:rsidP="00DA1836">
      <w:pPr>
        <w:tabs>
          <w:tab w:val="left" w:pos="284"/>
          <w:tab w:val="left" w:pos="3828"/>
        </w:tabs>
        <w:spacing w:after="0" w:line="240" w:lineRule="auto"/>
        <w:jc w:val="both"/>
        <w:rPr>
          <w:rFonts w:ascii="Times New Roman" w:eastAsia="Calibri" w:hAnsi="Times New Roman" w:cs="Times New Roman"/>
          <w:sz w:val="12"/>
          <w:szCs w:val="12"/>
        </w:rPr>
      </w:pPr>
    </w:p>
    <w:p w:rsidR="00DA1836" w:rsidRPr="00DA1836" w:rsidRDefault="00DA1836" w:rsidP="00DA1836">
      <w:pPr>
        <w:tabs>
          <w:tab w:val="left" w:pos="284"/>
          <w:tab w:val="left" w:pos="3828"/>
        </w:tabs>
        <w:spacing w:after="0" w:line="240" w:lineRule="auto"/>
        <w:jc w:val="both"/>
        <w:rPr>
          <w:rFonts w:ascii="Times New Roman" w:eastAsia="Calibri" w:hAnsi="Times New Roman" w:cs="Times New Roman"/>
          <w:sz w:val="12"/>
          <w:szCs w:val="12"/>
        </w:rPr>
      </w:pPr>
    </w:p>
    <w:p w:rsidR="00DA1836" w:rsidRPr="00DA1836" w:rsidRDefault="00DA1836" w:rsidP="00DA1836">
      <w:pPr>
        <w:tabs>
          <w:tab w:val="left" w:pos="284"/>
          <w:tab w:val="left" w:pos="3828"/>
        </w:tabs>
        <w:spacing w:after="0" w:line="240" w:lineRule="auto"/>
        <w:jc w:val="both"/>
        <w:rPr>
          <w:rFonts w:ascii="Times New Roman" w:eastAsia="Calibri" w:hAnsi="Times New Roman" w:cs="Times New Roman"/>
          <w:sz w:val="12"/>
          <w:szCs w:val="12"/>
        </w:rPr>
      </w:pPr>
      <w:r w:rsidRPr="00DA1836">
        <w:rPr>
          <w:rFonts w:ascii="Times New Roman" w:eastAsia="Calibri" w:hAnsi="Times New Roman" w:cs="Times New Roman"/>
          <w:sz w:val="12"/>
          <w:szCs w:val="12"/>
        </w:rPr>
        <w:t xml:space="preserve">                                  </w:t>
      </w:r>
    </w:p>
    <w:p w:rsidR="00DA1836" w:rsidRPr="00DA1836" w:rsidRDefault="00DA1836" w:rsidP="00DA1836">
      <w:pPr>
        <w:tabs>
          <w:tab w:val="left" w:pos="284"/>
          <w:tab w:val="left" w:pos="3828"/>
        </w:tabs>
        <w:spacing w:after="0" w:line="240" w:lineRule="auto"/>
        <w:jc w:val="both"/>
        <w:rPr>
          <w:rFonts w:ascii="Times New Roman" w:eastAsia="Calibri" w:hAnsi="Times New Roman" w:cs="Times New Roman"/>
          <w:sz w:val="12"/>
          <w:szCs w:val="12"/>
        </w:rPr>
      </w:pPr>
    </w:p>
    <w:p w:rsidR="00DA1836" w:rsidRPr="00DA1836" w:rsidRDefault="00DA1836" w:rsidP="00DA1836">
      <w:pPr>
        <w:tabs>
          <w:tab w:val="left" w:pos="284"/>
          <w:tab w:val="left" w:pos="3828"/>
        </w:tabs>
        <w:spacing w:after="0" w:line="240" w:lineRule="auto"/>
        <w:jc w:val="both"/>
        <w:rPr>
          <w:rFonts w:ascii="Times New Roman" w:eastAsia="Calibri" w:hAnsi="Times New Roman" w:cs="Times New Roman"/>
          <w:sz w:val="12"/>
          <w:szCs w:val="12"/>
        </w:rPr>
      </w:pPr>
    </w:p>
    <w:p w:rsidR="00DA1836" w:rsidRPr="00DA1836" w:rsidRDefault="00DA1836" w:rsidP="00DA1836">
      <w:pPr>
        <w:tabs>
          <w:tab w:val="left" w:pos="284"/>
          <w:tab w:val="left" w:pos="3828"/>
        </w:tabs>
        <w:spacing w:after="0" w:line="240" w:lineRule="auto"/>
        <w:jc w:val="center"/>
        <w:rPr>
          <w:rFonts w:ascii="Times New Roman" w:eastAsia="Calibri" w:hAnsi="Times New Roman" w:cs="Times New Roman"/>
          <w:b/>
          <w:sz w:val="12"/>
          <w:szCs w:val="12"/>
        </w:rPr>
      </w:pPr>
      <w:r w:rsidRPr="00DA1836">
        <w:rPr>
          <w:rFonts w:ascii="Times New Roman" w:eastAsia="Calibri" w:hAnsi="Times New Roman" w:cs="Times New Roman"/>
          <w:b/>
          <w:sz w:val="12"/>
          <w:szCs w:val="12"/>
        </w:rPr>
        <w:lastRenderedPageBreak/>
        <w:t>АДМИНИСТРАЦИЯ</w:t>
      </w:r>
    </w:p>
    <w:p w:rsidR="00DA1836" w:rsidRPr="00DA1836" w:rsidRDefault="00DA1836" w:rsidP="00DA1836">
      <w:pPr>
        <w:tabs>
          <w:tab w:val="left" w:pos="284"/>
          <w:tab w:val="left" w:pos="3828"/>
        </w:tabs>
        <w:spacing w:after="0" w:line="240" w:lineRule="auto"/>
        <w:jc w:val="center"/>
        <w:rPr>
          <w:rFonts w:ascii="Times New Roman" w:eastAsia="Calibri" w:hAnsi="Times New Roman" w:cs="Times New Roman"/>
          <w:b/>
          <w:sz w:val="12"/>
          <w:szCs w:val="12"/>
        </w:rPr>
      </w:pPr>
      <w:r w:rsidRPr="00DA1836">
        <w:rPr>
          <w:rFonts w:ascii="Times New Roman" w:eastAsia="Calibri" w:hAnsi="Times New Roman" w:cs="Times New Roman"/>
          <w:b/>
          <w:sz w:val="12"/>
          <w:szCs w:val="12"/>
        </w:rPr>
        <w:t>МУНИЦИПАЛЬНОГО РАЙОНА СЕРГИЕВСКИЙ</w:t>
      </w:r>
    </w:p>
    <w:p w:rsidR="00DA1836" w:rsidRPr="00DA1836" w:rsidRDefault="00DA1836" w:rsidP="00DA1836">
      <w:pPr>
        <w:tabs>
          <w:tab w:val="left" w:pos="284"/>
          <w:tab w:val="left" w:pos="3828"/>
        </w:tabs>
        <w:spacing w:after="0" w:line="240" w:lineRule="auto"/>
        <w:jc w:val="center"/>
        <w:rPr>
          <w:rFonts w:ascii="Times New Roman" w:eastAsia="Calibri" w:hAnsi="Times New Roman" w:cs="Times New Roman"/>
          <w:b/>
          <w:sz w:val="12"/>
          <w:szCs w:val="12"/>
        </w:rPr>
      </w:pPr>
      <w:r w:rsidRPr="00DA1836">
        <w:rPr>
          <w:rFonts w:ascii="Times New Roman" w:eastAsia="Calibri" w:hAnsi="Times New Roman" w:cs="Times New Roman"/>
          <w:b/>
          <w:sz w:val="12"/>
          <w:szCs w:val="12"/>
        </w:rPr>
        <w:t>САМАРСКОЙ ОБЛАСТИ</w:t>
      </w:r>
    </w:p>
    <w:p w:rsidR="00DA1836" w:rsidRPr="00DA1836" w:rsidRDefault="00DA1836" w:rsidP="00DA1836">
      <w:pPr>
        <w:tabs>
          <w:tab w:val="left" w:pos="284"/>
          <w:tab w:val="left" w:pos="3828"/>
        </w:tabs>
        <w:spacing w:after="0" w:line="240" w:lineRule="auto"/>
        <w:jc w:val="center"/>
        <w:rPr>
          <w:rFonts w:ascii="Times New Roman" w:eastAsia="Calibri" w:hAnsi="Times New Roman" w:cs="Times New Roman"/>
          <w:b/>
          <w:sz w:val="12"/>
          <w:szCs w:val="12"/>
        </w:rPr>
      </w:pPr>
    </w:p>
    <w:p w:rsidR="00DA1836" w:rsidRPr="00DA1836" w:rsidRDefault="00DA1836" w:rsidP="00DA1836">
      <w:pPr>
        <w:tabs>
          <w:tab w:val="left" w:pos="284"/>
          <w:tab w:val="left" w:pos="3828"/>
        </w:tabs>
        <w:spacing w:after="0" w:line="240" w:lineRule="auto"/>
        <w:jc w:val="center"/>
        <w:rPr>
          <w:rFonts w:ascii="Times New Roman" w:eastAsia="Calibri" w:hAnsi="Times New Roman" w:cs="Times New Roman"/>
          <w:b/>
          <w:sz w:val="12"/>
          <w:szCs w:val="12"/>
        </w:rPr>
      </w:pPr>
      <w:r w:rsidRPr="00DA1836">
        <w:rPr>
          <w:rFonts w:ascii="Times New Roman" w:eastAsia="Calibri" w:hAnsi="Times New Roman" w:cs="Times New Roman"/>
          <w:b/>
          <w:sz w:val="12"/>
          <w:szCs w:val="12"/>
        </w:rPr>
        <w:t>ПОСТАНОВЛЕНИЕ</w:t>
      </w:r>
    </w:p>
    <w:p w:rsidR="00DA1836" w:rsidRPr="00DA1836" w:rsidRDefault="00DA1836" w:rsidP="00DA1836">
      <w:pPr>
        <w:tabs>
          <w:tab w:val="left" w:pos="284"/>
          <w:tab w:val="left" w:pos="3828"/>
        </w:tabs>
        <w:spacing w:after="0" w:line="240" w:lineRule="auto"/>
        <w:jc w:val="center"/>
        <w:rPr>
          <w:rFonts w:ascii="Times New Roman" w:eastAsia="Calibri" w:hAnsi="Times New Roman" w:cs="Times New Roman"/>
          <w:b/>
          <w:sz w:val="12"/>
          <w:szCs w:val="12"/>
        </w:rPr>
      </w:pPr>
      <w:r w:rsidRPr="00DA1836">
        <w:rPr>
          <w:rFonts w:ascii="Times New Roman" w:eastAsia="Calibri" w:hAnsi="Times New Roman" w:cs="Times New Roman"/>
          <w:b/>
          <w:sz w:val="12"/>
          <w:szCs w:val="12"/>
        </w:rPr>
        <w:t>от «06» октября 2025 г. № 919</w:t>
      </w:r>
    </w:p>
    <w:p w:rsidR="00DA1836" w:rsidRPr="00DA1836" w:rsidRDefault="00DA1836" w:rsidP="00DA1836">
      <w:pPr>
        <w:tabs>
          <w:tab w:val="left" w:pos="284"/>
          <w:tab w:val="left" w:pos="3828"/>
        </w:tabs>
        <w:spacing w:after="0" w:line="240" w:lineRule="auto"/>
        <w:jc w:val="center"/>
        <w:rPr>
          <w:rFonts w:ascii="Times New Roman" w:eastAsia="Calibri" w:hAnsi="Times New Roman" w:cs="Times New Roman"/>
          <w:b/>
          <w:sz w:val="12"/>
          <w:szCs w:val="12"/>
        </w:rPr>
      </w:pPr>
    </w:p>
    <w:p w:rsidR="00DA1836" w:rsidRDefault="00DA1836" w:rsidP="00DA1836">
      <w:pPr>
        <w:tabs>
          <w:tab w:val="left" w:pos="284"/>
          <w:tab w:val="left" w:pos="3828"/>
        </w:tabs>
        <w:spacing w:after="0" w:line="240" w:lineRule="auto"/>
        <w:jc w:val="center"/>
        <w:rPr>
          <w:rFonts w:ascii="Times New Roman" w:eastAsia="Calibri" w:hAnsi="Times New Roman" w:cs="Times New Roman"/>
          <w:b/>
          <w:sz w:val="12"/>
          <w:szCs w:val="12"/>
        </w:rPr>
      </w:pPr>
      <w:r w:rsidRPr="00DA1836">
        <w:rPr>
          <w:rFonts w:ascii="Times New Roman" w:eastAsia="Calibri" w:hAnsi="Times New Roman" w:cs="Times New Roman"/>
          <w:b/>
          <w:sz w:val="12"/>
          <w:szCs w:val="12"/>
        </w:rPr>
        <w:t>О ВНЕСЕНИИ ИЗМЕНЕНИЙ В ПРИЛОЖЕНИЕ №1</w:t>
      </w:r>
      <w:proofErr w:type="gramStart"/>
      <w:r w:rsidRPr="00DA1836">
        <w:rPr>
          <w:rFonts w:ascii="Times New Roman" w:eastAsia="Calibri" w:hAnsi="Times New Roman" w:cs="Times New Roman"/>
          <w:b/>
          <w:sz w:val="12"/>
          <w:szCs w:val="12"/>
        </w:rPr>
        <w:t xml:space="preserve"> К</w:t>
      </w:r>
      <w:proofErr w:type="gramEnd"/>
      <w:r w:rsidRPr="00DA1836">
        <w:rPr>
          <w:rFonts w:ascii="Times New Roman" w:eastAsia="Calibri" w:hAnsi="Times New Roman" w:cs="Times New Roman"/>
          <w:b/>
          <w:sz w:val="12"/>
          <w:szCs w:val="12"/>
        </w:rPr>
        <w:t xml:space="preserve"> ПОСТАНОВЛЕНИЮ АДМИНИСТРАЦИИ</w:t>
      </w:r>
    </w:p>
    <w:p w:rsidR="00DA1836" w:rsidRPr="00DA1836" w:rsidRDefault="00DA1836" w:rsidP="00DA1836">
      <w:pPr>
        <w:tabs>
          <w:tab w:val="left" w:pos="284"/>
          <w:tab w:val="left" w:pos="3828"/>
        </w:tabs>
        <w:spacing w:after="0" w:line="240" w:lineRule="auto"/>
        <w:jc w:val="center"/>
        <w:rPr>
          <w:rFonts w:ascii="Times New Roman" w:eastAsia="Calibri" w:hAnsi="Times New Roman" w:cs="Times New Roman"/>
          <w:b/>
          <w:sz w:val="12"/>
          <w:szCs w:val="12"/>
        </w:rPr>
      </w:pPr>
      <w:r w:rsidRPr="00DA1836">
        <w:rPr>
          <w:rFonts w:ascii="Times New Roman" w:eastAsia="Calibri" w:hAnsi="Times New Roman" w:cs="Times New Roman"/>
          <w:b/>
          <w:sz w:val="12"/>
          <w:szCs w:val="12"/>
        </w:rPr>
        <w:t xml:space="preserve"> МУНИЦИПАЛЬНОГО РАЙОНА СЕРГИЕВСКИЙ №1526 ОТ 30.12.2020 «ОБ УТВЕРЖДЕНИИ МУНИЦИПАЛЬНОЙ ПРОГРАММЫ «ДЕТИ МУНИЦИПАЛЬНОГО РАЙОНА СЕРГИЕВСКИЙ НА 2021-2025 ГОДЫ»</w:t>
      </w:r>
    </w:p>
    <w:p w:rsidR="00DA1836" w:rsidRPr="00DA1836" w:rsidRDefault="00DA1836" w:rsidP="00DA1836">
      <w:pPr>
        <w:tabs>
          <w:tab w:val="left" w:pos="284"/>
          <w:tab w:val="left" w:pos="3828"/>
        </w:tabs>
        <w:spacing w:after="0" w:line="240" w:lineRule="auto"/>
        <w:jc w:val="both"/>
        <w:rPr>
          <w:rFonts w:ascii="Times New Roman" w:eastAsia="Calibri" w:hAnsi="Times New Roman" w:cs="Times New Roman"/>
          <w:sz w:val="12"/>
          <w:szCs w:val="12"/>
        </w:rPr>
      </w:pPr>
    </w:p>
    <w:p w:rsidR="00DA1836" w:rsidRPr="00DA1836" w:rsidRDefault="00DA1836" w:rsidP="00DA1836">
      <w:pPr>
        <w:tabs>
          <w:tab w:val="left" w:pos="284"/>
          <w:tab w:val="left" w:pos="3828"/>
        </w:tabs>
        <w:spacing w:after="0" w:line="240" w:lineRule="auto"/>
        <w:ind w:firstLine="284"/>
        <w:jc w:val="both"/>
        <w:rPr>
          <w:rFonts w:ascii="Times New Roman" w:eastAsia="Calibri" w:hAnsi="Times New Roman" w:cs="Times New Roman"/>
          <w:sz w:val="12"/>
          <w:szCs w:val="12"/>
        </w:rPr>
      </w:pPr>
      <w:r w:rsidRPr="00DA1836">
        <w:rPr>
          <w:rFonts w:ascii="Times New Roman" w:eastAsia="Calibri" w:hAnsi="Times New Roman" w:cs="Times New Roman"/>
          <w:sz w:val="12"/>
          <w:szCs w:val="12"/>
        </w:rPr>
        <w:t>В соответствии с Федеральным законом от 06.10.2003 г. №131-ФЗ «Об общих принципах организации местного самоуправления в Российской Федерации», Уставом муниципального района Сергиевский, в целях уточнения объемов финансирования в 2025 году, администрация муниципального района Сергиевский Самарской области постановляет:</w:t>
      </w:r>
    </w:p>
    <w:p w:rsidR="00DA1836" w:rsidRPr="00DA1836" w:rsidRDefault="00DA1836" w:rsidP="00DA1836">
      <w:pPr>
        <w:tabs>
          <w:tab w:val="left" w:pos="284"/>
          <w:tab w:val="left" w:pos="3828"/>
        </w:tabs>
        <w:spacing w:after="0" w:line="240" w:lineRule="auto"/>
        <w:ind w:firstLine="284"/>
        <w:jc w:val="both"/>
        <w:rPr>
          <w:rFonts w:ascii="Times New Roman" w:eastAsia="Calibri" w:hAnsi="Times New Roman" w:cs="Times New Roman"/>
          <w:sz w:val="12"/>
          <w:szCs w:val="12"/>
        </w:rPr>
      </w:pPr>
      <w:r w:rsidRPr="00DA1836">
        <w:rPr>
          <w:rFonts w:ascii="Times New Roman" w:eastAsia="Calibri" w:hAnsi="Times New Roman" w:cs="Times New Roman"/>
          <w:sz w:val="12"/>
          <w:szCs w:val="12"/>
        </w:rPr>
        <w:t>1. Внести в Приложение №1 к постановлению администрации муниципального района Сергиевский №1526 от 30.12.2020 года «Об утверждении муниципальной программы «Дети муниципального района Сергиевский на 2021 – 2025 годы» (далее - Программа) изменения следующего содержания:</w:t>
      </w:r>
    </w:p>
    <w:p w:rsidR="00DA1836" w:rsidRPr="00DA1836" w:rsidRDefault="00DA1836" w:rsidP="00DA1836">
      <w:pPr>
        <w:tabs>
          <w:tab w:val="left" w:pos="284"/>
          <w:tab w:val="left" w:pos="3828"/>
        </w:tabs>
        <w:spacing w:after="0" w:line="240" w:lineRule="auto"/>
        <w:ind w:firstLine="284"/>
        <w:jc w:val="both"/>
        <w:rPr>
          <w:rFonts w:ascii="Times New Roman" w:eastAsia="Calibri" w:hAnsi="Times New Roman" w:cs="Times New Roman"/>
          <w:sz w:val="12"/>
          <w:szCs w:val="12"/>
        </w:rPr>
      </w:pPr>
      <w:r w:rsidRPr="00DA1836">
        <w:rPr>
          <w:rFonts w:ascii="Times New Roman" w:eastAsia="Calibri" w:hAnsi="Times New Roman" w:cs="Times New Roman"/>
          <w:sz w:val="12"/>
          <w:szCs w:val="12"/>
        </w:rPr>
        <w:t>1.1. В паспорте Программы «Объемы бюджетных ассигнований муниципальной программы» изложить в следующей редакции: «Общий объем финансирования Программы составит 23541,40007 тыс.рублей, в том числе:</w:t>
      </w:r>
    </w:p>
    <w:p w:rsidR="00DA1836" w:rsidRDefault="00DA1836" w:rsidP="00DA1836">
      <w:pPr>
        <w:tabs>
          <w:tab w:val="left" w:pos="284"/>
          <w:tab w:val="left" w:pos="3828"/>
        </w:tabs>
        <w:spacing w:after="0" w:line="240" w:lineRule="auto"/>
        <w:ind w:firstLine="284"/>
        <w:jc w:val="both"/>
        <w:rPr>
          <w:rFonts w:ascii="Times New Roman" w:eastAsia="Calibri" w:hAnsi="Times New Roman" w:cs="Times New Roman"/>
          <w:sz w:val="12"/>
          <w:szCs w:val="12"/>
        </w:rPr>
      </w:pPr>
      <w:r w:rsidRPr="00DA1836">
        <w:rPr>
          <w:rFonts w:ascii="Times New Roman" w:eastAsia="Calibri" w:hAnsi="Times New Roman" w:cs="Times New Roman"/>
          <w:sz w:val="12"/>
          <w:szCs w:val="12"/>
        </w:rPr>
        <w:t xml:space="preserve">2021 год  –  3448,40154 тыс.рублей, из них 793,30154 тыс.рублей </w:t>
      </w:r>
    </w:p>
    <w:p w:rsidR="00DA1836" w:rsidRDefault="00DA1836" w:rsidP="00DA1836">
      <w:pPr>
        <w:tabs>
          <w:tab w:val="left" w:pos="284"/>
          <w:tab w:val="left" w:pos="3828"/>
        </w:tabs>
        <w:spacing w:after="0" w:line="240" w:lineRule="auto"/>
        <w:ind w:firstLine="284"/>
        <w:jc w:val="both"/>
        <w:rPr>
          <w:rFonts w:ascii="Times New Roman" w:eastAsia="Calibri" w:hAnsi="Times New Roman" w:cs="Times New Roman"/>
          <w:sz w:val="12"/>
          <w:szCs w:val="12"/>
        </w:rPr>
      </w:pPr>
      <w:r w:rsidRPr="00DA1836">
        <w:rPr>
          <w:rFonts w:ascii="Times New Roman" w:eastAsia="Calibri" w:hAnsi="Times New Roman" w:cs="Times New Roman"/>
          <w:sz w:val="12"/>
          <w:szCs w:val="12"/>
        </w:rPr>
        <w:t>2022 год  –  4234,12495 тыс.рублей, из них 543,40695 тыс.рублей местный бюджет,  3690,71800 тыс.рублей областной бюджет;</w:t>
      </w:r>
    </w:p>
    <w:p w:rsidR="00DA1836" w:rsidRDefault="00DA1836" w:rsidP="00DA1836">
      <w:pPr>
        <w:tabs>
          <w:tab w:val="left" w:pos="284"/>
          <w:tab w:val="left" w:pos="3828"/>
        </w:tabs>
        <w:spacing w:after="0" w:line="240" w:lineRule="auto"/>
        <w:ind w:firstLine="284"/>
        <w:jc w:val="both"/>
        <w:rPr>
          <w:rFonts w:ascii="Times New Roman" w:eastAsia="Calibri" w:hAnsi="Times New Roman" w:cs="Times New Roman"/>
          <w:sz w:val="12"/>
          <w:szCs w:val="12"/>
        </w:rPr>
      </w:pPr>
      <w:r w:rsidRPr="00DA1836">
        <w:rPr>
          <w:rFonts w:ascii="Times New Roman" w:eastAsia="Calibri" w:hAnsi="Times New Roman" w:cs="Times New Roman"/>
          <w:sz w:val="12"/>
          <w:szCs w:val="12"/>
        </w:rPr>
        <w:t>2023 год  –  4517,92528 тыс.рублей, из них 555,05343 тыс.рублей местный бюджет,  3962,87185 тыс.рублей областной бюджет;</w:t>
      </w:r>
    </w:p>
    <w:p w:rsidR="00DA1836" w:rsidRDefault="00DA1836" w:rsidP="00DA1836">
      <w:pPr>
        <w:tabs>
          <w:tab w:val="left" w:pos="284"/>
          <w:tab w:val="left" w:pos="3828"/>
        </w:tabs>
        <w:spacing w:after="0" w:line="240" w:lineRule="auto"/>
        <w:ind w:firstLine="284"/>
        <w:jc w:val="both"/>
        <w:rPr>
          <w:rFonts w:ascii="Times New Roman" w:eastAsia="Calibri" w:hAnsi="Times New Roman" w:cs="Times New Roman"/>
          <w:sz w:val="12"/>
          <w:szCs w:val="12"/>
        </w:rPr>
      </w:pPr>
      <w:r w:rsidRPr="00DA1836">
        <w:rPr>
          <w:rFonts w:ascii="Times New Roman" w:eastAsia="Calibri" w:hAnsi="Times New Roman" w:cs="Times New Roman"/>
          <w:sz w:val="12"/>
          <w:szCs w:val="12"/>
        </w:rPr>
        <w:t>2024 год –  5425,80508 тыс.рублей, из них 799,43344 тыс.рублей местный бюджет,   18,00000 тыс.рублей внебюджетные средства, 4608,37164 тыс.рублей областной бюджет;</w:t>
      </w:r>
    </w:p>
    <w:p w:rsidR="00DA1836" w:rsidRPr="00DA1836" w:rsidRDefault="00DA1836" w:rsidP="00DA1836">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2025 год</w:t>
      </w:r>
      <w:r w:rsidRPr="00DA1836">
        <w:rPr>
          <w:rFonts w:ascii="Times New Roman" w:eastAsia="Calibri" w:hAnsi="Times New Roman" w:cs="Times New Roman"/>
          <w:sz w:val="12"/>
          <w:szCs w:val="12"/>
        </w:rPr>
        <w:t xml:space="preserve"> –  5915,14322 тыс.рублей, из них 970,28825 тыс.рублей местный бюджет,  4944,85497 тыс.рублей областной бюджет</w:t>
      </w:r>
      <w:proofErr w:type="gramStart"/>
      <w:r w:rsidRPr="00DA1836">
        <w:rPr>
          <w:rFonts w:ascii="Times New Roman" w:eastAsia="Calibri" w:hAnsi="Times New Roman" w:cs="Times New Roman"/>
          <w:sz w:val="12"/>
          <w:szCs w:val="12"/>
        </w:rPr>
        <w:t>.»</w:t>
      </w:r>
      <w:proofErr w:type="gramEnd"/>
    </w:p>
    <w:p w:rsidR="00DA1836" w:rsidRPr="00DA1836" w:rsidRDefault="00DA1836" w:rsidP="00DA1836">
      <w:pPr>
        <w:tabs>
          <w:tab w:val="left" w:pos="284"/>
          <w:tab w:val="left" w:pos="3828"/>
        </w:tabs>
        <w:spacing w:after="0" w:line="240" w:lineRule="auto"/>
        <w:ind w:firstLine="284"/>
        <w:jc w:val="both"/>
        <w:rPr>
          <w:rFonts w:ascii="Times New Roman" w:eastAsia="Calibri" w:hAnsi="Times New Roman" w:cs="Times New Roman"/>
          <w:sz w:val="12"/>
          <w:szCs w:val="12"/>
        </w:rPr>
      </w:pPr>
      <w:r w:rsidRPr="00DA1836">
        <w:rPr>
          <w:rFonts w:ascii="Times New Roman" w:eastAsia="Calibri" w:hAnsi="Times New Roman" w:cs="Times New Roman"/>
          <w:sz w:val="12"/>
          <w:szCs w:val="12"/>
        </w:rPr>
        <w:t>1.2. Абзац 3 раздела 5 Программы изложить в следующей редакции: «Общий объем финансирования Программы за счет средств бюджета муниципального района Сергиевский составляет  23541,40007 тыс.рублей, в том числе:</w:t>
      </w:r>
    </w:p>
    <w:p w:rsidR="00DA1836" w:rsidRDefault="00DA1836" w:rsidP="00DA1836">
      <w:pPr>
        <w:tabs>
          <w:tab w:val="left" w:pos="284"/>
          <w:tab w:val="left" w:pos="3828"/>
        </w:tabs>
        <w:spacing w:after="0" w:line="240" w:lineRule="auto"/>
        <w:ind w:firstLine="284"/>
        <w:jc w:val="both"/>
        <w:rPr>
          <w:rFonts w:ascii="Times New Roman" w:eastAsia="Calibri" w:hAnsi="Times New Roman" w:cs="Times New Roman"/>
          <w:sz w:val="12"/>
          <w:szCs w:val="12"/>
        </w:rPr>
      </w:pPr>
      <w:r w:rsidRPr="00DA1836">
        <w:rPr>
          <w:rFonts w:ascii="Times New Roman" w:eastAsia="Calibri" w:hAnsi="Times New Roman" w:cs="Times New Roman"/>
          <w:sz w:val="12"/>
          <w:szCs w:val="12"/>
        </w:rPr>
        <w:t xml:space="preserve">2021 год  –  3448,40154 тыс.рублей, из них 793,30154 тыс.рублей </w:t>
      </w:r>
    </w:p>
    <w:p w:rsidR="00DA1836" w:rsidRDefault="00DA1836" w:rsidP="00DA1836">
      <w:pPr>
        <w:tabs>
          <w:tab w:val="left" w:pos="284"/>
          <w:tab w:val="left" w:pos="3828"/>
        </w:tabs>
        <w:spacing w:after="0" w:line="240" w:lineRule="auto"/>
        <w:ind w:firstLine="284"/>
        <w:jc w:val="both"/>
        <w:rPr>
          <w:rFonts w:ascii="Times New Roman" w:eastAsia="Calibri" w:hAnsi="Times New Roman" w:cs="Times New Roman"/>
          <w:sz w:val="12"/>
          <w:szCs w:val="12"/>
        </w:rPr>
      </w:pPr>
      <w:r w:rsidRPr="00DA1836">
        <w:rPr>
          <w:rFonts w:ascii="Times New Roman" w:eastAsia="Calibri" w:hAnsi="Times New Roman" w:cs="Times New Roman"/>
          <w:sz w:val="12"/>
          <w:szCs w:val="12"/>
        </w:rPr>
        <w:t>2022 год –  4234,12495 тыс.рублей, из них 543,40695 тыс.рублей местный бюджет,  3690,71800 тыс.рублей областной бюджет;</w:t>
      </w:r>
    </w:p>
    <w:p w:rsidR="00DA1836" w:rsidRDefault="00DA1836" w:rsidP="00DA1836">
      <w:pPr>
        <w:tabs>
          <w:tab w:val="left" w:pos="284"/>
          <w:tab w:val="left" w:pos="3828"/>
        </w:tabs>
        <w:spacing w:after="0" w:line="240" w:lineRule="auto"/>
        <w:ind w:firstLine="284"/>
        <w:jc w:val="both"/>
        <w:rPr>
          <w:rFonts w:ascii="Times New Roman" w:eastAsia="Calibri" w:hAnsi="Times New Roman" w:cs="Times New Roman"/>
          <w:sz w:val="12"/>
          <w:szCs w:val="12"/>
        </w:rPr>
      </w:pPr>
      <w:r w:rsidRPr="00DA1836">
        <w:rPr>
          <w:rFonts w:ascii="Times New Roman" w:eastAsia="Calibri" w:hAnsi="Times New Roman" w:cs="Times New Roman"/>
          <w:sz w:val="12"/>
          <w:szCs w:val="12"/>
        </w:rPr>
        <w:t>2023 год  –  4517,92528 тыс.рублей, из них 555,05343 тыс.рублей местный бюджет,  3962,87185 тыс.рублей областной бюджет;</w:t>
      </w:r>
    </w:p>
    <w:p w:rsidR="00DA1836" w:rsidRDefault="00DA1836" w:rsidP="00DA1836">
      <w:pPr>
        <w:tabs>
          <w:tab w:val="left" w:pos="284"/>
          <w:tab w:val="left" w:pos="3828"/>
        </w:tabs>
        <w:spacing w:after="0" w:line="240" w:lineRule="auto"/>
        <w:ind w:firstLine="284"/>
        <w:jc w:val="both"/>
        <w:rPr>
          <w:rFonts w:ascii="Times New Roman" w:eastAsia="Calibri" w:hAnsi="Times New Roman" w:cs="Times New Roman"/>
          <w:sz w:val="12"/>
          <w:szCs w:val="12"/>
        </w:rPr>
      </w:pPr>
      <w:r w:rsidRPr="00DA1836">
        <w:rPr>
          <w:rFonts w:ascii="Times New Roman" w:eastAsia="Calibri" w:hAnsi="Times New Roman" w:cs="Times New Roman"/>
          <w:sz w:val="12"/>
          <w:szCs w:val="12"/>
        </w:rPr>
        <w:t>2024 год –  5425,80508 тыс.рублей, из них 799,43344 тыс.рублей местный бюджет,  18,00000 тыс.рублей внебюджетные средства,  4608,37164 тыс.рублей областной бюджет;</w:t>
      </w:r>
    </w:p>
    <w:p w:rsidR="00DA1836" w:rsidRPr="00DA1836" w:rsidRDefault="00DA1836" w:rsidP="00DA1836">
      <w:pPr>
        <w:tabs>
          <w:tab w:val="left" w:pos="284"/>
          <w:tab w:val="left" w:pos="3828"/>
        </w:tabs>
        <w:spacing w:after="0" w:line="240" w:lineRule="auto"/>
        <w:ind w:firstLine="284"/>
        <w:jc w:val="both"/>
        <w:rPr>
          <w:rFonts w:ascii="Times New Roman" w:eastAsia="Calibri" w:hAnsi="Times New Roman" w:cs="Times New Roman"/>
          <w:sz w:val="12"/>
          <w:szCs w:val="12"/>
        </w:rPr>
      </w:pPr>
      <w:r w:rsidRPr="00DA1836">
        <w:rPr>
          <w:rFonts w:ascii="Times New Roman" w:eastAsia="Calibri" w:hAnsi="Times New Roman" w:cs="Times New Roman"/>
          <w:sz w:val="12"/>
          <w:szCs w:val="12"/>
        </w:rPr>
        <w:t>2025 год  –  5915,14322 тыс.рублей, из них 970,28825 тыс.рублей местный</w:t>
      </w:r>
    </w:p>
    <w:p w:rsidR="00DA1836" w:rsidRPr="00DA1836" w:rsidRDefault="00DA1836" w:rsidP="00DA1836">
      <w:pPr>
        <w:tabs>
          <w:tab w:val="left" w:pos="284"/>
          <w:tab w:val="left" w:pos="3828"/>
        </w:tabs>
        <w:spacing w:after="0" w:line="240" w:lineRule="auto"/>
        <w:ind w:firstLine="284"/>
        <w:jc w:val="both"/>
        <w:rPr>
          <w:rFonts w:ascii="Times New Roman" w:eastAsia="Calibri" w:hAnsi="Times New Roman" w:cs="Times New Roman"/>
          <w:sz w:val="12"/>
          <w:szCs w:val="12"/>
        </w:rPr>
      </w:pPr>
      <w:r w:rsidRPr="00DA1836">
        <w:rPr>
          <w:rFonts w:ascii="Times New Roman" w:eastAsia="Calibri" w:hAnsi="Times New Roman" w:cs="Times New Roman"/>
          <w:sz w:val="12"/>
          <w:szCs w:val="12"/>
        </w:rPr>
        <w:t>1.3. Приложения №№ 2, 3 к Программе «Дети муниципального района Сергиевский на 2021 – 2025 годы» изложить в редакции согласно Приложениям №№ 1, 2 к настоящему постановлению.</w:t>
      </w:r>
    </w:p>
    <w:p w:rsidR="00DA1836" w:rsidRPr="00DA1836" w:rsidRDefault="00DA1836" w:rsidP="00DA1836">
      <w:pPr>
        <w:tabs>
          <w:tab w:val="left" w:pos="284"/>
          <w:tab w:val="left" w:pos="3828"/>
        </w:tabs>
        <w:spacing w:after="0" w:line="240" w:lineRule="auto"/>
        <w:ind w:firstLine="284"/>
        <w:jc w:val="both"/>
        <w:rPr>
          <w:rFonts w:ascii="Times New Roman" w:eastAsia="Calibri" w:hAnsi="Times New Roman" w:cs="Times New Roman"/>
          <w:sz w:val="12"/>
          <w:szCs w:val="12"/>
        </w:rPr>
      </w:pPr>
      <w:r w:rsidRPr="00DA1836">
        <w:rPr>
          <w:rFonts w:ascii="Times New Roman" w:eastAsia="Calibri" w:hAnsi="Times New Roman" w:cs="Times New Roman"/>
          <w:sz w:val="12"/>
          <w:szCs w:val="12"/>
        </w:rPr>
        <w:t>2. Опубликовать настоящее постановление в газете «Сергиевский вестник».</w:t>
      </w:r>
    </w:p>
    <w:p w:rsidR="00DA1836" w:rsidRPr="00DA1836" w:rsidRDefault="00DA1836" w:rsidP="00DA1836">
      <w:pPr>
        <w:tabs>
          <w:tab w:val="left" w:pos="284"/>
          <w:tab w:val="left" w:pos="3828"/>
        </w:tabs>
        <w:spacing w:after="0" w:line="240" w:lineRule="auto"/>
        <w:ind w:firstLine="284"/>
        <w:jc w:val="both"/>
        <w:rPr>
          <w:rFonts w:ascii="Times New Roman" w:eastAsia="Calibri" w:hAnsi="Times New Roman" w:cs="Times New Roman"/>
          <w:sz w:val="12"/>
          <w:szCs w:val="12"/>
        </w:rPr>
      </w:pPr>
      <w:r w:rsidRPr="00DA1836">
        <w:rPr>
          <w:rFonts w:ascii="Times New Roman" w:eastAsia="Calibri" w:hAnsi="Times New Roman" w:cs="Times New Roman"/>
          <w:sz w:val="12"/>
          <w:szCs w:val="12"/>
        </w:rPr>
        <w:t>3. Настоящее постановление вступает в силу с момента его официального опубликования.</w:t>
      </w:r>
    </w:p>
    <w:p w:rsidR="00DA1836" w:rsidRDefault="00DA1836" w:rsidP="00DA1836">
      <w:pPr>
        <w:tabs>
          <w:tab w:val="left" w:pos="284"/>
          <w:tab w:val="left" w:pos="3828"/>
        </w:tabs>
        <w:spacing w:after="0" w:line="240" w:lineRule="auto"/>
        <w:ind w:firstLine="284"/>
        <w:jc w:val="both"/>
        <w:rPr>
          <w:rFonts w:ascii="Times New Roman" w:eastAsia="Calibri" w:hAnsi="Times New Roman" w:cs="Times New Roman"/>
          <w:sz w:val="12"/>
          <w:szCs w:val="12"/>
        </w:rPr>
      </w:pPr>
      <w:r w:rsidRPr="00DA1836">
        <w:rPr>
          <w:rFonts w:ascii="Times New Roman" w:eastAsia="Calibri" w:hAnsi="Times New Roman" w:cs="Times New Roman"/>
          <w:sz w:val="12"/>
          <w:szCs w:val="12"/>
        </w:rPr>
        <w:t xml:space="preserve">4. </w:t>
      </w:r>
      <w:proofErr w:type="gramStart"/>
      <w:r w:rsidRPr="00DA1836">
        <w:rPr>
          <w:rFonts w:ascii="Times New Roman" w:eastAsia="Calibri" w:hAnsi="Times New Roman" w:cs="Times New Roman"/>
          <w:sz w:val="12"/>
          <w:szCs w:val="12"/>
        </w:rPr>
        <w:t>Контроль за</w:t>
      </w:r>
      <w:proofErr w:type="gramEnd"/>
      <w:r w:rsidRPr="00DA1836">
        <w:rPr>
          <w:rFonts w:ascii="Times New Roman" w:eastAsia="Calibri" w:hAnsi="Times New Roman" w:cs="Times New Roman"/>
          <w:sz w:val="12"/>
          <w:szCs w:val="12"/>
        </w:rPr>
        <w:t xml:space="preserve"> выполнением настоящего постановления возложить на заместителя Главы муниципального района Сергиевский</w:t>
      </w:r>
    </w:p>
    <w:p w:rsidR="00DA1836" w:rsidRPr="00DA1836" w:rsidRDefault="00DA1836" w:rsidP="00DA1836">
      <w:pPr>
        <w:tabs>
          <w:tab w:val="left" w:pos="284"/>
          <w:tab w:val="left" w:pos="3828"/>
        </w:tabs>
        <w:spacing w:after="0" w:line="240" w:lineRule="auto"/>
        <w:ind w:firstLine="284"/>
        <w:jc w:val="both"/>
        <w:rPr>
          <w:rFonts w:ascii="Times New Roman" w:eastAsia="Calibri" w:hAnsi="Times New Roman" w:cs="Times New Roman"/>
          <w:sz w:val="12"/>
          <w:szCs w:val="12"/>
        </w:rPr>
      </w:pPr>
      <w:r w:rsidRPr="00DA1836">
        <w:rPr>
          <w:rFonts w:ascii="Times New Roman" w:eastAsia="Calibri" w:hAnsi="Times New Roman" w:cs="Times New Roman"/>
          <w:sz w:val="12"/>
          <w:szCs w:val="12"/>
        </w:rPr>
        <w:t xml:space="preserve"> Зеленину С.Н.</w:t>
      </w:r>
    </w:p>
    <w:p w:rsidR="00DA1836" w:rsidRPr="00DA1836" w:rsidRDefault="00DA1836" w:rsidP="00DA1836">
      <w:pPr>
        <w:tabs>
          <w:tab w:val="left" w:pos="284"/>
          <w:tab w:val="left" w:pos="3828"/>
        </w:tabs>
        <w:spacing w:after="0" w:line="240" w:lineRule="auto"/>
        <w:jc w:val="right"/>
        <w:rPr>
          <w:rFonts w:ascii="Times New Roman" w:eastAsia="Calibri" w:hAnsi="Times New Roman" w:cs="Times New Roman"/>
          <w:sz w:val="12"/>
          <w:szCs w:val="12"/>
        </w:rPr>
      </w:pPr>
      <w:r w:rsidRPr="00DA1836">
        <w:rPr>
          <w:rFonts w:ascii="Times New Roman" w:eastAsia="Calibri" w:hAnsi="Times New Roman" w:cs="Times New Roman"/>
          <w:sz w:val="12"/>
          <w:szCs w:val="12"/>
        </w:rPr>
        <w:t>Глава муниципального района</w:t>
      </w:r>
    </w:p>
    <w:p w:rsidR="00DA1836" w:rsidRDefault="00DA1836" w:rsidP="00DA1836">
      <w:pPr>
        <w:tabs>
          <w:tab w:val="left" w:pos="284"/>
          <w:tab w:val="left" w:pos="3828"/>
        </w:tabs>
        <w:spacing w:after="0" w:line="240" w:lineRule="auto"/>
        <w:jc w:val="right"/>
        <w:rPr>
          <w:rFonts w:ascii="Times New Roman" w:eastAsia="Calibri" w:hAnsi="Times New Roman" w:cs="Times New Roman"/>
          <w:sz w:val="12"/>
          <w:szCs w:val="12"/>
        </w:rPr>
      </w:pPr>
      <w:r w:rsidRPr="00DA1836">
        <w:rPr>
          <w:rFonts w:ascii="Times New Roman" w:eastAsia="Calibri" w:hAnsi="Times New Roman" w:cs="Times New Roman"/>
          <w:sz w:val="12"/>
          <w:szCs w:val="12"/>
        </w:rPr>
        <w:t>Сергиевский Самарской области</w:t>
      </w:r>
    </w:p>
    <w:p w:rsidR="00DA1836" w:rsidRPr="00DA1836" w:rsidRDefault="00DA1836" w:rsidP="00DA1836">
      <w:pPr>
        <w:tabs>
          <w:tab w:val="left" w:pos="284"/>
          <w:tab w:val="left" w:pos="3828"/>
        </w:tabs>
        <w:spacing w:after="0" w:line="240" w:lineRule="auto"/>
        <w:jc w:val="right"/>
        <w:rPr>
          <w:rFonts w:ascii="Times New Roman" w:eastAsia="Calibri" w:hAnsi="Times New Roman" w:cs="Times New Roman"/>
          <w:sz w:val="12"/>
          <w:szCs w:val="12"/>
        </w:rPr>
      </w:pPr>
      <w:r w:rsidRPr="00DA1836">
        <w:rPr>
          <w:rFonts w:ascii="Times New Roman" w:eastAsia="Calibri" w:hAnsi="Times New Roman" w:cs="Times New Roman"/>
          <w:sz w:val="12"/>
          <w:szCs w:val="12"/>
        </w:rPr>
        <w:t>А.И. Екамасов</w:t>
      </w:r>
    </w:p>
    <w:p w:rsidR="00DA1836" w:rsidRPr="00DA1836" w:rsidRDefault="00DA1836" w:rsidP="00DA1836">
      <w:pPr>
        <w:tabs>
          <w:tab w:val="left" w:pos="284"/>
          <w:tab w:val="left" w:pos="3828"/>
        </w:tabs>
        <w:spacing w:after="0" w:line="240" w:lineRule="auto"/>
        <w:jc w:val="right"/>
        <w:rPr>
          <w:rFonts w:ascii="Times New Roman" w:eastAsia="Calibri" w:hAnsi="Times New Roman" w:cs="Times New Roman"/>
          <w:sz w:val="12"/>
          <w:szCs w:val="12"/>
        </w:rPr>
      </w:pPr>
    </w:p>
    <w:p w:rsidR="00DA1836" w:rsidRPr="00DA1836" w:rsidRDefault="00DA1836" w:rsidP="00DA1836">
      <w:pPr>
        <w:tabs>
          <w:tab w:val="left" w:pos="284"/>
          <w:tab w:val="left" w:pos="3828"/>
        </w:tabs>
        <w:spacing w:after="0" w:line="240" w:lineRule="auto"/>
        <w:jc w:val="right"/>
        <w:rPr>
          <w:rFonts w:ascii="Times New Roman" w:eastAsia="Calibri" w:hAnsi="Times New Roman" w:cs="Times New Roman"/>
          <w:i/>
          <w:sz w:val="12"/>
          <w:szCs w:val="12"/>
        </w:rPr>
      </w:pPr>
      <w:r w:rsidRPr="00DA1836">
        <w:rPr>
          <w:rFonts w:ascii="Times New Roman" w:eastAsia="Calibri" w:hAnsi="Times New Roman" w:cs="Times New Roman"/>
          <w:i/>
          <w:sz w:val="12"/>
          <w:szCs w:val="12"/>
        </w:rPr>
        <w:t>Приложение №1</w:t>
      </w:r>
    </w:p>
    <w:p w:rsidR="00DA1836" w:rsidRPr="00DA1836" w:rsidRDefault="00DA1836" w:rsidP="00DA1836">
      <w:pPr>
        <w:tabs>
          <w:tab w:val="left" w:pos="284"/>
          <w:tab w:val="left" w:pos="3828"/>
        </w:tabs>
        <w:spacing w:after="0" w:line="240" w:lineRule="auto"/>
        <w:jc w:val="right"/>
        <w:rPr>
          <w:rFonts w:ascii="Times New Roman" w:eastAsia="Calibri" w:hAnsi="Times New Roman" w:cs="Times New Roman"/>
          <w:i/>
          <w:sz w:val="12"/>
          <w:szCs w:val="12"/>
        </w:rPr>
      </w:pPr>
      <w:r w:rsidRPr="00DA1836">
        <w:rPr>
          <w:rFonts w:ascii="Times New Roman" w:eastAsia="Calibri" w:hAnsi="Times New Roman" w:cs="Times New Roman"/>
          <w:i/>
          <w:sz w:val="12"/>
          <w:szCs w:val="12"/>
        </w:rPr>
        <w:t>к постановлению администрации</w:t>
      </w:r>
    </w:p>
    <w:p w:rsidR="00DA1836" w:rsidRPr="00DA1836" w:rsidRDefault="00DA1836" w:rsidP="00DA1836">
      <w:pPr>
        <w:tabs>
          <w:tab w:val="left" w:pos="284"/>
          <w:tab w:val="left" w:pos="3828"/>
        </w:tabs>
        <w:spacing w:after="0" w:line="240" w:lineRule="auto"/>
        <w:jc w:val="right"/>
        <w:rPr>
          <w:rFonts w:ascii="Times New Roman" w:eastAsia="Calibri" w:hAnsi="Times New Roman" w:cs="Times New Roman"/>
          <w:i/>
          <w:sz w:val="12"/>
          <w:szCs w:val="12"/>
        </w:rPr>
      </w:pPr>
      <w:r w:rsidRPr="00DA1836">
        <w:rPr>
          <w:rFonts w:ascii="Times New Roman" w:eastAsia="Calibri" w:hAnsi="Times New Roman" w:cs="Times New Roman"/>
          <w:i/>
          <w:sz w:val="12"/>
          <w:szCs w:val="12"/>
        </w:rPr>
        <w:t>муниципального района Сергиевский</w:t>
      </w:r>
    </w:p>
    <w:p w:rsidR="00DA1836" w:rsidRPr="00DA1836" w:rsidRDefault="00DA1836" w:rsidP="00DA1836">
      <w:pPr>
        <w:tabs>
          <w:tab w:val="left" w:pos="284"/>
          <w:tab w:val="left" w:pos="3828"/>
        </w:tabs>
        <w:spacing w:after="0" w:line="240" w:lineRule="auto"/>
        <w:jc w:val="right"/>
        <w:rPr>
          <w:rFonts w:ascii="Times New Roman" w:eastAsia="Calibri" w:hAnsi="Times New Roman" w:cs="Times New Roman"/>
          <w:i/>
          <w:sz w:val="12"/>
          <w:szCs w:val="12"/>
        </w:rPr>
      </w:pPr>
      <w:r w:rsidRPr="00DA1836">
        <w:rPr>
          <w:rFonts w:ascii="Times New Roman" w:eastAsia="Calibri" w:hAnsi="Times New Roman" w:cs="Times New Roman"/>
          <w:i/>
          <w:sz w:val="12"/>
          <w:szCs w:val="12"/>
        </w:rPr>
        <w:t>от «</w:t>
      </w:r>
      <w:r>
        <w:rPr>
          <w:rFonts w:ascii="Times New Roman" w:eastAsia="Calibri" w:hAnsi="Times New Roman" w:cs="Times New Roman"/>
          <w:i/>
          <w:sz w:val="12"/>
          <w:szCs w:val="12"/>
        </w:rPr>
        <w:t>06</w:t>
      </w:r>
      <w:r w:rsidRPr="00DA1836">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октября</w:t>
      </w:r>
      <w:r w:rsidRPr="00DA1836">
        <w:rPr>
          <w:rFonts w:ascii="Times New Roman" w:eastAsia="Calibri" w:hAnsi="Times New Roman" w:cs="Times New Roman"/>
          <w:i/>
          <w:sz w:val="12"/>
          <w:szCs w:val="12"/>
        </w:rPr>
        <w:t xml:space="preserve"> 2025 г. №</w:t>
      </w:r>
      <w:r>
        <w:rPr>
          <w:rFonts w:ascii="Times New Roman" w:eastAsia="Calibri" w:hAnsi="Times New Roman" w:cs="Times New Roman"/>
          <w:i/>
          <w:sz w:val="12"/>
          <w:szCs w:val="12"/>
        </w:rPr>
        <w:t>919</w:t>
      </w:r>
    </w:p>
    <w:p w:rsidR="00DA1836" w:rsidRPr="00DA1836" w:rsidRDefault="00DA1836" w:rsidP="00DA1836">
      <w:pPr>
        <w:tabs>
          <w:tab w:val="left" w:pos="284"/>
          <w:tab w:val="left" w:pos="3828"/>
        </w:tabs>
        <w:spacing w:after="0" w:line="240" w:lineRule="auto"/>
        <w:jc w:val="center"/>
        <w:rPr>
          <w:rFonts w:ascii="Times New Roman" w:eastAsia="Calibri" w:hAnsi="Times New Roman" w:cs="Times New Roman"/>
          <w:b/>
          <w:sz w:val="12"/>
          <w:szCs w:val="12"/>
        </w:rPr>
      </w:pPr>
      <w:r w:rsidRPr="00DA1836">
        <w:rPr>
          <w:rFonts w:ascii="Times New Roman" w:eastAsia="Calibri" w:hAnsi="Times New Roman" w:cs="Times New Roman"/>
          <w:b/>
          <w:sz w:val="12"/>
          <w:szCs w:val="12"/>
        </w:rPr>
        <w:t>Перечень мероприятий муниципальной программы "Дети муниципального района Сергиевский на 2021-2025 годы"</w:t>
      </w:r>
    </w:p>
    <w:tbl>
      <w:tblPr>
        <w:tblStyle w:val="af1"/>
        <w:tblW w:w="5000" w:type="pct"/>
        <w:tblLayout w:type="fixed"/>
        <w:tblCellMar>
          <w:left w:w="0" w:type="dxa"/>
          <w:right w:w="0" w:type="dxa"/>
        </w:tblCellMar>
        <w:tblLook w:val="04A0" w:firstRow="1" w:lastRow="0" w:firstColumn="1" w:lastColumn="0" w:noHBand="0" w:noVBand="1"/>
      </w:tblPr>
      <w:tblGrid>
        <w:gridCol w:w="160"/>
        <w:gridCol w:w="1688"/>
        <w:gridCol w:w="1136"/>
        <w:gridCol w:w="429"/>
        <w:gridCol w:w="710"/>
        <w:gridCol w:w="284"/>
        <w:gridCol w:w="283"/>
        <w:gridCol w:w="284"/>
        <w:gridCol w:w="281"/>
        <w:gridCol w:w="286"/>
        <w:gridCol w:w="426"/>
        <w:gridCol w:w="1556"/>
      </w:tblGrid>
      <w:tr w:rsidR="00DA1836" w:rsidRPr="00DA1836" w:rsidTr="00DA1836">
        <w:trPr>
          <w:trHeight w:val="20"/>
        </w:trPr>
        <w:tc>
          <w:tcPr>
            <w:tcW w:w="106" w:type="pct"/>
            <w:vMerge w:val="restart"/>
            <w:hideMark/>
          </w:tcPr>
          <w:p w:rsidR="00DA1836" w:rsidRPr="00DA1836" w:rsidRDefault="00DA1836" w:rsidP="00DA1836">
            <w:pPr>
              <w:tabs>
                <w:tab w:val="left" w:pos="284"/>
                <w:tab w:val="left" w:pos="3828"/>
              </w:tabs>
              <w:rPr>
                <w:rFonts w:ascii="Times New Roman" w:eastAsia="Calibri" w:hAnsi="Times New Roman" w:cs="Times New Roman"/>
                <w:bCs/>
                <w:sz w:val="12"/>
                <w:szCs w:val="12"/>
              </w:rPr>
            </w:pPr>
            <w:r w:rsidRPr="00DA1836">
              <w:rPr>
                <w:rFonts w:ascii="Times New Roman" w:eastAsia="Calibri" w:hAnsi="Times New Roman" w:cs="Times New Roman"/>
                <w:bCs/>
                <w:sz w:val="12"/>
                <w:szCs w:val="12"/>
              </w:rPr>
              <w:t xml:space="preserve">№ </w:t>
            </w:r>
            <w:proofErr w:type="gramStart"/>
            <w:r w:rsidRPr="00DA1836">
              <w:rPr>
                <w:rFonts w:ascii="Times New Roman" w:eastAsia="Calibri" w:hAnsi="Times New Roman" w:cs="Times New Roman"/>
                <w:bCs/>
                <w:sz w:val="12"/>
                <w:szCs w:val="12"/>
              </w:rPr>
              <w:t>п</w:t>
            </w:r>
            <w:proofErr w:type="gramEnd"/>
            <w:r w:rsidRPr="00DA1836">
              <w:rPr>
                <w:rFonts w:ascii="Times New Roman" w:eastAsia="Calibri" w:hAnsi="Times New Roman" w:cs="Times New Roman"/>
                <w:bCs/>
                <w:sz w:val="12"/>
                <w:szCs w:val="12"/>
              </w:rPr>
              <w:t>/п</w:t>
            </w:r>
          </w:p>
        </w:tc>
        <w:tc>
          <w:tcPr>
            <w:tcW w:w="1122" w:type="pct"/>
            <w:vMerge w:val="restart"/>
            <w:hideMark/>
          </w:tcPr>
          <w:p w:rsidR="00DA1836" w:rsidRPr="00DA1836" w:rsidRDefault="00DA1836" w:rsidP="00DA1836">
            <w:pPr>
              <w:tabs>
                <w:tab w:val="left" w:pos="284"/>
                <w:tab w:val="left" w:pos="3828"/>
              </w:tabs>
              <w:rPr>
                <w:rFonts w:ascii="Times New Roman" w:eastAsia="Calibri" w:hAnsi="Times New Roman" w:cs="Times New Roman"/>
                <w:bCs/>
                <w:sz w:val="12"/>
                <w:szCs w:val="12"/>
              </w:rPr>
            </w:pPr>
            <w:r w:rsidRPr="00DA1836">
              <w:rPr>
                <w:rFonts w:ascii="Times New Roman" w:eastAsia="Calibri" w:hAnsi="Times New Roman" w:cs="Times New Roman"/>
                <w:bCs/>
                <w:sz w:val="12"/>
                <w:szCs w:val="12"/>
              </w:rPr>
              <w:t>Наименование, цели, задачи мероприятия</w:t>
            </w:r>
          </w:p>
        </w:tc>
        <w:tc>
          <w:tcPr>
            <w:tcW w:w="755" w:type="pct"/>
            <w:vMerge w:val="restart"/>
            <w:hideMark/>
          </w:tcPr>
          <w:p w:rsidR="00DA1836" w:rsidRPr="00DA1836" w:rsidRDefault="00DA1836" w:rsidP="00DA1836">
            <w:pPr>
              <w:tabs>
                <w:tab w:val="left" w:pos="284"/>
                <w:tab w:val="left" w:pos="3828"/>
              </w:tabs>
              <w:rPr>
                <w:rFonts w:ascii="Times New Roman" w:eastAsia="Calibri" w:hAnsi="Times New Roman" w:cs="Times New Roman"/>
                <w:bCs/>
                <w:sz w:val="12"/>
                <w:szCs w:val="12"/>
              </w:rPr>
            </w:pPr>
            <w:r w:rsidRPr="00DA1836">
              <w:rPr>
                <w:rFonts w:ascii="Times New Roman" w:eastAsia="Calibri" w:hAnsi="Times New Roman" w:cs="Times New Roman"/>
                <w:bCs/>
                <w:sz w:val="12"/>
                <w:szCs w:val="12"/>
              </w:rPr>
              <w:t>Ответственные исполнители</w:t>
            </w:r>
          </w:p>
        </w:tc>
        <w:tc>
          <w:tcPr>
            <w:tcW w:w="285" w:type="pct"/>
            <w:vMerge w:val="restart"/>
            <w:hideMark/>
          </w:tcPr>
          <w:p w:rsidR="00DA1836" w:rsidRPr="00DA1836" w:rsidRDefault="00DA1836" w:rsidP="00DA1836">
            <w:pPr>
              <w:tabs>
                <w:tab w:val="left" w:pos="284"/>
                <w:tab w:val="left" w:pos="3828"/>
              </w:tabs>
              <w:rPr>
                <w:rFonts w:ascii="Times New Roman" w:eastAsia="Calibri" w:hAnsi="Times New Roman" w:cs="Times New Roman"/>
                <w:bCs/>
                <w:sz w:val="12"/>
                <w:szCs w:val="12"/>
              </w:rPr>
            </w:pPr>
            <w:r w:rsidRPr="00DA1836">
              <w:rPr>
                <w:rFonts w:ascii="Times New Roman" w:eastAsia="Calibri" w:hAnsi="Times New Roman" w:cs="Times New Roman"/>
                <w:bCs/>
                <w:sz w:val="12"/>
                <w:szCs w:val="12"/>
              </w:rPr>
              <w:t>Срок реализации</w:t>
            </w:r>
          </w:p>
        </w:tc>
        <w:tc>
          <w:tcPr>
            <w:tcW w:w="1697" w:type="pct"/>
            <w:gridSpan w:val="7"/>
            <w:hideMark/>
          </w:tcPr>
          <w:p w:rsidR="00DA1836" w:rsidRPr="00DA1836" w:rsidRDefault="00DA1836" w:rsidP="00DA1836">
            <w:pPr>
              <w:tabs>
                <w:tab w:val="left" w:pos="284"/>
                <w:tab w:val="left" w:pos="3828"/>
              </w:tabs>
              <w:rPr>
                <w:rFonts w:ascii="Times New Roman" w:eastAsia="Calibri" w:hAnsi="Times New Roman" w:cs="Times New Roman"/>
                <w:bCs/>
                <w:sz w:val="12"/>
                <w:szCs w:val="12"/>
              </w:rPr>
            </w:pPr>
            <w:r w:rsidRPr="00DA1836">
              <w:rPr>
                <w:rFonts w:ascii="Times New Roman" w:eastAsia="Calibri" w:hAnsi="Times New Roman" w:cs="Times New Roman"/>
                <w:bCs/>
                <w:sz w:val="12"/>
                <w:szCs w:val="12"/>
              </w:rPr>
              <w:t>Объем финансирования по годам (в разрезе источников финансирования), тыс. рублей</w:t>
            </w:r>
          </w:p>
        </w:tc>
        <w:tc>
          <w:tcPr>
            <w:tcW w:w="1034" w:type="pct"/>
            <w:vMerge w:val="restart"/>
            <w:hideMark/>
          </w:tcPr>
          <w:p w:rsidR="00DA1836" w:rsidRPr="00DA1836" w:rsidRDefault="00DA1836" w:rsidP="00DA1836">
            <w:pPr>
              <w:tabs>
                <w:tab w:val="left" w:pos="284"/>
                <w:tab w:val="left" w:pos="3828"/>
              </w:tabs>
              <w:rPr>
                <w:rFonts w:ascii="Times New Roman" w:eastAsia="Calibri" w:hAnsi="Times New Roman" w:cs="Times New Roman"/>
                <w:bCs/>
                <w:sz w:val="12"/>
                <w:szCs w:val="12"/>
              </w:rPr>
            </w:pPr>
            <w:r w:rsidRPr="00DA1836">
              <w:rPr>
                <w:rFonts w:ascii="Times New Roman" w:eastAsia="Calibri" w:hAnsi="Times New Roman" w:cs="Times New Roman"/>
                <w:bCs/>
                <w:sz w:val="12"/>
                <w:szCs w:val="12"/>
              </w:rPr>
              <w:t>Ожидаемый результат</w:t>
            </w:r>
          </w:p>
        </w:tc>
      </w:tr>
      <w:tr w:rsidR="00DA1836" w:rsidRPr="00DA1836" w:rsidTr="00DA1836">
        <w:trPr>
          <w:trHeight w:val="20"/>
        </w:trPr>
        <w:tc>
          <w:tcPr>
            <w:tcW w:w="106" w:type="pct"/>
            <w:vMerge/>
            <w:hideMark/>
          </w:tcPr>
          <w:p w:rsidR="00DA1836" w:rsidRPr="00DA1836" w:rsidRDefault="00DA1836" w:rsidP="00DA1836">
            <w:pPr>
              <w:tabs>
                <w:tab w:val="left" w:pos="284"/>
                <w:tab w:val="left" w:pos="3828"/>
              </w:tabs>
              <w:rPr>
                <w:rFonts w:ascii="Times New Roman" w:eastAsia="Calibri" w:hAnsi="Times New Roman" w:cs="Times New Roman"/>
                <w:bCs/>
                <w:sz w:val="12"/>
                <w:szCs w:val="12"/>
              </w:rPr>
            </w:pPr>
          </w:p>
        </w:tc>
        <w:tc>
          <w:tcPr>
            <w:tcW w:w="1122" w:type="pct"/>
            <w:vMerge/>
            <w:hideMark/>
          </w:tcPr>
          <w:p w:rsidR="00DA1836" w:rsidRPr="00DA1836" w:rsidRDefault="00DA1836" w:rsidP="00DA1836">
            <w:pPr>
              <w:tabs>
                <w:tab w:val="left" w:pos="284"/>
                <w:tab w:val="left" w:pos="3828"/>
              </w:tabs>
              <w:rPr>
                <w:rFonts w:ascii="Times New Roman" w:eastAsia="Calibri" w:hAnsi="Times New Roman" w:cs="Times New Roman"/>
                <w:bCs/>
                <w:sz w:val="12"/>
                <w:szCs w:val="12"/>
              </w:rPr>
            </w:pPr>
          </w:p>
        </w:tc>
        <w:tc>
          <w:tcPr>
            <w:tcW w:w="755" w:type="pct"/>
            <w:vMerge/>
            <w:hideMark/>
          </w:tcPr>
          <w:p w:rsidR="00DA1836" w:rsidRPr="00DA1836" w:rsidRDefault="00DA1836" w:rsidP="00DA1836">
            <w:pPr>
              <w:tabs>
                <w:tab w:val="left" w:pos="284"/>
                <w:tab w:val="left" w:pos="3828"/>
              </w:tabs>
              <w:rPr>
                <w:rFonts w:ascii="Times New Roman" w:eastAsia="Calibri" w:hAnsi="Times New Roman" w:cs="Times New Roman"/>
                <w:bCs/>
                <w:sz w:val="12"/>
                <w:szCs w:val="12"/>
              </w:rPr>
            </w:pPr>
          </w:p>
        </w:tc>
        <w:tc>
          <w:tcPr>
            <w:tcW w:w="285" w:type="pct"/>
            <w:vMerge/>
            <w:hideMark/>
          </w:tcPr>
          <w:p w:rsidR="00DA1836" w:rsidRPr="00DA1836" w:rsidRDefault="00DA1836" w:rsidP="00DA1836">
            <w:pPr>
              <w:tabs>
                <w:tab w:val="left" w:pos="284"/>
                <w:tab w:val="left" w:pos="3828"/>
              </w:tabs>
              <w:rPr>
                <w:rFonts w:ascii="Times New Roman" w:eastAsia="Calibri" w:hAnsi="Times New Roman" w:cs="Times New Roman"/>
                <w:bCs/>
                <w:sz w:val="12"/>
                <w:szCs w:val="12"/>
              </w:rPr>
            </w:pPr>
          </w:p>
        </w:tc>
        <w:tc>
          <w:tcPr>
            <w:tcW w:w="472" w:type="pct"/>
            <w:hideMark/>
          </w:tcPr>
          <w:p w:rsidR="00DA1836" w:rsidRPr="00DA1836" w:rsidRDefault="00DA1836" w:rsidP="00DA1836">
            <w:pPr>
              <w:tabs>
                <w:tab w:val="left" w:pos="284"/>
                <w:tab w:val="left" w:pos="3828"/>
              </w:tabs>
              <w:rPr>
                <w:rFonts w:ascii="Times New Roman" w:eastAsia="Calibri" w:hAnsi="Times New Roman" w:cs="Times New Roman"/>
                <w:bCs/>
                <w:sz w:val="12"/>
                <w:szCs w:val="12"/>
              </w:rPr>
            </w:pPr>
            <w:r w:rsidRPr="00DA1836">
              <w:rPr>
                <w:rFonts w:ascii="Times New Roman" w:eastAsia="Calibri" w:hAnsi="Times New Roman" w:cs="Times New Roman"/>
                <w:bCs/>
                <w:sz w:val="12"/>
                <w:szCs w:val="12"/>
              </w:rPr>
              <w:t>источник финансирования</w:t>
            </w:r>
          </w:p>
        </w:tc>
        <w:tc>
          <w:tcPr>
            <w:tcW w:w="189" w:type="pct"/>
            <w:hideMark/>
          </w:tcPr>
          <w:p w:rsidR="00DA1836" w:rsidRPr="00DA1836" w:rsidRDefault="00DA1836" w:rsidP="00DA1836">
            <w:pPr>
              <w:tabs>
                <w:tab w:val="left" w:pos="284"/>
                <w:tab w:val="left" w:pos="3828"/>
              </w:tabs>
              <w:rPr>
                <w:rFonts w:ascii="Times New Roman" w:eastAsia="Calibri" w:hAnsi="Times New Roman" w:cs="Times New Roman"/>
                <w:bCs/>
                <w:sz w:val="12"/>
                <w:szCs w:val="12"/>
              </w:rPr>
            </w:pPr>
            <w:r w:rsidRPr="00DA1836">
              <w:rPr>
                <w:rFonts w:ascii="Times New Roman" w:eastAsia="Calibri" w:hAnsi="Times New Roman" w:cs="Times New Roman"/>
                <w:bCs/>
                <w:sz w:val="12"/>
                <w:szCs w:val="12"/>
              </w:rPr>
              <w:t>2021</w:t>
            </w:r>
          </w:p>
        </w:tc>
        <w:tc>
          <w:tcPr>
            <w:tcW w:w="188" w:type="pct"/>
            <w:hideMark/>
          </w:tcPr>
          <w:p w:rsidR="00DA1836" w:rsidRPr="00DA1836" w:rsidRDefault="00DA1836" w:rsidP="00DA1836">
            <w:pPr>
              <w:tabs>
                <w:tab w:val="left" w:pos="284"/>
                <w:tab w:val="left" w:pos="3828"/>
              </w:tabs>
              <w:rPr>
                <w:rFonts w:ascii="Times New Roman" w:eastAsia="Calibri" w:hAnsi="Times New Roman" w:cs="Times New Roman"/>
                <w:bCs/>
                <w:sz w:val="12"/>
                <w:szCs w:val="12"/>
              </w:rPr>
            </w:pPr>
            <w:r w:rsidRPr="00DA1836">
              <w:rPr>
                <w:rFonts w:ascii="Times New Roman" w:eastAsia="Calibri" w:hAnsi="Times New Roman" w:cs="Times New Roman"/>
                <w:bCs/>
                <w:sz w:val="12"/>
                <w:szCs w:val="12"/>
              </w:rPr>
              <w:t>2022</w:t>
            </w:r>
          </w:p>
        </w:tc>
        <w:tc>
          <w:tcPr>
            <w:tcW w:w="189" w:type="pct"/>
            <w:hideMark/>
          </w:tcPr>
          <w:p w:rsidR="00DA1836" w:rsidRPr="00DA1836" w:rsidRDefault="00DA1836" w:rsidP="00DA1836">
            <w:pPr>
              <w:tabs>
                <w:tab w:val="left" w:pos="284"/>
                <w:tab w:val="left" w:pos="3828"/>
              </w:tabs>
              <w:rPr>
                <w:rFonts w:ascii="Times New Roman" w:eastAsia="Calibri" w:hAnsi="Times New Roman" w:cs="Times New Roman"/>
                <w:bCs/>
                <w:sz w:val="12"/>
                <w:szCs w:val="12"/>
              </w:rPr>
            </w:pPr>
            <w:r w:rsidRPr="00DA1836">
              <w:rPr>
                <w:rFonts w:ascii="Times New Roman" w:eastAsia="Calibri" w:hAnsi="Times New Roman" w:cs="Times New Roman"/>
                <w:bCs/>
                <w:sz w:val="12"/>
                <w:szCs w:val="12"/>
              </w:rPr>
              <w:t>2023</w:t>
            </w:r>
          </w:p>
        </w:tc>
        <w:tc>
          <w:tcPr>
            <w:tcW w:w="187" w:type="pct"/>
            <w:hideMark/>
          </w:tcPr>
          <w:p w:rsidR="00DA1836" w:rsidRPr="00DA1836" w:rsidRDefault="00DA1836" w:rsidP="00DA1836">
            <w:pPr>
              <w:tabs>
                <w:tab w:val="left" w:pos="284"/>
                <w:tab w:val="left" w:pos="3828"/>
              </w:tabs>
              <w:rPr>
                <w:rFonts w:ascii="Times New Roman" w:eastAsia="Calibri" w:hAnsi="Times New Roman" w:cs="Times New Roman"/>
                <w:bCs/>
                <w:sz w:val="12"/>
                <w:szCs w:val="12"/>
              </w:rPr>
            </w:pPr>
            <w:r w:rsidRPr="00DA1836">
              <w:rPr>
                <w:rFonts w:ascii="Times New Roman" w:eastAsia="Calibri" w:hAnsi="Times New Roman" w:cs="Times New Roman"/>
                <w:bCs/>
                <w:sz w:val="12"/>
                <w:szCs w:val="12"/>
              </w:rPr>
              <w:t>2024</w:t>
            </w:r>
          </w:p>
        </w:tc>
        <w:tc>
          <w:tcPr>
            <w:tcW w:w="190" w:type="pct"/>
            <w:hideMark/>
          </w:tcPr>
          <w:p w:rsidR="00DA1836" w:rsidRPr="00DA1836" w:rsidRDefault="00DA1836" w:rsidP="00DA1836">
            <w:pPr>
              <w:tabs>
                <w:tab w:val="left" w:pos="284"/>
                <w:tab w:val="left" w:pos="3828"/>
              </w:tabs>
              <w:rPr>
                <w:rFonts w:ascii="Times New Roman" w:eastAsia="Calibri" w:hAnsi="Times New Roman" w:cs="Times New Roman"/>
                <w:bCs/>
                <w:sz w:val="12"/>
                <w:szCs w:val="12"/>
              </w:rPr>
            </w:pPr>
            <w:r w:rsidRPr="00DA1836">
              <w:rPr>
                <w:rFonts w:ascii="Times New Roman" w:eastAsia="Calibri" w:hAnsi="Times New Roman" w:cs="Times New Roman"/>
                <w:bCs/>
                <w:sz w:val="12"/>
                <w:szCs w:val="12"/>
              </w:rPr>
              <w:t>2025</w:t>
            </w:r>
          </w:p>
        </w:tc>
        <w:tc>
          <w:tcPr>
            <w:tcW w:w="283" w:type="pct"/>
            <w:hideMark/>
          </w:tcPr>
          <w:p w:rsidR="00DA1836" w:rsidRPr="00DA1836" w:rsidRDefault="00DA1836" w:rsidP="00DA1836">
            <w:pPr>
              <w:tabs>
                <w:tab w:val="left" w:pos="284"/>
                <w:tab w:val="left" w:pos="3828"/>
              </w:tabs>
              <w:rPr>
                <w:rFonts w:ascii="Times New Roman" w:eastAsia="Calibri" w:hAnsi="Times New Roman" w:cs="Times New Roman"/>
                <w:bCs/>
                <w:sz w:val="12"/>
                <w:szCs w:val="12"/>
              </w:rPr>
            </w:pPr>
            <w:r w:rsidRPr="00DA1836">
              <w:rPr>
                <w:rFonts w:ascii="Times New Roman" w:eastAsia="Calibri" w:hAnsi="Times New Roman" w:cs="Times New Roman"/>
                <w:bCs/>
                <w:sz w:val="12"/>
                <w:szCs w:val="12"/>
              </w:rPr>
              <w:t>Всего</w:t>
            </w:r>
          </w:p>
        </w:tc>
        <w:tc>
          <w:tcPr>
            <w:tcW w:w="1034" w:type="pct"/>
            <w:vMerge/>
            <w:hideMark/>
          </w:tcPr>
          <w:p w:rsidR="00DA1836" w:rsidRPr="00DA1836" w:rsidRDefault="00DA1836" w:rsidP="00DA1836">
            <w:pPr>
              <w:tabs>
                <w:tab w:val="left" w:pos="284"/>
                <w:tab w:val="left" w:pos="3828"/>
              </w:tabs>
              <w:rPr>
                <w:rFonts w:ascii="Times New Roman" w:eastAsia="Calibri" w:hAnsi="Times New Roman" w:cs="Times New Roman"/>
                <w:bCs/>
                <w:sz w:val="12"/>
                <w:szCs w:val="12"/>
              </w:rPr>
            </w:pPr>
          </w:p>
        </w:tc>
      </w:tr>
      <w:tr w:rsidR="00DA1836" w:rsidRPr="00DA1836" w:rsidTr="00DA1836">
        <w:trPr>
          <w:trHeight w:val="20"/>
        </w:trPr>
        <w:tc>
          <w:tcPr>
            <w:tcW w:w="106"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1</w:t>
            </w:r>
          </w:p>
        </w:tc>
        <w:tc>
          <w:tcPr>
            <w:tcW w:w="1122"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2</w:t>
            </w:r>
          </w:p>
        </w:tc>
        <w:tc>
          <w:tcPr>
            <w:tcW w:w="755"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3</w:t>
            </w:r>
          </w:p>
        </w:tc>
        <w:tc>
          <w:tcPr>
            <w:tcW w:w="285"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4</w:t>
            </w:r>
          </w:p>
        </w:tc>
        <w:tc>
          <w:tcPr>
            <w:tcW w:w="472"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5</w:t>
            </w:r>
          </w:p>
        </w:tc>
        <w:tc>
          <w:tcPr>
            <w:tcW w:w="189"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6</w:t>
            </w:r>
          </w:p>
        </w:tc>
        <w:tc>
          <w:tcPr>
            <w:tcW w:w="188"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7</w:t>
            </w:r>
          </w:p>
        </w:tc>
        <w:tc>
          <w:tcPr>
            <w:tcW w:w="189"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8</w:t>
            </w:r>
          </w:p>
        </w:tc>
        <w:tc>
          <w:tcPr>
            <w:tcW w:w="187"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9</w:t>
            </w:r>
          </w:p>
        </w:tc>
        <w:tc>
          <w:tcPr>
            <w:tcW w:w="190"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10</w:t>
            </w:r>
          </w:p>
        </w:tc>
        <w:tc>
          <w:tcPr>
            <w:tcW w:w="283"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11</w:t>
            </w:r>
          </w:p>
        </w:tc>
        <w:tc>
          <w:tcPr>
            <w:tcW w:w="1034"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12</w:t>
            </w:r>
          </w:p>
        </w:tc>
      </w:tr>
      <w:tr w:rsidR="00DA1836" w:rsidRPr="00DA1836" w:rsidTr="00DA1836">
        <w:trPr>
          <w:trHeight w:val="20"/>
        </w:trPr>
        <w:tc>
          <w:tcPr>
            <w:tcW w:w="5000" w:type="pct"/>
            <w:gridSpan w:val="12"/>
            <w:hideMark/>
          </w:tcPr>
          <w:p w:rsidR="00DA1836" w:rsidRPr="00DA1836" w:rsidRDefault="00DA1836" w:rsidP="00DA1836">
            <w:pPr>
              <w:tabs>
                <w:tab w:val="left" w:pos="284"/>
                <w:tab w:val="left" w:pos="3828"/>
              </w:tabs>
              <w:rPr>
                <w:rFonts w:ascii="Times New Roman" w:eastAsia="Calibri" w:hAnsi="Times New Roman" w:cs="Times New Roman"/>
                <w:bCs/>
                <w:sz w:val="12"/>
                <w:szCs w:val="12"/>
              </w:rPr>
            </w:pPr>
            <w:r w:rsidRPr="00DA1836">
              <w:rPr>
                <w:rFonts w:ascii="Times New Roman" w:eastAsia="Calibri" w:hAnsi="Times New Roman" w:cs="Times New Roman"/>
                <w:bCs/>
                <w:sz w:val="12"/>
                <w:szCs w:val="12"/>
              </w:rPr>
              <w:t>Цель: Создание  благоприятных  условий для всестороннего  развития и самореализации детей</w:t>
            </w:r>
          </w:p>
        </w:tc>
      </w:tr>
      <w:tr w:rsidR="00DA1836" w:rsidRPr="00DA1836" w:rsidTr="00DA1836">
        <w:trPr>
          <w:trHeight w:val="20"/>
        </w:trPr>
        <w:tc>
          <w:tcPr>
            <w:tcW w:w="5000" w:type="pct"/>
            <w:gridSpan w:val="12"/>
            <w:hideMark/>
          </w:tcPr>
          <w:p w:rsidR="00DA1836" w:rsidRPr="00DA1836" w:rsidRDefault="00DA1836" w:rsidP="00DA1836">
            <w:pPr>
              <w:tabs>
                <w:tab w:val="left" w:pos="284"/>
                <w:tab w:val="left" w:pos="3828"/>
              </w:tabs>
              <w:rPr>
                <w:rFonts w:ascii="Times New Roman" w:eastAsia="Calibri" w:hAnsi="Times New Roman" w:cs="Times New Roman"/>
                <w:bCs/>
                <w:sz w:val="12"/>
                <w:szCs w:val="12"/>
              </w:rPr>
            </w:pPr>
            <w:r w:rsidRPr="00DA1836">
              <w:rPr>
                <w:rFonts w:ascii="Times New Roman" w:eastAsia="Calibri" w:hAnsi="Times New Roman" w:cs="Times New Roman"/>
                <w:bCs/>
                <w:sz w:val="12"/>
                <w:szCs w:val="12"/>
              </w:rPr>
              <w:t>Задача 1: Повышение общественного статуса семьи, престижа отцовства и материнства</w:t>
            </w:r>
          </w:p>
        </w:tc>
      </w:tr>
      <w:tr w:rsidR="00DA1836" w:rsidRPr="00DA1836" w:rsidTr="00DA1836">
        <w:trPr>
          <w:trHeight w:val="20"/>
        </w:trPr>
        <w:tc>
          <w:tcPr>
            <w:tcW w:w="106" w:type="pct"/>
            <w:vMerge w:val="restar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1.1</w:t>
            </w:r>
          </w:p>
        </w:tc>
        <w:tc>
          <w:tcPr>
            <w:tcW w:w="1122" w:type="pct"/>
            <w:vMerge w:val="restar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Организация и проведение социально значимых мероприятий, направленных на поддержку семьи и детей, укрепление семейных ценностей и традиций</w:t>
            </w:r>
          </w:p>
        </w:tc>
        <w:tc>
          <w:tcPr>
            <w:tcW w:w="755" w:type="pct"/>
            <w:vMerge w:val="restar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Муниципальное казенное учреждение «Комитет по делам семьи и детства» муниципального района Сергиевский Самарской области</w:t>
            </w:r>
          </w:p>
        </w:tc>
        <w:tc>
          <w:tcPr>
            <w:tcW w:w="285"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2021-2025 гг.</w:t>
            </w:r>
          </w:p>
        </w:tc>
        <w:tc>
          <w:tcPr>
            <w:tcW w:w="472"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местный бюджет</w:t>
            </w:r>
          </w:p>
        </w:tc>
        <w:tc>
          <w:tcPr>
            <w:tcW w:w="189"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10,00000</w:t>
            </w:r>
          </w:p>
        </w:tc>
        <w:tc>
          <w:tcPr>
            <w:tcW w:w="188"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49,99113</w:t>
            </w:r>
          </w:p>
        </w:tc>
        <w:tc>
          <w:tcPr>
            <w:tcW w:w="189"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40,64600</w:t>
            </w:r>
          </w:p>
        </w:tc>
        <w:tc>
          <w:tcPr>
            <w:tcW w:w="187"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50,00000</w:t>
            </w:r>
          </w:p>
        </w:tc>
        <w:tc>
          <w:tcPr>
            <w:tcW w:w="190"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90,00000</w:t>
            </w:r>
          </w:p>
        </w:tc>
        <w:tc>
          <w:tcPr>
            <w:tcW w:w="283"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240,63713</w:t>
            </w:r>
          </w:p>
        </w:tc>
        <w:tc>
          <w:tcPr>
            <w:tcW w:w="1034" w:type="pct"/>
            <w:vMerge w:val="restar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Обеспечение удельного веса детей-сирот  и детей, оставшихся без попечения  родителей,  переданных на  воспитание  в   семьи   граждан,   в   общем количестве детей-сирот и детей,  оставшихся  без попечения родителей, на стабильном уровне (не ниже 65%), повышение престижа многодетных семей, приемных семей, брака, отцовства и материнства</w:t>
            </w:r>
          </w:p>
        </w:tc>
      </w:tr>
      <w:tr w:rsidR="00DA1836" w:rsidRPr="00DA1836" w:rsidTr="00DA1836">
        <w:trPr>
          <w:trHeight w:val="20"/>
        </w:trPr>
        <w:tc>
          <w:tcPr>
            <w:tcW w:w="106" w:type="pct"/>
            <w:vMerge/>
            <w:hideMark/>
          </w:tcPr>
          <w:p w:rsidR="00DA1836" w:rsidRPr="00DA1836" w:rsidRDefault="00DA1836" w:rsidP="00DA1836">
            <w:pPr>
              <w:tabs>
                <w:tab w:val="left" w:pos="284"/>
                <w:tab w:val="left" w:pos="3828"/>
              </w:tabs>
              <w:rPr>
                <w:rFonts w:ascii="Times New Roman" w:eastAsia="Calibri" w:hAnsi="Times New Roman" w:cs="Times New Roman"/>
                <w:sz w:val="12"/>
                <w:szCs w:val="12"/>
              </w:rPr>
            </w:pPr>
          </w:p>
        </w:tc>
        <w:tc>
          <w:tcPr>
            <w:tcW w:w="1122" w:type="pct"/>
            <w:vMerge/>
            <w:hideMark/>
          </w:tcPr>
          <w:p w:rsidR="00DA1836" w:rsidRPr="00DA1836" w:rsidRDefault="00DA1836" w:rsidP="00DA1836">
            <w:pPr>
              <w:tabs>
                <w:tab w:val="left" w:pos="284"/>
                <w:tab w:val="left" w:pos="3828"/>
              </w:tabs>
              <w:rPr>
                <w:rFonts w:ascii="Times New Roman" w:eastAsia="Calibri" w:hAnsi="Times New Roman" w:cs="Times New Roman"/>
                <w:sz w:val="12"/>
                <w:szCs w:val="12"/>
              </w:rPr>
            </w:pPr>
          </w:p>
        </w:tc>
        <w:tc>
          <w:tcPr>
            <w:tcW w:w="755" w:type="pct"/>
            <w:vMerge/>
            <w:hideMark/>
          </w:tcPr>
          <w:p w:rsidR="00DA1836" w:rsidRPr="00DA1836" w:rsidRDefault="00DA1836" w:rsidP="00DA1836">
            <w:pPr>
              <w:tabs>
                <w:tab w:val="left" w:pos="284"/>
                <w:tab w:val="left" w:pos="3828"/>
              </w:tabs>
              <w:rPr>
                <w:rFonts w:ascii="Times New Roman" w:eastAsia="Calibri" w:hAnsi="Times New Roman" w:cs="Times New Roman"/>
                <w:sz w:val="12"/>
                <w:szCs w:val="12"/>
              </w:rPr>
            </w:pPr>
          </w:p>
        </w:tc>
        <w:tc>
          <w:tcPr>
            <w:tcW w:w="285"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2024-2025 гг.</w:t>
            </w:r>
          </w:p>
        </w:tc>
        <w:tc>
          <w:tcPr>
            <w:tcW w:w="472"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proofErr w:type="spellStart"/>
            <w:r w:rsidRPr="00DA1836">
              <w:rPr>
                <w:rFonts w:ascii="Times New Roman" w:eastAsia="Calibri" w:hAnsi="Times New Roman" w:cs="Times New Roman"/>
                <w:sz w:val="12"/>
                <w:szCs w:val="12"/>
              </w:rPr>
              <w:t>внебюджет</w:t>
            </w:r>
            <w:proofErr w:type="spellEnd"/>
          </w:p>
        </w:tc>
        <w:tc>
          <w:tcPr>
            <w:tcW w:w="189"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w:t>
            </w:r>
          </w:p>
        </w:tc>
        <w:tc>
          <w:tcPr>
            <w:tcW w:w="188"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w:t>
            </w:r>
          </w:p>
        </w:tc>
        <w:tc>
          <w:tcPr>
            <w:tcW w:w="189"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w:t>
            </w:r>
          </w:p>
        </w:tc>
        <w:tc>
          <w:tcPr>
            <w:tcW w:w="187"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18,00000</w:t>
            </w:r>
          </w:p>
        </w:tc>
        <w:tc>
          <w:tcPr>
            <w:tcW w:w="190"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0,00000</w:t>
            </w:r>
          </w:p>
        </w:tc>
        <w:tc>
          <w:tcPr>
            <w:tcW w:w="283"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18,00000</w:t>
            </w:r>
          </w:p>
        </w:tc>
        <w:tc>
          <w:tcPr>
            <w:tcW w:w="1034" w:type="pct"/>
            <w:vMerge/>
            <w:hideMark/>
          </w:tcPr>
          <w:p w:rsidR="00DA1836" w:rsidRPr="00DA1836" w:rsidRDefault="00DA1836" w:rsidP="00DA1836">
            <w:pPr>
              <w:tabs>
                <w:tab w:val="left" w:pos="284"/>
                <w:tab w:val="left" w:pos="3828"/>
              </w:tabs>
              <w:rPr>
                <w:rFonts w:ascii="Times New Roman" w:eastAsia="Calibri" w:hAnsi="Times New Roman" w:cs="Times New Roman"/>
                <w:sz w:val="12"/>
                <w:szCs w:val="12"/>
              </w:rPr>
            </w:pPr>
          </w:p>
        </w:tc>
      </w:tr>
      <w:tr w:rsidR="00DA1836" w:rsidRPr="00DA1836" w:rsidTr="00DA1836">
        <w:trPr>
          <w:trHeight w:val="20"/>
        </w:trPr>
        <w:tc>
          <w:tcPr>
            <w:tcW w:w="106" w:type="pct"/>
            <w:vMerge/>
            <w:hideMark/>
          </w:tcPr>
          <w:p w:rsidR="00DA1836" w:rsidRPr="00DA1836" w:rsidRDefault="00DA1836" w:rsidP="00DA1836">
            <w:pPr>
              <w:tabs>
                <w:tab w:val="left" w:pos="284"/>
                <w:tab w:val="left" w:pos="3828"/>
              </w:tabs>
              <w:rPr>
                <w:rFonts w:ascii="Times New Roman" w:eastAsia="Calibri" w:hAnsi="Times New Roman" w:cs="Times New Roman"/>
                <w:sz w:val="12"/>
                <w:szCs w:val="12"/>
              </w:rPr>
            </w:pPr>
          </w:p>
        </w:tc>
        <w:tc>
          <w:tcPr>
            <w:tcW w:w="1122" w:type="pct"/>
            <w:vMerge/>
            <w:hideMark/>
          </w:tcPr>
          <w:p w:rsidR="00DA1836" w:rsidRPr="00DA1836" w:rsidRDefault="00DA1836" w:rsidP="00DA1836">
            <w:pPr>
              <w:tabs>
                <w:tab w:val="left" w:pos="284"/>
                <w:tab w:val="left" w:pos="3828"/>
              </w:tabs>
              <w:rPr>
                <w:rFonts w:ascii="Times New Roman" w:eastAsia="Calibri" w:hAnsi="Times New Roman" w:cs="Times New Roman"/>
                <w:sz w:val="12"/>
                <w:szCs w:val="12"/>
              </w:rPr>
            </w:pPr>
          </w:p>
        </w:tc>
        <w:tc>
          <w:tcPr>
            <w:tcW w:w="755"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Муниципальное казенное учреждение «Управление культуры, туризма и молодежной политики» муниципального района Сергиевский Самарской области</w:t>
            </w:r>
          </w:p>
        </w:tc>
        <w:tc>
          <w:tcPr>
            <w:tcW w:w="285"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2021-2025 гг.</w:t>
            </w:r>
          </w:p>
        </w:tc>
        <w:tc>
          <w:tcPr>
            <w:tcW w:w="472" w:type="pct"/>
            <w:noWrap/>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местный бюджет</w:t>
            </w:r>
          </w:p>
        </w:tc>
        <w:tc>
          <w:tcPr>
            <w:tcW w:w="189"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0,00000</w:t>
            </w:r>
          </w:p>
        </w:tc>
        <w:tc>
          <w:tcPr>
            <w:tcW w:w="188"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0,00000</w:t>
            </w:r>
          </w:p>
        </w:tc>
        <w:tc>
          <w:tcPr>
            <w:tcW w:w="189"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0,00000</w:t>
            </w:r>
          </w:p>
        </w:tc>
        <w:tc>
          <w:tcPr>
            <w:tcW w:w="187"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0,00000</w:t>
            </w:r>
          </w:p>
        </w:tc>
        <w:tc>
          <w:tcPr>
            <w:tcW w:w="190"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0,00000</w:t>
            </w:r>
          </w:p>
        </w:tc>
        <w:tc>
          <w:tcPr>
            <w:tcW w:w="283"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0,00000</w:t>
            </w:r>
          </w:p>
        </w:tc>
        <w:tc>
          <w:tcPr>
            <w:tcW w:w="1034" w:type="pct"/>
            <w:vMerge/>
            <w:hideMark/>
          </w:tcPr>
          <w:p w:rsidR="00DA1836" w:rsidRPr="00DA1836" w:rsidRDefault="00DA1836" w:rsidP="00DA1836">
            <w:pPr>
              <w:tabs>
                <w:tab w:val="left" w:pos="284"/>
                <w:tab w:val="left" w:pos="3828"/>
              </w:tabs>
              <w:rPr>
                <w:rFonts w:ascii="Times New Roman" w:eastAsia="Calibri" w:hAnsi="Times New Roman" w:cs="Times New Roman"/>
                <w:sz w:val="12"/>
                <w:szCs w:val="12"/>
              </w:rPr>
            </w:pPr>
          </w:p>
        </w:tc>
      </w:tr>
      <w:tr w:rsidR="00DA1836" w:rsidRPr="00DA1836" w:rsidTr="00DA1836">
        <w:trPr>
          <w:trHeight w:val="20"/>
        </w:trPr>
        <w:tc>
          <w:tcPr>
            <w:tcW w:w="2268" w:type="pct"/>
            <w:gridSpan w:val="4"/>
            <w:vMerge w:val="restart"/>
            <w:hideMark/>
          </w:tcPr>
          <w:p w:rsidR="00DA1836" w:rsidRPr="00DA1836" w:rsidRDefault="00DA1836" w:rsidP="00DA1836">
            <w:pPr>
              <w:tabs>
                <w:tab w:val="left" w:pos="284"/>
                <w:tab w:val="left" w:pos="3828"/>
              </w:tabs>
              <w:rPr>
                <w:rFonts w:ascii="Times New Roman" w:eastAsia="Calibri" w:hAnsi="Times New Roman" w:cs="Times New Roman"/>
                <w:bCs/>
                <w:sz w:val="12"/>
                <w:szCs w:val="12"/>
              </w:rPr>
            </w:pPr>
            <w:r w:rsidRPr="00DA1836">
              <w:rPr>
                <w:rFonts w:ascii="Times New Roman" w:eastAsia="Calibri" w:hAnsi="Times New Roman" w:cs="Times New Roman"/>
                <w:bCs/>
                <w:sz w:val="12"/>
                <w:szCs w:val="12"/>
              </w:rPr>
              <w:t>Итого по задаче 1:</w:t>
            </w:r>
          </w:p>
        </w:tc>
        <w:tc>
          <w:tcPr>
            <w:tcW w:w="472" w:type="pct"/>
            <w:hideMark/>
          </w:tcPr>
          <w:p w:rsidR="00DA1836" w:rsidRPr="00DA1836" w:rsidRDefault="00DA1836" w:rsidP="00DA1836">
            <w:pPr>
              <w:tabs>
                <w:tab w:val="left" w:pos="284"/>
                <w:tab w:val="left" w:pos="3828"/>
              </w:tabs>
              <w:rPr>
                <w:rFonts w:ascii="Times New Roman" w:eastAsia="Calibri" w:hAnsi="Times New Roman" w:cs="Times New Roman"/>
                <w:bCs/>
                <w:sz w:val="12"/>
                <w:szCs w:val="12"/>
              </w:rPr>
            </w:pPr>
            <w:proofErr w:type="spellStart"/>
            <w:r w:rsidRPr="00DA1836">
              <w:rPr>
                <w:rFonts w:ascii="Times New Roman" w:eastAsia="Calibri" w:hAnsi="Times New Roman" w:cs="Times New Roman"/>
                <w:bCs/>
                <w:sz w:val="12"/>
                <w:szCs w:val="12"/>
              </w:rPr>
              <w:t>внебюджет</w:t>
            </w:r>
            <w:proofErr w:type="spellEnd"/>
            <w:r w:rsidRPr="00DA1836">
              <w:rPr>
                <w:rFonts w:ascii="Times New Roman" w:eastAsia="Calibri" w:hAnsi="Times New Roman" w:cs="Times New Roman"/>
                <w:bCs/>
                <w:sz w:val="12"/>
                <w:szCs w:val="12"/>
              </w:rPr>
              <w:t xml:space="preserve">, местный </w:t>
            </w:r>
            <w:r w:rsidRPr="00DA1836">
              <w:rPr>
                <w:rFonts w:ascii="Times New Roman" w:eastAsia="Calibri" w:hAnsi="Times New Roman" w:cs="Times New Roman"/>
                <w:bCs/>
                <w:sz w:val="12"/>
                <w:szCs w:val="12"/>
              </w:rPr>
              <w:lastRenderedPageBreak/>
              <w:t>бюджет</w:t>
            </w:r>
          </w:p>
        </w:tc>
        <w:tc>
          <w:tcPr>
            <w:tcW w:w="189" w:type="pct"/>
            <w:hideMark/>
          </w:tcPr>
          <w:p w:rsidR="00DA1836" w:rsidRPr="00DA1836" w:rsidRDefault="00DA1836" w:rsidP="00DA1836">
            <w:pPr>
              <w:tabs>
                <w:tab w:val="left" w:pos="284"/>
                <w:tab w:val="left" w:pos="3828"/>
              </w:tabs>
              <w:rPr>
                <w:rFonts w:ascii="Times New Roman" w:eastAsia="Calibri" w:hAnsi="Times New Roman" w:cs="Times New Roman"/>
                <w:bCs/>
                <w:sz w:val="12"/>
                <w:szCs w:val="12"/>
              </w:rPr>
            </w:pPr>
            <w:r w:rsidRPr="00DA1836">
              <w:rPr>
                <w:rFonts w:ascii="Times New Roman" w:eastAsia="Calibri" w:hAnsi="Times New Roman" w:cs="Times New Roman"/>
                <w:bCs/>
                <w:sz w:val="12"/>
                <w:szCs w:val="12"/>
              </w:rPr>
              <w:t>10,00000</w:t>
            </w:r>
          </w:p>
        </w:tc>
        <w:tc>
          <w:tcPr>
            <w:tcW w:w="188" w:type="pct"/>
            <w:hideMark/>
          </w:tcPr>
          <w:p w:rsidR="00DA1836" w:rsidRPr="00DA1836" w:rsidRDefault="00DA1836" w:rsidP="00DA1836">
            <w:pPr>
              <w:tabs>
                <w:tab w:val="left" w:pos="284"/>
                <w:tab w:val="left" w:pos="3828"/>
              </w:tabs>
              <w:rPr>
                <w:rFonts w:ascii="Times New Roman" w:eastAsia="Calibri" w:hAnsi="Times New Roman" w:cs="Times New Roman"/>
                <w:bCs/>
                <w:sz w:val="12"/>
                <w:szCs w:val="12"/>
              </w:rPr>
            </w:pPr>
            <w:r w:rsidRPr="00DA1836">
              <w:rPr>
                <w:rFonts w:ascii="Times New Roman" w:eastAsia="Calibri" w:hAnsi="Times New Roman" w:cs="Times New Roman"/>
                <w:bCs/>
                <w:sz w:val="12"/>
                <w:szCs w:val="12"/>
              </w:rPr>
              <w:t>49,99113</w:t>
            </w:r>
          </w:p>
        </w:tc>
        <w:tc>
          <w:tcPr>
            <w:tcW w:w="189" w:type="pct"/>
            <w:hideMark/>
          </w:tcPr>
          <w:p w:rsidR="00DA1836" w:rsidRPr="00DA1836" w:rsidRDefault="00DA1836" w:rsidP="00DA1836">
            <w:pPr>
              <w:tabs>
                <w:tab w:val="left" w:pos="284"/>
                <w:tab w:val="left" w:pos="3828"/>
              </w:tabs>
              <w:rPr>
                <w:rFonts w:ascii="Times New Roman" w:eastAsia="Calibri" w:hAnsi="Times New Roman" w:cs="Times New Roman"/>
                <w:bCs/>
                <w:sz w:val="12"/>
                <w:szCs w:val="12"/>
              </w:rPr>
            </w:pPr>
            <w:r w:rsidRPr="00DA1836">
              <w:rPr>
                <w:rFonts w:ascii="Times New Roman" w:eastAsia="Calibri" w:hAnsi="Times New Roman" w:cs="Times New Roman"/>
                <w:bCs/>
                <w:sz w:val="12"/>
                <w:szCs w:val="12"/>
              </w:rPr>
              <w:t>40,64600</w:t>
            </w:r>
          </w:p>
        </w:tc>
        <w:tc>
          <w:tcPr>
            <w:tcW w:w="187" w:type="pct"/>
            <w:hideMark/>
          </w:tcPr>
          <w:p w:rsidR="00DA1836" w:rsidRPr="00DA1836" w:rsidRDefault="00DA1836" w:rsidP="00DA1836">
            <w:pPr>
              <w:tabs>
                <w:tab w:val="left" w:pos="284"/>
                <w:tab w:val="left" w:pos="3828"/>
              </w:tabs>
              <w:rPr>
                <w:rFonts w:ascii="Times New Roman" w:eastAsia="Calibri" w:hAnsi="Times New Roman" w:cs="Times New Roman"/>
                <w:bCs/>
                <w:sz w:val="12"/>
                <w:szCs w:val="12"/>
              </w:rPr>
            </w:pPr>
            <w:r w:rsidRPr="00DA1836">
              <w:rPr>
                <w:rFonts w:ascii="Times New Roman" w:eastAsia="Calibri" w:hAnsi="Times New Roman" w:cs="Times New Roman"/>
                <w:bCs/>
                <w:sz w:val="12"/>
                <w:szCs w:val="12"/>
              </w:rPr>
              <w:t>68,00000</w:t>
            </w:r>
          </w:p>
        </w:tc>
        <w:tc>
          <w:tcPr>
            <w:tcW w:w="190" w:type="pct"/>
            <w:hideMark/>
          </w:tcPr>
          <w:p w:rsidR="00DA1836" w:rsidRPr="00DA1836" w:rsidRDefault="00DA1836" w:rsidP="00DA1836">
            <w:pPr>
              <w:tabs>
                <w:tab w:val="left" w:pos="284"/>
                <w:tab w:val="left" w:pos="3828"/>
              </w:tabs>
              <w:rPr>
                <w:rFonts w:ascii="Times New Roman" w:eastAsia="Calibri" w:hAnsi="Times New Roman" w:cs="Times New Roman"/>
                <w:bCs/>
                <w:sz w:val="12"/>
                <w:szCs w:val="12"/>
              </w:rPr>
            </w:pPr>
            <w:r w:rsidRPr="00DA1836">
              <w:rPr>
                <w:rFonts w:ascii="Times New Roman" w:eastAsia="Calibri" w:hAnsi="Times New Roman" w:cs="Times New Roman"/>
                <w:bCs/>
                <w:sz w:val="12"/>
                <w:szCs w:val="12"/>
              </w:rPr>
              <w:t>90,00000</w:t>
            </w:r>
          </w:p>
        </w:tc>
        <w:tc>
          <w:tcPr>
            <w:tcW w:w="283" w:type="pct"/>
            <w:hideMark/>
          </w:tcPr>
          <w:p w:rsidR="00DA1836" w:rsidRPr="00DA1836" w:rsidRDefault="00DA1836" w:rsidP="00DA1836">
            <w:pPr>
              <w:tabs>
                <w:tab w:val="left" w:pos="284"/>
                <w:tab w:val="left" w:pos="3828"/>
              </w:tabs>
              <w:rPr>
                <w:rFonts w:ascii="Times New Roman" w:eastAsia="Calibri" w:hAnsi="Times New Roman" w:cs="Times New Roman"/>
                <w:bCs/>
                <w:sz w:val="12"/>
                <w:szCs w:val="12"/>
              </w:rPr>
            </w:pPr>
            <w:r w:rsidRPr="00DA1836">
              <w:rPr>
                <w:rFonts w:ascii="Times New Roman" w:eastAsia="Calibri" w:hAnsi="Times New Roman" w:cs="Times New Roman"/>
                <w:bCs/>
                <w:sz w:val="12"/>
                <w:szCs w:val="12"/>
              </w:rPr>
              <w:t>258,63713</w:t>
            </w:r>
          </w:p>
        </w:tc>
        <w:tc>
          <w:tcPr>
            <w:tcW w:w="1034"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 </w:t>
            </w:r>
          </w:p>
        </w:tc>
      </w:tr>
      <w:tr w:rsidR="00DA1836" w:rsidRPr="00DA1836" w:rsidTr="00DA1836">
        <w:trPr>
          <w:trHeight w:val="20"/>
        </w:trPr>
        <w:tc>
          <w:tcPr>
            <w:tcW w:w="2268" w:type="pct"/>
            <w:gridSpan w:val="4"/>
            <w:vMerge/>
            <w:hideMark/>
          </w:tcPr>
          <w:p w:rsidR="00DA1836" w:rsidRPr="00DA1836" w:rsidRDefault="00DA1836" w:rsidP="00DA1836">
            <w:pPr>
              <w:tabs>
                <w:tab w:val="left" w:pos="284"/>
                <w:tab w:val="left" w:pos="3828"/>
              </w:tabs>
              <w:rPr>
                <w:rFonts w:ascii="Times New Roman" w:eastAsia="Calibri" w:hAnsi="Times New Roman" w:cs="Times New Roman"/>
                <w:bCs/>
                <w:sz w:val="12"/>
                <w:szCs w:val="12"/>
              </w:rPr>
            </w:pPr>
          </w:p>
        </w:tc>
        <w:tc>
          <w:tcPr>
            <w:tcW w:w="472"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proofErr w:type="spellStart"/>
            <w:r w:rsidRPr="00DA1836">
              <w:rPr>
                <w:rFonts w:ascii="Times New Roman" w:eastAsia="Calibri" w:hAnsi="Times New Roman" w:cs="Times New Roman"/>
                <w:sz w:val="12"/>
                <w:szCs w:val="12"/>
              </w:rPr>
              <w:t>внебюджет</w:t>
            </w:r>
            <w:proofErr w:type="spellEnd"/>
          </w:p>
        </w:tc>
        <w:tc>
          <w:tcPr>
            <w:tcW w:w="189"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w:t>
            </w:r>
          </w:p>
        </w:tc>
        <w:tc>
          <w:tcPr>
            <w:tcW w:w="188"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w:t>
            </w:r>
          </w:p>
        </w:tc>
        <w:tc>
          <w:tcPr>
            <w:tcW w:w="189"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w:t>
            </w:r>
          </w:p>
        </w:tc>
        <w:tc>
          <w:tcPr>
            <w:tcW w:w="187"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18,00000</w:t>
            </w:r>
          </w:p>
        </w:tc>
        <w:tc>
          <w:tcPr>
            <w:tcW w:w="190"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0,00000</w:t>
            </w:r>
          </w:p>
        </w:tc>
        <w:tc>
          <w:tcPr>
            <w:tcW w:w="283"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18,00000</w:t>
            </w:r>
          </w:p>
        </w:tc>
        <w:tc>
          <w:tcPr>
            <w:tcW w:w="1034"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 </w:t>
            </w:r>
          </w:p>
        </w:tc>
      </w:tr>
      <w:tr w:rsidR="00DA1836" w:rsidRPr="00DA1836" w:rsidTr="00DA1836">
        <w:trPr>
          <w:trHeight w:val="20"/>
        </w:trPr>
        <w:tc>
          <w:tcPr>
            <w:tcW w:w="2268" w:type="pct"/>
            <w:gridSpan w:val="4"/>
            <w:vMerge/>
            <w:hideMark/>
          </w:tcPr>
          <w:p w:rsidR="00DA1836" w:rsidRPr="00DA1836" w:rsidRDefault="00DA1836" w:rsidP="00DA1836">
            <w:pPr>
              <w:tabs>
                <w:tab w:val="left" w:pos="284"/>
                <w:tab w:val="left" w:pos="3828"/>
              </w:tabs>
              <w:rPr>
                <w:rFonts w:ascii="Times New Roman" w:eastAsia="Calibri" w:hAnsi="Times New Roman" w:cs="Times New Roman"/>
                <w:bCs/>
                <w:sz w:val="12"/>
                <w:szCs w:val="12"/>
              </w:rPr>
            </w:pPr>
          </w:p>
        </w:tc>
        <w:tc>
          <w:tcPr>
            <w:tcW w:w="472"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местный бюджет</w:t>
            </w:r>
          </w:p>
        </w:tc>
        <w:tc>
          <w:tcPr>
            <w:tcW w:w="189"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10,00000</w:t>
            </w:r>
          </w:p>
        </w:tc>
        <w:tc>
          <w:tcPr>
            <w:tcW w:w="188"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49,99113</w:t>
            </w:r>
          </w:p>
        </w:tc>
        <w:tc>
          <w:tcPr>
            <w:tcW w:w="189"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40,64600</w:t>
            </w:r>
          </w:p>
        </w:tc>
        <w:tc>
          <w:tcPr>
            <w:tcW w:w="187"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50,00000</w:t>
            </w:r>
          </w:p>
        </w:tc>
        <w:tc>
          <w:tcPr>
            <w:tcW w:w="190"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90,00000</w:t>
            </w:r>
          </w:p>
        </w:tc>
        <w:tc>
          <w:tcPr>
            <w:tcW w:w="283"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240,63713</w:t>
            </w:r>
          </w:p>
        </w:tc>
        <w:tc>
          <w:tcPr>
            <w:tcW w:w="1034"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 </w:t>
            </w:r>
          </w:p>
        </w:tc>
      </w:tr>
      <w:tr w:rsidR="00DA1836" w:rsidRPr="00DA1836" w:rsidTr="00DA1836">
        <w:trPr>
          <w:trHeight w:val="20"/>
        </w:trPr>
        <w:tc>
          <w:tcPr>
            <w:tcW w:w="5000" w:type="pct"/>
            <w:gridSpan w:val="12"/>
            <w:hideMark/>
          </w:tcPr>
          <w:p w:rsidR="00DA1836" w:rsidRPr="00DA1836" w:rsidRDefault="00DA1836" w:rsidP="00DA1836">
            <w:pPr>
              <w:tabs>
                <w:tab w:val="left" w:pos="284"/>
                <w:tab w:val="left" w:pos="3828"/>
              </w:tabs>
              <w:rPr>
                <w:rFonts w:ascii="Times New Roman" w:eastAsia="Calibri" w:hAnsi="Times New Roman" w:cs="Times New Roman"/>
                <w:bCs/>
                <w:sz w:val="12"/>
                <w:szCs w:val="12"/>
              </w:rPr>
            </w:pPr>
            <w:r w:rsidRPr="00DA1836">
              <w:rPr>
                <w:rFonts w:ascii="Times New Roman" w:eastAsia="Calibri" w:hAnsi="Times New Roman" w:cs="Times New Roman"/>
                <w:bCs/>
                <w:sz w:val="12"/>
                <w:szCs w:val="12"/>
              </w:rPr>
              <w:t>Задача 2:  Обеспечение  отдыха, оздоровления и занятости  детей</w:t>
            </w:r>
          </w:p>
        </w:tc>
      </w:tr>
      <w:tr w:rsidR="00DA1836" w:rsidRPr="00DA1836" w:rsidTr="00DA1836">
        <w:trPr>
          <w:trHeight w:val="20"/>
        </w:trPr>
        <w:tc>
          <w:tcPr>
            <w:tcW w:w="106"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2.1</w:t>
            </w:r>
          </w:p>
        </w:tc>
        <w:tc>
          <w:tcPr>
            <w:tcW w:w="1122"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Обеспечение осуществления переданных государственных полномочий по обеспечению отдыха детей в каникулярное время в лагерях с дневным пребыванием детей, организованных образовательными организациями, в части обеспечения мероприятий, связанных с организаций питания отдыхающих в лагерях детей и направленных на соблюдение ими режима питания</w:t>
            </w:r>
          </w:p>
        </w:tc>
        <w:tc>
          <w:tcPr>
            <w:tcW w:w="755"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285"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2021-2025 гг.</w:t>
            </w:r>
          </w:p>
        </w:tc>
        <w:tc>
          <w:tcPr>
            <w:tcW w:w="472"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областной бюджет</w:t>
            </w:r>
          </w:p>
        </w:tc>
        <w:tc>
          <w:tcPr>
            <w:tcW w:w="189"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2287,00000</w:t>
            </w:r>
          </w:p>
        </w:tc>
        <w:tc>
          <w:tcPr>
            <w:tcW w:w="188"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3036,98800</w:t>
            </w:r>
          </w:p>
        </w:tc>
        <w:tc>
          <w:tcPr>
            <w:tcW w:w="189"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3282,74000</w:t>
            </w:r>
          </w:p>
        </w:tc>
        <w:tc>
          <w:tcPr>
            <w:tcW w:w="187"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3600,70600</w:t>
            </w:r>
          </w:p>
        </w:tc>
        <w:tc>
          <w:tcPr>
            <w:tcW w:w="190"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3742,58800</w:t>
            </w:r>
          </w:p>
        </w:tc>
        <w:tc>
          <w:tcPr>
            <w:tcW w:w="283"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15950,02200</w:t>
            </w:r>
          </w:p>
        </w:tc>
        <w:tc>
          <w:tcPr>
            <w:tcW w:w="1034"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 xml:space="preserve">Исполнение соглашения в части обеспечения мероприятий, связанных с организаций питания отдыхающих в лагерях детей и направленных на соблюдение ими режима питания. Целевое и эффективное использование субвенций. </w:t>
            </w:r>
          </w:p>
        </w:tc>
      </w:tr>
      <w:tr w:rsidR="00DA1836" w:rsidRPr="00DA1836" w:rsidTr="00DA1836">
        <w:trPr>
          <w:trHeight w:val="20"/>
        </w:trPr>
        <w:tc>
          <w:tcPr>
            <w:tcW w:w="106"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2.2</w:t>
            </w:r>
          </w:p>
        </w:tc>
        <w:tc>
          <w:tcPr>
            <w:tcW w:w="1122"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 xml:space="preserve">Развитие и сохранение материально-технической базы в оздоровительных лагерях с дневным пребыванием детей, получение санитарно-эпидемиологических </w:t>
            </w:r>
            <w:proofErr w:type="spellStart"/>
            <w:r w:rsidRPr="00DA1836">
              <w:rPr>
                <w:rFonts w:ascii="Times New Roman" w:eastAsia="Calibri" w:hAnsi="Times New Roman" w:cs="Times New Roman"/>
                <w:sz w:val="12"/>
                <w:szCs w:val="12"/>
              </w:rPr>
              <w:t>заключенийими</w:t>
            </w:r>
            <w:proofErr w:type="spellEnd"/>
            <w:r w:rsidRPr="00DA1836">
              <w:rPr>
                <w:rFonts w:ascii="Times New Roman" w:eastAsia="Calibri" w:hAnsi="Times New Roman" w:cs="Times New Roman"/>
                <w:sz w:val="12"/>
                <w:szCs w:val="12"/>
              </w:rPr>
              <w:t xml:space="preserve"> режима питания</w:t>
            </w:r>
          </w:p>
        </w:tc>
        <w:tc>
          <w:tcPr>
            <w:tcW w:w="755"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285"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2021-2025 гг.</w:t>
            </w:r>
          </w:p>
        </w:tc>
        <w:tc>
          <w:tcPr>
            <w:tcW w:w="472"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местный бюджет</w:t>
            </w:r>
          </w:p>
        </w:tc>
        <w:tc>
          <w:tcPr>
            <w:tcW w:w="189"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216,00000</w:t>
            </w:r>
          </w:p>
        </w:tc>
        <w:tc>
          <w:tcPr>
            <w:tcW w:w="188"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0,00000</w:t>
            </w:r>
          </w:p>
        </w:tc>
        <w:tc>
          <w:tcPr>
            <w:tcW w:w="189"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0,00000</w:t>
            </w:r>
          </w:p>
        </w:tc>
        <w:tc>
          <w:tcPr>
            <w:tcW w:w="187"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0,00000</w:t>
            </w:r>
          </w:p>
        </w:tc>
        <w:tc>
          <w:tcPr>
            <w:tcW w:w="190"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0,00000</w:t>
            </w:r>
          </w:p>
        </w:tc>
        <w:tc>
          <w:tcPr>
            <w:tcW w:w="283"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216,00000</w:t>
            </w:r>
          </w:p>
        </w:tc>
        <w:tc>
          <w:tcPr>
            <w:tcW w:w="1034" w:type="pct"/>
            <w:vMerge w:val="restar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Усиление взаимодействия, направленное на увеличение удельного веса детей в общем количестве детей в возрасте от 6 до 18 лет, охваченных мероприятиями по отдыху, оздоровлению и занятости</w:t>
            </w:r>
          </w:p>
        </w:tc>
      </w:tr>
      <w:tr w:rsidR="00DA1836" w:rsidRPr="00DA1836" w:rsidTr="00DA1836">
        <w:trPr>
          <w:trHeight w:val="20"/>
        </w:trPr>
        <w:tc>
          <w:tcPr>
            <w:tcW w:w="106"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2.3</w:t>
            </w:r>
          </w:p>
        </w:tc>
        <w:tc>
          <w:tcPr>
            <w:tcW w:w="1122"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Оказание медицинских услуг детям в оздоровительных лагерях с дневным пребыванием детей в каникулярное время</w:t>
            </w:r>
          </w:p>
        </w:tc>
        <w:tc>
          <w:tcPr>
            <w:tcW w:w="755"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Муниципальное казенное учреждение «Комитет по делам семьи и детства» муниципального района Сергиевский Самарской области</w:t>
            </w:r>
          </w:p>
        </w:tc>
        <w:tc>
          <w:tcPr>
            <w:tcW w:w="285"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2021-2025 гг.</w:t>
            </w:r>
          </w:p>
        </w:tc>
        <w:tc>
          <w:tcPr>
            <w:tcW w:w="472"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местный бюджет</w:t>
            </w:r>
          </w:p>
        </w:tc>
        <w:tc>
          <w:tcPr>
            <w:tcW w:w="189"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94,98557</w:t>
            </w:r>
          </w:p>
        </w:tc>
        <w:tc>
          <w:tcPr>
            <w:tcW w:w="188"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94,74847</w:t>
            </w:r>
          </w:p>
        </w:tc>
        <w:tc>
          <w:tcPr>
            <w:tcW w:w="189"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128,57790</w:t>
            </w:r>
          </w:p>
        </w:tc>
        <w:tc>
          <w:tcPr>
            <w:tcW w:w="187"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208,75939</w:t>
            </w:r>
          </w:p>
        </w:tc>
        <w:tc>
          <w:tcPr>
            <w:tcW w:w="190"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257,36383</w:t>
            </w:r>
          </w:p>
        </w:tc>
        <w:tc>
          <w:tcPr>
            <w:tcW w:w="283"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784,43516</w:t>
            </w:r>
          </w:p>
        </w:tc>
        <w:tc>
          <w:tcPr>
            <w:tcW w:w="1034" w:type="pct"/>
            <w:vMerge/>
            <w:hideMark/>
          </w:tcPr>
          <w:p w:rsidR="00DA1836" w:rsidRPr="00DA1836" w:rsidRDefault="00DA1836" w:rsidP="00DA1836">
            <w:pPr>
              <w:tabs>
                <w:tab w:val="left" w:pos="284"/>
                <w:tab w:val="left" w:pos="3828"/>
              </w:tabs>
              <w:rPr>
                <w:rFonts w:ascii="Times New Roman" w:eastAsia="Calibri" w:hAnsi="Times New Roman" w:cs="Times New Roman"/>
                <w:sz w:val="12"/>
                <w:szCs w:val="12"/>
              </w:rPr>
            </w:pPr>
          </w:p>
        </w:tc>
      </w:tr>
      <w:tr w:rsidR="00DA1836" w:rsidRPr="00DA1836" w:rsidTr="00DA1836">
        <w:trPr>
          <w:trHeight w:val="20"/>
        </w:trPr>
        <w:tc>
          <w:tcPr>
            <w:tcW w:w="106"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2.4</w:t>
            </w:r>
          </w:p>
        </w:tc>
        <w:tc>
          <w:tcPr>
            <w:tcW w:w="1122"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Организация отдыха и оздоровления детей в профильных сменах в каникулярное время</w:t>
            </w:r>
          </w:p>
        </w:tc>
        <w:tc>
          <w:tcPr>
            <w:tcW w:w="755"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Муниципальное казенное учреждение «Комитет по делам семьи и детства» муниципального района Сергиевский Самарской области</w:t>
            </w:r>
          </w:p>
        </w:tc>
        <w:tc>
          <w:tcPr>
            <w:tcW w:w="285"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2021-2025 гг.</w:t>
            </w:r>
          </w:p>
        </w:tc>
        <w:tc>
          <w:tcPr>
            <w:tcW w:w="472"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местный бюджет</w:t>
            </w:r>
          </w:p>
        </w:tc>
        <w:tc>
          <w:tcPr>
            <w:tcW w:w="189"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0,00000</w:t>
            </w:r>
          </w:p>
        </w:tc>
        <w:tc>
          <w:tcPr>
            <w:tcW w:w="188"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0,00000</w:t>
            </w:r>
          </w:p>
        </w:tc>
        <w:tc>
          <w:tcPr>
            <w:tcW w:w="189"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0,00000</w:t>
            </w:r>
          </w:p>
        </w:tc>
        <w:tc>
          <w:tcPr>
            <w:tcW w:w="187"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0,00000</w:t>
            </w:r>
          </w:p>
        </w:tc>
        <w:tc>
          <w:tcPr>
            <w:tcW w:w="190"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0,00000</w:t>
            </w:r>
          </w:p>
        </w:tc>
        <w:tc>
          <w:tcPr>
            <w:tcW w:w="283"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0,00000</w:t>
            </w:r>
          </w:p>
        </w:tc>
        <w:tc>
          <w:tcPr>
            <w:tcW w:w="1034" w:type="pct"/>
            <w:vMerge/>
            <w:hideMark/>
          </w:tcPr>
          <w:p w:rsidR="00DA1836" w:rsidRPr="00DA1836" w:rsidRDefault="00DA1836" w:rsidP="00DA1836">
            <w:pPr>
              <w:tabs>
                <w:tab w:val="left" w:pos="284"/>
                <w:tab w:val="left" w:pos="3828"/>
              </w:tabs>
              <w:rPr>
                <w:rFonts w:ascii="Times New Roman" w:eastAsia="Calibri" w:hAnsi="Times New Roman" w:cs="Times New Roman"/>
                <w:sz w:val="12"/>
                <w:szCs w:val="12"/>
              </w:rPr>
            </w:pPr>
          </w:p>
        </w:tc>
      </w:tr>
      <w:tr w:rsidR="00DA1836" w:rsidRPr="00DA1836" w:rsidTr="00DA1836">
        <w:trPr>
          <w:trHeight w:val="20"/>
        </w:trPr>
        <w:tc>
          <w:tcPr>
            <w:tcW w:w="106" w:type="pct"/>
            <w:vMerge w:val="restar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2.5</w:t>
            </w:r>
          </w:p>
        </w:tc>
        <w:tc>
          <w:tcPr>
            <w:tcW w:w="1122" w:type="pct"/>
            <w:vMerge w:val="restar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Организация и проведение мероприятий с несовершеннолетними в период каникул и свободное от учебы время</w:t>
            </w:r>
          </w:p>
        </w:tc>
        <w:tc>
          <w:tcPr>
            <w:tcW w:w="755" w:type="pct"/>
            <w:vMerge w:val="restar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285" w:type="pct"/>
            <w:vMerge w:val="restar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2021-2025 гг.</w:t>
            </w:r>
          </w:p>
        </w:tc>
        <w:tc>
          <w:tcPr>
            <w:tcW w:w="472"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местный бюджет</w:t>
            </w:r>
          </w:p>
        </w:tc>
        <w:tc>
          <w:tcPr>
            <w:tcW w:w="189" w:type="pct"/>
            <w:noWrap/>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144,93597</w:t>
            </w:r>
          </w:p>
        </w:tc>
        <w:tc>
          <w:tcPr>
            <w:tcW w:w="188" w:type="pct"/>
            <w:noWrap/>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144,66735</w:t>
            </w:r>
          </w:p>
        </w:tc>
        <w:tc>
          <w:tcPr>
            <w:tcW w:w="189" w:type="pct"/>
            <w:noWrap/>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157,82953</w:t>
            </w:r>
          </w:p>
        </w:tc>
        <w:tc>
          <w:tcPr>
            <w:tcW w:w="187" w:type="pct"/>
            <w:noWrap/>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238,67405</w:t>
            </w:r>
          </w:p>
        </w:tc>
        <w:tc>
          <w:tcPr>
            <w:tcW w:w="190" w:type="pct"/>
            <w:noWrap/>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287,34642</w:t>
            </w:r>
          </w:p>
        </w:tc>
        <w:tc>
          <w:tcPr>
            <w:tcW w:w="283" w:type="pct"/>
            <w:noWrap/>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973,45332</w:t>
            </w:r>
          </w:p>
        </w:tc>
        <w:tc>
          <w:tcPr>
            <w:tcW w:w="1034" w:type="pct"/>
            <w:vMerge/>
            <w:hideMark/>
          </w:tcPr>
          <w:p w:rsidR="00DA1836" w:rsidRPr="00DA1836" w:rsidRDefault="00DA1836" w:rsidP="00DA1836">
            <w:pPr>
              <w:tabs>
                <w:tab w:val="left" w:pos="284"/>
                <w:tab w:val="left" w:pos="3828"/>
              </w:tabs>
              <w:rPr>
                <w:rFonts w:ascii="Times New Roman" w:eastAsia="Calibri" w:hAnsi="Times New Roman" w:cs="Times New Roman"/>
                <w:sz w:val="12"/>
                <w:szCs w:val="12"/>
              </w:rPr>
            </w:pPr>
          </w:p>
        </w:tc>
      </w:tr>
      <w:tr w:rsidR="00DA1836" w:rsidRPr="00DA1836" w:rsidTr="00DA1836">
        <w:trPr>
          <w:trHeight w:val="20"/>
        </w:trPr>
        <w:tc>
          <w:tcPr>
            <w:tcW w:w="106" w:type="pct"/>
            <w:vMerge/>
            <w:hideMark/>
          </w:tcPr>
          <w:p w:rsidR="00DA1836" w:rsidRPr="00DA1836" w:rsidRDefault="00DA1836" w:rsidP="00DA1836">
            <w:pPr>
              <w:tabs>
                <w:tab w:val="left" w:pos="284"/>
                <w:tab w:val="left" w:pos="3828"/>
              </w:tabs>
              <w:rPr>
                <w:rFonts w:ascii="Times New Roman" w:eastAsia="Calibri" w:hAnsi="Times New Roman" w:cs="Times New Roman"/>
                <w:sz w:val="12"/>
                <w:szCs w:val="12"/>
              </w:rPr>
            </w:pPr>
          </w:p>
        </w:tc>
        <w:tc>
          <w:tcPr>
            <w:tcW w:w="1122" w:type="pct"/>
            <w:vMerge/>
            <w:hideMark/>
          </w:tcPr>
          <w:p w:rsidR="00DA1836" w:rsidRPr="00DA1836" w:rsidRDefault="00DA1836" w:rsidP="00DA1836">
            <w:pPr>
              <w:tabs>
                <w:tab w:val="left" w:pos="284"/>
                <w:tab w:val="left" w:pos="3828"/>
              </w:tabs>
              <w:rPr>
                <w:rFonts w:ascii="Times New Roman" w:eastAsia="Calibri" w:hAnsi="Times New Roman" w:cs="Times New Roman"/>
                <w:sz w:val="12"/>
                <w:szCs w:val="12"/>
              </w:rPr>
            </w:pPr>
          </w:p>
        </w:tc>
        <w:tc>
          <w:tcPr>
            <w:tcW w:w="755" w:type="pct"/>
            <w:vMerge/>
            <w:hideMark/>
          </w:tcPr>
          <w:p w:rsidR="00DA1836" w:rsidRPr="00DA1836" w:rsidRDefault="00DA1836" w:rsidP="00DA1836">
            <w:pPr>
              <w:tabs>
                <w:tab w:val="left" w:pos="284"/>
                <w:tab w:val="left" w:pos="3828"/>
              </w:tabs>
              <w:rPr>
                <w:rFonts w:ascii="Times New Roman" w:eastAsia="Calibri" w:hAnsi="Times New Roman" w:cs="Times New Roman"/>
                <w:sz w:val="12"/>
                <w:szCs w:val="12"/>
              </w:rPr>
            </w:pPr>
          </w:p>
        </w:tc>
        <w:tc>
          <w:tcPr>
            <w:tcW w:w="285" w:type="pct"/>
            <w:vMerge/>
            <w:hideMark/>
          </w:tcPr>
          <w:p w:rsidR="00DA1836" w:rsidRPr="00DA1836" w:rsidRDefault="00DA1836" w:rsidP="00DA1836">
            <w:pPr>
              <w:tabs>
                <w:tab w:val="left" w:pos="284"/>
                <w:tab w:val="left" w:pos="3828"/>
              </w:tabs>
              <w:rPr>
                <w:rFonts w:ascii="Times New Roman" w:eastAsia="Calibri" w:hAnsi="Times New Roman" w:cs="Times New Roman"/>
                <w:sz w:val="12"/>
                <w:szCs w:val="12"/>
              </w:rPr>
            </w:pPr>
          </w:p>
        </w:tc>
        <w:tc>
          <w:tcPr>
            <w:tcW w:w="472"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областной бюджет</w:t>
            </w:r>
          </w:p>
        </w:tc>
        <w:tc>
          <w:tcPr>
            <w:tcW w:w="189" w:type="pct"/>
            <w:noWrap/>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368,10000</w:t>
            </w:r>
          </w:p>
        </w:tc>
        <w:tc>
          <w:tcPr>
            <w:tcW w:w="188" w:type="pct"/>
            <w:noWrap/>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653,73000</w:t>
            </w:r>
          </w:p>
        </w:tc>
        <w:tc>
          <w:tcPr>
            <w:tcW w:w="189" w:type="pct"/>
            <w:noWrap/>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680,13185</w:t>
            </w:r>
          </w:p>
        </w:tc>
        <w:tc>
          <w:tcPr>
            <w:tcW w:w="187" w:type="pct"/>
            <w:noWrap/>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1007,66564</w:t>
            </w:r>
          </w:p>
        </w:tc>
        <w:tc>
          <w:tcPr>
            <w:tcW w:w="190" w:type="pct"/>
            <w:noWrap/>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1202,26697</w:t>
            </w:r>
          </w:p>
        </w:tc>
        <w:tc>
          <w:tcPr>
            <w:tcW w:w="283" w:type="pct"/>
            <w:noWrap/>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3911,89446</w:t>
            </w:r>
          </w:p>
        </w:tc>
        <w:tc>
          <w:tcPr>
            <w:tcW w:w="1034"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 xml:space="preserve">Исполнение соглашения. Целевое и эффективное использование субвенций. </w:t>
            </w:r>
          </w:p>
        </w:tc>
      </w:tr>
      <w:tr w:rsidR="00DA1836" w:rsidRPr="00DA1836" w:rsidTr="00DA1836">
        <w:trPr>
          <w:trHeight w:val="20"/>
        </w:trPr>
        <w:tc>
          <w:tcPr>
            <w:tcW w:w="2268" w:type="pct"/>
            <w:gridSpan w:val="4"/>
            <w:vMerge w:val="restart"/>
            <w:hideMark/>
          </w:tcPr>
          <w:p w:rsidR="00DA1836" w:rsidRPr="00DA1836" w:rsidRDefault="00DA1836" w:rsidP="00DA1836">
            <w:pPr>
              <w:tabs>
                <w:tab w:val="left" w:pos="284"/>
                <w:tab w:val="left" w:pos="3828"/>
              </w:tabs>
              <w:rPr>
                <w:rFonts w:ascii="Times New Roman" w:eastAsia="Calibri" w:hAnsi="Times New Roman" w:cs="Times New Roman"/>
                <w:bCs/>
                <w:sz w:val="12"/>
                <w:szCs w:val="12"/>
              </w:rPr>
            </w:pPr>
            <w:r w:rsidRPr="00DA1836">
              <w:rPr>
                <w:rFonts w:ascii="Times New Roman" w:eastAsia="Calibri" w:hAnsi="Times New Roman" w:cs="Times New Roman"/>
                <w:bCs/>
                <w:sz w:val="12"/>
                <w:szCs w:val="12"/>
              </w:rPr>
              <w:t>Итого по задаче 2: из них</w:t>
            </w:r>
          </w:p>
        </w:tc>
        <w:tc>
          <w:tcPr>
            <w:tcW w:w="472" w:type="pct"/>
            <w:hideMark/>
          </w:tcPr>
          <w:p w:rsidR="00DA1836" w:rsidRPr="00DA1836" w:rsidRDefault="00DA1836" w:rsidP="00DA1836">
            <w:pPr>
              <w:tabs>
                <w:tab w:val="left" w:pos="284"/>
                <w:tab w:val="left" w:pos="3828"/>
              </w:tabs>
              <w:rPr>
                <w:rFonts w:ascii="Times New Roman" w:eastAsia="Calibri" w:hAnsi="Times New Roman" w:cs="Times New Roman"/>
                <w:bCs/>
                <w:sz w:val="12"/>
                <w:szCs w:val="12"/>
              </w:rPr>
            </w:pPr>
            <w:r w:rsidRPr="00DA1836">
              <w:rPr>
                <w:rFonts w:ascii="Times New Roman" w:eastAsia="Calibri" w:hAnsi="Times New Roman" w:cs="Times New Roman"/>
                <w:bCs/>
                <w:sz w:val="12"/>
                <w:szCs w:val="12"/>
              </w:rPr>
              <w:t>местный, областной бюджеты</w:t>
            </w:r>
          </w:p>
        </w:tc>
        <w:tc>
          <w:tcPr>
            <w:tcW w:w="189" w:type="pct"/>
            <w:hideMark/>
          </w:tcPr>
          <w:p w:rsidR="00DA1836" w:rsidRPr="00DA1836" w:rsidRDefault="00DA1836" w:rsidP="00DA1836">
            <w:pPr>
              <w:tabs>
                <w:tab w:val="left" w:pos="284"/>
                <w:tab w:val="left" w:pos="3828"/>
              </w:tabs>
              <w:rPr>
                <w:rFonts w:ascii="Times New Roman" w:eastAsia="Calibri" w:hAnsi="Times New Roman" w:cs="Times New Roman"/>
                <w:bCs/>
                <w:sz w:val="12"/>
                <w:szCs w:val="12"/>
              </w:rPr>
            </w:pPr>
            <w:r w:rsidRPr="00DA1836">
              <w:rPr>
                <w:rFonts w:ascii="Times New Roman" w:eastAsia="Calibri" w:hAnsi="Times New Roman" w:cs="Times New Roman"/>
                <w:bCs/>
                <w:sz w:val="12"/>
                <w:szCs w:val="12"/>
              </w:rPr>
              <w:t>3111,02154</w:t>
            </w:r>
          </w:p>
        </w:tc>
        <w:tc>
          <w:tcPr>
            <w:tcW w:w="188" w:type="pct"/>
            <w:hideMark/>
          </w:tcPr>
          <w:p w:rsidR="00DA1836" w:rsidRPr="00DA1836" w:rsidRDefault="00DA1836" w:rsidP="00DA1836">
            <w:pPr>
              <w:tabs>
                <w:tab w:val="left" w:pos="284"/>
                <w:tab w:val="left" w:pos="3828"/>
              </w:tabs>
              <w:rPr>
                <w:rFonts w:ascii="Times New Roman" w:eastAsia="Calibri" w:hAnsi="Times New Roman" w:cs="Times New Roman"/>
                <w:bCs/>
                <w:sz w:val="12"/>
                <w:szCs w:val="12"/>
              </w:rPr>
            </w:pPr>
            <w:r w:rsidRPr="00DA1836">
              <w:rPr>
                <w:rFonts w:ascii="Times New Roman" w:eastAsia="Calibri" w:hAnsi="Times New Roman" w:cs="Times New Roman"/>
                <w:bCs/>
                <w:sz w:val="12"/>
                <w:szCs w:val="12"/>
              </w:rPr>
              <w:t>3930,13382</w:t>
            </w:r>
          </w:p>
        </w:tc>
        <w:tc>
          <w:tcPr>
            <w:tcW w:w="189" w:type="pct"/>
            <w:hideMark/>
          </w:tcPr>
          <w:p w:rsidR="00DA1836" w:rsidRPr="00DA1836" w:rsidRDefault="00DA1836" w:rsidP="00DA1836">
            <w:pPr>
              <w:tabs>
                <w:tab w:val="left" w:pos="284"/>
                <w:tab w:val="left" w:pos="3828"/>
              </w:tabs>
              <w:rPr>
                <w:rFonts w:ascii="Times New Roman" w:eastAsia="Calibri" w:hAnsi="Times New Roman" w:cs="Times New Roman"/>
                <w:bCs/>
                <w:sz w:val="12"/>
                <w:szCs w:val="12"/>
              </w:rPr>
            </w:pPr>
            <w:r w:rsidRPr="00DA1836">
              <w:rPr>
                <w:rFonts w:ascii="Times New Roman" w:eastAsia="Calibri" w:hAnsi="Times New Roman" w:cs="Times New Roman"/>
                <w:bCs/>
                <w:sz w:val="12"/>
                <w:szCs w:val="12"/>
              </w:rPr>
              <w:t>4249,27928</w:t>
            </w:r>
          </w:p>
        </w:tc>
        <w:tc>
          <w:tcPr>
            <w:tcW w:w="187" w:type="pct"/>
            <w:hideMark/>
          </w:tcPr>
          <w:p w:rsidR="00DA1836" w:rsidRPr="00DA1836" w:rsidRDefault="00DA1836" w:rsidP="00DA1836">
            <w:pPr>
              <w:tabs>
                <w:tab w:val="left" w:pos="284"/>
                <w:tab w:val="left" w:pos="3828"/>
              </w:tabs>
              <w:rPr>
                <w:rFonts w:ascii="Times New Roman" w:eastAsia="Calibri" w:hAnsi="Times New Roman" w:cs="Times New Roman"/>
                <w:bCs/>
                <w:sz w:val="12"/>
                <w:szCs w:val="12"/>
              </w:rPr>
            </w:pPr>
            <w:r w:rsidRPr="00DA1836">
              <w:rPr>
                <w:rFonts w:ascii="Times New Roman" w:eastAsia="Calibri" w:hAnsi="Times New Roman" w:cs="Times New Roman"/>
                <w:bCs/>
                <w:sz w:val="12"/>
                <w:szCs w:val="12"/>
              </w:rPr>
              <w:t>5055,80508</w:t>
            </w:r>
          </w:p>
        </w:tc>
        <w:tc>
          <w:tcPr>
            <w:tcW w:w="190" w:type="pct"/>
            <w:hideMark/>
          </w:tcPr>
          <w:p w:rsidR="00DA1836" w:rsidRPr="00DA1836" w:rsidRDefault="00DA1836" w:rsidP="00DA1836">
            <w:pPr>
              <w:tabs>
                <w:tab w:val="left" w:pos="284"/>
                <w:tab w:val="left" w:pos="3828"/>
              </w:tabs>
              <w:rPr>
                <w:rFonts w:ascii="Times New Roman" w:eastAsia="Calibri" w:hAnsi="Times New Roman" w:cs="Times New Roman"/>
                <w:bCs/>
                <w:sz w:val="12"/>
                <w:szCs w:val="12"/>
              </w:rPr>
            </w:pPr>
            <w:r w:rsidRPr="00DA1836">
              <w:rPr>
                <w:rFonts w:ascii="Times New Roman" w:eastAsia="Calibri" w:hAnsi="Times New Roman" w:cs="Times New Roman"/>
                <w:bCs/>
                <w:sz w:val="12"/>
                <w:szCs w:val="12"/>
              </w:rPr>
              <w:t>5489,56522</w:t>
            </w:r>
          </w:p>
        </w:tc>
        <w:tc>
          <w:tcPr>
            <w:tcW w:w="283" w:type="pct"/>
            <w:hideMark/>
          </w:tcPr>
          <w:p w:rsidR="00DA1836" w:rsidRPr="00DA1836" w:rsidRDefault="00DA1836" w:rsidP="00DA1836">
            <w:pPr>
              <w:tabs>
                <w:tab w:val="left" w:pos="284"/>
                <w:tab w:val="left" w:pos="3828"/>
              </w:tabs>
              <w:rPr>
                <w:rFonts w:ascii="Times New Roman" w:eastAsia="Calibri" w:hAnsi="Times New Roman" w:cs="Times New Roman"/>
                <w:bCs/>
                <w:sz w:val="12"/>
                <w:szCs w:val="12"/>
              </w:rPr>
            </w:pPr>
            <w:r w:rsidRPr="00DA1836">
              <w:rPr>
                <w:rFonts w:ascii="Times New Roman" w:eastAsia="Calibri" w:hAnsi="Times New Roman" w:cs="Times New Roman"/>
                <w:bCs/>
                <w:sz w:val="12"/>
                <w:szCs w:val="12"/>
              </w:rPr>
              <w:t>21835,80494</w:t>
            </w:r>
          </w:p>
        </w:tc>
        <w:tc>
          <w:tcPr>
            <w:tcW w:w="1034"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 </w:t>
            </w:r>
          </w:p>
        </w:tc>
      </w:tr>
      <w:tr w:rsidR="00DA1836" w:rsidRPr="00DA1836" w:rsidTr="00DA1836">
        <w:trPr>
          <w:trHeight w:val="20"/>
        </w:trPr>
        <w:tc>
          <w:tcPr>
            <w:tcW w:w="2268" w:type="pct"/>
            <w:gridSpan w:val="4"/>
            <w:vMerge/>
            <w:hideMark/>
          </w:tcPr>
          <w:p w:rsidR="00DA1836" w:rsidRPr="00DA1836" w:rsidRDefault="00DA1836" w:rsidP="00DA1836">
            <w:pPr>
              <w:tabs>
                <w:tab w:val="left" w:pos="284"/>
                <w:tab w:val="left" w:pos="3828"/>
              </w:tabs>
              <w:rPr>
                <w:rFonts w:ascii="Times New Roman" w:eastAsia="Calibri" w:hAnsi="Times New Roman" w:cs="Times New Roman"/>
                <w:bCs/>
                <w:sz w:val="12"/>
                <w:szCs w:val="12"/>
              </w:rPr>
            </w:pPr>
          </w:p>
        </w:tc>
        <w:tc>
          <w:tcPr>
            <w:tcW w:w="472"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местный бюджет</w:t>
            </w:r>
          </w:p>
        </w:tc>
        <w:tc>
          <w:tcPr>
            <w:tcW w:w="189" w:type="pct"/>
            <w:hideMark/>
          </w:tcPr>
          <w:p w:rsidR="00DA1836" w:rsidRPr="00DA1836" w:rsidRDefault="00DA1836" w:rsidP="00DA1836">
            <w:pPr>
              <w:tabs>
                <w:tab w:val="left" w:pos="284"/>
                <w:tab w:val="left" w:pos="3828"/>
              </w:tabs>
              <w:rPr>
                <w:rFonts w:ascii="Times New Roman" w:eastAsia="Calibri" w:hAnsi="Times New Roman" w:cs="Times New Roman"/>
                <w:bCs/>
                <w:sz w:val="12"/>
                <w:szCs w:val="12"/>
              </w:rPr>
            </w:pPr>
            <w:r w:rsidRPr="00DA1836">
              <w:rPr>
                <w:rFonts w:ascii="Times New Roman" w:eastAsia="Calibri" w:hAnsi="Times New Roman" w:cs="Times New Roman"/>
                <w:bCs/>
                <w:sz w:val="12"/>
                <w:szCs w:val="12"/>
              </w:rPr>
              <w:t>455,92154</w:t>
            </w:r>
          </w:p>
        </w:tc>
        <w:tc>
          <w:tcPr>
            <w:tcW w:w="188" w:type="pct"/>
            <w:hideMark/>
          </w:tcPr>
          <w:p w:rsidR="00DA1836" w:rsidRPr="00DA1836" w:rsidRDefault="00DA1836" w:rsidP="00DA1836">
            <w:pPr>
              <w:tabs>
                <w:tab w:val="left" w:pos="284"/>
                <w:tab w:val="left" w:pos="3828"/>
              </w:tabs>
              <w:rPr>
                <w:rFonts w:ascii="Times New Roman" w:eastAsia="Calibri" w:hAnsi="Times New Roman" w:cs="Times New Roman"/>
                <w:bCs/>
                <w:sz w:val="12"/>
                <w:szCs w:val="12"/>
              </w:rPr>
            </w:pPr>
            <w:r w:rsidRPr="00DA1836">
              <w:rPr>
                <w:rFonts w:ascii="Times New Roman" w:eastAsia="Calibri" w:hAnsi="Times New Roman" w:cs="Times New Roman"/>
                <w:bCs/>
                <w:sz w:val="12"/>
                <w:szCs w:val="12"/>
              </w:rPr>
              <w:t>239,41582</w:t>
            </w:r>
          </w:p>
        </w:tc>
        <w:tc>
          <w:tcPr>
            <w:tcW w:w="189" w:type="pct"/>
            <w:hideMark/>
          </w:tcPr>
          <w:p w:rsidR="00DA1836" w:rsidRPr="00DA1836" w:rsidRDefault="00DA1836" w:rsidP="00DA1836">
            <w:pPr>
              <w:tabs>
                <w:tab w:val="left" w:pos="284"/>
                <w:tab w:val="left" w:pos="3828"/>
              </w:tabs>
              <w:rPr>
                <w:rFonts w:ascii="Times New Roman" w:eastAsia="Calibri" w:hAnsi="Times New Roman" w:cs="Times New Roman"/>
                <w:bCs/>
                <w:sz w:val="12"/>
                <w:szCs w:val="12"/>
              </w:rPr>
            </w:pPr>
            <w:r w:rsidRPr="00DA1836">
              <w:rPr>
                <w:rFonts w:ascii="Times New Roman" w:eastAsia="Calibri" w:hAnsi="Times New Roman" w:cs="Times New Roman"/>
                <w:bCs/>
                <w:sz w:val="12"/>
                <w:szCs w:val="12"/>
              </w:rPr>
              <w:t>286,40743</w:t>
            </w:r>
          </w:p>
        </w:tc>
        <w:tc>
          <w:tcPr>
            <w:tcW w:w="187" w:type="pct"/>
            <w:hideMark/>
          </w:tcPr>
          <w:p w:rsidR="00DA1836" w:rsidRPr="00DA1836" w:rsidRDefault="00DA1836" w:rsidP="00DA1836">
            <w:pPr>
              <w:tabs>
                <w:tab w:val="left" w:pos="284"/>
                <w:tab w:val="left" w:pos="3828"/>
              </w:tabs>
              <w:rPr>
                <w:rFonts w:ascii="Times New Roman" w:eastAsia="Calibri" w:hAnsi="Times New Roman" w:cs="Times New Roman"/>
                <w:bCs/>
                <w:sz w:val="12"/>
                <w:szCs w:val="12"/>
              </w:rPr>
            </w:pPr>
            <w:r w:rsidRPr="00DA1836">
              <w:rPr>
                <w:rFonts w:ascii="Times New Roman" w:eastAsia="Calibri" w:hAnsi="Times New Roman" w:cs="Times New Roman"/>
                <w:bCs/>
                <w:sz w:val="12"/>
                <w:szCs w:val="12"/>
              </w:rPr>
              <w:t>447,43344</w:t>
            </w:r>
          </w:p>
        </w:tc>
        <w:tc>
          <w:tcPr>
            <w:tcW w:w="190" w:type="pct"/>
            <w:hideMark/>
          </w:tcPr>
          <w:p w:rsidR="00DA1836" w:rsidRPr="00DA1836" w:rsidRDefault="00DA1836" w:rsidP="00DA1836">
            <w:pPr>
              <w:tabs>
                <w:tab w:val="left" w:pos="284"/>
                <w:tab w:val="left" w:pos="3828"/>
              </w:tabs>
              <w:rPr>
                <w:rFonts w:ascii="Times New Roman" w:eastAsia="Calibri" w:hAnsi="Times New Roman" w:cs="Times New Roman"/>
                <w:bCs/>
                <w:sz w:val="12"/>
                <w:szCs w:val="12"/>
              </w:rPr>
            </w:pPr>
            <w:r w:rsidRPr="00DA1836">
              <w:rPr>
                <w:rFonts w:ascii="Times New Roman" w:eastAsia="Calibri" w:hAnsi="Times New Roman" w:cs="Times New Roman"/>
                <w:bCs/>
                <w:sz w:val="12"/>
                <w:szCs w:val="12"/>
              </w:rPr>
              <w:t>544,71025</w:t>
            </w:r>
          </w:p>
        </w:tc>
        <w:tc>
          <w:tcPr>
            <w:tcW w:w="283" w:type="pct"/>
            <w:hideMark/>
          </w:tcPr>
          <w:p w:rsidR="00DA1836" w:rsidRPr="00DA1836" w:rsidRDefault="00DA1836" w:rsidP="00DA1836">
            <w:pPr>
              <w:tabs>
                <w:tab w:val="left" w:pos="284"/>
                <w:tab w:val="left" w:pos="3828"/>
              </w:tabs>
              <w:rPr>
                <w:rFonts w:ascii="Times New Roman" w:eastAsia="Calibri" w:hAnsi="Times New Roman" w:cs="Times New Roman"/>
                <w:bCs/>
                <w:sz w:val="12"/>
                <w:szCs w:val="12"/>
              </w:rPr>
            </w:pPr>
            <w:r w:rsidRPr="00DA1836">
              <w:rPr>
                <w:rFonts w:ascii="Times New Roman" w:eastAsia="Calibri" w:hAnsi="Times New Roman" w:cs="Times New Roman"/>
                <w:bCs/>
                <w:sz w:val="12"/>
                <w:szCs w:val="12"/>
              </w:rPr>
              <w:t>1973,88848</w:t>
            </w:r>
          </w:p>
        </w:tc>
        <w:tc>
          <w:tcPr>
            <w:tcW w:w="1034"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 </w:t>
            </w:r>
          </w:p>
        </w:tc>
      </w:tr>
      <w:tr w:rsidR="00DA1836" w:rsidRPr="00DA1836" w:rsidTr="00DA1836">
        <w:trPr>
          <w:trHeight w:val="20"/>
        </w:trPr>
        <w:tc>
          <w:tcPr>
            <w:tcW w:w="2268" w:type="pct"/>
            <w:gridSpan w:val="4"/>
            <w:vMerge/>
            <w:hideMark/>
          </w:tcPr>
          <w:p w:rsidR="00DA1836" w:rsidRPr="00DA1836" w:rsidRDefault="00DA1836" w:rsidP="00DA1836">
            <w:pPr>
              <w:tabs>
                <w:tab w:val="left" w:pos="284"/>
                <w:tab w:val="left" w:pos="3828"/>
              </w:tabs>
              <w:rPr>
                <w:rFonts w:ascii="Times New Roman" w:eastAsia="Calibri" w:hAnsi="Times New Roman" w:cs="Times New Roman"/>
                <w:bCs/>
                <w:sz w:val="12"/>
                <w:szCs w:val="12"/>
              </w:rPr>
            </w:pPr>
          </w:p>
        </w:tc>
        <w:tc>
          <w:tcPr>
            <w:tcW w:w="472"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областной бюджет</w:t>
            </w:r>
          </w:p>
        </w:tc>
        <w:tc>
          <w:tcPr>
            <w:tcW w:w="189" w:type="pct"/>
            <w:hideMark/>
          </w:tcPr>
          <w:p w:rsidR="00DA1836" w:rsidRPr="00DA1836" w:rsidRDefault="00DA1836" w:rsidP="00DA1836">
            <w:pPr>
              <w:tabs>
                <w:tab w:val="left" w:pos="284"/>
                <w:tab w:val="left" w:pos="3828"/>
              </w:tabs>
              <w:rPr>
                <w:rFonts w:ascii="Times New Roman" w:eastAsia="Calibri" w:hAnsi="Times New Roman" w:cs="Times New Roman"/>
                <w:bCs/>
                <w:sz w:val="12"/>
                <w:szCs w:val="12"/>
              </w:rPr>
            </w:pPr>
            <w:r w:rsidRPr="00DA1836">
              <w:rPr>
                <w:rFonts w:ascii="Times New Roman" w:eastAsia="Calibri" w:hAnsi="Times New Roman" w:cs="Times New Roman"/>
                <w:bCs/>
                <w:sz w:val="12"/>
                <w:szCs w:val="12"/>
              </w:rPr>
              <w:t>2655,10000</w:t>
            </w:r>
          </w:p>
        </w:tc>
        <w:tc>
          <w:tcPr>
            <w:tcW w:w="188" w:type="pct"/>
            <w:hideMark/>
          </w:tcPr>
          <w:p w:rsidR="00DA1836" w:rsidRPr="00DA1836" w:rsidRDefault="00DA1836" w:rsidP="00DA1836">
            <w:pPr>
              <w:tabs>
                <w:tab w:val="left" w:pos="284"/>
                <w:tab w:val="left" w:pos="3828"/>
              </w:tabs>
              <w:rPr>
                <w:rFonts w:ascii="Times New Roman" w:eastAsia="Calibri" w:hAnsi="Times New Roman" w:cs="Times New Roman"/>
                <w:bCs/>
                <w:sz w:val="12"/>
                <w:szCs w:val="12"/>
              </w:rPr>
            </w:pPr>
            <w:r w:rsidRPr="00DA1836">
              <w:rPr>
                <w:rFonts w:ascii="Times New Roman" w:eastAsia="Calibri" w:hAnsi="Times New Roman" w:cs="Times New Roman"/>
                <w:bCs/>
                <w:sz w:val="12"/>
                <w:szCs w:val="12"/>
              </w:rPr>
              <w:t>3690,71800</w:t>
            </w:r>
          </w:p>
        </w:tc>
        <w:tc>
          <w:tcPr>
            <w:tcW w:w="189" w:type="pct"/>
            <w:hideMark/>
          </w:tcPr>
          <w:p w:rsidR="00DA1836" w:rsidRPr="00DA1836" w:rsidRDefault="00DA1836" w:rsidP="00DA1836">
            <w:pPr>
              <w:tabs>
                <w:tab w:val="left" w:pos="284"/>
                <w:tab w:val="left" w:pos="3828"/>
              </w:tabs>
              <w:rPr>
                <w:rFonts w:ascii="Times New Roman" w:eastAsia="Calibri" w:hAnsi="Times New Roman" w:cs="Times New Roman"/>
                <w:bCs/>
                <w:sz w:val="12"/>
                <w:szCs w:val="12"/>
              </w:rPr>
            </w:pPr>
            <w:r w:rsidRPr="00DA1836">
              <w:rPr>
                <w:rFonts w:ascii="Times New Roman" w:eastAsia="Calibri" w:hAnsi="Times New Roman" w:cs="Times New Roman"/>
                <w:bCs/>
                <w:sz w:val="12"/>
                <w:szCs w:val="12"/>
              </w:rPr>
              <w:t>3962,87185</w:t>
            </w:r>
          </w:p>
        </w:tc>
        <w:tc>
          <w:tcPr>
            <w:tcW w:w="187" w:type="pct"/>
            <w:hideMark/>
          </w:tcPr>
          <w:p w:rsidR="00DA1836" w:rsidRPr="00DA1836" w:rsidRDefault="00DA1836" w:rsidP="00DA1836">
            <w:pPr>
              <w:tabs>
                <w:tab w:val="left" w:pos="284"/>
                <w:tab w:val="left" w:pos="3828"/>
              </w:tabs>
              <w:rPr>
                <w:rFonts w:ascii="Times New Roman" w:eastAsia="Calibri" w:hAnsi="Times New Roman" w:cs="Times New Roman"/>
                <w:bCs/>
                <w:sz w:val="12"/>
                <w:szCs w:val="12"/>
              </w:rPr>
            </w:pPr>
            <w:r w:rsidRPr="00DA1836">
              <w:rPr>
                <w:rFonts w:ascii="Times New Roman" w:eastAsia="Calibri" w:hAnsi="Times New Roman" w:cs="Times New Roman"/>
                <w:bCs/>
                <w:sz w:val="12"/>
                <w:szCs w:val="12"/>
              </w:rPr>
              <w:t>4608,37164</w:t>
            </w:r>
          </w:p>
        </w:tc>
        <w:tc>
          <w:tcPr>
            <w:tcW w:w="190" w:type="pct"/>
            <w:hideMark/>
          </w:tcPr>
          <w:p w:rsidR="00DA1836" w:rsidRPr="00DA1836" w:rsidRDefault="00DA1836" w:rsidP="00DA1836">
            <w:pPr>
              <w:tabs>
                <w:tab w:val="left" w:pos="284"/>
                <w:tab w:val="left" w:pos="3828"/>
              </w:tabs>
              <w:rPr>
                <w:rFonts w:ascii="Times New Roman" w:eastAsia="Calibri" w:hAnsi="Times New Roman" w:cs="Times New Roman"/>
                <w:bCs/>
                <w:sz w:val="12"/>
                <w:szCs w:val="12"/>
              </w:rPr>
            </w:pPr>
            <w:r w:rsidRPr="00DA1836">
              <w:rPr>
                <w:rFonts w:ascii="Times New Roman" w:eastAsia="Calibri" w:hAnsi="Times New Roman" w:cs="Times New Roman"/>
                <w:bCs/>
                <w:sz w:val="12"/>
                <w:szCs w:val="12"/>
              </w:rPr>
              <w:t>4944,85497</w:t>
            </w:r>
          </w:p>
        </w:tc>
        <w:tc>
          <w:tcPr>
            <w:tcW w:w="283" w:type="pct"/>
            <w:hideMark/>
          </w:tcPr>
          <w:p w:rsidR="00DA1836" w:rsidRPr="00DA1836" w:rsidRDefault="00DA1836" w:rsidP="00DA1836">
            <w:pPr>
              <w:tabs>
                <w:tab w:val="left" w:pos="284"/>
                <w:tab w:val="left" w:pos="3828"/>
              </w:tabs>
              <w:rPr>
                <w:rFonts w:ascii="Times New Roman" w:eastAsia="Calibri" w:hAnsi="Times New Roman" w:cs="Times New Roman"/>
                <w:bCs/>
                <w:sz w:val="12"/>
                <w:szCs w:val="12"/>
              </w:rPr>
            </w:pPr>
            <w:r w:rsidRPr="00DA1836">
              <w:rPr>
                <w:rFonts w:ascii="Times New Roman" w:eastAsia="Calibri" w:hAnsi="Times New Roman" w:cs="Times New Roman"/>
                <w:bCs/>
                <w:sz w:val="12"/>
                <w:szCs w:val="12"/>
              </w:rPr>
              <w:t>19861,91646</w:t>
            </w:r>
          </w:p>
        </w:tc>
        <w:tc>
          <w:tcPr>
            <w:tcW w:w="1034"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 </w:t>
            </w:r>
          </w:p>
        </w:tc>
      </w:tr>
      <w:tr w:rsidR="00DA1836" w:rsidRPr="00DA1836" w:rsidTr="00DA1836">
        <w:trPr>
          <w:trHeight w:val="20"/>
        </w:trPr>
        <w:tc>
          <w:tcPr>
            <w:tcW w:w="5000" w:type="pct"/>
            <w:gridSpan w:val="12"/>
            <w:hideMark/>
          </w:tcPr>
          <w:p w:rsidR="00DA1836" w:rsidRPr="00DA1836" w:rsidRDefault="00DA1836" w:rsidP="00DA1836">
            <w:pPr>
              <w:tabs>
                <w:tab w:val="left" w:pos="284"/>
                <w:tab w:val="left" w:pos="3828"/>
              </w:tabs>
              <w:rPr>
                <w:rFonts w:ascii="Times New Roman" w:eastAsia="Calibri" w:hAnsi="Times New Roman" w:cs="Times New Roman"/>
                <w:bCs/>
                <w:sz w:val="12"/>
                <w:szCs w:val="12"/>
              </w:rPr>
            </w:pPr>
            <w:r w:rsidRPr="00DA1836">
              <w:rPr>
                <w:rFonts w:ascii="Times New Roman" w:eastAsia="Calibri" w:hAnsi="Times New Roman" w:cs="Times New Roman"/>
                <w:bCs/>
                <w:sz w:val="12"/>
                <w:szCs w:val="12"/>
              </w:rPr>
              <w:t>Задача 3: Создание системы выявления и развития талантливых детей и детей со скрытой одаренностью.</w:t>
            </w:r>
          </w:p>
        </w:tc>
      </w:tr>
      <w:tr w:rsidR="00DA1836" w:rsidRPr="00DA1836" w:rsidTr="00DA1836">
        <w:trPr>
          <w:trHeight w:val="20"/>
        </w:trPr>
        <w:tc>
          <w:tcPr>
            <w:tcW w:w="106"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3.1</w:t>
            </w:r>
          </w:p>
        </w:tc>
        <w:tc>
          <w:tcPr>
            <w:tcW w:w="1122"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Награждение педагогов – победителей конкурсов профессионального мастерства, а также подготовивших победителей олимпиад, фестивалей, научно-практических конференций международного, российского, областного уровней.</w:t>
            </w:r>
          </w:p>
        </w:tc>
        <w:tc>
          <w:tcPr>
            <w:tcW w:w="755"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Муниципальное казенное учреждение «Комитет по делам семьи и детства» муниципального района Сергиевский Самарской области</w:t>
            </w:r>
          </w:p>
        </w:tc>
        <w:tc>
          <w:tcPr>
            <w:tcW w:w="285"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2021-2025 гг.</w:t>
            </w:r>
          </w:p>
        </w:tc>
        <w:tc>
          <w:tcPr>
            <w:tcW w:w="472"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местный бюджет</w:t>
            </w:r>
          </w:p>
        </w:tc>
        <w:tc>
          <w:tcPr>
            <w:tcW w:w="189"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93,00000</w:t>
            </w:r>
          </w:p>
        </w:tc>
        <w:tc>
          <w:tcPr>
            <w:tcW w:w="188"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50,00000</w:t>
            </w:r>
          </w:p>
        </w:tc>
        <w:tc>
          <w:tcPr>
            <w:tcW w:w="189"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65,00000</w:t>
            </w:r>
          </w:p>
        </w:tc>
        <w:tc>
          <w:tcPr>
            <w:tcW w:w="187"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47,00000</w:t>
            </w:r>
          </w:p>
        </w:tc>
        <w:tc>
          <w:tcPr>
            <w:tcW w:w="190"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40,00000</w:t>
            </w:r>
          </w:p>
        </w:tc>
        <w:tc>
          <w:tcPr>
            <w:tcW w:w="283"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295,00000</w:t>
            </w:r>
          </w:p>
        </w:tc>
        <w:tc>
          <w:tcPr>
            <w:tcW w:w="1034" w:type="pct"/>
            <w:vMerge w:val="restar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Увеличение числа детей, включенных в систему муниципальной поддержки одаренных детей (премия Главы муниципального района Сергиевский, организация участия детей в конкурсах, профильных сменах по интересам).</w:t>
            </w:r>
          </w:p>
        </w:tc>
      </w:tr>
      <w:tr w:rsidR="00DA1836" w:rsidRPr="00DA1836" w:rsidTr="00DA1836">
        <w:trPr>
          <w:trHeight w:val="20"/>
        </w:trPr>
        <w:tc>
          <w:tcPr>
            <w:tcW w:w="106" w:type="pct"/>
            <w:vMerge w:val="restar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3.2</w:t>
            </w:r>
          </w:p>
        </w:tc>
        <w:tc>
          <w:tcPr>
            <w:tcW w:w="1122" w:type="pct"/>
            <w:vMerge w:val="restar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 xml:space="preserve">Выплата ежегодных премий  администрации муниципального района Сергиевский одаренным школьникам за успехи в области образовательной деятельности, культуры и спорта, лучшим выпускникам образовательных </w:t>
            </w:r>
            <w:r w:rsidRPr="00DA1836">
              <w:rPr>
                <w:rFonts w:ascii="Times New Roman" w:eastAsia="Calibri" w:hAnsi="Times New Roman" w:cs="Times New Roman"/>
                <w:sz w:val="12"/>
                <w:szCs w:val="12"/>
              </w:rPr>
              <w:lastRenderedPageBreak/>
              <w:t>учреждений</w:t>
            </w:r>
          </w:p>
        </w:tc>
        <w:tc>
          <w:tcPr>
            <w:tcW w:w="755"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lastRenderedPageBreak/>
              <w:t>Муниципальное казенное учреждение «Комитет по делам семьи и детства» муниципального района Сергиевский Самарской области</w:t>
            </w:r>
          </w:p>
        </w:tc>
        <w:tc>
          <w:tcPr>
            <w:tcW w:w="285" w:type="pct"/>
            <w:vMerge w:val="restar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2021-2025 гг.</w:t>
            </w:r>
          </w:p>
        </w:tc>
        <w:tc>
          <w:tcPr>
            <w:tcW w:w="472"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местный бюджет</w:t>
            </w:r>
          </w:p>
        </w:tc>
        <w:tc>
          <w:tcPr>
            <w:tcW w:w="189"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181,88000</w:t>
            </w:r>
          </w:p>
        </w:tc>
        <w:tc>
          <w:tcPr>
            <w:tcW w:w="188"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184,00000</w:t>
            </w:r>
          </w:p>
        </w:tc>
        <w:tc>
          <w:tcPr>
            <w:tcW w:w="189"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163,00000</w:t>
            </w:r>
          </w:p>
        </w:tc>
        <w:tc>
          <w:tcPr>
            <w:tcW w:w="187"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255,00000</w:t>
            </w:r>
          </w:p>
        </w:tc>
        <w:tc>
          <w:tcPr>
            <w:tcW w:w="190"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270,57800</w:t>
            </w:r>
          </w:p>
        </w:tc>
        <w:tc>
          <w:tcPr>
            <w:tcW w:w="283"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1054,45800</w:t>
            </w:r>
          </w:p>
        </w:tc>
        <w:tc>
          <w:tcPr>
            <w:tcW w:w="1034" w:type="pct"/>
            <w:vMerge/>
            <w:hideMark/>
          </w:tcPr>
          <w:p w:rsidR="00DA1836" w:rsidRPr="00DA1836" w:rsidRDefault="00DA1836" w:rsidP="00DA1836">
            <w:pPr>
              <w:tabs>
                <w:tab w:val="left" w:pos="284"/>
                <w:tab w:val="left" w:pos="3828"/>
              </w:tabs>
              <w:rPr>
                <w:rFonts w:ascii="Times New Roman" w:eastAsia="Calibri" w:hAnsi="Times New Roman" w:cs="Times New Roman"/>
                <w:sz w:val="12"/>
                <w:szCs w:val="12"/>
              </w:rPr>
            </w:pPr>
          </w:p>
        </w:tc>
      </w:tr>
      <w:tr w:rsidR="00DA1836" w:rsidRPr="00DA1836" w:rsidTr="00DA1836">
        <w:trPr>
          <w:trHeight w:val="20"/>
        </w:trPr>
        <w:tc>
          <w:tcPr>
            <w:tcW w:w="106" w:type="pct"/>
            <w:vMerge/>
            <w:hideMark/>
          </w:tcPr>
          <w:p w:rsidR="00DA1836" w:rsidRPr="00DA1836" w:rsidRDefault="00DA1836" w:rsidP="00DA1836">
            <w:pPr>
              <w:tabs>
                <w:tab w:val="left" w:pos="284"/>
                <w:tab w:val="left" w:pos="3828"/>
              </w:tabs>
              <w:rPr>
                <w:rFonts w:ascii="Times New Roman" w:eastAsia="Calibri" w:hAnsi="Times New Roman" w:cs="Times New Roman"/>
                <w:sz w:val="12"/>
                <w:szCs w:val="12"/>
              </w:rPr>
            </w:pPr>
          </w:p>
        </w:tc>
        <w:tc>
          <w:tcPr>
            <w:tcW w:w="1122" w:type="pct"/>
            <w:vMerge/>
            <w:hideMark/>
          </w:tcPr>
          <w:p w:rsidR="00DA1836" w:rsidRPr="00DA1836" w:rsidRDefault="00DA1836" w:rsidP="00DA1836">
            <w:pPr>
              <w:tabs>
                <w:tab w:val="left" w:pos="284"/>
                <w:tab w:val="left" w:pos="3828"/>
              </w:tabs>
              <w:rPr>
                <w:rFonts w:ascii="Times New Roman" w:eastAsia="Calibri" w:hAnsi="Times New Roman" w:cs="Times New Roman"/>
                <w:sz w:val="12"/>
                <w:szCs w:val="12"/>
              </w:rPr>
            </w:pPr>
          </w:p>
        </w:tc>
        <w:tc>
          <w:tcPr>
            <w:tcW w:w="755"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 xml:space="preserve">Муниципальное </w:t>
            </w:r>
            <w:r w:rsidRPr="00DA1836">
              <w:rPr>
                <w:rFonts w:ascii="Times New Roman" w:eastAsia="Calibri" w:hAnsi="Times New Roman" w:cs="Times New Roman"/>
                <w:sz w:val="12"/>
                <w:szCs w:val="12"/>
              </w:rPr>
              <w:lastRenderedPageBreak/>
              <w:t>казенное учреждение «Управление культуры, туризма и молодежной политики» муниципального района Сергиевский Самарской области</w:t>
            </w:r>
          </w:p>
        </w:tc>
        <w:tc>
          <w:tcPr>
            <w:tcW w:w="285" w:type="pct"/>
            <w:vMerge/>
            <w:hideMark/>
          </w:tcPr>
          <w:p w:rsidR="00DA1836" w:rsidRPr="00DA1836" w:rsidRDefault="00DA1836" w:rsidP="00DA1836">
            <w:pPr>
              <w:tabs>
                <w:tab w:val="left" w:pos="284"/>
                <w:tab w:val="left" w:pos="3828"/>
              </w:tabs>
              <w:rPr>
                <w:rFonts w:ascii="Times New Roman" w:eastAsia="Calibri" w:hAnsi="Times New Roman" w:cs="Times New Roman"/>
                <w:sz w:val="12"/>
                <w:szCs w:val="12"/>
              </w:rPr>
            </w:pPr>
          </w:p>
        </w:tc>
        <w:tc>
          <w:tcPr>
            <w:tcW w:w="472"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 xml:space="preserve">местный </w:t>
            </w:r>
            <w:r w:rsidRPr="00DA1836">
              <w:rPr>
                <w:rFonts w:ascii="Times New Roman" w:eastAsia="Calibri" w:hAnsi="Times New Roman" w:cs="Times New Roman"/>
                <w:sz w:val="12"/>
                <w:szCs w:val="12"/>
              </w:rPr>
              <w:lastRenderedPageBreak/>
              <w:t>бюджет</w:t>
            </w:r>
          </w:p>
        </w:tc>
        <w:tc>
          <w:tcPr>
            <w:tcW w:w="189"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lastRenderedPageBreak/>
              <w:t>0,000</w:t>
            </w:r>
            <w:r w:rsidRPr="00DA1836">
              <w:rPr>
                <w:rFonts w:ascii="Times New Roman" w:eastAsia="Calibri" w:hAnsi="Times New Roman" w:cs="Times New Roman"/>
                <w:sz w:val="12"/>
                <w:szCs w:val="12"/>
              </w:rPr>
              <w:lastRenderedPageBreak/>
              <w:t>00</w:t>
            </w:r>
          </w:p>
        </w:tc>
        <w:tc>
          <w:tcPr>
            <w:tcW w:w="188"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lastRenderedPageBreak/>
              <w:t>20,00</w:t>
            </w:r>
            <w:r w:rsidRPr="00DA1836">
              <w:rPr>
                <w:rFonts w:ascii="Times New Roman" w:eastAsia="Calibri" w:hAnsi="Times New Roman" w:cs="Times New Roman"/>
                <w:sz w:val="12"/>
                <w:szCs w:val="12"/>
              </w:rPr>
              <w:lastRenderedPageBreak/>
              <w:t>000</w:t>
            </w:r>
          </w:p>
        </w:tc>
        <w:tc>
          <w:tcPr>
            <w:tcW w:w="189"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lastRenderedPageBreak/>
              <w:t>0,000</w:t>
            </w:r>
            <w:r w:rsidRPr="00DA1836">
              <w:rPr>
                <w:rFonts w:ascii="Times New Roman" w:eastAsia="Calibri" w:hAnsi="Times New Roman" w:cs="Times New Roman"/>
                <w:sz w:val="12"/>
                <w:szCs w:val="12"/>
              </w:rPr>
              <w:lastRenderedPageBreak/>
              <w:t>00</w:t>
            </w:r>
          </w:p>
        </w:tc>
        <w:tc>
          <w:tcPr>
            <w:tcW w:w="187"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lastRenderedPageBreak/>
              <w:t>0,000</w:t>
            </w:r>
            <w:r w:rsidRPr="00DA1836">
              <w:rPr>
                <w:rFonts w:ascii="Times New Roman" w:eastAsia="Calibri" w:hAnsi="Times New Roman" w:cs="Times New Roman"/>
                <w:sz w:val="12"/>
                <w:szCs w:val="12"/>
              </w:rPr>
              <w:lastRenderedPageBreak/>
              <w:t>00</w:t>
            </w:r>
          </w:p>
        </w:tc>
        <w:tc>
          <w:tcPr>
            <w:tcW w:w="190"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lastRenderedPageBreak/>
              <w:t>25,00</w:t>
            </w:r>
            <w:r w:rsidRPr="00DA1836">
              <w:rPr>
                <w:rFonts w:ascii="Times New Roman" w:eastAsia="Calibri" w:hAnsi="Times New Roman" w:cs="Times New Roman"/>
                <w:sz w:val="12"/>
                <w:szCs w:val="12"/>
              </w:rPr>
              <w:lastRenderedPageBreak/>
              <w:t>000</w:t>
            </w:r>
          </w:p>
        </w:tc>
        <w:tc>
          <w:tcPr>
            <w:tcW w:w="283"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lastRenderedPageBreak/>
              <w:t>45,0000</w:t>
            </w:r>
            <w:r w:rsidRPr="00DA1836">
              <w:rPr>
                <w:rFonts w:ascii="Times New Roman" w:eastAsia="Calibri" w:hAnsi="Times New Roman" w:cs="Times New Roman"/>
                <w:sz w:val="12"/>
                <w:szCs w:val="12"/>
              </w:rPr>
              <w:lastRenderedPageBreak/>
              <w:t>0</w:t>
            </w:r>
          </w:p>
        </w:tc>
        <w:tc>
          <w:tcPr>
            <w:tcW w:w="1034" w:type="pct"/>
            <w:vMerge/>
            <w:hideMark/>
          </w:tcPr>
          <w:p w:rsidR="00DA1836" w:rsidRPr="00DA1836" w:rsidRDefault="00DA1836" w:rsidP="00DA1836">
            <w:pPr>
              <w:tabs>
                <w:tab w:val="left" w:pos="284"/>
                <w:tab w:val="left" w:pos="3828"/>
              </w:tabs>
              <w:rPr>
                <w:rFonts w:ascii="Times New Roman" w:eastAsia="Calibri" w:hAnsi="Times New Roman" w:cs="Times New Roman"/>
                <w:sz w:val="12"/>
                <w:szCs w:val="12"/>
              </w:rPr>
            </w:pPr>
          </w:p>
        </w:tc>
      </w:tr>
      <w:tr w:rsidR="00DA1836" w:rsidRPr="00DA1836" w:rsidTr="00DA1836">
        <w:trPr>
          <w:trHeight w:val="20"/>
        </w:trPr>
        <w:tc>
          <w:tcPr>
            <w:tcW w:w="106"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lastRenderedPageBreak/>
              <w:t>3.3</w:t>
            </w:r>
          </w:p>
        </w:tc>
        <w:tc>
          <w:tcPr>
            <w:tcW w:w="1122"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Поощрение победителя «Супер читатель»</w:t>
            </w:r>
          </w:p>
        </w:tc>
        <w:tc>
          <w:tcPr>
            <w:tcW w:w="755"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Муниципальное казенное учреждение «Управление культуры, туризма и молодежной политики» муниципального района Сергиевский Самарской области</w:t>
            </w:r>
          </w:p>
        </w:tc>
        <w:tc>
          <w:tcPr>
            <w:tcW w:w="285"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2021-2025 гг.</w:t>
            </w:r>
          </w:p>
        </w:tc>
        <w:tc>
          <w:tcPr>
            <w:tcW w:w="472"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местный бюджет</w:t>
            </w:r>
          </w:p>
        </w:tc>
        <w:tc>
          <w:tcPr>
            <w:tcW w:w="189"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0,00000</w:t>
            </w:r>
          </w:p>
        </w:tc>
        <w:tc>
          <w:tcPr>
            <w:tcW w:w="188"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0,00000</w:t>
            </w:r>
          </w:p>
        </w:tc>
        <w:tc>
          <w:tcPr>
            <w:tcW w:w="189"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0,00000</w:t>
            </w:r>
          </w:p>
        </w:tc>
        <w:tc>
          <w:tcPr>
            <w:tcW w:w="187"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0,00000</w:t>
            </w:r>
          </w:p>
        </w:tc>
        <w:tc>
          <w:tcPr>
            <w:tcW w:w="190"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0,00000</w:t>
            </w:r>
          </w:p>
        </w:tc>
        <w:tc>
          <w:tcPr>
            <w:tcW w:w="283"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0,00000</w:t>
            </w:r>
          </w:p>
        </w:tc>
        <w:tc>
          <w:tcPr>
            <w:tcW w:w="1034" w:type="pct"/>
            <w:vMerge/>
            <w:hideMark/>
          </w:tcPr>
          <w:p w:rsidR="00DA1836" w:rsidRPr="00DA1836" w:rsidRDefault="00DA1836" w:rsidP="00DA1836">
            <w:pPr>
              <w:tabs>
                <w:tab w:val="left" w:pos="284"/>
                <w:tab w:val="left" w:pos="3828"/>
              </w:tabs>
              <w:rPr>
                <w:rFonts w:ascii="Times New Roman" w:eastAsia="Calibri" w:hAnsi="Times New Roman" w:cs="Times New Roman"/>
                <w:sz w:val="12"/>
                <w:szCs w:val="12"/>
              </w:rPr>
            </w:pPr>
          </w:p>
        </w:tc>
      </w:tr>
      <w:tr w:rsidR="00DA1836" w:rsidRPr="00DA1836" w:rsidTr="00DA1836">
        <w:trPr>
          <w:trHeight w:val="20"/>
        </w:trPr>
        <w:tc>
          <w:tcPr>
            <w:tcW w:w="106"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3.4</w:t>
            </w:r>
          </w:p>
        </w:tc>
        <w:tc>
          <w:tcPr>
            <w:tcW w:w="1122"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 xml:space="preserve">Поддержка деятельности объединений дополнительного образования, клубов, патриотических объединений по различным направлениям, организация работы по выявлению и развитию способностей детей, организация и участие в конкурсах, фестивалях, конференциях различного уровня </w:t>
            </w:r>
          </w:p>
        </w:tc>
        <w:tc>
          <w:tcPr>
            <w:tcW w:w="755"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Муниципальное казенное учреждение «Комитет по делам семьи и детства» муниципального района Сергиевский Самарской области</w:t>
            </w:r>
          </w:p>
        </w:tc>
        <w:tc>
          <w:tcPr>
            <w:tcW w:w="285"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2021-2025 гг.</w:t>
            </w:r>
          </w:p>
        </w:tc>
        <w:tc>
          <w:tcPr>
            <w:tcW w:w="472"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местный бюджет</w:t>
            </w:r>
          </w:p>
        </w:tc>
        <w:tc>
          <w:tcPr>
            <w:tcW w:w="189"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52,50000</w:t>
            </w:r>
          </w:p>
        </w:tc>
        <w:tc>
          <w:tcPr>
            <w:tcW w:w="188"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0,00000</w:t>
            </w:r>
          </w:p>
        </w:tc>
        <w:tc>
          <w:tcPr>
            <w:tcW w:w="189"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0,00000</w:t>
            </w:r>
          </w:p>
        </w:tc>
        <w:tc>
          <w:tcPr>
            <w:tcW w:w="187"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0,00000</w:t>
            </w:r>
          </w:p>
        </w:tc>
        <w:tc>
          <w:tcPr>
            <w:tcW w:w="190"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0,00000</w:t>
            </w:r>
          </w:p>
        </w:tc>
        <w:tc>
          <w:tcPr>
            <w:tcW w:w="283"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52,50000</w:t>
            </w:r>
          </w:p>
        </w:tc>
        <w:tc>
          <w:tcPr>
            <w:tcW w:w="1034" w:type="pct"/>
            <w:vMerge/>
            <w:hideMark/>
          </w:tcPr>
          <w:p w:rsidR="00DA1836" w:rsidRPr="00DA1836" w:rsidRDefault="00DA1836" w:rsidP="00DA1836">
            <w:pPr>
              <w:tabs>
                <w:tab w:val="left" w:pos="284"/>
                <w:tab w:val="left" w:pos="3828"/>
              </w:tabs>
              <w:rPr>
                <w:rFonts w:ascii="Times New Roman" w:eastAsia="Calibri" w:hAnsi="Times New Roman" w:cs="Times New Roman"/>
                <w:sz w:val="12"/>
                <w:szCs w:val="12"/>
              </w:rPr>
            </w:pPr>
          </w:p>
        </w:tc>
      </w:tr>
      <w:tr w:rsidR="00DA1836" w:rsidRPr="00DA1836" w:rsidTr="00DA1836">
        <w:trPr>
          <w:trHeight w:val="20"/>
        </w:trPr>
        <w:tc>
          <w:tcPr>
            <w:tcW w:w="2268" w:type="pct"/>
            <w:gridSpan w:val="4"/>
            <w:hideMark/>
          </w:tcPr>
          <w:p w:rsidR="00DA1836" w:rsidRPr="00DA1836" w:rsidRDefault="00DA1836" w:rsidP="00DA1836">
            <w:pPr>
              <w:tabs>
                <w:tab w:val="left" w:pos="284"/>
                <w:tab w:val="left" w:pos="3828"/>
              </w:tabs>
              <w:rPr>
                <w:rFonts w:ascii="Times New Roman" w:eastAsia="Calibri" w:hAnsi="Times New Roman" w:cs="Times New Roman"/>
                <w:bCs/>
                <w:sz w:val="12"/>
                <w:szCs w:val="12"/>
              </w:rPr>
            </w:pPr>
            <w:r w:rsidRPr="00DA1836">
              <w:rPr>
                <w:rFonts w:ascii="Times New Roman" w:eastAsia="Calibri" w:hAnsi="Times New Roman" w:cs="Times New Roman"/>
                <w:bCs/>
                <w:sz w:val="12"/>
                <w:szCs w:val="12"/>
              </w:rPr>
              <w:t>Итого по задаче 3:</w:t>
            </w:r>
          </w:p>
        </w:tc>
        <w:tc>
          <w:tcPr>
            <w:tcW w:w="472"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местный бюджет</w:t>
            </w:r>
          </w:p>
        </w:tc>
        <w:tc>
          <w:tcPr>
            <w:tcW w:w="189"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327,38000</w:t>
            </w:r>
          </w:p>
        </w:tc>
        <w:tc>
          <w:tcPr>
            <w:tcW w:w="188"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254,00000</w:t>
            </w:r>
          </w:p>
        </w:tc>
        <w:tc>
          <w:tcPr>
            <w:tcW w:w="189"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228,00000</w:t>
            </w:r>
          </w:p>
        </w:tc>
        <w:tc>
          <w:tcPr>
            <w:tcW w:w="187"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302,00000</w:t>
            </w:r>
          </w:p>
        </w:tc>
        <w:tc>
          <w:tcPr>
            <w:tcW w:w="190"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335,57800</w:t>
            </w:r>
          </w:p>
        </w:tc>
        <w:tc>
          <w:tcPr>
            <w:tcW w:w="283"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1446,95800</w:t>
            </w:r>
          </w:p>
        </w:tc>
        <w:tc>
          <w:tcPr>
            <w:tcW w:w="1034"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 </w:t>
            </w:r>
          </w:p>
        </w:tc>
      </w:tr>
      <w:tr w:rsidR="00DA1836" w:rsidRPr="00DA1836" w:rsidTr="00DA1836">
        <w:trPr>
          <w:trHeight w:val="20"/>
        </w:trPr>
        <w:tc>
          <w:tcPr>
            <w:tcW w:w="5000" w:type="pct"/>
            <w:gridSpan w:val="12"/>
            <w:hideMark/>
          </w:tcPr>
          <w:p w:rsidR="00DA1836" w:rsidRPr="00DA1836" w:rsidRDefault="00DA1836" w:rsidP="00DA1836">
            <w:pPr>
              <w:tabs>
                <w:tab w:val="left" w:pos="284"/>
                <w:tab w:val="left" w:pos="3828"/>
              </w:tabs>
              <w:rPr>
                <w:rFonts w:ascii="Times New Roman" w:eastAsia="Calibri" w:hAnsi="Times New Roman" w:cs="Times New Roman"/>
                <w:bCs/>
                <w:sz w:val="12"/>
                <w:szCs w:val="12"/>
              </w:rPr>
            </w:pPr>
            <w:r w:rsidRPr="00DA1836">
              <w:rPr>
                <w:rFonts w:ascii="Times New Roman" w:eastAsia="Calibri" w:hAnsi="Times New Roman" w:cs="Times New Roman"/>
                <w:bCs/>
                <w:sz w:val="12"/>
                <w:szCs w:val="12"/>
              </w:rPr>
              <w:t>Задача 4: Развитие системы образовательных, в том числе дополнительных услуг на бесплатной основе, инфраструктуры творческого развития и воспитания детей.</w:t>
            </w:r>
          </w:p>
        </w:tc>
      </w:tr>
      <w:tr w:rsidR="00DA1836" w:rsidRPr="00DA1836" w:rsidTr="00DA1836">
        <w:trPr>
          <w:trHeight w:val="20"/>
        </w:trPr>
        <w:tc>
          <w:tcPr>
            <w:tcW w:w="106"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4.1</w:t>
            </w:r>
          </w:p>
        </w:tc>
        <w:tc>
          <w:tcPr>
            <w:tcW w:w="1122"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Поддержка деятельности образовательных учреждений района, направленной на всестороннее развитие детей, создание необходимых условий</w:t>
            </w:r>
          </w:p>
        </w:tc>
        <w:tc>
          <w:tcPr>
            <w:tcW w:w="755"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285"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2021-2025 гг.</w:t>
            </w:r>
          </w:p>
        </w:tc>
        <w:tc>
          <w:tcPr>
            <w:tcW w:w="472"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местный бюджет</w:t>
            </w:r>
          </w:p>
        </w:tc>
        <w:tc>
          <w:tcPr>
            <w:tcW w:w="189"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0,00000</w:t>
            </w:r>
          </w:p>
        </w:tc>
        <w:tc>
          <w:tcPr>
            <w:tcW w:w="188"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0,00000</w:t>
            </w:r>
          </w:p>
        </w:tc>
        <w:tc>
          <w:tcPr>
            <w:tcW w:w="189"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0,00000</w:t>
            </w:r>
          </w:p>
        </w:tc>
        <w:tc>
          <w:tcPr>
            <w:tcW w:w="187"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0,00000</w:t>
            </w:r>
          </w:p>
        </w:tc>
        <w:tc>
          <w:tcPr>
            <w:tcW w:w="190"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0,00000</w:t>
            </w:r>
          </w:p>
        </w:tc>
        <w:tc>
          <w:tcPr>
            <w:tcW w:w="283"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0,00000</w:t>
            </w:r>
          </w:p>
        </w:tc>
        <w:tc>
          <w:tcPr>
            <w:tcW w:w="1034"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 xml:space="preserve">Усиление взаимодействия, направленное на увеличение удельного веса детей в общей </w:t>
            </w:r>
            <w:proofErr w:type="gramStart"/>
            <w:r w:rsidRPr="00DA1836">
              <w:rPr>
                <w:rFonts w:ascii="Times New Roman" w:eastAsia="Calibri" w:hAnsi="Times New Roman" w:cs="Times New Roman"/>
                <w:sz w:val="12"/>
                <w:szCs w:val="12"/>
              </w:rPr>
              <w:t>численности</w:t>
            </w:r>
            <w:proofErr w:type="gramEnd"/>
            <w:r w:rsidRPr="00DA1836">
              <w:rPr>
                <w:rFonts w:ascii="Times New Roman" w:eastAsia="Calibri" w:hAnsi="Times New Roman" w:cs="Times New Roman"/>
                <w:sz w:val="12"/>
                <w:szCs w:val="12"/>
              </w:rPr>
              <w:t xml:space="preserve"> обучающихся в образовательных учреждениях, вовлеченных в объединения по различным направлениям, а также удельного веса детей в общем количестве детей в возрасте от 6 до 18 лет</w:t>
            </w:r>
          </w:p>
        </w:tc>
      </w:tr>
      <w:tr w:rsidR="00DA1836" w:rsidRPr="00DA1836" w:rsidTr="00DA1836">
        <w:trPr>
          <w:trHeight w:val="20"/>
        </w:trPr>
        <w:tc>
          <w:tcPr>
            <w:tcW w:w="106"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4.2</w:t>
            </w:r>
          </w:p>
        </w:tc>
        <w:tc>
          <w:tcPr>
            <w:tcW w:w="1122"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 xml:space="preserve">Выплаты стипендий студентам образовательных организаций высшего профессионального образования, обучающимся по педагогическим специальностям и заключившим договор о </w:t>
            </w:r>
            <w:proofErr w:type="gramStart"/>
            <w:r w:rsidRPr="00DA1836">
              <w:rPr>
                <w:rFonts w:ascii="Times New Roman" w:eastAsia="Calibri" w:hAnsi="Times New Roman" w:cs="Times New Roman"/>
                <w:sz w:val="12"/>
                <w:szCs w:val="12"/>
              </w:rPr>
              <w:t>целевом</w:t>
            </w:r>
            <w:proofErr w:type="gramEnd"/>
            <w:r w:rsidRPr="00DA1836">
              <w:rPr>
                <w:rFonts w:ascii="Times New Roman" w:eastAsia="Calibri" w:hAnsi="Times New Roman" w:cs="Times New Roman"/>
                <w:sz w:val="12"/>
                <w:szCs w:val="12"/>
              </w:rPr>
              <w:t xml:space="preserve"> </w:t>
            </w:r>
            <w:proofErr w:type="spellStart"/>
            <w:r w:rsidRPr="00DA1836">
              <w:rPr>
                <w:rFonts w:ascii="Times New Roman" w:eastAsia="Calibri" w:hAnsi="Times New Roman" w:cs="Times New Roman"/>
                <w:sz w:val="12"/>
                <w:szCs w:val="12"/>
              </w:rPr>
              <w:t>обучениий</w:t>
            </w:r>
            <w:proofErr w:type="spellEnd"/>
          </w:p>
        </w:tc>
        <w:tc>
          <w:tcPr>
            <w:tcW w:w="755"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285"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2024-2025 гг.</w:t>
            </w:r>
          </w:p>
        </w:tc>
        <w:tc>
          <w:tcPr>
            <w:tcW w:w="472"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местный бюджет</w:t>
            </w:r>
          </w:p>
        </w:tc>
        <w:tc>
          <w:tcPr>
            <w:tcW w:w="189"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w:t>
            </w:r>
          </w:p>
        </w:tc>
        <w:tc>
          <w:tcPr>
            <w:tcW w:w="188"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w:t>
            </w:r>
          </w:p>
        </w:tc>
        <w:tc>
          <w:tcPr>
            <w:tcW w:w="189"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w:t>
            </w:r>
          </w:p>
        </w:tc>
        <w:tc>
          <w:tcPr>
            <w:tcW w:w="187"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0,00000</w:t>
            </w:r>
          </w:p>
        </w:tc>
        <w:tc>
          <w:tcPr>
            <w:tcW w:w="190"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0,00000</w:t>
            </w:r>
          </w:p>
        </w:tc>
        <w:tc>
          <w:tcPr>
            <w:tcW w:w="283"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0,00000</w:t>
            </w:r>
          </w:p>
        </w:tc>
        <w:tc>
          <w:tcPr>
            <w:tcW w:w="1034"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 xml:space="preserve">Усиление взаимодействия, направленное на увеличение удельного веса детей в общей </w:t>
            </w:r>
            <w:proofErr w:type="gramStart"/>
            <w:r w:rsidRPr="00DA1836">
              <w:rPr>
                <w:rFonts w:ascii="Times New Roman" w:eastAsia="Calibri" w:hAnsi="Times New Roman" w:cs="Times New Roman"/>
                <w:sz w:val="12"/>
                <w:szCs w:val="12"/>
              </w:rPr>
              <w:t>численности</w:t>
            </w:r>
            <w:proofErr w:type="gramEnd"/>
            <w:r w:rsidRPr="00DA1836">
              <w:rPr>
                <w:rFonts w:ascii="Times New Roman" w:eastAsia="Calibri" w:hAnsi="Times New Roman" w:cs="Times New Roman"/>
                <w:sz w:val="12"/>
                <w:szCs w:val="12"/>
              </w:rPr>
              <w:t xml:space="preserve"> обучающихся в образовательных учреждениях, вовлеченных в объединения по различным направлениям, а также удельного веса детей в общем количестве детей в возрасте от 6 до 18 лет</w:t>
            </w:r>
          </w:p>
        </w:tc>
      </w:tr>
      <w:tr w:rsidR="00DA1836" w:rsidRPr="00DA1836" w:rsidTr="00DA1836">
        <w:trPr>
          <w:trHeight w:val="20"/>
        </w:trPr>
        <w:tc>
          <w:tcPr>
            <w:tcW w:w="2268" w:type="pct"/>
            <w:gridSpan w:val="4"/>
            <w:hideMark/>
          </w:tcPr>
          <w:p w:rsidR="00DA1836" w:rsidRPr="00DA1836" w:rsidRDefault="00DA1836" w:rsidP="00DA1836">
            <w:pPr>
              <w:tabs>
                <w:tab w:val="left" w:pos="284"/>
                <w:tab w:val="left" w:pos="3828"/>
              </w:tabs>
              <w:rPr>
                <w:rFonts w:ascii="Times New Roman" w:eastAsia="Calibri" w:hAnsi="Times New Roman" w:cs="Times New Roman"/>
                <w:bCs/>
                <w:sz w:val="12"/>
                <w:szCs w:val="12"/>
              </w:rPr>
            </w:pPr>
            <w:r w:rsidRPr="00DA1836">
              <w:rPr>
                <w:rFonts w:ascii="Times New Roman" w:eastAsia="Calibri" w:hAnsi="Times New Roman" w:cs="Times New Roman"/>
                <w:bCs/>
                <w:sz w:val="12"/>
                <w:szCs w:val="12"/>
              </w:rPr>
              <w:t>Итого по задаче 4:</w:t>
            </w:r>
          </w:p>
        </w:tc>
        <w:tc>
          <w:tcPr>
            <w:tcW w:w="472"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местный бюджет</w:t>
            </w:r>
          </w:p>
        </w:tc>
        <w:tc>
          <w:tcPr>
            <w:tcW w:w="189"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0,00000</w:t>
            </w:r>
          </w:p>
        </w:tc>
        <w:tc>
          <w:tcPr>
            <w:tcW w:w="188"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0,00000</w:t>
            </w:r>
          </w:p>
        </w:tc>
        <w:tc>
          <w:tcPr>
            <w:tcW w:w="189"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0,00000</w:t>
            </w:r>
          </w:p>
        </w:tc>
        <w:tc>
          <w:tcPr>
            <w:tcW w:w="187"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0,00000</w:t>
            </w:r>
          </w:p>
        </w:tc>
        <w:tc>
          <w:tcPr>
            <w:tcW w:w="190"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0,00000</w:t>
            </w:r>
          </w:p>
        </w:tc>
        <w:tc>
          <w:tcPr>
            <w:tcW w:w="283"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0,00000</w:t>
            </w:r>
          </w:p>
        </w:tc>
        <w:tc>
          <w:tcPr>
            <w:tcW w:w="1034"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 </w:t>
            </w:r>
          </w:p>
        </w:tc>
      </w:tr>
      <w:tr w:rsidR="00DA1836" w:rsidRPr="00DA1836" w:rsidTr="00DA1836">
        <w:trPr>
          <w:trHeight w:val="20"/>
        </w:trPr>
        <w:tc>
          <w:tcPr>
            <w:tcW w:w="2268" w:type="pct"/>
            <w:gridSpan w:val="4"/>
            <w:vMerge w:val="restart"/>
            <w:hideMark/>
          </w:tcPr>
          <w:p w:rsidR="00DA1836" w:rsidRPr="00DA1836" w:rsidRDefault="00DA1836" w:rsidP="00DA1836">
            <w:pPr>
              <w:tabs>
                <w:tab w:val="left" w:pos="284"/>
                <w:tab w:val="left" w:pos="3828"/>
              </w:tabs>
              <w:rPr>
                <w:rFonts w:ascii="Times New Roman" w:eastAsia="Calibri" w:hAnsi="Times New Roman" w:cs="Times New Roman"/>
                <w:bCs/>
                <w:sz w:val="12"/>
                <w:szCs w:val="12"/>
              </w:rPr>
            </w:pPr>
            <w:r w:rsidRPr="00DA1836">
              <w:rPr>
                <w:rFonts w:ascii="Times New Roman" w:eastAsia="Calibri" w:hAnsi="Times New Roman" w:cs="Times New Roman"/>
                <w:bCs/>
                <w:sz w:val="12"/>
                <w:szCs w:val="12"/>
              </w:rPr>
              <w:t>Итого по программе: из них</w:t>
            </w:r>
          </w:p>
        </w:tc>
        <w:tc>
          <w:tcPr>
            <w:tcW w:w="472" w:type="pct"/>
            <w:hideMark/>
          </w:tcPr>
          <w:p w:rsidR="00DA1836" w:rsidRPr="00DA1836" w:rsidRDefault="00DA1836" w:rsidP="00DA1836">
            <w:pPr>
              <w:tabs>
                <w:tab w:val="left" w:pos="284"/>
                <w:tab w:val="left" w:pos="3828"/>
              </w:tabs>
              <w:rPr>
                <w:rFonts w:ascii="Times New Roman" w:eastAsia="Calibri" w:hAnsi="Times New Roman" w:cs="Times New Roman"/>
                <w:bCs/>
                <w:sz w:val="12"/>
                <w:szCs w:val="12"/>
              </w:rPr>
            </w:pPr>
            <w:r w:rsidRPr="00DA1836">
              <w:rPr>
                <w:rFonts w:ascii="Times New Roman" w:eastAsia="Calibri" w:hAnsi="Times New Roman" w:cs="Times New Roman"/>
                <w:bCs/>
                <w:sz w:val="12"/>
                <w:szCs w:val="12"/>
              </w:rPr>
              <w:t xml:space="preserve">местный, областной бюджеты, </w:t>
            </w:r>
            <w:proofErr w:type="spellStart"/>
            <w:r w:rsidRPr="00DA1836">
              <w:rPr>
                <w:rFonts w:ascii="Times New Roman" w:eastAsia="Calibri" w:hAnsi="Times New Roman" w:cs="Times New Roman"/>
                <w:bCs/>
                <w:sz w:val="12"/>
                <w:szCs w:val="12"/>
              </w:rPr>
              <w:t>внебюджет</w:t>
            </w:r>
            <w:proofErr w:type="spellEnd"/>
          </w:p>
        </w:tc>
        <w:tc>
          <w:tcPr>
            <w:tcW w:w="189" w:type="pct"/>
            <w:hideMark/>
          </w:tcPr>
          <w:p w:rsidR="00DA1836" w:rsidRPr="00DA1836" w:rsidRDefault="00DA1836" w:rsidP="00DA1836">
            <w:pPr>
              <w:tabs>
                <w:tab w:val="left" w:pos="284"/>
                <w:tab w:val="left" w:pos="3828"/>
              </w:tabs>
              <w:rPr>
                <w:rFonts w:ascii="Times New Roman" w:eastAsia="Calibri" w:hAnsi="Times New Roman" w:cs="Times New Roman"/>
                <w:bCs/>
                <w:sz w:val="12"/>
                <w:szCs w:val="12"/>
              </w:rPr>
            </w:pPr>
            <w:r w:rsidRPr="00DA1836">
              <w:rPr>
                <w:rFonts w:ascii="Times New Roman" w:eastAsia="Calibri" w:hAnsi="Times New Roman" w:cs="Times New Roman"/>
                <w:bCs/>
                <w:sz w:val="12"/>
                <w:szCs w:val="12"/>
              </w:rPr>
              <w:t>3448,40154</w:t>
            </w:r>
          </w:p>
        </w:tc>
        <w:tc>
          <w:tcPr>
            <w:tcW w:w="188" w:type="pct"/>
            <w:hideMark/>
          </w:tcPr>
          <w:p w:rsidR="00DA1836" w:rsidRPr="00DA1836" w:rsidRDefault="00DA1836" w:rsidP="00DA1836">
            <w:pPr>
              <w:tabs>
                <w:tab w:val="left" w:pos="284"/>
                <w:tab w:val="left" w:pos="3828"/>
              </w:tabs>
              <w:rPr>
                <w:rFonts w:ascii="Times New Roman" w:eastAsia="Calibri" w:hAnsi="Times New Roman" w:cs="Times New Roman"/>
                <w:bCs/>
                <w:sz w:val="12"/>
                <w:szCs w:val="12"/>
              </w:rPr>
            </w:pPr>
            <w:r w:rsidRPr="00DA1836">
              <w:rPr>
                <w:rFonts w:ascii="Times New Roman" w:eastAsia="Calibri" w:hAnsi="Times New Roman" w:cs="Times New Roman"/>
                <w:bCs/>
                <w:sz w:val="12"/>
                <w:szCs w:val="12"/>
              </w:rPr>
              <w:t>4234,12495</w:t>
            </w:r>
          </w:p>
        </w:tc>
        <w:tc>
          <w:tcPr>
            <w:tcW w:w="189" w:type="pct"/>
            <w:hideMark/>
          </w:tcPr>
          <w:p w:rsidR="00DA1836" w:rsidRPr="00DA1836" w:rsidRDefault="00DA1836" w:rsidP="00DA1836">
            <w:pPr>
              <w:tabs>
                <w:tab w:val="left" w:pos="284"/>
                <w:tab w:val="left" w:pos="3828"/>
              </w:tabs>
              <w:rPr>
                <w:rFonts w:ascii="Times New Roman" w:eastAsia="Calibri" w:hAnsi="Times New Roman" w:cs="Times New Roman"/>
                <w:bCs/>
                <w:sz w:val="12"/>
                <w:szCs w:val="12"/>
              </w:rPr>
            </w:pPr>
            <w:r w:rsidRPr="00DA1836">
              <w:rPr>
                <w:rFonts w:ascii="Times New Roman" w:eastAsia="Calibri" w:hAnsi="Times New Roman" w:cs="Times New Roman"/>
                <w:bCs/>
                <w:sz w:val="12"/>
                <w:szCs w:val="12"/>
              </w:rPr>
              <w:t>4517,92528</w:t>
            </w:r>
          </w:p>
        </w:tc>
        <w:tc>
          <w:tcPr>
            <w:tcW w:w="187" w:type="pct"/>
            <w:hideMark/>
          </w:tcPr>
          <w:p w:rsidR="00DA1836" w:rsidRPr="00DA1836" w:rsidRDefault="00DA1836" w:rsidP="00DA1836">
            <w:pPr>
              <w:tabs>
                <w:tab w:val="left" w:pos="284"/>
                <w:tab w:val="left" w:pos="3828"/>
              </w:tabs>
              <w:rPr>
                <w:rFonts w:ascii="Times New Roman" w:eastAsia="Calibri" w:hAnsi="Times New Roman" w:cs="Times New Roman"/>
                <w:bCs/>
                <w:sz w:val="12"/>
                <w:szCs w:val="12"/>
              </w:rPr>
            </w:pPr>
            <w:r w:rsidRPr="00DA1836">
              <w:rPr>
                <w:rFonts w:ascii="Times New Roman" w:eastAsia="Calibri" w:hAnsi="Times New Roman" w:cs="Times New Roman"/>
                <w:bCs/>
                <w:sz w:val="12"/>
                <w:szCs w:val="12"/>
              </w:rPr>
              <w:t>5425,80508</w:t>
            </w:r>
          </w:p>
        </w:tc>
        <w:tc>
          <w:tcPr>
            <w:tcW w:w="190" w:type="pct"/>
            <w:hideMark/>
          </w:tcPr>
          <w:p w:rsidR="00DA1836" w:rsidRPr="00DA1836" w:rsidRDefault="00DA1836" w:rsidP="00DA1836">
            <w:pPr>
              <w:tabs>
                <w:tab w:val="left" w:pos="284"/>
                <w:tab w:val="left" w:pos="3828"/>
              </w:tabs>
              <w:rPr>
                <w:rFonts w:ascii="Times New Roman" w:eastAsia="Calibri" w:hAnsi="Times New Roman" w:cs="Times New Roman"/>
                <w:bCs/>
                <w:sz w:val="12"/>
                <w:szCs w:val="12"/>
              </w:rPr>
            </w:pPr>
            <w:r w:rsidRPr="00DA1836">
              <w:rPr>
                <w:rFonts w:ascii="Times New Roman" w:eastAsia="Calibri" w:hAnsi="Times New Roman" w:cs="Times New Roman"/>
                <w:bCs/>
                <w:sz w:val="12"/>
                <w:szCs w:val="12"/>
              </w:rPr>
              <w:t>5915,14322</w:t>
            </w:r>
          </w:p>
        </w:tc>
        <w:tc>
          <w:tcPr>
            <w:tcW w:w="283" w:type="pct"/>
            <w:hideMark/>
          </w:tcPr>
          <w:p w:rsidR="00DA1836" w:rsidRPr="00DA1836" w:rsidRDefault="00DA1836" w:rsidP="00DA1836">
            <w:pPr>
              <w:tabs>
                <w:tab w:val="left" w:pos="284"/>
                <w:tab w:val="left" w:pos="3828"/>
              </w:tabs>
              <w:rPr>
                <w:rFonts w:ascii="Times New Roman" w:eastAsia="Calibri" w:hAnsi="Times New Roman" w:cs="Times New Roman"/>
                <w:bCs/>
                <w:sz w:val="12"/>
                <w:szCs w:val="12"/>
              </w:rPr>
            </w:pPr>
            <w:r w:rsidRPr="00DA1836">
              <w:rPr>
                <w:rFonts w:ascii="Times New Roman" w:eastAsia="Calibri" w:hAnsi="Times New Roman" w:cs="Times New Roman"/>
                <w:bCs/>
                <w:sz w:val="12"/>
                <w:szCs w:val="12"/>
              </w:rPr>
              <w:t>23541,40007</w:t>
            </w:r>
          </w:p>
        </w:tc>
        <w:tc>
          <w:tcPr>
            <w:tcW w:w="1034"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 </w:t>
            </w:r>
          </w:p>
        </w:tc>
      </w:tr>
      <w:tr w:rsidR="00DA1836" w:rsidRPr="00DA1836" w:rsidTr="00DA1836">
        <w:trPr>
          <w:trHeight w:val="20"/>
        </w:trPr>
        <w:tc>
          <w:tcPr>
            <w:tcW w:w="2268" w:type="pct"/>
            <w:gridSpan w:val="4"/>
            <w:vMerge/>
            <w:hideMark/>
          </w:tcPr>
          <w:p w:rsidR="00DA1836" w:rsidRPr="00DA1836" w:rsidRDefault="00DA1836" w:rsidP="00DA1836">
            <w:pPr>
              <w:tabs>
                <w:tab w:val="left" w:pos="284"/>
                <w:tab w:val="left" w:pos="3828"/>
              </w:tabs>
              <w:rPr>
                <w:rFonts w:ascii="Times New Roman" w:eastAsia="Calibri" w:hAnsi="Times New Roman" w:cs="Times New Roman"/>
                <w:bCs/>
                <w:sz w:val="12"/>
                <w:szCs w:val="12"/>
              </w:rPr>
            </w:pPr>
          </w:p>
        </w:tc>
        <w:tc>
          <w:tcPr>
            <w:tcW w:w="472" w:type="pct"/>
            <w:hideMark/>
          </w:tcPr>
          <w:p w:rsidR="00DA1836" w:rsidRPr="00DA1836" w:rsidRDefault="00DA1836" w:rsidP="00DA1836">
            <w:pPr>
              <w:tabs>
                <w:tab w:val="left" w:pos="284"/>
                <w:tab w:val="left" w:pos="3828"/>
              </w:tabs>
              <w:rPr>
                <w:rFonts w:ascii="Times New Roman" w:eastAsia="Calibri" w:hAnsi="Times New Roman" w:cs="Times New Roman"/>
                <w:bCs/>
                <w:sz w:val="12"/>
                <w:szCs w:val="12"/>
              </w:rPr>
            </w:pPr>
            <w:proofErr w:type="spellStart"/>
            <w:r w:rsidRPr="00DA1836">
              <w:rPr>
                <w:rFonts w:ascii="Times New Roman" w:eastAsia="Calibri" w:hAnsi="Times New Roman" w:cs="Times New Roman"/>
                <w:bCs/>
                <w:sz w:val="12"/>
                <w:szCs w:val="12"/>
              </w:rPr>
              <w:t>внебюджет</w:t>
            </w:r>
            <w:proofErr w:type="spellEnd"/>
          </w:p>
        </w:tc>
        <w:tc>
          <w:tcPr>
            <w:tcW w:w="189" w:type="pct"/>
            <w:hideMark/>
          </w:tcPr>
          <w:p w:rsidR="00DA1836" w:rsidRPr="00DA1836" w:rsidRDefault="00DA1836" w:rsidP="00DA1836">
            <w:pPr>
              <w:tabs>
                <w:tab w:val="left" w:pos="284"/>
                <w:tab w:val="left" w:pos="3828"/>
              </w:tabs>
              <w:rPr>
                <w:rFonts w:ascii="Times New Roman" w:eastAsia="Calibri" w:hAnsi="Times New Roman" w:cs="Times New Roman"/>
                <w:bCs/>
                <w:sz w:val="12"/>
                <w:szCs w:val="12"/>
              </w:rPr>
            </w:pPr>
            <w:r w:rsidRPr="00DA1836">
              <w:rPr>
                <w:rFonts w:ascii="Times New Roman" w:eastAsia="Calibri" w:hAnsi="Times New Roman" w:cs="Times New Roman"/>
                <w:bCs/>
                <w:sz w:val="12"/>
                <w:szCs w:val="12"/>
              </w:rPr>
              <w:t>-</w:t>
            </w:r>
          </w:p>
        </w:tc>
        <w:tc>
          <w:tcPr>
            <w:tcW w:w="188" w:type="pct"/>
            <w:hideMark/>
          </w:tcPr>
          <w:p w:rsidR="00DA1836" w:rsidRPr="00DA1836" w:rsidRDefault="00DA1836" w:rsidP="00DA1836">
            <w:pPr>
              <w:tabs>
                <w:tab w:val="left" w:pos="284"/>
                <w:tab w:val="left" w:pos="3828"/>
              </w:tabs>
              <w:rPr>
                <w:rFonts w:ascii="Times New Roman" w:eastAsia="Calibri" w:hAnsi="Times New Roman" w:cs="Times New Roman"/>
                <w:bCs/>
                <w:sz w:val="12"/>
                <w:szCs w:val="12"/>
              </w:rPr>
            </w:pPr>
            <w:r w:rsidRPr="00DA1836">
              <w:rPr>
                <w:rFonts w:ascii="Times New Roman" w:eastAsia="Calibri" w:hAnsi="Times New Roman" w:cs="Times New Roman"/>
                <w:bCs/>
                <w:sz w:val="12"/>
                <w:szCs w:val="12"/>
              </w:rPr>
              <w:t>-</w:t>
            </w:r>
          </w:p>
        </w:tc>
        <w:tc>
          <w:tcPr>
            <w:tcW w:w="189" w:type="pct"/>
            <w:hideMark/>
          </w:tcPr>
          <w:p w:rsidR="00DA1836" w:rsidRPr="00DA1836" w:rsidRDefault="00DA1836" w:rsidP="00DA1836">
            <w:pPr>
              <w:tabs>
                <w:tab w:val="left" w:pos="284"/>
                <w:tab w:val="left" w:pos="3828"/>
              </w:tabs>
              <w:rPr>
                <w:rFonts w:ascii="Times New Roman" w:eastAsia="Calibri" w:hAnsi="Times New Roman" w:cs="Times New Roman"/>
                <w:bCs/>
                <w:sz w:val="12"/>
                <w:szCs w:val="12"/>
              </w:rPr>
            </w:pPr>
            <w:r w:rsidRPr="00DA1836">
              <w:rPr>
                <w:rFonts w:ascii="Times New Roman" w:eastAsia="Calibri" w:hAnsi="Times New Roman" w:cs="Times New Roman"/>
                <w:bCs/>
                <w:sz w:val="12"/>
                <w:szCs w:val="12"/>
              </w:rPr>
              <w:t>-</w:t>
            </w:r>
          </w:p>
        </w:tc>
        <w:tc>
          <w:tcPr>
            <w:tcW w:w="187" w:type="pct"/>
            <w:hideMark/>
          </w:tcPr>
          <w:p w:rsidR="00DA1836" w:rsidRPr="00DA1836" w:rsidRDefault="00DA1836" w:rsidP="00DA1836">
            <w:pPr>
              <w:tabs>
                <w:tab w:val="left" w:pos="284"/>
                <w:tab w:val="left" w:pos="3828"/>
              </w:tabs>
              <w:rPr>
                <w:rFonts w:ascii="Times New Roman" w:eastAsia="Calibri" w:hAnsi="Times New Roman" w:cs="Times New Roman"/>
                <w:bCs/>
                <w:sz w:val="12"/>
                <w:szCs w:val="12"/>
              </w:rPr>
            </w:pPr>
            <w:r w:rsidRPr="00DA1836">
              <w:rPr>
                <w:rFonts w:ascii="Times New Roman" w:eastAsia="Calibri" w:hAnsi="Times New Roman" w:cs="Times New Roman"/>
                <w:bCs/>
                <w:sz w:val="12"/>
                <w:szCs w:val="12"/>
              </w:rPr>
              <w:t>18,00000</w:t>
            </w:r>
          </w:p>
        </w:tc>
        <w:tc>
          <w:tcPr>
            <w:tcW w:w="190" w:type="pct"/>
            <w:hideMark/>
          </w:tcPr>
          <w:p w:rsidR="00DA1836" w:rsidRPr="00DA1836" w:rsidRDefault="00DA1836" w:rsidP="00DA1836">
            <w:pPr>
              <w:tabs>
                <w:tab w:val="left" w:pos="284"/>
                <w:tab w:val="left" w:pos="3828"/>
              </w:tabs>
              <w:rPr>
                <w:rFonts w:ascii="Times New Roman" w:eastAsia="Calibri" w:hAnsi="Times New Roman" w:cs="Times New Roman"/>
                <w:bCs/>
                <w:sz w:val="12"/>
                <w:szCs w:val="12"/>
              </w:rPr>
            </w:pPr>
            <w:r w:rsidRPr="00DA1836">
              <w:rPr>
                <w:rFonts w:ascii="Times New Roman" w:eastAsia="Calibri" w:hAnsi="Times New Roman" w:cs="Times New Roman"/>
                <w:bCs/>
                <w:sz w:val="12"/>
                <w:szCs w:val="12"/>
              </w:rPr>
              <w:t>0,00000</w:t>
            </w:r>
          </w:p>
        </w:tc>
        <w:tc>
          <w:tcPr>
            <w:tcW w:w="283" w:type="pct"/>
            <w:hideMark/>
          </w:tcPr>
          <w:p w:rsidR="00DA1836" w:rsidRPr="00DA1836" w:rsidRDefault="00DA1836" w:rsidP="00DA1836">
            <w:pPr>
              <w:tabs>
                <w:tab w:val="left" w:pos="284"/>
                <w:tab w:val="left" w:pos="3828"/>
              </w:tabs>
              <w:rPr>
                <w:rFonts w:ascii="Times New Roman" w:eastAsia="Calibri" w:hAnsi="Times New Roman" w:cs="Times New Roman"/>
                <w:bCs/>
                <w:sz w:val="12"/>
                <w:szCs w:val="12"/>
              </w:rPr>
            </w:pPr>
            <w:r w:rsidRPr="00DA1836">
              <w:rPr>
                <w:rFonts w:ascii="Times New Roman" w:eastAsia="Calibri" w:hAnsi="Times New Roman" w:cs="Times New Roman"/>
                <w:bCs/>
                <w:sz w:val="12"/>
                <w:szCs w:val="12"/>
              </w:rPr>
              <w:t>18,00000</w:t>
            </w:r>
          </w:p>
        </w:tc>
        <w:tc>
          <w:tcPr>
            <w:tcW w:w="1034"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 </w:t>
            </w:r>
          </w:p>
        </w:tc>
      </w:tr>
      <w:tr w:rsidR="00DA1836" w:rsidRPr="00DA1836" w:rsidTr="00DA1836">
        <w:trPr>
          <w:trHeight w:val="20"/>
        </w:trPr>
        <w:tc>
          <w:tcPr>
            <w:tcW w:w="2268" w:type="pct"/>
            <w:gridSpan w:val="4"/>
            <w:vMerge/>
            <w:hideMark/>
          </w:tcPr>
          <w:p w:rsidR="00DA1836" w:rsidRPr="00DA1836" w:rsidRDefault="00DA1836" w:rsidP="00DA1836">
            <w:pPr>
              <w:tabs>
                <w:tab w:val="left" w:pos="284"/>
                <w:tab w:val="left" w:pos="3828"/>
              </w:tabs>
              <w:rPr>
                <w:rFonts w:ascii="Times New Roman" w:eastAsia="Calibri" w:hAnsi="Times New Roman" w:cs="Times New Roman"/>
                <w:bCs/>
                <w:sz w:val="12"/>
                <w:szCs w:val="12"/>
              </w:rPr>
            </w:pPr>
          </w:p>
        </w:tc>
        <w:tc>
          <w:tcPr>
            <w:tcW w:w="472" w:type="pct"/>
            <w:hideMark/>
          </w:tcPr>
          <w:p w:rsidR="00DA1836" w:rsidRPr="00DA1836" w:rsidRDefault="00DA1836" w:rsidP="00DA1836">
            <w:pPr>
              <w:tabs>
                <w:tab w:val="left" w:pos="284"/>
                <w:tab w:val="left" w:pos="3828"/>
              </w:tabs>
              <w:rPr>
                <w:rFonts w:ascii="Times New Roman" w:eastAsia="Calibri" w:hAnsi="Times New Roman" w:cs="Times New Roman"/>
                <w:bCs/>
                <w:sz w:val="12"/>
                <w:szCs w:val="12"/>
              </w:rPr>
            </w:pPr>
            <w:r w:rsidRPr="00DA1836">
              <w:rPr>
                <w:rFonts w:ascii="Times New Roman" w:eastAsia="Calibri" w:hAnsi="Times New Roman" w:cs="Times New Roman"/>
                <w:bCs/>
                <w:sz w:val="12"/>
                <w:szCs w:val="12"/>
              </w:rPr>
              <w:t>местный бюджет</w:t>
            </w:r>
          </w:p>
        </w:tc>
        <w:tc>
          <w:tcPr>
            <w:tcW w:w="189" w:type="pct"/>
            <w:hideMark/>
          </w:tcPr>
          <w:p w:rsidR="00DA1836" w:rsidRPr="00DA1836" w:rsidRDefault="00DA1836" w:rsidP="00DA1836">
            <w:pPr>
              <w:tabs>
                <w:tab w:val="left" w:pos="284"/>
                <w:tab w:val="left" w:pos="3828"/>
              </w:tabs>
              <w:rPr>
                <w:rFonts w:ascii="Times New Roman" w:eastAsia="Calibri" w:hAnsi="Times New Roman" w:cs="Times New Roman"/>
                <w:bCs/>
                <w:sz w:val="12"/>
                <w:szCs w:val="12"/>
              </w:rPr>
            </w:pPr>
            <w:r w:rsidRPr="00DA1836">
              <w:rPr>
                <w:rFonts w:ascii="Times New Roman" w:eastAsia="Calibri" w:hAnsi="Times New Roman" w:cs="Times New Roman"/>
                <w:bCs/>
                <w:sz w:val="12"/>
                <w:szCs w:val="12"/>
              </w:rPr>
              <w:t>793,30154</w:t>
            </w:r>
          </w:p>
        </w:tc>
        <w:tc>
          <w:tcPr>
            <w:tcW w:w="188" w:type="pct"/>
            <w:hideMark/>
          </w:tcPr>
          <w:p w:rsidR="00DA1836" w:rsidRPr="00DA1836" w:rsidRDefault="00DA1836" w:rsidP="00DA1836">
            <w:pPr>
              <w:tabs>
                <w:tab w:val="left" w:pos="284"/>
                <w:tab w:val="left" w:pos="3828"/>
              </w:tabs>
              <w:rPr>
                <w:rFonts w:ascii="Times New Roman" w:eastAsia="Calibri" w:hAnsi="Times New Roman" w:cs="Times New Roman"/>
                <w:bCs/>
                <w:sz w:val="12"/>
                <w:szCs w:val="12"/>
              </w:rPr>
            </w:pPr>
            <w:r w:rsidRPr="00DA1836">
              <w:rPr>
                <w:rFonts w:ascii="Times New Roman" w:eastAsia="Calibri" w:hAnsi="Times New Roman" w:cs="Times New Roman"/>
                <w:bCs/>
                <w:sz w:val="12"/>
                <w:szCs w:val="12"/>
              </w:rPr>
              <w:t>543,40695</w:t>
            </w:r>
          </w:p>
        </w:tc>
        <w:tc>
          <w:tcPr>
            <w:tcW w:w="189" w:type="pct"/>
            <w:hideMark/>
          </w:tcPr>
          <w:p w:rsidR="00DA1836" w:rsidRPr="00DA1836" w:rsidRDefault="00DA1836" w:rsidP="00DA1836">
            <w:pPr>
              <w:tabs>
                <w:tab w:val="left" w:pos="284"/>
                <w:tab w:val="left" w:pos="3828"/>
              </w:tabs>
              <w:rPr>
                <w:rFonts w:ascii="Times New Roman" w:eastAsia="Calibri" w:hAnsi="Times New Roman" w:cs="Times New Roman"/>
                <w:bCs/>
                <w:sz w:val="12"/>
                <w:szCs w:val="12"/>
              </w:rPr>
            </w:pPr>
            <w:r w:rsidRPr="00DA1836">
              <w:rPr>
                <w:rFonts w:ascii="Times New Roman" w:eastAsia="Calibri" w:hAnsi="Times New Roman" w:cs="Times New Roman"/>
                <w:bCs/>
                <w:sz w:val="12"/>
                <w:szCs w:val="12"/>
              </w:rPr>
              <w:t>555,05343</w:t>
            </w:r>
          </w:p>
        </w:tc>
        <w:tc>
          <w:tcPr>
            <w:tcW w:w="187" w:type="pct"/>
            <w:hideMark/>
          </w:tcPr>
          <w:p w:rsidR="00DA1836" w:rsidRPr="00DA1836" w:rsidRDefault="00DA1836" w:rsidP="00DA1836">
            <w:pPr>
              <w:tabs>
                <w:tab w:val="left" w:pos="284"/>
                <w:tab w:val="left" w:pos="3828"/>
              </w:tabs>
              <w:rPr>
                <w:rFonts w:ascii="Times New Roman" w:eastAsia="Calibri" w:hAnsi="Times New Roman" w:cs="Times New Roman"/>
                <w:bCs/>
                <w:sz w:val="12"/>
                <w:szCs w:val="12"/>
              </w:rPr>
            </w:pPr>
            <w:r w:rsidRPr="00DA1836">
              <w:rPr>
                <w:rFonts w:ascii="Times New Roman" w:eastAsia="Calibri" w:hAnsi="Times New Roman" w:cs="Times New Roman"/>
                <w:bCs/>
                <w:sz w:val="12"/>
                <w:szCs w:val="12"/>
              </w:rPr>
              <w:t>799,43344</w:t>
            </w:r>
          </w:p>
        </w:tc>
        <w:tc>
          <w:tcPr>
            <w:tcW w:w="190" w:type="pct"/>
            <w:hideMark/>
          </w:tcPr>
          <w:p w:rsidR="00DA1836" w:rsidRPr="00DA1836" w:rsidRDefault="00DA1836" w:rsidP="00DA1836">
            <w:pPr>
              <w:tabs>
                <w:tab w:val="left" w:pos="284"/>
                <w:tab w:val="left" w:pos="3828"/>
              </w:tabs>
              <w:rPr>
                <w:rFonts w:ascii="Times New Roman" w:eastAsia="Calibri" w:hAnsi="Times New Roman" w:cs="Times New Roman"/>
                <w:bCs/>
                <w:sz w:val="12"/>
                <w:szCs w:val="12"/>
              </w:rPr>
            </w:pPr>
            <w:r w:rsidRPr="00DA1836">
              <w:rPr>
                <w:rFonts w:ascii="Times New Roman" w:eastAsia="Calibri" w:hAnsi="Times New Roman" w:cs="Times New Roman"/>
                <w:bCs/>
                <w:sz w:val="12"/>
                <w:szCs w:val="12"/>
              </w:rPr>
              <w:t>970,28825</w:t>
            </w:r>
          </w:p>
        </w:tc>
        <w:tc>
          <w:tcPr>
            <w:tcW w:w="283" w:type="pct"/>
            <w:hideMark/>
          </w:tcPr>
          <w:p w:rsidR="00DA1836" w:rsidRPr="00DA1836" w:rsidRDefault="00DA1836" w:rsidP="00DA1836">
            <w:pPr>
              <w:tabs>
                <w:tab w:val="left" w:pos="284"/>
                <w:tab w:val="left" w:pos="3828"/>
              </w:tabs>
              <w:rPr>
                <w:rFonts w:ascii="Times New Roman" w:eastAsia="Calibri" w:hAnsi="Times New Roman" w:cs="Times New Roman"/>
                <w:bCs/>
                <w:sz w:val="12"/>
                <w:szCs w:val="12"/>
              </w:rPr>
            </w:pPr>
            <w:r w:rsidRPr="00DA1836">
              <w:rPr>
                <w:rFonts w:ascii="Times New Roman" w:eastAsia="Calibri" w:hAnsi="Times New Roman" w:cs="Times New Roman"/>
                <w:bCs/>
                <w:sz w:val="12"/>
                <w:szCs w:val="12"/>
              </w:rPr>
              <w:t>3661,48361</w:t>
            </w:r>
          </w:p>
        </w:tc>
        <w:tc>
          <w:tcPr>
            <w:tcW w:w="1034"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 </w:t>
            </w:r>
          </w:p>
        </w:tc>
      </w:tr>
      <w:tr w:rsidR="00DA1836" w:rsidRPr="00DA1836" w:rsidTr="00DA1836">
        <w:trPr>
          <w:trHeight w:val="20"/>
        </w:trPr>
        <w:tc>
          <w:tcPr>
            <w:tcW w:w="2268" w:type="pct"/>
            <w:gridSpan w:val="4"/>
            <w:vMerge/>
            <w:hideMark/>
          </w:tcPr>
          <w:p w:rsidR="00DA1836" w:rsidRPr="00DA1836" w:rsidRDefault="00DA1836" w:rsidP="00DA1836">
            <w:pPr>
              <w:tabs>
                <w:tab w:val="left" w:pos="284"/>
                <w:tab w:val="left" w:pos="3828"/>
              </w:tabs>
              <w:rPr>
                <w:rFonts w:ascii="Times New Roman" w:eastAsia="Calibri" w:hAnsi="Times New Roman" w:cs="Times New Roman"/>
                <w:bCs/>
                <w:sz w:val="12"/>
                <w:szCs w:val="12"/>
              </w:rPr>
            </w:pPr>
          </w:p>
        </w:tc>
        <w:tc>
          <w:tcPr>
            <w:tcW w:w="472" w:type="pct"/>
            <w:hideMark/>
          </w:tcPr>
          <w:p w:rsidR="00DA1836" w:rsidRPr="00DA1836" w:rsidRDefault="00DA1836" w:rsidP="00DA1836">
            <w:pPr>
              <w:tabs>
                <w:tab w:val="left" w:pos="284"/>
                <w:tab w:val="left" w:pos="3828"/>
              </w:tabs>
              <w:rPr>
                <w:rFonts w:ascii="Times New Roman" w:eastAsia="Calibri" w:hAnsi="Times New Roman" w:cs="Times New Roman"/>
                <w:bCs/>
                <w:sz w:val="12"/>
                <w:szCs w:val="12"/>
              </w:rPr>
            </w:pPr>
            <w:r w:rsidRPr="00DA1836">
              <w:rPr>
                <w:rFonts w:ascii="Times New Roman" w:eastAsia="Calibri" w:hAnsi="Times New Roman" w:cs="Times New Roman"/>
                <w:bCs/>
                <w:sz w:val="12"/>
                <w:szCs w:val="12"/>
              </w:rPr>
              <w:t>областной бюджет</w:t>
            </w:r>
          </w:p>
        </w:tc>
        <w:tc>
          <w:tcPr>
            <w:tcW w:w="189" w:type="pct"/>
            <w:hideMark/>
          </w:tcPr>
          <w:p w:rsidR="00DA1836" w:rsidRPr="00DA1836" w:rsidRDefault="00DA1836" w:rsidP="00DA1836">
            <w:pPr>
              <w:tabs>
                <w:tab w:val="left" w:pos="284"/>
                <w:tab w:val="left" w:pos="3828"/>
              </w:tabs>
              <w:rPr>
                <w:rFonts w:ascii="Times New Roman" w:eastAsia="Calibri" w:hAnsi="Times New Roman" w:cs="Times New Roman"/>
                <w:bCs/>
                <w:sz w:val="12"/>
                <w:szCs w:val="12"/>
              </w:rPr>
            </w:pPr>
            <w:r w:rsidRPr="00DA1836">
              <w:rPr>
                <w:rFonts w:ascii="Times New Roman" w:eastAsia="Calibri" w:hAnsi="Times New Roman" w:cs="Times New Roman"/>
                <w:bCs/>
                <w:sz w:val="12"/>
                <w:szCs w:val="12"/>
              </w:rPr>
              <w:t>2655,10000</w:t>
            </w:r>
          </w:p>
        </w:tc>
        <w:tc>
          <w:tcPr>
            <w:tcW w:w="188" w:type="pct"/>
            <w:hideMark/>
          </w:tcPr>
          <w:p w:rsidR="00DA1836" w:rsidRPr="00DA1836" w:rsidRDefault="00DA1836" w:rsidP="00DA1836">
            <w:pPr>
              <w:tabs>
                <w:tab w:val="left" w:pos="284"/>
                <w:tab w:val="left" w:pos="3828"/>
              </w:tabs>
              <w:rPr>
                <w:rFonts w:ascii="Times New Roman" w:eastAsia="Calibri" w:hAnsi="Times New Roman" w:cs="Times New Roman"/>
                <w:bCs/>
                <w:sz w:val="12"/>
                <w:szCs w:val="12"/>
              </w:rPr>
            </w:pPr>
            <w:r w:rsidRPr="00DA1836">
              <w:rPr>
                <w:rFonts w:ascii="Times New Roman" w:eastAsia="Calibri" w:hAnsi="Times New Roman" w:cs="Times New Roman"/>
                <w:bCs/>
                <w:sz w:val="12"/>
                <w:szCs w:val="12"/>
              </w:rPr>
              <w:t>3690,71800</w:t>
            </w:r>
          </w:p>
        </w:tc>
        <w:tc>
          <w:tcPr>
            <w:tcW w:w="189" w:type="pct"/>
            <w:hideMark/>
          </w:tcPr>
          <w:p w:rsidR="00DA1836" w:rsidRPr="00DA1836" w:rsidRDefault="00DA1836" w:rsidP="00DA1836">
            <w:pPr>
              <w:tabs>
                <w:tab w:val="left" w:pos="284"/>
                <w:tab w:val="left" w:pos="3828"/>
              </w:tabs>
              <w:rPr>
                <w:rFonts w:ascii="Times New Roman" w:eastAsia="Calibri" w:hAnsi="Times New Roman" w:cs="Times New Roman"/>
                <w:bCs/>
                <w:sz w:val="12"/>
                <w:szCs w:val="12"/>
              </w:rPr>
            </w:pPr>
            <w:r w:rsidRPr="00DA1836">
              <w:rPr>
                <w:rFonts w:ascii="Times New Roman" w:eastAsia="Calibri" w:hAnsi="Times New Roman" w:cs="Times New Roman"/>
                <w:bCs/>
                <w:sz w:val="12"/>
                <w:szCs w:val="12"/>
              </w:rPr>
              <w:t>3962,87185</w:t>
            </w:r>
          </w:p>
        </w:tc>
        <w:tc>
          <w:tcPr>
            <w:tcW w:w="187" w:type="pct"/>
            <w:hideMark/>
          </w:tcPr>
          <w:p w:rsidR="00DA1836" w:rsidRPr="00DA1836" w:rsidRDefault="00DA1836" w:rsidP="00DA1836">
            <w:pPr>
              <w:tabs>
                <w:tab w:val="left" w:pos="284"/>
                <w:tab w:val="left" w:pos="3828"/>
              </w:tabs>
              <w:rPr>
                <w:rFonts w:ascii="Times New Roman" w:eastAsia="Calibri" w:hAnsi="Times New Roman" w:cs="Times New Roman"/>
                <w:bCs/>
                <w:sz w:val="12"/>
                <w:szCs w:val="12"/>
              </w:rPr>
            </w:pPr>
            <w:r w:rsidRPr="00DA1836">
              <w:rPr>
                <w:rFonts w:ascii="Times New Roman" w:eastAsia="Calibri" w:hAnsi="Times New Roman" w:cs="Times New Roman"/>
                <w:bCs/>
                <w:sz w:val="12"/>
                <w:szCs w:val="12"/>
              </w:rPr>
              <w:t>4608,37164</w:t>
            </w:r>
          </w:p>
        </w:tc>
        <w:tc>
          <w:tcPr>
            <w:tcW w:w="190" w:type="pct"/>
            <w:hideMark/>
          </w:tcPr>
          <w:p w:rsidR="00DA1836" w:rsidRPr="00DA1836" w:rsidRDefault="00DA1836" w:rsidP="00DA1836">
            <w:pPr>
              <w:tabs>
                <w:tab w:val="left" w:pos="284"/>
                <w:tab w:val="left" w:pos="3828"/>
              </w:tabs>
              <w:rPr>
                <w:rFonts w:ascii="Times New Roman" w:eastAsia="Calibri" w:hAnsi="Times New Roman" w:cs="Times New Roman"/>
                <w:bCs/>
                <w:sz w:val="12"/>
                <w:szCs w:val="12"/>
              </w:rPr>
            </w:pPr>
            <w:r w:rsidRPr="00DA1836">
              <w:rPr>
                <w:rFonts w:ascii="Times New Roman" w:eastAsia="Calibri" w:hAnsi="Times New Roman" w:cs="Times New Roman"/>
                <w:bCs/>
                <w:sz w:val="12"/>
                <w:szCs w:val="12"/>
              </w:rPr>
              <w:t>4944,85497</w:t>
            </w:r>
          </w:p>
        </w:tc>
        <w:tc>
          <w:tcPr>
            <w:tcW w:w="283" w:type="pct"/>
            <w:hideMark/>
          </w:tcPr>
          <w:p w:rsidR="00DA1836" w:rsidRPr="00DA1836" w:rsidRDefault="00DA1836" w:rsidP="00DA1836">
            <w:pPr>
              <w:tabs>
                <w:tab w:val="left" w:pos="284"/>
                <w:tab w:val="left" w:pos="3828"/>
              </w:tabs>
              <w:rPr>
                <w:rFonts w:ascii="Times New Roman" w:eastAsia="Calibri" w:hAnsi="Times New Roman" w:cs="Times New Roman"/>
                <w:bCs/>
                <w:sz w:val="12"/>
                <w:szCs w:val="12"/>
              </w:rPr>
            </w:pPr>
            <w:r w:rsidRPr="00DA1836">
              <w:rPr>
                <w:rFonts w:ascii="Times New Roman" w:eastAsia="Calibri" w:hAnsi="Times New Roman" w:cs="Times New Roman"/>
                <w:bCs/>
                <w:sz w:val="12"/>
                <w:szCs w:val="12"/>
              </w:rPr>
              <w:t>19861,91646</w:t>
            </w:r>
          </w:p>
        </w:tc>
        <w:tc>
          <w:tcPr>
            <w:tcW w:w="1034"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 </w:t>
            </w:r>
          </w:p>
        </w:tc>
      </w:tr>
    </w:tbl>
    <w:p w:rsidR="00DA1836" w:rsidRPr="00DA1836" w:rsidRDefault="00DA1836" w:rsidP="00DA1836">
      <w:pPr>
        <w:tabs>
          <w:tab w:val="left" w:pos="284"/>
          <w:tab w:val="left" w:pos="3828"/>
        </w:tabs>
        <w:spacing w:after="0" w:line="240" w:lineRule="auto"/>
        <w:jc w:val="both"/>
        <w:rPr>
          <w:rFonts w:ascii="Times New Roman" w:eastAsia="Calibri" w:hAnsi="Times New Roman" w:cs="Times New Roman"/>
          <w:sz w:val="12"/>
          <w:szCs w:val="12"/>
        </w:rPr>
      </w:pPr>
    </w:p>
    <w:p w:rsidR="00DA1836" w:rsidRPr="00DA1836" w:rsidRDefault="00DA1836" w:rsidP="00DA1836">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DA1836" w:rsidRPr="00DA1836" w:rsidRDefault="00DA1836" w:rsidP="00DA1836">
      <w:pPr>
        <w:tabs>
          <w:tab w:val="left" w:pos="284"/>
          <w:tab w:val="left" w:pos="3828"/>
        </w:tabs>
        <w:spacing w:after="0" w:line="240" w:lineRule="auto"/>
        <w:jc w:val="right"/>
        <w:rPr>
          <w:rFonts w:ascii="Times New Roman" w:eastAsia="Calibri" w:hAnsi="Times New Roman" w:cs="Times New Roman"/>
          <w:i/>
          <w:sz w:val="12"/>
          <w:szCs w:val="12"/>
        </w:rPr>
      </w:pPr>
      <w:r w:rsidRPr="00DA1836">
        <w:rPr>
          <w:rFonts w:ascii="Times New Roman" w:eastAsia="Calibri" w:hAnsi="Times New Roman" w:cs="Times New Roman"/>
          <w:i/>
          <w:sz w:val="12"/>
          <w:szCs w:val="12"/>
        </w:rPr>
        <w:t>к постановлению администрации</w:t>
      </w:r>
    </w:p>
    <w:p w:rsidR="00DA1836" w:rsidRPr="00DA1836" w:rsidRDefault="00DA1836" w:rsidP="00DA1836">
      <w:pPr>
        <w:tabs>
          <w:tab w:val="left" w:pos="284"/>
          <w:tab w:val="left" w:pos="3828"/>
        </w:tabs>
        <w:spacing w:after="0" w:line="240" w:lineRule="auto"/>
        <w:jc w:val="right"/>
        <w:rPr>
          <w:rFonts w:ascii="Times New Roman" w:eastAsia="Calibri" w:hAnsi="Times New Roman" w:cs="Times New Roman"/>
          <w:i/>
          <w:sz w:val="12"/>
          <w:szCs w:val="12"/>
        </w:rPr>
      </w:pPr>
      <w:r w:rsidRPr="00DA1836">
        <w:rPr>
          <w:rFonts w:ascii="Times New Roman" w:eastAsia="Calibri" w:hAnsi="Times New Roman" w:cs="Times New Roman"/>
          <w:i/>
          <w:sz w:val="12"/>
          <w:szCs w:val="12"/>
        </w:rPr>
        <w:t>муниципального района Сергиевский</w:t>
      </w:r>
    </w:p>
    <w:p w:rsidR="00DA1836" w:rsidRPr="00DA1836" w:rsidRDefault="00DA1836" w:rsidP="00DA1836">
      <w:pPr>
        <w:tabs>
          <w:tab w:val="left" w:pos="284"/>
          <w:tab w:val="left" w:pos="3828"/>
        </w:tabs>
        <w:spacing w:after="0" w:line="240" w:lineRule="auto"/>
        <w:jc w:val="right"/>
        <w:rPr>
          <w:rFonts w:ascii="Times New Roman" w:eastAsia="Calibri" w:hAnsi="Times New Roman" w:cs="Times New Roman"/>
          <w:i/>
          <w:sz w:val="12"/>
          <w:szCs w:val="12"/>
        </w:rPr>
      </w:pPr>
      <w:r w:rsidRPr="00DA1836">
        <w:rPr>
          <w:rFonts w:ascii="Times New Roman" w:eastAsia="Calibri" w:hAnsi="Times New Roman" w:cs="Times New Roman"/>
          <w:i/>
          <w:sz w:val="12"/>
          <w:szCs w:val="12"/>
        </w:rPr>
        <w:t>от «</w:t>
      </w:r>
      <w:r>
        <w:rPr>
          <w:rFonts w:ascii="Times New Roman" w:eastAsia="Calibri" w:hAnsi="Times New Roman" w:cs="Times New Roman"/>
          <w:i/>
          <w:sz w:val="12"/>
          <w:szCs w:val="12"/>
        </w:rPr>
        <w:t>06</w:t>
      </w:r>
      <w:r w:rsidRPr="00DA1836">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октября</w:t>
      </w:r>
      <w:r w:rsidRPr="00DA1836">
        <w:rPr>
          <w:rFonts w:ascii="Times New Roman" w:eastAsia="Calibri" w:hAnsi="Times New Roman" w:cs="Times New Roman"/>
          <w:i/>
          <w:sz w:val="12"/>
          <w:szCs w:val="12"/>
        </w:rPr>
        <w:t xml:space="preserve"> 2025 г. №</w:t>
      </w:r>
      <w:r>
        <w:rPr>
          <w:rFonts w:ascii="Times New Roman" w:eastAsia="Calibri" w:hAnsi="Times New Roman" w:cs="Times New Roman"/>
          <w:i/>
          <w:sz w:val="12"/>
          <w:szCs w:val="12"/>
        </w:rPr>
        <w:t>919</w:t>
      </w:r>
    </w:p>
    <w:p w:rsidR="00DA1836" w:rsidRDefault="00DA1836" w:rsidP="00DA1836">
      <w:pPr>
        <w:tabs>
          <w:tab w:val="left" w:pos="284"/>
          <w:tab w:val="left" w:pos="3828"/>
        </w:tabs>
        <w:spacing w:after="0" w:line="240" w:lineRule="auto"/>
        <w:jc w:val="center"/>
        <w:rPr>
          <w:rFonts w:ascii="Times New Roman" w:eastAsia="Calibri" w:hAnsi="Times New Roman" w:cs="Times New Roman"/>
          <w:b/>
          <w:sz w:val="12"/>
          <w:szCs w:val="12"/>
        </w:rPr>
      </w:pPr>
      <w:r w:rsidRPr="00DA1836">
        <w:rPr>
          <w:rFonts w:ascii="Times New Roman" w:eastAsia="Calibri" w:hAnsi="Times New Roman" w:cs="Times New Roman"/>
          <w:b/>
          <w:sz w:val="12"/>
          <w:szCs w:val="12"/>
        </w:rPr>
        <w:t>Объемы финансирования из областного, местного бюджетов мероприятий муниципальной программы</w:t>
      </w:r>
    </w:p>
    <w:p w:rsidR="00DA1836" w:rsidRPr="00DA1836" w:rsidRDefault="00DA1836" w:rsidP="00DA1836">
      <w:pPr>
        <w:tabs>
          <w:tab w:val="left" w:pos="284"/>
          <w:tab w:val="left" w:pos="3828"/>
        </w:tabs>
        <w:spacing w:after="0" w:line="240" w:lineRule="auto"/>
        <w:jc w:val="center"/>
        <w:rPr>
          <w:rFonts w:ascii="Times New Roman" w:eastAsia="Calibri" w:hAnsi="Times New Roman" w:cs="Times New Roman"/>
          <w:b/>
          <w:sz w:val="12"/>
          <w:szCs w:val="12"/>
        </w:rPr>
      </w:pPr>
      <w:r w:rsidRPr="00DA1836">
        <w:rPr>
          <w:rFonts w:ascii="Times New Roman" w:eastAsia="Calibri" w:hAnsi="Times New Roman" w:cs="Times New Roman"/>
          <w:b/>
          <w:sz w:val="12"/>
          <w:szCs w:val="12"/>
        </w:rPr>
        <w:lastRenderedPageBreak/>
        <w:t xml:space="preserve"> «Дети муниципального района Сергиевский на 2021-2025 годы» в разрезе исполнителей</w:t>
      </w:r>
    </w:p>
    <w:tbl>
      <w:tblPr>
        <w:tblStyle w:val="af1"/>
        <w:tblW w:w="5000" w:type="pct"/>
        <w:tblLayout w:type="fixed"/>
        <w:tblCellMar>
          <w:left w:w="0" w:type="dxa"/>
          <w:right w:w="0" w:type="dxa"/>
        </w:tblCellMar>
        <w:tblLook w:val="04A0" w:firstRow="1" w:lastRow="0" w:firstColumn="1" w:lastColumn="0" w:noHBand="0" w:noVBand="1"/>
      </w:tblPr>
      <w:tblGrid>
        <w:gridCol w:w="3265"/>
        <w:gridCol w:w="706"/>
        <w:gridCol w:w="709"/>
        <w:gridCol w:w="709"/>
        <w:gridCol w:w="709"/>
        <w:gridCol w:w="709"/>
        <w:gridCol w:w="716"/>
      </w:tblGrid>
      <w:tr w:rsidR="00DA1836" w:rsidRPr="00DA1836" w:rsidTr="00A27214">
        <w:trPr>
          <w:trHeight w:val="138"/>
        </w:trPr>
        <w:tc>
          <w:tcPr>
            <w:tcW w:w="2171" w:type="pct"/>
            <w:vMerge w:val="restart"/>
            <w:hideMark/>
          </w:tcPr>
          <w:p w:rsidR="00DA1836" w:rsidRPr="00DA1836" w:rsidRDefault="00DA1836" w:rsidP="00DA1836">
            <w:pPr>
              <w:tabs>
                <w:tab w:val="left" w:pos="284"/>
                <w:tab w:val="left" w:pos="3828"/>
              </w:tabs>
              <w:rPr>
                <w:rFonts w:ascii="Times New Roman" w:eastAsia="Calibri" w:hAnsi="Times New Roman" w:cs="Times New Roman"/>
                <w:bCs/>
                <w:sz w:val="12"/>
                <w:szCs w:val="12"/>
              </w:rPr>
            </w:pPr>
            <w:r w:rsidRPr="00DA1836">
              <w:rPr>
                <w:rFonts w:ascii="Times New Roman" w:eastAsia="Calibri" w:hAnsi="Times New Roman" w:cs="Times New Roman"/>
                <w:bCs/>
                <w:sz w:val="12"/>
                <w:szCs w:val="12"/>
              </w:rPr>
              <w:t>Наименование исполнителя</w:t>
            </w:r>
          </w:p>
        </w:tc>
        <w:tc>
          <w:tcPr>
            <w:tcW w:w="2829" w:type="pct"/>
            <w:gridSpan w:val="6"/>
            <w:hideMark/>
          </w:tcPr>
          <w:p w:rsidR="00DA1836" w:rsidRPr="00DA1836" w:rsidRDefault="00DA1836" w:rsidP="00DA1836">
            <w:pPr>
              <w:tabs>
                <w:tab w:val="left" w:pos="284"/>
                <w:tab w:val="left" w:pos="3828"/>
              </w:tabs>
              <w:rPr>
                <w:rFonts w:ascii="Times New Roman" w:eastAsia="Calibri" w:hAnsi="Times New Roman" w:cs="Times New Roman"/>
                <w:bCs/>
                <w:sz w:val="12"/>
                <w:szCs w:val="12"/>
              </w:rPr>
            </w:pPr>
            <w:r w:rsidRPr="00DA1836">
              <w:rPr>
                <w:rFonts w:ascii="Times New Roman" w:eastAsia="Calibri" w:hAnsi="Times New Roman" w:cs="Times New Roman"/>
                <w:bCs/>
                <w:sz w:val="12"/>
                <w:szCs w:val="12"/>
              </w:rPr>
              <w:t>Объем финансирования, тыс. рублей</w:t>
            </w:r>
            <w:proofErr w:type="gramStart"/>
            <w:r w:rsidRPr="00DA1836">
              <w:rPr>
                <w:rFonts w:ascii="Times New Roman" w:eastAsia="Calibri" w:hAnsi="Times New Roman" w:cs="Times New Roman"/>
                <w:bCs/>
                <w:sz w:val="12"/>
                <w:szCs w:val="12"/>
              </w:rPr>
              <w:t xml:space="preserve"> (*)</w:t>
            </w:r>
            <w:proofErr w:type="gramEnd"/>
          </w:p>
        </w:tc>
      </w:tr>
      <w:tr w:rsidR="00DA1836" w:rsidRPr="00DA1836" w:rsidTr="00A27214">
        <w:trPr>
          <w:trHeight w:val="20"/>
        </w:trPr>
        <w:tc>
          <w:tcPr>
            <w:tcW w:w="2171" w:type="pct"/>
            <w:vMerge/>
            <w:hideMark/>
          </w:tcPr>
          <w:p w:rsidR="00DA1836" w:rsidRPr="00DA1836" w:rsidRDefault="00DA1836" w:rsidP="00DA1836">
            <w:pPr>
              <w:tabs>
                <w:tab w:val="left" w:pos="284"/>
                <w:tab w:val="left" w:pos="3828"/>
              </w:tabs>
              <w:rPr>
                <w:rFonts w:ascii="Times New Roman" w:eastAsia="Calibri" w:hAnsi="Times New Roman" w:cs="Times New Roman"/>
                <w:bCs/>
                <w:sz w:val="12"/>
                <w:szCs w:val="12"/>
              </w:rPr>
            </w:pPr>
          </w:p>
        </w:tc>
        <w:tc>
          <w:tcPr>
            <w:tcW w:w="469"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2021-2025</w:t>
            </w:r>
          </w:p>
        </w:tc>
        <w:tc>
          <w:tcPr>
            <w:tcW w:w="471"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2021</w:t>
            </w:r>
          </w:p>
        </w:tc>
        <w:tc>
          <w:tcPr>
            <w:tcW w:w="471"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2022</w:t>
            </w:r>
          </w:p>
        </w:tc>
        <w:tc>
          <w:tcPr>
            <w:tcW w:w="471"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2023</w:t>
            </w:r>
          </w:p>
        </w:tc>
        <w:tc>
          <w:tcPr>
            <w:tcW w:w="471"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2024</w:t>
            </w:r>
          </w:p>
        </w:tc>
        <w:tc>
          <w:tcPr>
            <w:tcW w:w="476"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2025</w:t>
            </w:r>
          </w:p>
        </w:tc>
      </w:tr>
      <w:tr w:rsidR="00DA1836" w:rsidRPr="00DA1836" w:rsidTr="00A27214">
        <w:trPr>
          <w:trHeight w:val="20"/>
        </w:trPr>
        <w:tc>
          <w:tcPr>
            <w:tcW w:w="2171"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469"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21 051,36978</w:t>
            </w:r>
          </w:p>
        </w:tc>
        <w:tc>
          <w:tcPr>
            <w:tcW w:w="471"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3 016,03597</w:t>
            </w:r>
          </w:p>
        </w:tc>
        <w:tc>
          <w:tcPr>
            <w:tcW w:w="471"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3 835,38535</w:t>
            </w:r>
          </w:p>
        </w:tc>
        <w:tc>
          <w:tcPr>
            <w:tcW w:w="471"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4 120,70138</w:t>
            </w:r>
          </w:p>
        </w:tc>
        <w:tc>
          <w:tcPr>
            <w:tcW w:w="471"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4 847,04569</w:t>
            </w:r>
          </w:p>
        </w:tc>
        <w:tc>
          <w:tcPr>
            <w:tcW w:w="476"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5 232,20139</w:t>
            </w:r>
          </w:p>
        </w:tc>
      </w:tr>
      <w:tr w:rsidR="00DA1836" w:rsidRPr="00DA1836" w:rsidTr="00A27214">
        <w:trPr>
          <w:trHeight w:val="20"/>
        </w:trPr>
        <w:tc>
          <w:tcPr>
            <w:tcW w:w="2171"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Муниципальное казенное учреждение «Комитет по делам семьи и детства» муниципального района Сергиевский Самарской области</w:t>
            </w:r>
          </w:p>
        </w:tc>
        <w:tc>
          <w:tcPr>
            <w:tcW w:w="469"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2 445,03029</w:t>
            </w:r>
          </w:p>
        </w:tc>
        <w:tc>
          <w:tcPr>
            <w:tcW w:w="471"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432,36557</w:t>
            </w:r>
          </w:p>
        </w:tc>
        <w:tc>
          <w:tcPr>
            <w:tcW w:w="471"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378,73960</w:t>
            </w:r>
          </w:p>
        </w:tc>
        <w:tc>
          <w:tcPr>
            <w:tcW w:w="471"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397,22390</w:t>
            </w:r>
          </w:p>
        </w:tc>
        <w:tc>
          <w:tcPr>
            <w:tcW w:w="471"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578,75939</w:t>
            </w:r>
          </w:p>
        </w:tc>
        <w:tc>
          <w:tcPr>
            <w:tcW w:w="476"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657,94183</w:t>
            </w:r>
          </w:p>
        </w:tc>
      </w:tr>
      <w:tr w:rsidR="00DA1836" w:rsidRPr="00DA1836" w:rsidTr="00A27214">
        <w:trPr>
          <w:trHeight w:val="20"/>
        </w:trPr>
        <w:tc>
          <w:tcPr>
            <w:tcW w:w="2171"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Муниципальное казенное учреждение «Управление культуры, туризма и молодежной политики» муниципального района Сергиевский Самарской области</w:t>
            </w:r>
          </w:p>
        </w:tc>
        <w:tc>
          <w:tcPr>
            <w:tcW w:w="469"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45,00000</w:t>
            </w:r>
          </w:p>
        </w:tc>
        <w:tc>
          <w:tcPr>
            <w:tcW w:w="471"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0,00000</w:t>
            </w:r>
          </w:p>
        </w:tc>
        <w:tc>
          <w:tcPr>
            <w:tcW w:w="471"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20,00000</w:t>
            </w:r>
          </w:p>
        </w:tc>
        <w:tc>
          <w:tcPr>
            <w:tcW w:w="471"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0,00000</w:t>
            </w:r>
          </w:p>
        </w:tc>
        <w:tc>
          <w:tcPr>
            <w:tcW w:w="471"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0,00000</w:t>
            </w:r>
          </w:p>
        </w:tc>
        <w:tc>
          <w:tcPr>
            <w:tcW w:w="476" w:type="pct"/>
            <w:hideMark/>
          </w:tcPr>
          <w:p w:rsidR="00DA1836" w:rsidRPr="00DA1836" w:rsidRDefault="00DA1836" w:rsidP="00DA1836">
            <w:pPr>
              <w:tabs>
                <w:tab w:val="left" w:pos="284"/>
                <w:tab w:val="left" w:pos="3828"/>
              </w:tabs>
              <w:rPr>
                <w:rFonts w:ascii="Times New Roman" w:eastAsia="Calibri" w:hAnsi="Times New Roman" w:cs="Times New Roman"/>
                <w:sz w:val="12"/>
                <w:szCs w:val="12"/>
              </w:rPr>
            </w:pPr>
            <w:r w:rsidRPr="00DA1836">
              <w:rPr>
                <w:rFonts w:ascii="Times New Roman" w:eastAsia="Calibri" w:hAnsi="Times New Roman" w:cs="Times New Roman"/>
                <w:sz w:val="12"/>
                <w:szCs w:val="12"/>
              </w:rPr>
              <w:t>25,00000</w:t>
            </w:r>
          </w:p>
        </w:tc>
      </w:tr>
      <w:tr w:rsidR="00DA1836" w:rsidRPr="00DA1836" w:rsidTr="00A27214">
        <w:trPr>
          <w:trHeight w:val="20"/>
        </w:trPr>
        <w:tc>
          <w:tcPr>
            <w:tcW w:w="2171" w:type="pct"/>
            <w:hideMark/>
          </w:tcPr>
          <w:p w:rsidR="00DA1836" w:rsidRPr="00DA1836" w:rsidRDefault="00DA1836" w:rsidP="00DA1836">
            <w:pPr>
              <w:tabs>
                <w:tab w:val="left" w:pos="284"/>
                <w:tab w:val="left" w:pos="3828"/>
              </w:tabs>
              <w:rPr>
                <w:rFonts w:ascii="Times New Roman" w:eastAsia="Calibri" w:hAnsi="Times New Roman" w:cs="Times New Roman"/>
                <w:bCs/>
                <w:sz w:val="12"/>
                <w:szCs w:val="12"/>
              </w:rPr>
            </w:pPr>
            <w:r w:rsidRPr="00DA1836">
              <w:rPr>
                <w:rFonts w:ascii="Times New Roman" w:eastAsia="Calibri" w:hAnsi="Times New Roman" w:cs="Times New Roman"/>
                <w:bCs/>
                <w:sz w:val="12"/>
                <w:szCs w:val="12"/>
              </w:rPr>
              <w:t>ИТОГО:</w:t>
            </w:r>
          </w:p>
        </w:tc>
        <w:tc>
          <w:tcPr>
            <w:tcW w:w="469" w:type="pct"/>
            <w:hideMark/>
          </w:tcPr>
          <w:p w:rsidR="00DA1836" w:rsidRPr="00DA1836" w:rsidRDefault="00DA1836" w:rsidP="00DA1836">
            <w:pPr>
              <w:tabs>
                <w:tab w:val="left" w:pos="284"/>
                <w:tab w:val="left" w:pos="3828"/>
              </w:tabs>
              <w:rPr>
                <w:rFonts w:ascii="Times New Roman" w:eastAsia="Calibri" w:hAnsi="Times New Roman" w:cs="Times New Roman"/>
                <w:bCs/>
                <w:sz w:val="12"/>
                <w:szCs w:val="12"/>
              </w:rPr>
            </w:pPr>
            <w:r w:rsidRPr="00DA1836">
              <w:rPr>
                <w:rFonts w:ascii="Times New Roman" w:eastAsia="Calibri" w:hAnsi="Times New Roman" w:cs="Times New Roman"/>
                <w:bCs/>
                <w:sz w:val="12"/>
                <w:szCs w:val="12"/>
              </w:rPr>
              <w:t>23 541,40007</w:t>
            </w:r>
          </w:p>
        </w:tc>
        <w:tc>
          <w:tcPr>
            <w:tcW w:w="471" w:type="pct"/>
            <w:hideMark/>
          </w:tcPr>
          <w:p w:rsidR="00DA1836" w:rsidRPr="00DA1836" w:rsidRDefault="00DA1836" w:rsidP="00DA1836">
            <w:pPr>
              <w:tabs>
                <w:tab w:val="left" w:pos="284"/>
                <w:tab w:val="left" w:pos="3828"/>
              </w:tabs>
              <w:rPr>
                <w:rFonts w:ascii="Times New Roman" w:eastAsia="Calibri" w:hAnsi="Times New Roman" w:cs="Times New Roman"/>
                <w:bCs/>
                <w:sz w:val="12"/>
                <w:szCs w:val="12"/>
              </w:rPr>
            </w:pPr>
            <w:r w:rsidRPr="00DA1836">
              <w:rPr>
                <w:rFonts w:ascii="Times New Roman" w:eastAsia="Calibri" w:hAnsi="Times New Roman" w:cs="Times New Roman"/>
                <w:bCs/>
                <w:sz w:val="12"/>
                <w:szCs w:val="12"/>
              </w:rPr>
              <w:t>3 448,40154</w:t>
            </w:r>
          </w:p>
        </w:tc>
        <w:tc>
          <w:tcPr>
            <w:tcW w:w="471" w:type="pct"/>
            <w:hideMark/>
          </w:tcPr>
          <w:p w:rsidR="00DA1836" w:rsidRPr="00DA1836" w:rsidRDefault="00DA1836" w:rsidP="00DA1836">
            <w:pPr>
              <w:tabs>
                <w:tab w:val="left" w:pos="284"/>
                <w:tab w:val="left" w:pos="3828"/>
              </w:tabs>
              <w:rPr>
                <w:rFonts w:ascii="Times New Roman" w:eastAsia="Calibri" w:hAnsi="Times New Roman" w:cs="Times New Roman"/>
                <w:bCs/>
                <w:sz w:val="12"/>
                <w:szCs w:val="12"/>
              </w:rPr>
            </w:pPr>
            <w:r w:rsidRPr="00DA1836">
              <w:rPr>
                <w:rFonts w:ascii="Times New Roman" w:eastAsia="Calibri" w:hAnsi="Times New Roman" w:cs="Times New Roman"/>
                <w:bCs/>
                <w:sz w:val="12"/>
                <w:szCs w:val="12"/>
              </w:rPr>
              <w:t>4 234,12495</w:t>
            </w:r>
          </w:p>
        </w:tc>
        <w:tc>
          <w:tcPr>
            <w:tcW w:w="471" w:type="pct"/>
            <w:hideMark/>
          </w:tcPr>
          <w:p w:rsidR="00DA1836" w:rsidRPr="00DA1836" w:rsidRDefault="00DA1836" w:rsidP="00DA1836">
            <w:pPr>
              <w:tabs>
                <w:tab w:val="left" w:pos="284"/>
                <w:tab w:val="left" w:pos="3828"/>
              </w:tabs>
              <w:rPr>
                <w:rFonts w:ascii="Times New Roman" w:eastAsia="Calibri" w:hAnsi="Times New Roman" w:cs="Times New Roman"/>
                <w:bCs/>
                <w:sz w:val="12"/>
                <w:szCs w:val="12"/>
              </w:rPr>
            </w:pPr>
            <w:r w:rsidRPr="00DA1836">
              <w:rPr>
                <w:rFonts w:ascii="Times New Roman" w:eastAsia="Calibri" w:hAnsi="Times New Roman" w:cs="Times New Roman"/>
                <w:bCs/>
                <w:sz w:val="12"/>
                <w:szCs w:val="12"/>
              </w:rPr>
              <w:t>4 517,92528</w:t>
            </w:r>
          </w:p>
        </w:tc>
        <w:tc>
          <w:tcPr>
            <w:tcW w:w="471" w:type="pct"/>
            <w:hideMark/>
          </w:tcPr>
          <w:p w:rsidR="00DA1836" w:rsidRPr="00DA1836" w:rsidRDefault="00DA1836" w:rsidP="00DA1836">
            <w:pPr>
              <w:tabs>
                <w:tab w:val="left" w:pos="284"/>
                <w:tab w:val="left" w:pos="3828"/>
              </w:tabs>
              <w:rPr>
                <w:rFonts w:ascii="Times New Roman" w:eastAsia="Calibri" w:hAnsi="Times New Roman" w:cs="Times New Roman"/>
                <w:bCs/>
                <w:sz w:val="12"/>
                <w:szCs w:val="12"/>
              </w:rPr>
            </w:pPr>
            <w:r w:rsidRPr="00DA1836">
              <w:rPr>
                <w:rFonts w:ascii="Times New Roman" w:eastAsia="Calibri" w:hAnsi="Times New Roman" w:cs="Times New Roman"/>
                <w:bCs/>
                <w:sz w:val="12"/>
                <w:szCs w:val="12"/>
              </w:rPr>
              <w:t>5 425,80508</w:t>
            </w:r>
          </w:p>
        </w:tc>
        <w:tc>
          <w:tcPr>
            <w:tcW w:w="476" w:type="pct"/>
            <w:hideMark/>
          </w:tcPr>
          <w:p w:rsidR="00DA1836" w:rsidRPr="00DA1836" w:rsidRDefault="00DA1836" w:rsidP="00DA1836">
            <w:pPr>
              <w:tabs>
                <w:tab w:val="left" w:pos="284"/>
                <w:tab w:val="left" w:pos="3828"/>
              </w:tabs>
              <w:rPr>
                <w:rFonts w:ascii="Times New Roman" w:eastAsia="Calibri" w:hAnsi="Times New Roman" w:cs="Times New Roman"/>
                <w:bCs/>
                <w:sz w:val="12"/>
                <w:szCs w:val="12"/>
              </w:rPr>
            </w:pPr>
            <w:r w:rsidRPr="00DA1836">
              <w:rPr>
                <w:rFonts w:ascii="Times New Roman" w:eastAsia="Calibri" w:hAnsi="Times New Roman" w:cs="Times New Roman"/>
                <w:bCs/>
                <w:sz w:val="12"/>
                <w:szCs w:val="12"/>
              </w:rPr>
              <w:t>5 915,14322</w:t>
            </w:r>
          </w:p>
        </w:tc>
      </w:tr>
    </w:tbl>
    <w:p w:rsidR="00DA1836" w:rsidRPr="00DA1836" w:rsidRDefault="00DA1836" w:rsidP="00DA1836">
      <w:pPr>
        <w:tabs>
          <w:tab w:val="left" w:pos="284"/>
          <w:tab w:val="left" w:pos="3828"/>
        </w:tabs>
        <w:spacing w:after="0" w:line="240" w:lineRule="auto"/>
        <w:ind w:firstLine="284"/>
        <w:jc w:val="both"/>
        <w:rPr>
          <w:rFonts w:ascii="Times New Roman" w:eastAsia="Calibri" w:hAnsi="Times New Roman" w:cs="Times New Roman"/>
          <w:sz w:val="12"/>
          <w:szCs w:val="12"/>
        </w:rPr>
      </w:pPr>
      <w:r w:rsidRPr="00DA1836">
        <w:rPr>
          <w:rFonts w:ascii="Times New Roman" w:eastAsia="Calibri" w:hAnsi="Times New Roman" w:cs="Times New Roman"/>
          <w:sz w:val="12"/>
          <w:szCs w:val="12"/>
        </w:rPr>
        <w:t xml:space="preserve">(*)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очередной финансовый год и плановый период.  </w:t>
      </w:r>
    </w:p>
    <w:p w:rsidR="00DA1836" w:rsidRPr="00DA1836" w:rsidRDefault="00DA1836" w:rsidP="00DA1836">
      <w:pPr>
        <w:tabs>
          <w:tab w:val="left" w:pos="284"/>
          <w:tab w:val="left" w:pos="3828"/>
        </w:tabs>
        <w:spacing w:after="0" w:line="240" w:lineRule="auto"/>
        <w:jc w:val="both"/>
        <w:rPr>
          <w:rFonts w:ascii="Times New Roman" w:eastAsia="Calibri" w:hAnsi="Times New Roman" w:cs="Times New Roman"/>
          <w:sz w:val="12"/>
          <w:szCs w:val="12"/>
        </w:rPr>
      </w:pPr>
    </w:p>
    <w:p w:rsidR="00A27214" w:rsidRPr="00A27214" w:rsidRDefault="00A27214" w:rsidP="00A27214">
      <w:pPr>
        <w:tabs>
          <w:tab w:val="left" w:pos="284"/>
          <w:tab w:val="left" w:pos="3828"/>
        </w:tabs>
        <w:spacing w:after="0" w:line="240" w:lineRule="auto"/>
        <w:jc w:val="center"/>
        <w:rPr>
          <w:rFonts w:ascii="Times New Roman" w:eastAsia="Calibri" w:hAnsi="Times New Roman" w:cs="Times New Roman"/>
          <w:b/>
          <w:sz w:val="12"/>
          <w:szCs w:val="12"/>
        </w:rPr>
      </w:pPr>
      <w:r w:rsidRPr="00A27214">
        <w:rPr>
          <w:rFonts w:ascii="Times New Roman" w:eastAsia="Calibri" w:hAnsi="Times New Roman" w:cs="Times New Roman"/>
          <w:b/>
          <w:sz w:val="12"/>
          <w:szCs w:val="12"/>
        </w:rPr>
        <w:t>АДМИНИСТРАЦИЯ</w:t>
      </w:r>
    </w:p>
    <w:p w:rsidR="00A27214" w:rsidRPr="00A27214" w:rsidRDefault="00A27214" w:rsidP="00A27214">
      <w:pPr>
        <w:tabs>
          <w:tab w:val="left" w:pos="284"/>
          <w:tab w:val="left" w:pos="3828"/>
        </w:tabs>
        <w:spacing w:after="0" w:line="240" w:lineRule="auto"/>
        <w:jc w:val="center"/>
        <w:rPr>
          <w:rFonts w:ascii="Times New Roman" w:eastAsia="Calibri" w:hAnsi="Times New Roman" w:cs="Times New Roman"/>
          <w:b/>
          <w:sz w:val="12"/>
          <w:szCs w:val="12"/>
        </w:rPr>
      </w:pPr>
      <w:r w:rsidRPr="00A27214">
        <w:rPr>
          <w:rFonts w:ascii="Times New Roman" w:eastAsia="Calibri" w:hAnsi="Times New Roman" w:cs="Times New Roman"/>
          <w:b/>
          <w:sz w:val="12"/>
          <w:szCs w:val="12"/>
        </w:rPr>
        <w:t>МУНИЦИПАЛЬНОГО РАЙОНА СЕРГИЕВСКИЙ</w:t>
      </w:r>
    </w:p>
    <w:p w:rsidR="00A27214" w:rsidRPr="00A27214" w:rsidRDefault="00A27214" w:rsidP="00A27214">
      <w:pPr>
        <w:tabs>
          <w:tab w:val="left" w:pos="284"/>
          <w:tab w:val="left" w:pos="3828"/>
        </w:tabs>
        <w:spacing w:after="0" w:line="240" w:lineRule="auto"/>
        <w:jc w:val="center"/>
        <w:rPr>
          <w:rFonts w:ascii="Times New Roman" w:eastAsia="Calibri" w:hAnsi="Times New Roman" w:cs="Times New Roman"/>
          <w:b/>
          <w:sz w:val="12"/>
          <w:szCs w:val="12"/>
        </w:rPr>
      </w:pPr>
      <w:r w:rsidRPr="00A27214">
        <w:rPr>
          <w:rFonts w:ascii="Times New Roman" w:eastAsia="Calibri" w:hAnsi="Times New Roman" w:cs="Times New Roman"/>
          <w:b/>
          <w:sz w:val="12"/>
          <w:szCs w:val="12"/>
        </w:rPr>
        <w:t>САМАРСКОЙ ОБЛАСТИ</w:t>
      </w:r>
    </w:p>
    <w:p w:rsidR="00A27214" w:rsidRPr="00A27214" w:rsidRDefault="00A27214" w:rsidP="00A27214">
      <w:pPr>
        <w:tabs>
          <w:tab w:val="left" w:pos="284"/>
          <w:tab w:val="left" w:pos="3828"/>
        </w:tabs>
        <w:spacing w:after="0" w:line="240" w:lineRule="auto"/>
        <w:jc w:val="center"/>
        <w:rPr>
          <w:rFonts w:ascii="Times New Roman" w:eastAsia="Calibri" w:hAnsi="Times New Roman" w:cs="Times New Roman"/>
          <w:b/>
          <w:sz w:val="12"/>
          <w:szCs w:val="12"/>
        </w:rPr>
      </w:pPr>
    </w:p>
    <w:p w:rsidR="00A27214" w:rsidRPr="00A27214" w:rsidRDefault="00A27214" w:rsidP="00A27214">
      <w:pPr>
        <w:tabs>
          <w:tab w:val="left" w:pos="284"/>
          <w:tab w:val="left" w:pos="3828"/>
        </w:tabs>
        <w:spacing w:after="0" w:line="240" w:lineRule="auto"/>
        <w:jc w:val="center"/>
        <w:rPr>
          <w:rFonts w:ascii="Times New Roman" w:eastAsia="Calibri" w:hAnsi="Times New Roman" w:cs="Times New Roman"/>
          <w:b/>
          <w:sz w:val="12"/>
          <w:szCs w:val="12"/>
        </w:rPr>
      </w:pPr>
      <w:r w:rsidRPr="00A27214">
        <w:rPr>
          <w:rFonts w:ascii="Times New Roman" w:eastAsia="Calibri" w:hAnsi="Times New Roman" w:cs="Times New Roman"/>
          <w:b/>
          <w:sz w:val="12"/>
          <w:szCs w:val="12"/>
        </w:rPr>
        <w:t>ПОСТАНОВЛЕНИЕ</w:t>
      </w:r>
    </w:p>
    <w:p w:rsidR="00A27214" w:rsidRPr="00A27214" w:rsidRDefault="00A27214" w:rsidP="00A27214">
      <w:pPr>
        <w:tabs>
          <w:tab w:val="left" w:pos="284"/>
          <w:tab w:val="left" w:pos="3828"/>
        </w:tabs>
        <w:spacing w:after="0" w:line="240" w:lineRule="auto"/>
        <w:jc w:val="center"/>
        <w:rPr>
          <w:rFonts w:ascii="Times New Roman" w:eastAsia="Calibri" w:hAnsi="Times New Roman" w:cs="Times New Roman"/>
          <w:b/>
          <w:sz w:val="12"/>
          <w:szCs w:val="12"/>
        </w:rPr>
      </w:pPr>
      <w:r w:rsidRPr="00A27214">
        <w:rPr>
          <w:rFonts w:ascii="Times New Roman" w:eastAsia="Calibri" w:hAnsi="Times New Roman" w:cs="Times New Roman"/>
          <w:b/>
          <w:sz w:val="12"/>
          <w:szCs w:val="12"/>
        </w:rPr>
        <w:t>от «07» октября 2025 г. №929</w:t>
      </w:r>
    </w:p>
    <w:p w:rsidR="00A27214" w:rsidRPr="00A27214" w:rsidRDefault="00A27214" w:rsidP="00A27214">
      <w:pPr>
        <w:tabs>
          <w:tab w:val="left" w:pos="284"/>
          <w:tab w:val="left" w:pos="3828"/>
        </w:tabs>
        <w:spacing w:after="0" w:line="240" w:lineRule="auto"/>
        <w:jc w:val="center"/>
        <w:rPr>
          <w:rFonts w:ascii="Times New Roman" w:eastAsia="Calibri" w:hAnsi="Times New Roman" w:cs="Times New Roman"/>
          <w:b/>
          <w:sz w:val="12"/>
          <w:szCs w:val="12"/>
        </w:rPr>
      </w:pPr>
    </w:p>
    <w:p w:rsidR="00A27214" w:rsidRDefault="00A27214" w:rsidP="00A27214">
      <w:pPr>
        <w:tabs>
          <w:tab w:val="left" w:pos="284"/>
          <w:tab w:val="left" w:pos="3828"/>
        </w:tabs>
        <w:spacing w:after="0" w:line="240" w:lineRule="auto"/>
        <w:jc w:val="center"/>
        <w:rPr>
          <w:rFonts w:ascii="Times New Roman" w:eastAsia="Calibri" w:hAnsi="Times New Roman" w:cs="Times New Roman"/>
          <w:b/>
          <w:sz w:val="12"/>
          <w:szCs w:val="12"/>
        </w:rPr>
      </w:pPr>
      <w:r w:rsidRPr="00A27214">
        <w:rPr>
          <w:rFonts w:ascii="Times New Roman" w:eastAsia="Calibri" w:hAnsi="Times New Roman" w:cs="Times New Roman"/>
          <w:b/>
          <w:sz w:val="12"/>
          <w:szCs w:val="12"/>
        </w:rPr>
        <w:t>О ВНЕСЕНИИ ИЗМЕНЕНИЙ В ПРИЛОЖЕНИЕ № 1</w:t>
      </w:r>
      <w:proofErr w:type="gramStart"/>
      <w:r w:rsidRPr="00A27214">
        <w:rPr>
          <w:rFonts w:ascii="Times New Roman" w:eastAsia="Calibri" w:hAnsi="Times New Roman" w:cs="Times New Roman"/>
          <w:b/>
          <w:sz w:val="12"/>
          <w:szCs w:val="12"/>
        </w:rPr>
        <w:t xml:space="preserve"> К</w:t>
      </w:r>
      <w:proofErr w:type="gramEnd"/>
      <w:r w:rsidRPr="00A27214">
        <w:rPr>
          <w:rFonts w:ascii="Times New Roman" w:eastAsia="Calibri" w:hAnsi="Times New Roman" w:cs="Times New Roman"/>
          <w:b/>
          <w:sz w:val="12"/>
          <w:szCs w:val="12"/>
        </w:rPr>
        <w:t xml:space="preserve"> ПОСТАНОВЛЕНИЮ АДМИНИСТРАЦИИ </w:t>
      </w:r>
    </w:p>
    <w:p w:rsidR="00A27214" w:rsidRPr="00A27214" w:rsidRDefault="00A27214" w:rsidP="00A27214">
      <w:pPr>
        <w:tabs>
          <w:tab w:val="left" w:pos="284"/>
          <w:tab w:val="left" w:pos="3828"/>
        </w:tabs>
        <w:spacing w:after="0" w:line="240" w:lineRule="auto"/>
        <w:jc w:val="center"/>
        <w:rPr>
          <w:rFonts w:ascii="Times New Roman" w:eastAsia="Calibri" w:hAnsi="Times New Roman" w:cs="Times New Roman"/>
          <w:b/>
          <w:sz w:val="12"/>
          <w:szCs w:val="12"/>
        </w:rPr>
      </w:pPr>
      <w:r w:rsidRPr="00A27214">
        <w:rPr>
          <w:rFonts w:ascii="Times New Roman" w:eastAsia="Calibri" w:hAnsi="Times New Roman" w:cs="Times New Roman"/>
          <w:b/>
          <w:sz w:val="12"/>
          <w:szCs w:val="12"/>
        </w:rPr>
        <w:t>МУНИЦИПАЛЬНОГО РАЙОНА СЕРГИЕВСКИЙ № 582  ОТ 13.06.2024 г. «ОБ УТВЕРЖДЕНИИ МУНИЦИПАЛЬНОЙ ПРОГРАММЫ  «РЕАЛИЗАЦИЯ МОЛОДЕЖНОЙ ПОЛИТИКИ, ПАТРИОТИЧЕСКОЕ, ВОЕННОЕ, ГРАЖДАНСКОЕ И ДУХОВНО-НРАВСТВЕННОЕ ВОСПИТАНИЕ ДЕТЕЙ, МОЛОДЕЖИ И НАСЕЛЕНИЯ МУНИЦИПАЛЬНОГО РАЙОНА СЕРГИЕВСКИЙ НА 2025-2029 ГОДЫ»</w:t>
      </w:r>
    </w:p>
    <w:p w:rsidR="00A27214" w:rsidRPr="00A27214" w:rsidRDefault="00A27214" w:rsidP="00A27214">
      <w:pPr>
        <w:tabs>
          <w:tab w:val="left" w:pos="284"/>
          <w:tab w:val="left" w:pos="3828"/>
        </w:tabs>
        <w:spacing w:after="0" w:line="240" w:lineRule="auto"/>
        <w:jc w:val="center"/>
        <w:rPr>
          <w:rFonts w:ascii="Times New Roman" w:eastAsia="Calibri" w:hAnsi="Times New Roman" w:cs="Times New Roman"/>
          <w:b/>
          <w:sz w:val="12"/>
          <w:szCs w:val="12"/>
        </w:rPr>
      </w:pPr>
    </w:p>
    <w:p w:rsidR="00A27214" w:rsidRPr="00A27214" w:rsidRDefault="00A27214" w:rsidP="00A27214">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A27214">
        <w:rPr>
          <w:rFonts w:ascii="Times New Roman" w:eastAsia="Calibri" w:hAnsi="Times New Roman" w:cs="Times New Roman"/>
          <w:sz w:val="12"/>
          <w:szCs w:val="12"/>
        </w:rPr>
        <w:t>В соответствии с Федеральным законом РФ от 06.10.2003г. № 131-ФЗ «Об общих принципах организации местного самоуправления в РФ», Законом Самарской области от 14.12.2010г. № 147-ГД «О молодежи и молодежной политике в Самарской области», Уставом муниципального района Сергиевский, в целях реализации мероприятий по патриотическому воспитанию граждан Российской Федерации и уточнения ресурсного обеспечения программы, администрация муниципального района Сергиевский постановляет:</w:t>
      </w:r>
      <w:proofErr w:type="gramEnd"/>
    </w:p>
    <w:p w:rsidR="00A27214" w:rsidRPr="00A27214" w:rsidRDefault="00A27214" w:rsidP="00A27214">
      <w:pPr>
        <w:tabs>
          <w:tab w:val="left" w:pos="284"/>
          <w:tab w:val="left" w:pos="3828"/>
        </w:tabs>
        <w:spacing w:after="0" w:line="240" w:lineRule="auto"/>
        <w:ind w:firstLine="284"/>
        <w:jc w:val="both"/>
        <w:rPr>
          <w:rFonts w:ascii="Times New Roman" w:eastAsia="Calibri" w:hAnsi="Times New Roman" w:cs="Times New Roman"/>
          <w:sz w:val="12"/>
          <w:szCs w:val="12"/>
        </w:rPr>
      </w:pPr>
      <w:r w:rsidRPr="00A27214">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A27214">
        <w:rPr>
          <w:rFonts w:ascii="Times New Roman" w:eastAsia="Calibri" w:hAnsi="Times New Roman" w:cs="Times New Roman"/>
          <w:sz w:val="12"/>
          <w:szCs w:val="12"/>
        </w:rPr>
        <w:t>Внести изменения в Приложение № 1 к постановлению администрации муниципального района Сергиевский № 582 от 13.06.2024 г. «Об утверждении муниципальной программы «Реализация молодежной политики, патриотическое, военное, гражданское и духовно-нравственное воспитание детей, молодежи и населения муниципального района Сергиевский на 2025-2029 годы»  (далее - Программа) следующего содержания:</w:t>
      </w:r>
    </w:p>
    <w:p w:rsidR="00A27214" w:rsidRPr="00A27214" w:rsidRDefault="00A27214" w:rsidP="00A27214">
      <w:pPr>
        <w:tabs>
          <w:tab w:val="left" w:pos="284"/>
          <w:tab w:val="left" w:pos="3828"/>
        </w:tabs>
        <w:spacing w:after="0" w:line="240" w:lineRule="auto"/>
        <w:ind w:firstLine="284"/>
        <w:jc w:val="both"/>
        <w:rPr>
          <w:rFonts w:ascii="Times New Roman" w:eastAsia="Calibri" w:hAnsi="Times New Roman" w:cs="Times New Roman"/>
          <w:sz w:val="12"/>
          <w:szCs w:val="12"/>
        </w:rPr>
      </w:pPr>
      <w:r w:rsidRPr="00A27214">
        <w:rPr>
          <w:rFonts w:ascii="Times New Roman" w:eastAsia="Calibri" w:hAnsi="Times New Roman" w:cs="Times New Roman"/>
          <w:sz w:val="12"/>
          <w:szCs w:val="12"/>
        </w:rPr>
        <w:t>1.1.</w:t>
      </w:r>
      <w:r>
        <w:rPr>
          <w:rFonts w:ascii="Times New Roman" w:eastAsia="Calibri" w:hAnsi="Times New Roman" w:cs="Times New Roman"/>
          <w:sz w:val="12"/>
          <w:szCs w:val="12"/>
        </w:rPr>
        <w:t xml:space="preserve"> </w:t>
      </w:r>
      <w:r w:rsidRPr="00A27214">
        <w:rPr>
          <w:rFonts w:ascii="Times New Roman" w:eastAsia="Calibri" w:hAnsi="Times New Roman" w:cs="Times New Roman"/>
          <w:sz w:val="12"/>
          <w:szCs w:val="12"/>
        </w:rPr>
        <w:t>В паспорте Программы позицию «ОБЪЕМЫ БЮДЖЕТНЫХ АССИГНОВАНИЙ МУНИЦИПАЛЬНОЙ ПРОГРАММЫ» изложить в следующей редакции:</w:t>
      </w:r>
    </w:p>
    <w:p w:rsidR="00A27214" w:rsidRPr="00A27214" w:rsidRDefault="00A27214" w:rsidP="00A27214">
      <w:pPr>
        <w:tabs>
          <w:tab w:val="left" w:pos="284"/>
          <w:tab w:val="left" w:pos="3828"/>
        </w:tabs>
        <w:spacing w:after="0" w:line="240" w:lineRule="auto"/>
        <w:ind w:firstLine="284"/>
        <w:jc w:val="both"/>
        <w:rPr>
          <w:rFonts w:ascii="Times New Roman" w:eastAsia="Calibri" w:hAnsi="Times New Roman" w:cs="Times New Roman"/>
          <w:sz w:val="12"/>
          <w:szCs w:val="12"/>
        </w:rPr>
      </w:pPr>
      <w:r w:rsidRPr="00A27214">
        <w:rPr>
          <w:rFonts w:ascii="Times New Roman" w:eastAsia="Calibri" w:hAnsi="Times New Roman" w:cs="Times New Roman"/>
          <w:sz w:val="12"/>
          <w:szCs w:val="12"/>
        </w:rPr>
        <w:t>«Реализация Программы осуществляется за счет средств местного бюджета. *Общий объем финансирования на 2025-2029 гг. составляет 12 243,45740 тыс. рублей, в том числе по годам:</w:t>
      </w:r>
    </w:p>
    <w:p w:rsidR="00A27214" w:rsidRPr="00A27214" w:rsidRDefault="00A27214" w:rsidP="00A27214">
      <w:pPr>
        <w:tabs>
          <w:tab w:val="left" w:pos="284"/>
          <w:tab w:val="left" w:pos="3828"/>
        </w:tabs>
        <w:spacing w:after="0" w:line="240" w:lineRule="auto"/>
        <w:ind w:firstLine="284"/>
        <w:jc w:val="both"/>
        <w:rPr>
          <w:rFonts w:ascii="Times New Roman" w:eastAsia="Calibri" w:hAnsi="Times New Roman" w:cs="Times New Roman"/>
          <w:sz w:val="12"/>
          <w:szCs w:val="12"/>
        </w:rPr>
      </w:pPr>
      <w:r w:rsidRPr="00A27214">
        <w:rPr>
          <w:rFonts w:ascii="Times New Roman" w:eastAsia="Calibri" w:hAnsi="Times New Roman" w:cs="Times New Roman"/>
          <w:sz w:val="12"/>
          <w:szCs w:val="12"/>
        </w:rPr>
        <w:t>2025 год  – 4 243,4574  тыс. рублей;</w:t>
      </w:r>
    </w:p>
    <w:p w:rsidR="00A27214" w:rsidRPr="00A27214" w:rsidRDefault="00A27214" w:rsidP="00A27214">
      <w:pPr>
        <w:tabs>
          <w:tab w:val="left" w:pos="284"/>
          <w:tab w:val="left" w:pos="3828"/>
        </w:tabs>
        <w:spacing w:after="0" w:line="240" w:lineRule="auto"/>
        <w:ind w:firstLine="284"/>
        <w:jc w:val="both"/>
        <w:rPr>
          <w:rFonts w:ascii="Times New Roman" w:eastAsia="Calibri" w:hAnsi="Times New Roman" w:cs="Times New Roman"/>
          <w:sz w:val="12"/>
          <w:szCs w:val="12"/>
        </w:rPr>
      </w:pPr>
      <w:r w:rsidRPr="00A27214">
        <w:rPr>
          <w:rFonts w:ascii="Times New Roman" w:eastAsia="Calibri" w:hAnsi="Times New Roman" w:cs="Times New Roman"/>
          <w:sz w:val="12"/>
          <w:szCs w:val="12"/>
        </w:rPr>
        <w:t>2026 год – 2 000,00  тыс. рублей;</w:t>
      </w:r>
    </w:p>
    <w:p w:rsidR="00A27214" w:rsidRPr="00A27214" w:rsidRDefault="00A27214" w:rsidP="00A27214">
      <w:pPr>
        <w:tabs>
          <w:tab w:val="left" w:pos="284"/>
          <w:tab w:val="left" w:pos="3828"/>
        </w:tabs>
        <w:spacing w:after="0" w:line="240" w:lineRule="auto"/>
        <w:ind w:firstLine="284"/>
        <w:jc w:val="both"/>
        <w:rPr>
          <w:rFonts w:ascii="Times New Roman" w:eastAsia="Calibri" w:hAnsi="Times New Roman" w:cs="Times New Roman"/>
          <w:sz w:val="12"/>
          <w:szCs w:val="12"/>
        </w:rPr>
      </w:pPr>
      <w:r w:rsidRPr="00A27214">
        <w:rPr>
          <w:rFonts w:ascii="Times New Roman" w:eastAsia="Calibri" w:hAnsi="Times New Roman" w:cs="Times New Roman"/>
          <w:sz w:val="12"/>
          <w:szCs w:val="12"/>
        </w:rPr>
        <w:t>2027 год  – 2 000,00  тыс. рублей;</w:t>
      </w:r>
    </w:p>
    <w:p w:rsidR="00A27214" w:rsidRPr="00A27214" w:rsidRDefault="00A27214" w:rsidP="00A27214">
      <w:pPr>
        <w:tabs>
          <w:tab w:val="left" w:pos="284"/>
          <w:tab w:val="left" w:pos="3828"/>
        </w:tabs>
        <w:spacing w:after="0" w:line="240" w:lineRule="auto"/>
        <w:ind w:firstLine="284"/>
        <w:jc w:val="both"/>
        <w:rPr>
          <w:rFonts w:ascii="Times New Roman" w:eastAsia="Calibri" w:hAnsi="Times New Roman" w:cs="Times New Roman"/>
          <w:sz w:val="12"/>
          <w:szCs w:val="12"/>
        </w:rPr>
      </w:pPr>
      <w:r w:rsidRPr="00A27214">
        <w:rPr>
          <w:rFonts w:ascii="Times New Roman" w:eastAsia="Calibri" w:hAnsi="Times New Roman" w:cs="Times New Roman"/>
          <w:sz w:val="12"/>
          <w:szCs w:val="12"/>
        </w:rPr>
        <w:t>2028 год  – 2 000,00  тыс. рублей;</w:t>
      </w:r>
    </w:p>
    <w:p w:rsidR="00A27214" w:rsidRPr="00A27214" w:rsidRDefault="00A27214" w:rsidP="00A27214">
      <w:pPr>
        <w:tabs>
          <w:tab w:val="left" w:pos="284"/>
          <w:tab w:val="left" w:pos="3828"/>
        </w:tabs>
        <w:spacing w:after="0" w:line="240" w:lineRule="auto"/>
        <w:ind w:firstLine="284"/>
        <w:jc w:val="both"/>
        <w:rPr>
          <w:rFonts w:ascii="Times New Roman" w:eastAsia="Calibri" w:hAnsi="Times New Roman" w:cs="Times New Roman"/>
          <w:sz w:val="12"/>
          <w:szCs w:val="12"/>
        </w:rPr>
      </w:pPr>
      <w:r w:rsidRPr="00A27214">
        <w:rPr>
          <w:rFonts w:ascii="Times New Roman" w:eastAsia="Calibri" w:hAnsi="Times New Roman" w:cs="Times New Roman"/>
          <w:sz w:val="12"/>
          <w:szCs w:val="12"/>
        </w:rPr>
        <w:t>2029 год – 2 000,00  тыс. рублей</w:t>
      </w:r>
      <w:proofErr w:type="gramStart"/>
      <w:r w:rsidRPr="00A27214">
        <w:rPr>
          <w:rFonts w:ascii="Times New Roman" w:eastAsia="Calibri" w:hAnsi="Times New Roman" w:cs="Times New Roman"/>
          <w:sz w:val="12"/>
          <w:szCs w:val="12"/>
        </w:rPr>
        <w:t>.»</w:t>
      </w:r>
      <w:proofErr w:type="gramEnd"/>
    </w:p>
    <w:p w:rsidR="00A27214" w:rsidRPr="00A27214" w:rsidRDefault="00A27214" w:rsidP="00A27214">
      <w:pPr>
        <w:tabs>
          <w:tab w:val="left" w:pos="284"/>
          <w:tab w:val="left" w:pos="3828"/>
        </w:tabs>
        <w:spacing w:after="0" w:line="240" w:lineRule="auto"/>
        <w:ind w:firstLine="284"/>
        <w:jc w:val="both"/>
        <w:rPr>
          <w:rFonts w:ascii="Times New Roman" w:eastAsia="Calibri" w:hAnsi="Times New Roman" w:cs="Times New Roman"/>
          <w:sz w:val="12"/>
          <w:szCs w:val="12"/>
        </w:rPr>
      </w:pPr>
      <w:r w:rsidRPr="00A27214">
        <w:rPr>
          <w:rFonts w:ascii="Times New Roman" w:eastAsia="Calibri" w:hAnsi="Times New Roman" w:cs="Times New Roman"/>
          <w:sz w:val="12"/>
          <w:szCs w:val="12"/>
        </w:rPr>
        <w:t>1.2.</w:t>
      </w:r>
      <w:r>
        <w:rPr>
          <w:rFonts w:ascii="Times New Roman" w:eastAsia="Calibri" w:hAnsi="Times New Roman" w:cs="Times New Roman"/>
          <w:sz w:val="12"/>
          <w:szCs w:val="12"/>
        </w:rPr>
        <w:t xml:space="preserve"> </w:t>
      </w:r>
      <w:r w:rsidRPr="00A27214">
        <w:rPr>
          <w:rFonts w:ascii="Times New Roman" w:eastAsia="Calibri" w:hAnsi="Times New Roman" w:cs="Times New Roman"/>
          <w:sz w:val="12"/>
          <w:szCs w:val="12"/>
        </w:rPr>
        <w:t>Абзац 2 раздела 5 «Обоснование ресурсного обеспечения Программы» изложить в следующей редакции:</w:t>
      </w:r>
    </w:p>
    <w:p w:rsidR="00A27214" w:rsidRPr="00A27214" w:rsidRDefault="00A27214" w:rsidP="00A27214">
      <w:pPr>
        <w:tabs>
          <w:tab w:val="left" w:pos="284"/>
          <w:tab w:val="left" w:pos="3828"/>
        </w:tabs>
        <w:spacing w:after="0" w:line="240" w:lineRule="auto"/>
        <w:ind w:firstLine="284"/>
        <w:jc w:val="both"/>
        <w:rPr>
          <w:rFonts w:ascii="Times New Roman" w:eastAsia="Calibri" w:hAnsi="Times New Roman" w:cs="Times New Roman"/>
          <w:sz w:val="12"/>
          <w:szCs w:val="12"/>
        </w:rPr>
      </w:pPr>
      <w:r w:rsidRPr="00A27214">
        <w:rPr>
          <w:rFonts w:ascii="Times New Roman" w:eastAsia="Calibri" w:hAnsi="Times New Roman" w:cs="Times New Roman"/>
          <w:sz w:val="12"/>
          <w:szCs w:val="12"/>
        </w:rPr>
        <w:t>«*Общий объем финансирования на 2025-2029 гг. составляет 12 243,45740  тыс. рублей, в том числе по годам:</w:t>
      </w:r>
    </w:p>
    <w:p w:rsidR="00A27214" w:rsidRPr="00A27214" w:rsidRDefault="00A27214" w:rsidP="00A27214">
      <w:pPr>
        <w:tabs>
          <w:tab w:val="left" w:pos="284"/>
          <w:tab w:val="left" w:pos="3828"/>
        </w:tabs>
        <w:spacing w:after="0" w:line="240" w:lineRule="auto"/>
        <w:ind w:firstLine="284"/>
        <w:jc w:val="both"/>
        <w:rPr>
          <w:rFonts w:ascii="Times New Roman" w:eastAsia="Calibri" w:hAnsi="Times New Roman" w:cs="Times New Roman"/>
          <w:sz w:val="12"/>
          <w:szCs w:val="12"/>
        </w:rPr>
      </w:pPr>
      <w:r w:rsidRPr="00A27214">
        <w:rPr>
          <w:rFonts w:ascii="Times New Roman" w:eastAsia="Calibri" w:hAnsi="Times New Roman" w:cs="Times New Roman"/>
          <w:sz w:val="12"/>
          <w:szCs w:val="12"/>
        </w:rPr>
        <w:t>2025 год  – 4 243,4574  тыс. рублей;</w:t>
      </w:r>
    </w:p>
    <w:p w:rsidR="00A27214" w:rsidRPr="00A27214" w:rsidRDefault="00A27214" w:rsidP="00A27214">
      <w:pPr>
        <w:tabs>
          <w:tab w:val="left" w:pos="284"/>
          <w:tab w:val="left" w:pos="3828"/>
        </w:tabs>
        <w:spacing w:after="0" w:line="240" w:lineRule="auto"/>
        <w:ind w:firstLine="284"/>
        <w:jc w:val="both"/>
        <w:rPr>
          <w:rFonts w:ascii="Times New Roman" w:eastAsia="Calibri" w:hAnsi="Times New Roman" w:cs="Times New Roman"/>
          <w:sz w:val="12"/>
          <w:szCs w:val="12"/>
        </w:rPr>
      </w:pPr>
      <w:r w:rsidRPr="00A27214">
        <w:rPr>
          <w:rFonts w:ascii="Times New Roman" w:eastAsia="Calibri" w:hAnsi="Times New Roman" w:cs="Times New Roman"/>
          <w:sz w:val="12"/>
          <w:szCs w:val="12"/>
        </w:rPr>
        <w:t>2026 год – 2 000,00  тыс. рублей;</w:t>
      </w:r>
    </w:p>
    <w:p w:rsidR="00A27214" w:rsidRPr="00A27214" w:rsidRDefault="00A27214" w:rsidP="00A27214">
      <w:pPr>
        <w:tabs>
          <w:tab w:val="left" w:pos="284"/>
          <w:tab w:val="left" w:pos="3828"/>
        </w:tabs>
        <w:spacing w:after="0" w:line="240" w:lineRule="auto"/>
        <w:ind w:firstLine="284"/>
        <w:jc w:val="both"/>
        <w:rPr>
          <w:rFonts w:ascii="Times New Roman" w:eastAsia="Calibri" w:hAnsi="Times New Roman" w:cs="Times New Roman"/>
          <w:sz w:val="12"/>
          <w:szCs w:val="12"/>
        </w:rPr>
      </w:pPr>
      <w:r w:rsidRPr="00A27214">
        <w:rPr>
          <w:rFonts w:ascii="Times New Roman" w:eastAsia="Calibri" w:hAnsi="Times New Roman" w:cs="Times New Roman"/>
          <w:sz w:val="12"/>
          <w:szCs w:val="12"/>
        </w:rPr>
        <w:t>2027 год  – 2 000,00  тыс. рублей;</w:t>
      </w:r>
    </w:p>
    <w:p w:rsidR="00A27214" w:rsidRPr="00A27214" w:rsidRDefault="00A27214" w:rsidP="00A27214">
      <w:pPr>
        <w:tabs>
          <w:tab w:val="left" w:pos="284"/>
          <w:tab w:val="left" w:pos="3828"/>
        </w:tabs>
        <w:spacing w:after="0" w:line="240" w:lineRule="auto"/>
        <w:ind w:firstLine="284"/>
        <w:jc w:val="both"/>
        <w:rPr>
          <w:rFonts w:ascii="Times New Roman" w:eastAsia="Calibri" w:hAnsi="Times New Roman" w:cs="Times New Roman"/>
          <w:sz w:val="12"/>
          <w:szCs w:val="12"/>
        </w:rPr>
      </w:pPr>
      <w:r w:rsidRPr="00A27214">
        <w:rPr>
          <w:rFonts w:ascii="Times New Roman" w:eastAsia="Calibri" w:hAnsi="Times New Roman" w:cs="Times New Roman"/>
          <w:sz w:val="12"/>
          <w:szCs w:val="12"/>
        </w:rPr>
        <w:t>2028 год  – 2 000,00  тыс. рублей;</w:t>
      </w:r>
    </w:p>
    <w:p w:rsidR="00A27214" w:rsidRPr="00A27214" w:rsidRDefault="00A27214" w:rsidP="00A27214">
      <w:pPr>
        <w:tabs>
          <w:tab w:val="left" w:pos="284"/>
          <w:tab w:val="left" w:pos="3828"/>
        </w:tabs>
        <w:spacing w:after="0" w:line="240" w:lineRule="auto"/>
        <w:ind w:firstLine="284"/>
        <w:jc w:val="both"/>
        <w:rPr>
          <w:rFonts w:ascii="Times New Roman" w:eastAsia="Calibri" w:hAnsi="Times New Roman" w:cs="Times New Roman"/>
          <w:sz w:val="12"/>
          <w:szCs w:val="12"/>
        </w:rPr>
      </w:pPr>
      <w:r w:rsidRPr="00A27214">
        <w:rPr>
          <w:rFonts w:ascii="Times New Roman" w:eastAsia="Calibri" w:hAnsi="Times New Roman" w:cs="Times New Roman"/>
          <w:sz w:val="12"/>
          <w:szCs w:val="12"/>
        </w:rPr>
        <w:t>2029 год – 2 000,00  тыс. рублей</w:t>
      </w:r>
      <w:proofErr w:type="gramStart"/>
      <w:r w:rsidRPr="00A27214">
        <w:rPr>
          <w:rFonts w:ascii="Times New Roman" w:eastAsia="Calibri" w:hAnsi="Times New Roman" w:cs="Times New Roman"/>
          <w:sz w:val="12"/>
          <w:szCs w:val="12"/>
        </w:rPr>
        <w:t>.»</w:t>
      </w:r>
      <w:proofErr w:type="gramEnd"/>
    </w:p>
    <w:p w:rsidR="00A27214" w:rsidRPr="00A27214" w:rsidRDefault="00A27214" w:rsidP="00A27214">
      <w:pPr>
        <w:tabs>
          <w:tab w:val="left" w:pos="284"/>
          <w:tab w:val="left" w:pos="3828"/>
        </w:tabs>
        <w:spacing w:after="0" w:line="240" w:lineRule="auto"/>
        <w:ind w:firstLine="284"/>
        <w:jc w:val="both"/>
        <w:rPr>
          <w:rFonts w:ascii="Times New Roman" w:eastAsia="Calibri" w:hAnsi="Times New Roman" w:cs="Times New Roman"/>
          <w:sz w:val="12"/>
          <w:szCs w:val="12"/>
        </w:rPr>
      </w:pPr>
      <w:r w:rsidRPr="00A27214">
        <w:rPr>
          <w:rFonts w:ascii="Times New Roman" w:eastAsia="Calibri" w:hAnsi="Times New Roman" w:cs="Times New Roman"/>
          <w:sz w:val="12"/>
          <w:szCs w:val="12"/>
        </w:rPr>
        <w:t>1.3 Приложение № 1 к Программе изложить в редакции согласно приложению № 1 к настоящему постановлению.</w:t>
      </w:r>
    </w:p>
    <w:p w:rsidR="00A27214" w:rsidRPr="00A27214" w:rsidRDefault="00A27214" w:rsidP="00A27214">
      <w:pPr>
        <w:tabs>
          <w:tab w:val="left" w:pos="284"/>
          <w:tab w:val="left" w:pos="3828"/>
        </w:tabs>
        <w:spacing w:after="0" w:line="240" w:lineRule="auto"/>
        <w:ind w:firstLine="284"/>
        <w:jc w:val="both"/>
        <w:rPr>
          <w:rFonts w:ascii="Times New Roman" w:eastAsia="Calibri" w:hAnsi="Times New Roman" w:cs="Times New Roman"/>
          <w:sz w:val="12"/>
          <w:szCs w:val="12"/>
        </w:rPr>
      </w:pPr>
      <w:r w:rsidRPr="00A27214">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A27214">
        <w:rPr>
          <w:rFonts w:ascii="Times New Roman" w:eastAsia="Calibri" w:hAnsi="Times New Roman" w:cs="Times New Roman"/>
          <w:sz w:val="12"/>
          <w:szCs w:val="12"/>
        </w:rPr>
        <w:t>Опубликовать настоящее постановление в газете «Сергиевский вестник».</w:t>
      </w:r>
    </w:p>
    <w:p w:rsidR="00A27214" w:rsidRPr="00A27214" w:rsidRDefault="00A27214" w:rsidP="00A27214">
      <w:pPr>
        <w:tabs>
          <w:tab w:val="left" w:pos="284"/>
          <w:tab w:val="left" w:pos="3828"/>
        </w:tabs>
        <w:spacing w:after="0" w:line="240" w:lineRule="auto"/>
        <w:ind w:firstLine="284"/>
        <w:jc w:val="both"/>
        <w:rPr>
          <w:rFonts w:ascii="Times New Roman" w:eastAsia="Calibri" w:hAnsi="Times New Roman" w:cs="Times New Roman"/>
          <w:sz w:val="12"/>
          <w:szCs w:val="12"/>
        </w:rPr>
      </w:pPr>
      <w:r w:rsidRPr="00A27214">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A27214">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A27214" w:rsidRPr="00A27214" w:rsidRDefault="00A27214" w:rsidP="00A27214">
      <w:pPr>
        <w:tabs>
          <w:tab w:val="left" w:pos="284"/>
          <w:tab w:val="left" w:pos="3828"/>
        </w:tabs>
        <w:spacing w:after="0" w:line="240" w:lineRule="auto"/>
        <w:ind w:firstLine="284"/>
        <w:jc w:val="both"/>
        <w:rPr>
          <w:rFonts w:ascii="Times New Roman" w:eastAsia="Calibri" w:hAnsi="Times New Roman" w:cs="Times New Roman"/>
          <w:sz w:val="12"/>
          <w:szCs w:val="12"/>
        </w:rPr>
      </w:pPr>
      <w:r w:rsidRPr="00A27214">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proofErr w:type="gramStart"/>
      <w:r w:rsidRPr="00A27214">
        <w:rPr>
          <w:rFonts w:ascii="Times New Roman" w:eastAsia="Calibri" w:hAnsi="Times New Roman" w:cs="Times New Roman"/>
          <w:sz w:val="12"/>
          <w:szCs w:val="12"/>
        </w:rPr>
        <w:t>Контроль за</w:t>
      </w:r>
      <w:proofErr w:type="gramEnd"/>
      <w:r w:rsidRPr="00A27214">
        <w:rPr>
          <w:rFonts w:ascii="Times New Roman" w:eastAsia="Calibri" w:hAnsi="Times New Roman" w:cs="Times New Roman"/>
          <w:sz w:val="12"/>
          <w:szCs w:val="12"/>
        </w:rPr>
        <w:t xml:space="preserve"> выполнением настоящего постановления возложить на заместителя Главы муниципального района Сергиевский Самарской области Зеленину С.Н.</w:t>
      </w:r>
    </w:p>
    <w:p w:rsidR="00A27214" w:rsidRPr="00A27214" w:rsidRDefault="00A27214" w:rsidP="00A27214">
      <w:pPr>
        <w:tabs>
          <w:tab w:val="left" w:pos="284"/>
          <w:tab w:val="left" w:pos="3828"/>
        </w:tabs>
        <w:spacing w:after="0" w:line="240" w:lineRule="auto"/>
        <w:jc w:val="right"/>
        <w:rPr>
          <w:rFonts w:ascii="Times New Roman" w:eastAsia="Calibri" w:hAnsi="Times New Roman" w:cs="Times New Roman"/>
          <w:sz w:val="12"/>
          <w:szCs w:val="12"/>
        </w:rPr>
      </w:pPr>
      <w:r w:rsidRPr="00A27214">
        <w:rPr>
          <w:rFonts w:ascii="Times New Roman" w:eastAsia="Calibri" w:hAnsi="Times New Roman" w:cs="Times New Roman"/>
          <w:sz w:val="12"/>
          <w:szCs w:val="12"/>
        </w:rPr>
        <w:t>Глава муниципального района</w:t>
      </w:r>
    </w:p>
    <w:p w:rsidR="00A27214" w:rsidRDefault="00A27214" w:rsidP="00A27214">
      <w:pPr>
        <w:tabs>
          <w:tab w:val="left" w:pos="284"/>
          <w:tab w:val="left" w:pos="3828"/>
        </w:tabs>
        <w:spacing w:after="0" w:line="240" w:lineRule="auto"/>
        <w:jc w:val="right"/>
        <w:rPr>
          <w:rFonts w:ascii="Times New Roman" w:eastAsia="Calibri" w:hAnsi="Times New Roman" w:cs="Times New Roman"/>
          <w:sz w:val="12"/>
          <w:szCs w:val="12"/>
        </w:rPr>
      </w:pPr>
      <w:r w:rsidRPr="00A27214">
        <w:rPr>
          <w:rFonts w:ascii="Times New Roman" w:eastAsia="Calibri" w:hAnsi="Times New Roman" w:cs="Times New Roman"/>
          <w:sz w:val="12"/>
          <w:szCs w:val="12"/>
        </w:rPr>
        <w:t>Сергиевский Самарской области</w:t>
      </w:r>
    </w:p>
    <w:p w:rsidR="00A27214" w:rsidRPr="00A27214" w:rsidRDefault="00A27214" w:rsidP="00A27214">
      <w:pPr>
        <w:tabs>
          <w:tab w:val="left" w:pos="284"/>
          <w:tab w:val="left" w:pos="3828"/>
        </w:tabs>
        <w:spacing w:after="0" w:line="240" w:lineRule="auto"/>
        <w:jc w:val="right"/>
        <w:rPr>
          <w:rFonts w:ascii="Times New Roman" w:eastAsia="Calibri" w:hAnsi="Times New Roman" w:cs="Times New Roman"/>
          <w:sz w:val="12"/>
          <w:szCs w:val="12"/>
        </w:rPr>
      </w:pPr>
      <w:r w:rsidRPr="00A27214">
        <w:rPr>
          <w:rFonts w:ascii="Times New Roman" w:eastAsia="Calibri" w:hAnsi="Times New Roman" w:cs="Times New Roman"/>
          <w:sz w:val="12"/>
          <w:szCs w:val="12"/>
        </w:rPr>
        <w:t>А.И. Екамасов</w:t>
      </w:r>
    </w:p>
    <w:p w:rsidR="00A27214" w:rsidRPr="00A27214" w:rsidRDefault="00A27214" w:rsidP="00A27214">
      <w:pPr>
        <w:tabs>
          <w:tab w:val="left" w:pos="284"/>
          <w:tab w:val="left" w:pos="3828"/>
        </w:tabs>
        <w:spacing w:after="0" w:line="240" w:lineRule="auto"/>
        <w:jc w:val="both"/>
        <w:rPr>
          <w:rFonts w:ascii="Times New Roman" w:eastAsia="Calibri" w:hAnsi="Times New Roman" w:cs="Times New Roman"/>
          <w:sz w:val="12"/>
          <w:szCs w:val="12"/>
        </w:rPr>
      </w:pPr>
      <w:r w:rsidRPr="00A27214">
        <w:rPr>
          <w:rFonts w:ascii="Times New Roman" w:eastAsia="Calibri" w:hAnsi="Times New Roman" w:cs="Times New Roman"/>
          <w:sz w:val="12"/>
          <w:szCs w:val="12"/>
        </w:rPr>
        <w:tab/>
      </w:r>
    </w:p>
    <w:p w:rsidR="00A27214" w:rsidRPr="00DA1836" w:rsidRDefault="00A27214" w:rsidP="00A27214">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A27214" w:rsidRPr="00DA1836" w:rsidRDefault="00A27214" w:rsidP="00A27214">
      <w:pPr>
        <w:tabs>
          <w:tab w:val="left" w:pos="284"/>
          <w:tab w:val="left" w:pos="3828"/>
        </w:tabs>
        <w:spacing w:after="0" w:line="240" w:lineRule="auto"/>
        <w:jc w:val="right"/>
        <w:rPr>
          <w:rFonts w:ascii="Times New Roman" w:eastAsia="Calibri" w:hAnsi="Times New Roman" w:cs="Times New Roman"/>
          <w:i/>
          <w:sz w:val="12"/>
          <w:szCs w:val="12"/>
        </w:rPr>
      </w:pPr>
      <w:r w:rsidRPr="00DA1836">
        <w:rPr>
          <w:rFonts w:ascii="Times New Roman" w:eastAsia="Calibri" w:hAnsi="Times New Roman" w:cs="Times New Roman"/>
          <w:i/>
          <w:sz w:val="12"/>
          <w:szCs w:val="12"/>
        </w:rPr>
        <w:t>к постановлению администрации</w:t>
      </w:r>
    </w:p>
    <w:p w:rsidR="00A27214" w:rsidRPr="00DA1836" w:rsidRDefault="00A27214" w:rsidP="00A27214">
      <w:pPr>
        <w:tabs>
          <w:tab w:val="left" w:pos="284"/>
          <w:tab w:val="left" w:pos="3828"/>
        </w:tabs>
        <w:spacing w:after="0" w:line="240" w:lineRule="auto"/>
        <w:jc w:val="right"/>
        <w:rPr>
          <w:rFonts w:ascii="Times New Roman" w:eastAsia="Calibri" w:hAnsi="Times New Roman" w:cs="Times New Roman"/>
          <w:i/>
          <w:sz w:val="12"/>
          <w:szCs w:val="12"/>
        </w:rPr>
      </w:pPr>
      <w:r w:rsidRPr="00DA1836">
        <w:rPr>
          <w:rFonts w:ascii="Times New Roman" w:eastAsia="Calibri" w:hAnsi="Times New Roman" w:cs="Times New Roman"/>
          <w:i/>
          <w:sz w:val="12"/>
          <w:szCs w:val="12"/>
        </w:rPr>
        <w:t>муниципального района Сергиевский</w:t>
      </w:r>
    </w:p>
    <w:p w:rsidR="00A27214" w:rsidRPr="00DA1836" w:rsidRDefault="00A27214" w:rsidP="00A27214">
      <w:pPr>
        <w:tabs>
          <w:tab w:val="left" w:pos="284"/>
          <w:tab w:val="left" w:pos="3828"/>
        </w:tabs>
        <w:spacing w:after="0" w:line="240" w:lineRule="auto"/>
        <w:jc w:val="right"/>
        <w:rPr>
          <w:rFonts w:ascii="Times New Roman" w:eastAsia="Calibri" w:hAnsi="Times New Roman" w:cs="Times New Roman"/>
          <w:i/>
          <w:sz w:val="12"/>
          <w:szCs w:val="12"/>
        </w:rPr>
      </w:pPr>
      <w:r w:rsidRPr="00DA1836">
        <w:rPr>
          <w:rFonts w:ascii="Times New Roman" w:eastAsia="Calibri" w:hAnsi="Times New Roman" w:cs="Times New Roman"/>
          <w:i/>
          <w:sz w:val="12"/>
          <w:szCs w:val="12"/>
        </w:rPr>
        <w:t>от «</w:t>
      </w:r>
      <w:r>
        <w:rPr>
          <w:rFonts w:ascii="Times New Roman" w:eastAsia="Calibri" w:hAnsi="Times New Roman" w:cs="Times New Roman"/>
          <w:i/>
          <w:sz w:val="12"/>
          <w:szCs w:val="12"/>
        </w:rPr>
        <w:t>07 октября</w:t>
      </w:r>
      <w:r w:rsidRPr="00DA1836">
        <w:rPr>
          <w:rFonts w:ascii="Times New Roman" w:eastAsia="Calibri" w:hAnsi="Times New Roman" w:cs="Times New Roman"/>
          <w:i/>
          <w:sz w:val="12"/>
          <w:szCs w:val="12"/>
        </w:rPr>
        <w:t xml:space="preserve"> 2025 г. №</w:t>
      </w:r>
      <w:r>
        <w:rPr>
          <w:rFonts w:ascii="Times New Roman" w:eastAsia="Calibri" w:hAnsi="Times New Roman" w:cs="Times New Roman"/>
          <w:i/>
          <w:sz w:val="12"/>
          <w:szCs w:val="12"/>
        </w:rPr>
        <w:t>929</w:t>
      </w:r>
    </w:p>
    <w:p w:rsidR="00DA1836" w:rsidRPr="00DA1836" w:rsidRDefault="00DA1836" w:rsidP="00DA1836">
      <w:pPr>
        <w:tabs>
          <w:tab w:val="left" w:pos="284"/>
          <w:tab w:val="left" w:pos="3828"/>
        </w:tabs>
        <w:spacing w:after="0" w:line="240" w:lineRule="auto"/>
        <w:jc w:val="both"/>
        <w:rPr>
          <w:rFonts w:ascii="Times New Roman" w:eastAsia="Calibri" w:hAnsi="Times New Roman" w:cs="Times New Roman"/>
          <w:sz w:val="12"/>
          <w:szCs w:val="12"/>
        </w:rPr>
      </w:pPr>
    </w:p>
    <w:p w:rsidR="00A27214" w:rsidRDefault="00A27214" w:rsidP="00A27214">
      <w:pPr>
        <w:tabs>
          <w:tab w:val="left" w:pos="284"/>
          <w:tab w:val="left" w:pos="3828"/>
        </w:tabs>
        <w:spacing w:after="0" w:line="240" w:lineRule="auto"/>
        <w:jc w:val="center"/>
        <w:rPr>
          <w:rFonts w:ascii="Times New Roman" w:eastAsia="Calibri" w:hAnsi="Times New Roman" w:cs="Times New Roman"/>
          <w:b/>
          <w:sz w:val="12"/>
          <w:szCs w:val="12"/>
        </w:rPr>
      </w:pPr>
      <w:r w:rsidRPr="00A27214">
        <w:rPr>
          <w:rFonts w:ascii="Times New Roman" w:eastAsia="Calibri" w:hAnsi="Times New Roman" w:cs="Times New Roman"/>
          <w:b/>
          <w:sz w:val="12"/>
          <w:szCs w:val="12"/>
        </w:rPr>
        <w:t xml:space="preserve">Перечень мероприятий муниципальной программы «Реализация молодежной политики, </w:t>
      </w:r>
      <w:proofErr w:type="gramStart"/>
      <w:r w:rsidRPr="00A27214">
        <w:rPr>
          <w:rFonts w:ascii="Times New Roman" w:eastAsia="Calibri" w:hAnsi="Times New Roman" w:cs="Times New Roman"/>
          <w:b/>
          <w:sz w:val="12"/>
          <w:szCs w:val="12"/>
        </w:rPr>
        <w:t>патриотическое</w:t>
      </w:r>
      <w:proofErr w:type="gramEnd"/>
      <w:r w:rsidRPr="00A27214">
        <w:rPr>
          <w:rFonts w:ascii="Times New Roman" w:eastAsia="Calibri" w:hAnsi="Times New Roman" w:cs="Times New Roman"/>
          <w:b/>
          <w:sz w:val="12"/>
          <w:szCs w:val="12"/>
        </w:rPr>
        <w:t>, военное, гражданское</w:t>
      </w:r>
    </w:p>
    <w:p w:rsidR="00DA1836" w:rsidRPr="00A27214" w:rsidRDefault="00A27214" w:rsidP="00A27214">
      <w:pPr>
        <w:tabs>
          <w:tab w:val="left" w:pos="284"/>
          <w:tab w:val="left" w:pos="3828"/>
        </w:tabs>
        <w:spacing w:after="0" w:line="240" w:lineRule="auto"/>
        <w:jc w:val="center"/>
        <w:rPr>
          <w:rFonts w:ascii="Times New Roman" w:eastAsia="Calibri" w:hAnsi="Times New Roman" w:cs="Times New Roman"/>
          <w:b/>
          <w:sz w:val="12"/>
          <w:szCs w:val="12"/>
        </w:rPr>
      </w:pPr>
      <w:r w:rsidRPr="00A27214">
        <w:rPr>
          <w:rFonts w:ascii="Times New Roman" w:eastAsia="Calibri" w:hAnsi="Times New Roman" w:cs="Times New Roman"/>
          <w:b/>
          <w:sz w:val="12"/>
          <w:szCs w:val="12"/>
        </w:rPr>
        <w:t xml:space="preserve"> и духовно-нравственное воспитание детей, молодежи и населения муниципального района Сергиевский на 2025-2029 годы»</w:t>
      </w:r>
    </w:p>
    <w:p w:rsidR="00DA1836" w:rsidRPr="00DA1836" w:rsidRDefault="00DA1836" w:rsidP="00DA1836">
      <w:pPr>
        <w:tabs>
          <w:tab w:val="left" w:pos="284"/>
          <w:tab w:val="left" w:pos="3828"/>
        </w:tabs>
        <w:spacing w:after="0" w:line="240" w:lineRule="auto"/>
        <w:jc w:val="both"/>
        <w:rPr>
          <w:rFonts w:ascii="Times New Roman" w:eastAsia="Calibri" w:hAnsi="Times New Roman" w:cs="Times New Roman"/>
          <w:sz w:val="12"/>
          <w:szCs w:val="12"/>
        </w:rPr>
      </w:pPr>
    </w:p>
    <w:tbl>
      <w:tblPr>
        <w:tblStyle w:val="af1"/>
        <w:tblW w:w="5000" w:type="pct"/>
        <w:tblLayout w:type="fixed"/>
        <w:tblCellMar>
          <w:left w:w="0" w:type="dxa"/>
          <w:right w:w="0" w:type="dxa"/>
        </w:tblCellMar>
        <w:tblLook w:val="04A0" w:firstRow="1" w:lastRow="0" w:firstColumn="1" w:lastColumn="0" w:noHBand="0" w:noVBand="1"/>
      </w:tblPr>
      <w:tblGrid>
        <w:gridCol w:w="227"/>
        <w:gridCol w:w="1479"/>
        <w:gridCol w:w="715"/>
        <w:gridCol w:w="424"/>
        <w:gridCol w:w="995"/>
        <w:gridCol w:w="426"/>
        <w:gridCol w:w="424"/>
        <w:gridCol w:w="424"/>
        <w:gridCol w:w="427"/>
        <w:gridCol w:w="396"/>
        <w:gridCol w:w="313"/>
        <w:gridCol w:w="1273"/>
      </w:tblGrid>
      <w:tr w:rsidR="00A27214" w:rsidRPr="00A27214" w:rsidTr="00A27214">
        <w:trPr>
          <w:trHeight w:val="20"/>
        </w:trPr>
        <w:tc>
          <w:tcPr>
            <w:tcW w:w="151" w:type="pct"/>
            <w:vMerge w:val="restar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 xml:space="preserve">№ </w:t>
            </w:r>
            <w:proofErr w:type="gramStart"/>
            <w:r w:rsidRPr="00A27214">
              <w:rPr>
                <w:rFonts w:ascii="Times New Roman" w:eastAsia="Calibri" w:hAnsi="Times New Roman" w:cs="Times New Roman"/>
                <w:sz w:val="12"/>
                <w:szCs w:val="12"/>
              </w:rPr>
              <w:t>п</w:t>
            </w:r>
            <w:proofErr w:type="gramEnd"/>
            <w:r w:rsidRPr="00A27214">
              <w:rPr>
                <w:rFonts w:ascii="Times New Roman" w:eastAsia="Calibri" w:hAnsi="Times New Roman" w:cs="Times New Roman"/>
                <w:sz w:val="12"/>
                <w:szCs w:val="12"/>
              </w:rPr>
              <w:t>/п</w:t>
            </w:r>
          </w:p>
        </w:tc>
        <w:tc>
          <w:tcPr>
            <w:tcW w:w="983" w:type="pct"/>
            <w:vMerge w:val="restar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Наименование мероприятия</w:t>
            </w:r>
          </w:p>
        </w:tc>
        <w:tc>
          <w:tcPr>
            <w:tcW w:w="475" w:type="pct"/>
            <w:vMerge w:val="restar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Ответственный исполнитель</w:t>
            </w:r>
          </w:p>
        </w:tc>
        <w:tc>
          <w:tcPr>
            <w:tcW w:w="282" w:type="pct"/>
            <w:vMerge w:val="restar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Срок реализации, годы</w:t>
            </w:r>
          </w:p>
        </w:tc>
        <w:tc>
          <w:tcPr>
            <w:tcW w:w="2263" w:type="pct"/>
            <w:gridSpan w:val="7"/>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Объем финансирования по годам, тыс. рублей</w:t>
            </w:r>
            <w:proofErr w:type="gramStart"/>
            <w:r w:rsidRPr="00A27214">
              <w:rPr>
                <w:rFonts w:ascii="Times New Roman" w:eastAsia="Calibri" w:hAnsi="Times New Roman" w:cs="Times New Roman"/>
                <w:sz w:val="12"/>
                <w:szCs w:val="12"/>
              </w:rPr>
              <w:t xml:space="preserve"> (*)</w:t>
            </w:r>
            <w:proofErr w:type="gramEnd"/>
          </w:p>
        </w:tc>
        <w:tc>
          <w:tcPr>
            <w:tcW w:w="847" w:type="pct"/>
            <w:vMerge w:val="restar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Ожидаемый результат</w:t>
            </w:r>
          </w:p>
        </w:tc>
      </w:tr>
      <w:tr w:rsidR="00A27214" w:rsidRPr="00A27214" w:rsidTr="00A27214">
        <w:trPr>
          <w:trHeight w:val="20"/>
        </w:trPr>
        <w:tc>
          <w:tcPr>
            <w:tcW w:w="151" w:type="pct"/>
            <w:vMerge/>
            <w:hideMark/>
          </w:tcPr>
          <w:p w:rsidR="00A27214" w:rsidRPr="00A27214" w:rsidRDefault="00A27214" w:rsidP="00A27214">
            <w:pPr>
              <w:tabs>
                <w:tab w:val="left" w:pos="284"/>
                <w:tab w:val="left" w:pos="3828"/>
              </w:tabs>
              <w:rPr>
                <w:rFonts w:ascii="Times New Roman" w:eastAsia="Calibri" w:hAnsi="Times New Roman" w:cs="Times New Roman"/>
                <w:sz w:val="12"/>
                <w:szCs w:val="12"/>
              </w:rPr>
            </w:pPr>
          </w:p>
        </w:tc>
        <w:tc>
          <w:tcPr>
            <w:tcW w:w="983" w:type="pct"/>
            <w:vMerge/>
            <w:hideMark/>
          </w:tcPr>
          <w:p w:rsidR="00A27214" w:rsidRPr="00A27214" w:rsidRDefault="00A27214" w:rsidP="00A27214">
            <w:pPr>
              <w:tabs>
                <w:tab w:val="left" w:pos="284"/>
                <w:tab w:val="left" w:pos="3828"/>
              </w:tabs>
              <w:rPr>
                <w:rFonts w:ascii="Times New Roman" w:eastAsia="Calibri" w:hAnsi="Times New Roman" w:cs="Times New Roman"/>
                <w:sz w:val="12"/>
                <w:szCs w:val="12"/>
              </w:rPr>
            </w:pPr>
          </w:p>
        </w:tc>
        <w:tc>
          <w:tcPr>
            <w:tcW w:w="475" w:type="pct"/>
            <w:vMerge/>
            <w:hideMark/>
          </w:tcPr>
          <w:p w:rsidR="00A27214" w:rsidRPr="00A27214" w:rsidRDefault="00A27214" w:rsidP="00A27214">
            <w:pPr>
              <w:tabs>
                <w:tab w:val="left" w:pos="284"/>
                <w:tab w:val="left" w:pos="3828"/>
              </w:tabs>
              <w:rPr>
                <w:rFonts w:ascii="Times New Roman" w:eastAsia="Calibri" w:hAnsi="Times New Roman" w:cs="Times New Roman"/>
                <w:sz w:val="12"/>
                <w:szCs w:val="12"/>
              </w:rPr>
            </w:pPr>
          </w:p>
        </w:tc>
        <w:tc>
          <w:tcPr>
            <w:tcW w:w="282" w:type="pct"/>
            <w:vMerge/>
            <w:hideMark/>
          </w:tcPr>
          <w:p w:rsidR="00A27214" w:rsidRPr="00A27214" w:rsidRDefault="00A27214" w:rsidP="00A27214">
            <w:pPr>
              <w:tabs>
                <w:tab w:val="left" w:pos="284"/>
                <w:tab w:val="left" w:pos="3828"/>
              </w:tabs>
              <w:rPr>
                <w:rFonts w:ascii="Times New Roman" w:eastAsia="Calibri" w:hAnsi="Times New Roman" w:cs="Times New Roman"/>
                <w:sz w:val="12"/>
                <w:szCs w:val="12"/>
              </w:rPr>
            </w:pPr>
          </w:p>
        </w:tc>
        <w:tc>
          <w:tcPr>
            <w:tcW w:w="661"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источник финансирования</w:t>
            </w:r>
          </w:p>
        </w:tc>
        <w:tc>
          <w:tcPr>
            <w:tcW w:w="283"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2025 г.</w:t>
            </w:r>
          </w:p>
        </w:tc>
        <w:tc>
          <w:tcPr>
            <w:tcW w:w="282"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2026 г.</w:t>
            </w:r>
          </w:p>
        </w:tc>
        <w:tc>
          <w:tcPr>
            <w:tcW w:w="282"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2027 г.</w:t>
            </w:r>
          </w:p>
        </w:tc>
        <w:tc>
          <w:tcPr>
            <w:tcW w:w="284"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2028 г.</w:t>
            </w:r>
          </w:p>
        </w:tc>
        <w:tc>
          <w:tcPr>
            <w:tcW w:w="263"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2029 г.</w:t>
            </w:r>
          </w:p>
        </w:tc>
        <w:tc>
          <w:tcPr>
            <w:tcW w:w="208"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всего:</w:t>
            </w:r>
          </w:p>
        </w:tc>
        <w:tc>
          <w:tcPr>
            <w:tcW w:w="847" w:type="pct"/>
            <w:vMerge/>
            <w:hideMark/>
          </w:tcPr>
          <w:p w:rsidR="00A27214" w:rsidRPr="00A27214" w:rsidRDefault="00A27214" w:rsidP="00A27214">
            <w:pPr>
              <w:tabs>
                <w:tab w:val="left" w:pos="284"/>
                <w:tab w:val="left" w:pos="3828"/>
              </w:tabs>
              <w:rPr>
                <w:rFonts w:ascii="Times New Roman" w:eastAsia="Calibri" w:hAnsi="Times New Roman" w:cs="Times New Roman"/>
                <w:sz w:val="12"/>
                <w:szCs w:val="12"/>
              </w:rPr>
            </w:pPr>
          </w:p>
        </w:tc>
      </w:tr>
      <w:tr w:rsidR="00A27214" w:rsidRPr="00A27214" w:rsidTr="00A27214">
        <w:trPr>
          <w:trHeight w:val="20"/>
        </w:trPr>
        <w:tc>
          <w:tcPr>
            <w:tcW w:w="5000" w:type="pct"/>
            <w:gridSpan w:val="12"/>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Цель:  Совершенствование условий для социальной адаптации и самореализации молодежи</w:t>
            </w:r>
          </w:p>
        </w:tc>
      </w:tr>
      <w:tr w:rsidR="00A27214" w:rsidRPr="00A27214" w:rsidTr="00A27214">
        <w:trPr>
          <w:trHeight w:val="20"/>
        </w:trPr>
        <w:tc>
          <w:tcPr>
            <w:tcW w:w="5000" w:type="pct"/>
            <w:gridSpan w:val="12"/>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 xml:space="preserve"> Задача 1. Развитие и поддержка созидательной активности молодежи, вовлечение молодежи в общественно-политическую жизнь.</w:t>
            </w:r>
          </w:p>
        </w:tc>
      </w:tr>
      <w:tr w:rsidR="00A27214" w:rsidRPr="00A27214" w:rsidTr="00A27214">
        <w:trPr>
          <w:trHeight w:val="20"/>
        </w:trPr>
        <w:tc>
          <w:tcPr>
            <w:tcW w:w="151"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lastRenderedPageBreak/>
              <w:t>1.1.</w:t>
            </w:r>
          </w:p>
        </w:tc>
        <w:tc>
          <w:tcPr>
            <w:tcW w:w="983"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Субсидия на выполнение муниципального задания МБУ «ДМО»</w:t>
            </w:r>
          </w:p>
        </w:tc>
        <w:tc>
          <w:tcPr>
            <w:tcW w:w="475"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МБУ "ДМО"</w:t>
            </w:r>
          </w:p>
        </w:tc>
        <w:tc>
          <w:tcPr>
            <w:tcW w:w="282"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2025-2029</w:t>
            </w:r>
          </w:p>
        </w:tc>
        <w:tc>
          <w:tcPr>
            <w:tcW w:w="661"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средства местного бюджета</w:t>
            </w:r>
          </w:p>
        </w:tc>
        <w:tc>
          <w:tcPr>
            <w:tcW w:w="283"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2773,45740</w:t>
            </w:r>
          </w:p>
        </w:tc>
        <w:tc>
          <w:tcPr>
            <w:tcW w:w="282"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1500,00000</w:t>
            </w:r>
          </w:p>
        </w:tc>
        <w:tc>
          <w:tcPr>
            <w:tcW w:w="282"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1500,00000</w:t>
            </w:r>
          </w:p>
        </w:tc>
        <w:tc>
          <w:tcPr>
            <w:tcW w:w="284"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1500,00000</w:t>
            </w:r>
          </w:p>
        </w:tc>
        <w:tc>
          <w:tcPr>
            <w:tcW w:w="263"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1500,00000</w:t>
            </w:r>
          </w:p>
        </w:tc>
        <w:tc>
          <w:tcPr>
            <w:tcW w:w="208"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8773,45740</w:t>
            </w:r>
          </w:p>
        </w:tc>
        <w:tc>
          <w:tcPr>
            <w:tcW w:w="847" w:type="pct"/>
            <w:vMerge w:val="restar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увеличение численности подростков и молодежи, охваченных мероприятиями направленных на обеспечение молодежной политики</w:t>
            </w:r>
          </w:p>
        </w:tc>
      </w:tr>
      <w:tr w:rsidR="00A27214" w:rsidRPr="00A27214" w:rsidTr="00A27214">
        <w:trPr>
          <w:trHeight w:val="20"/>
        </w:trPr>
        <w:tc>
          <w:tcPr>
            <w:tcW w:w="151"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1.2.</w:t>
            </w:r>
          </w:p>
        </w:tc>
        <w:tc>
          <w:tcPr>
            <w:tcW w:w="983"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Районный День молодежи</w:t>
            </w:r>
          </w:p>
        </w:tc>
        <w:tc>
          <w:tcPr>
            <w:tcW w:w="475"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МБУ "ДМО"</w:t>
            </w:r>
          </w:p>
        </w:tc>
        <w:tc>
          <w:tcPr>
            <w:tcW w:w="282"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2025-2029</w:t>
            </w:r>
          </w:p>
        </w:tc>
        <w:tc>
          <w:tcPr>
            <w:tcW w:w="661"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средства местного бюджета</w:t>
            </w:r>
          </w:p>
        </w:tc>
        <w:tc>
          <w:tcPr>
            <w:tcW w:w="283"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100,00</w:t>
            </w:r>
          </w:p>
        </w:tc>
        <w:tc>
          <w:tcPr>
            <w:tcW w:w="282"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100,00</w:t>
            </w:r>
          </w:p>
        </w:tc>
        <w:tc>
          <w:tcPr>
            <w:tcW w:w="282"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100,00</w:t>
            </w:r>
          </w:p>
        </w:tc>
        <w:tc>
          <w:tcPr>
            <w:tcW w:w="284"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100,00</w:t>
            </w:r>
          </w:p>
        </w:tc>
        <w:tc>
          <w:tcPr>
            <w:tcW w:w="263"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100,00</w:t>
            </w:r>
          </w:p>
        </w:tc>
        <w:tc>
          <w:tcPr>
            <w:tcW w:w="208"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500,00</w:t>
            </w:r>
          </w:p>
        </w:tc>
        <w:tc>
          <w:tcPr>
            <w:tcW w:w="847" w:type="pct"/>
            <w:vMerge/>
            <w:hideMark/>
          </w:tcPr>
          <w:p w:rsidR="00A27214" w:rsidRPr="00A27214" w:rsidRDefault="00A27214" w:rsidP="00A27214">
            <w:pPr>
              <w:tabs>
                <w:tab w:val="left" w:pos="284"/>
                <w:tab w:val="left" w:pos="3828"/>
              </w:tabs>
              <w:rPr>
                <w:rFonts w:ascii="Times New Roman" w:eastAsia="Calibri" w:hAnsi="Times New Roman" w:cs="Times New Roman"/>
                <w:sz w:val="12"/>
                <w:szCs w:val="12"/>
              </w:rPr>
            </w:pPr>
          </w:p>
        </w:tc>
      </w:tr>
      <w:tr w:rsidR="00A27214" w:rsidRPr="00A27214" w:rsidTr="00A27214">
        <w:trPr>
          <w:trHeight w:val="20"/>
        </w:trPr>
        <w:tc>
          <w:tcPr>
            <w:tcW w:w="151"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1.3.</w:t>
            </w:r>
          </w:p>
        </w:tc>
        <w:tc>
          <w:tcPr>
            <w:tcW w:w="983"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Проведение мероприятий, направленных на развитие творческих и интеллектуальных способностей молодежи</w:t>
            </w:r>
          </w:p>
        </w:tc>
        <w:tc>
          <w:tcPr>
            <w:tcW w:w="475"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МБУ "ДМО"</w:t>
            </w:r>
          </w:p>
        </w:tc>
        <w:tc>
          <w:tcPr>
            <w:tcW w:w="282"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2025-2029</w:t>
            </w:r>
          </w:p>
        </w:tc>
        <w:tc>
          <w:tcPr>
            <w:tcW w:w="661"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средства местного бюджета</w:t>
            </w:r>
          </w:p>
        </w:tc>
        <w:tc>
          <w:tcPr>
            <w:tcW w:w="283"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10,00</w:t>
            </w:r>
          </w:p>
        </w:tc>
        <w:tc>
          <w:tcPr>
            <w:tcW w:w="282"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10,00</w:t>
            </w:r>
          </w:p>
        </w:tc>
        <w:tc>
          <w:tcPr>
            <w:tcW w:w="282"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10,00</w:t>
            </w:r>
          </w:p>
        </w:tc>
        <w:tc>
          <w:tcPr>
            <w:tcW w:w="284"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10,00</w:t>
            </w:r>
          </w:p>
        </w:tc>
        <w:tc>
          <w:tcPr>
            <w:tcW w:w="263"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10,00</w:t>
            </w:r>
          </w:p>
        </w:tc>
        <w:tc>
          <w:tcPr>
            <w:tcW w:w="208"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50,00</w:t>
            </w:r>
          </w:p>
        </w:tc>
        <w:tc>
          <w:tcPr>
            <w:tcW w:w="847" w:type="pct"/>
            <w:vMerge/>
            <w:hideMark/>
          </w:tcPr>
          <w:p w:rsidR="00A27214" w:rsidRPr="00A27214" w:rsidRDefault="00A27214" w:rsidP="00A27214">
            <w:pPr>
              <w:tabs>
                <w:tab w:val="left" w:pos="284"/>
                <w:tab w:val="left" w:pos="3828"/>
              </w:tabs>
              <w:rPr>
                <w:rFonts w:ascii="Times New Roman" w:eastAsia="Calibri" w:hAnsi="Times New Roman" w:cs="Times New Roman"/>
                <w:sz w:val="12"/>
                <w:szCs w:val="12"/>
              </w:rPr>
            </w:pPr>
          </w:p>
        </w:tc>
      </w:tr>
      <w:tr w:rsidR="00A27214" w:rsidRPr="00A27214" w:rsidTr="00A27214">
        <w:trPr>
          <w:trHeight w:val="20"/>
        </w:trPr>
        <w:tc>
          <w:tcPr>
            <w:tcW w:w="5000" w:type="pct"/>
            <w:gridSpan w:val="12"/>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Задача 2. Создание условий для повышения активности ветеранских организаций в работе с молодежью, использование их опыта, нравственного и духовного потенциала для укрепления и развития преемственности поколений.</w:t>
            </w:r>
          </w:p>
        </w:tc>
      </w:tr>
      <w:tr w:rsidR="00A27214" w:rsidRPr="00A27214" w:rsidTr="00A27214">
        <w:trPr>
          <w:trHeight w:val="20"/>
        </w:trPr>
        <w:tc>
          <w:tcPr>
            <w:tcW w:w="151"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2.1.</w:t>
            </w:r>
          </w:p>
        </w:tc>
        <w:tc>
          <w:tcPr>
            <w:tcW w:w="983"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Деятельность  Совета ветеранов войны и труда по воспитанию подрастающего поколения:• организация постоянной работы с ветеранами войны и труда на базе предприятий и организаций, учебных заведений</w:t>
            </w:r>
          </w:p>
        </w:tc>
        <w:tc>
          <w:tcPr>
            <w:tcW w:w="475"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МКУ «Управление культуры, туризма и молодежной политики» (МАУК «МКДЦ»)</w:t>
            </w:r>
          </w:p>
        </w:tc>
        <w:tc>
          <w:tcPr>
            <w:tcW w:w="282"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2025-2029</w:t>
            </w:r>
          </w:p>
        </w:tc>
        <w:tc>
          <w:tcPr>
            <w:tcW w:w="661"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средства местного бюджета</w:t>
            </w:r>
          </w:p>
        </w:tc>
        <w:tc>
          <w:tcPr>
            <w:tcW w:w="283"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450,00</w:t>
            </w:r>
          </w:p>
        </w:tc>
        <w:tc>
          <w:tcPr>
            <w:tcW w:w="282"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w:t>
            </w:r>
          </w:p>
        </w:tc>
        <w:tc>
          <w:tcPr>
            <w:tcW w:w="282"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w:t>
            </w:r>
          </w:p>
        </w:tc>
        <w:tc>
          <w:tcPr>
            <w:tcW w:w="284"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w:t>
            </w:r>
          </w:p>
        </w:tc>
        <w:tc>
          <w:tcPr>
            <w:tcW w:w="263"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w:t>
            </w:r>
          </w:p>
        </w:tc>
        <w:tc>
          <w:tcPr>
            <w:tcW w:w="208"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450,00</w:t>
            </w:r>
          </w:p>
        </w:tc>
        <w:tc>
          <w:tcPr>
            <w:tcW w:w="847"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увеличение численности подростков и молодежи, участвующих в мероприятиях по патриотическому воспитанию</w:t>
            </w:r>
          </w:p>
        </w:tc>
      </w:tr>
      <w:tr w:rsidR="00A27214" w:rsidRPr="00A27214" w:rsidTr="00A27214">
        <w:trPr>
          <w:trHeight w:val="20"/>
        </w:trPr>
        <w:tc>
          <w:tcPr>
            <w:tcW w:w="5000" w:type="pct"/>
            <w:gridSpan w:val="12"/>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Цель: Развитие системы патриотического военного, гражданского и духовно- нравственного воспитания детей, молодежи  и населения муниципального района Сергиевский</w:t>
            </w:r>
          </w:p>
        </w:tc>
      </w:tr>
      <w:tr w:rsidR="00A27214" w:rsidRPr="00A27214" w:rsidTr="00A27214">
        <w:trPr>
          <w:trHeight w:val="20"/>
        </w:trPr>
        <w:tc>
          <w:tcPr>
            <w:tcW w:w="5000" w:type="pct"/>
            <w:gridSpan w:val="12"/>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Задача 3. Формирование условий способствующих патриотическому и духовно-нравственному  воспитанию населения муниципального района Сергиевский.</w:t>
            </w:r>
          </w:p>
        </w:tc>
      </w:tr>
      <w:tr w:rsidR="00A27214" w:rsidRPr="00A27214" w:rsidTr="00A27214">
        <w:trPr>
          <w:trHeight w:val="20"/>
        </w:trPr>
        <w:tc>
          <w:tcPr>
            <w:tcW w:w="151"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3.1.</w:t>
            </w:r>
          </w:p>
        </w:tc>
        <w:tc>
          <w:tcPr>
            <w:tcW w:w="983"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Районный конкурс среди учащихся общеобразовательных учреждений «Мое Отечество»</w:t>
            </w:r>
          </w:p>
        </w:tc>
        <w:tc>
          <w:tcPr>
            <w:tcW w:w="475"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МКУ «Управление культуры, туризма и молодежной политики» (МАУК «МКДЦ»)</w:t>
            </w:r>
          </w:p>
        </w:tc>
        <w:tc>
          <w:tcPr>
            <w:tcW w:w="282"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2025-2029</w:t>
            </w:r>
          </w:p>
        </w:tc>
        <w:tc>
          <w:tcPr>
            <w:tcW w:w="661"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средства местного бюджета</w:t>
            </w:r>
          </w:p>
        </w:tc>
        <w:tc>
          <w:tcPr>
            <w:tcW w:w="283"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 xml:space="preserve">100,00  </w:t>
            </w:r>
          </w:p>
        </w:tc>
        <w:tc>
          <w:tcPr>
            <w:tcW w:w="282"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100,00</w:t>
            </w:r>
          </w:p>
        </w:tc>
        <w:tc>
          <w:tcPr>
            <w:tcW w:w="282"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100,00</w:t>
            </w:r>
          </w:p>
        </w:tc>
        <w:tc>
          <w:tcPr>
            <w:tcW w:w="284"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100,00</w:t>
            </w:r>
          </w:p>
        </w:tc>
        <w:tc>
          <w:tcPr>
            <w:tcW w:w="263"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100,00</w:t>
            </w:r>
          </w:p>
        </w:tc>
        <w:tc>
          <w:tcPr>
            <w:tcW w:w="208"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500,00</w:t>
            </w:r>
          </w:p>
        </w:tc>
        <w:tc>
          <w:tcPr>
            <w:tcW w:w="847" w:type="pct"/>
            <w:vMerge w:val="restar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увеличение численности подростков и молодежи, участвующих в мероприятиях по патриотическому воспитанию;                                       увеличение количества мероприятий, направленных на пропаганду здорового образа жизни и профилактику безнадзорности и правонарушений среди несовершеннолетних;                        увеличение численности молодых ребят задействованных в добровольческой (волонтерской) деятельности</w:t>
            </w:r>
          </w:p>
        </w:tc>
      </w:tr>
      <w:tr w:rsidR="00A27214" w:rsidRPr="00A27214" w:rsidTr="00A27214">
        <w:trPr>
          <w:trHeight w:val="20"/>
        </w:trPr>
        <w:tc>
          <w:tcPr>
            <w:tcW w:w="151"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3.2.</w:t>
            </w:r>
          </w:p>
        </w:tc>
        <w:tc>
          <w:tcPr>
            <w:tcW w:w="983"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День призывника (2 призыва)</w:t>
            </w:r>
          </w:p>
        </w:tc>
        <w:tc>
          <w:tcPr>
            <w:tcW w:w="475"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МБУ "ДМО"</w:t>
            </w:r>
          </w:p>
        </w:tc>
        <w:tc>
          <w:tcPr>
            <w:tcW w:w="282"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2025-2029</w:t>
            </w:r>
          </w:p>
        </w:tc>
        <w:tc>
          <w:tcPr>
            <w:tcW w:w="661"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средства местного бюджета</w:t>
            </w:r>
          </w:p>
        </w:tc>
        <w:tc>
          <w:tcPr>
            <w:tcW w:w="283"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 xml:space="preserve">0,00  </w:t>
            </w:r>
          </w:p>
        </w:tc>
        <w:tc>
          <w:tcPr>
            <w:tcW w:w="282"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w:t>
            </w:r>
          </w:p>
        </w:tc>
        <w:tc>
          <w:tcPr>
            <w:tcW w:w="282"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w:t>
            </w:r>
          </w:p>
        </w:tc>
        <w:tc>
          <w:tcPr>
            <w:tcW w:w="284"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w:t>
            </w:r>
          </w:p>
        </w:tc>
        <w:tc>
          <w:tcPr>
            <w:tcW w:w="263"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w:t>
            </w:r>
          </w:p>
        </w:tc>
        <w:tc>
          <w:tcPr>
            <w:tcW w:w="208"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w:t>
            </w:r>
          </w:p>
        </w:tc>
        <w:tc>
          <w:tcPr>
            <w:tcW w:w="847" w:type="pct"/>
            <w:vMerge/>
            <w:hideMark/>
          </w:tcPr>
          <w:p w:rsidR="00A27214" w:rsidRPr="00A27214" w:rsidRDefault="00A27214" w:rsidP="00A27214">
            <w:pPr>
              <w:tabs>
                <w:tab w:val="left" w:pos="284"/>
                <w:tab w:val="left" w:pos="3828"/>
              </w:tabs>
              <w:rPr>
                <w:rFonts w:ascii="Times New Roman" w:eastAsia="Calibri" w:hAnsi="Times New Roman" w:cs="Times New Roman"/>
                <w:sz w:val="12"/>
                <w:szCs w:val="12"/>
              </w:rPr>
            </w:pPr>
          </w:p>
        </w:tc>
      </w:tr>
      <w:tr w:rsidR="00A27214" w:rsidRPr="00A27214" w:rsidTr="00A27214">
        <w:trPr>
          <w:trHeight w:val="20"/>
        </w:trPr>
        <w:tc>
          <w:tcPr>
            <w:tcW w:w="151"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3.3.</w:t>
            </w:r>
          </w:p>
        </w:tc>
        <w:tc>
          <w:tcPr>
            <w:tcW w:w="983"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Межрайонный фестиваль казач</w:t>
            </w:r>
            <w:r>
              <w:rPr>
                <w:rFonts w:ascii="Times New Roman" w:eastAsia="Calibri" w:hAnsi="Times New Roman" w:cs="Times New Roman"/>
                <w:sz w:val="12"/>
                <w:szCs w:val="12"/>
              </w:rPr>
              <w:t>ь</w:t>
            </w:r>
            <w:r w:rsidRPr="00A27214">
              <w:rPr>
                <w:rFonts w:ascii="Times New Roman" w:eastAsia="Calibri" w:hAnsi="Times New Roman" w:cs="Times New Roman"/>
                <w:sz w:val="12"/>
                <w:szCs w:val="12"/>
              </w:rPr>
              <w:t>ей культуры «Казачий холм»</w:t>
            </w:r>
          </w:p>
        </w:tc>
        <w:tc>
          <w:tcPr>
            <w:tcW w:w="475"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МКУ «Управление культуры, туризма и молодежной политики» (МАУК «МКДЦ»)</w:t>
            </w:r>
          </w:p>
        </w:tc>
        <w:tc>
          <w:tcPr>
            <w:tcW w:w="282"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2025-2029</w:t>
            </w:r>
          </w:p>
        </w:tc>
        <w:tc>
          <w:tcPr>
            <w:tcW w:w="661"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средства местного бюджета</w:t>
            </w:r>
          </w:p>
        </w:tc>
        <w:tc>
          <w:tcPr>
            <w:tcW w:w="283"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 xml:space="preserve">100,00  </w:t>
            </w:r>
          </w:p>
        </w:tc>
        <w:tc>
          <w:tcPr>
            <w:tcW w:w="282"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100,00</w:t>
            </w:r>
          </w:p>
        </w:tc>
        <w:tc>
          <w:tcPr>
            <w:tcW w:w="282"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100,00</w:t>
            </w:r>
          </w:p>
        </w:tc>
        <w:tc>
          <w:tcPr>
            <w:tcW w:w="284"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100,00</w:t>
            </w:r>
          </w:p>
        </w:tc>
        <w:tc>
          <w:tcPr>
            <w:tcW w:w="263"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100,00</w:t>
            </w:r>
          </w:p>
        </w:tc>
        <w:tc>
          <w:tcPr>
            <w:tcW w:w="208"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500,00</w:t>
            </w:r>
          </w:p>
        </w:tc>
        <w:tc>
          <w:tcPr>
            <w:tcW w:w="847" w:type="pct"/>
            <w:vMerge/>
            <w:hideMark/>
          </w:tcPr>
          <w:p w:rsidR="00A27214" w:rsidRPr="00A27214" w:rsidRDefault="00A27214" w:rsidP="00A27214">
            <w:pPr>
              <w:tabs>
                <w:tab w:val="left" w:pos="284"/>
                <w:tab w:val="left" w:pos="3828"/>
              </w:tabs>
              <w:rPr>
                <w:rFonts w:ascii="Times New Roman" w:eastAsia="Calibri" w:hAnsi="Times New Roman" w:cs="Times New Roman"/>
                <w:sz w:val="12"/>
                <w:szCs w:val="12"/>
              </w:rPr>
            </w:pPr>
          </w:p>
        </w:tc>
      </w:tr>
      <w:tr w:rsidR="00A27214" w:rsidRPr="00A27214" w:rsidTr="00A27214">
        <w:trPr>
          <w:trHeight w:val="20"/>
        </w:trPr>
        <w:tc>
          <w:tcPr>
            <w:tcW w:w="151"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3.4.</w:t>
            </w:r>
          </w:p>
        </w:tc>
        <w:tc>
          <w:tcPr>
            <w:tcW w:w="983"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Всероссийский фестиваль исторической реконструкции  «Энколпион»</w:t>
            </w:r>
          </w:p>
        </w:tc>
        <w:tc>
          <w:tcPr>
            <w:tcW w:w="475"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МБУ "ДМО"</w:t>
            </w:r>
          </w:p>
        </w:tc>
        <w:tc>
          <w:tcPr>
            <w:tcW w:w="282"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2025-2029</w:t>
            </w:r>
          </w:p>
        </w:tc>
        <w:tc>
          <w:tcPr>
            <w:tcW w:w="661"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средства местного бюджета</w:t>
            </w:r>
          </w:p>
        </w:tc>
        <w:tc>
          <w:tcPr>
            <w:tcW w:w="283"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 xml:space="preserve">100,00  </w:t>
            </w:r>
          </w:p>
        </w:tc>
        <w:tc>
          <w:tcPr>
            <w:tcW w:w="282"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100,00</w:t>
            </w:r>
          </w:p>
        </w:tc>
        <w:tc>
          <w:tcPr>
            <w:tcW w:w="282"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100,00</w:t>
            </w:r>
          </w:p>
        </w:tc>
        <w:tc>
          <w:tcPr>
            <w:tcW w:w="284"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100,00</w:t>
            </w:r>
          </w:p>
        </w:tc>
        <w:tc>
          <w:tcPr>
            <w:tcW w:w="263"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100,00</w:t>
            </w:r>
          </w:p>
        </w:tc>
        <w:tc>
          <w:tcPr>
            <w:tcW w:w="208"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500,00</w:t>
            </w:r>
          </w:p>
        </w:tc>
        <w:tc>
          <w:tcPr>
            <w:tcW w:w="847" w:type="pct"/>
            <w:vMerge/>
            <w:hideMark/>
          </w:tcPr>
          <w:p w:rsidR="00A27214" w:rsidRPr="00A27214" w:rsidRDefault="00A27214" w:rsidP="00A27214">
            <w:pPr>
              <w:tabs>
                <w:tab w:val="left" w:pos="284"/>
                <w:tab w:val="left" w:pos="3828"/>
              </w:tabs>
              <w:rPr>
                <w:rFonts w:ascii="Times New Roman" w:eastAsia="Calibri" w:hAnsi="Times New Roman" w:cs="Times New Roman"/>
                <w:sz w:val="12"/>
                <w:szCs w:val="12"/>
              </w:rPr>
            </w:pPr>
          </w:p>
        </w:tc>
      </w:tr>
      <w:tr w:rsidR="00A27214" w:rsidRPr="00A27214" w:rsidTr="00A27214">
        <w:trPr>
          <w:trHeight w:val="20"/>
        </w:trPr>
        <w:tc>
          <w:tcPr>
            <w:tcW w:w="151"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3.5.</w:t>
            </w:r>
          </w:p>
        </w:tc>
        <w:tc>
          <w:tcPr>
            <w:tcW w:w="983"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Районные Малышевские чтения</w:t>
            </w:r>
          </w:p>
        </w:tc>
        <w:tc>
          <w:tcPr>
            <w:tcW w:w="475"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МКУ «Управление культуры, туризма и молодежной политики» (МАУК «МКДЦ»)</w:t>
            </w:r>
          </w:p>
        </w:tc>
        <w:tc>
          <w:tcPr>
            <w:tcW w:w="282"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2025-2029</w:t>
            </w:r>
          </w:p>
        </w:tc>
        <w:tc>
          <w:tcPr>
            <w:tcW w:w="661"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средства местного бюджета</w:t>
            </w:r>
          </w:p>
        </w:tc>
        <w:tc>
          <w:tcPr>
            <w:tcW w:w="283"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 xml:space="preserve">30,00  </w:t>
            </w:r>
          </w:p>
        </w:tc>
        <w:tc>
          <w:tcPr>
            <w:tcW w:w="282"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w:t>
            </w:r>
          </w:p>
        </w:tc>
        <w:tc>
          <w:tcPr>
            <w:tcW w:w="282"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w:t>
            </w:r>
          </w:p>
        </w:tc>
        <w:tc>
          <w:tcPr>
            <w:tcW w:w="284"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w:t>
            </w:r>
          </w:p>
        </w:tc>
        <w:tc>
          <w:tcPr>
            <w:tcW w:w="263"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w:t>
            </w:r>
          </w:p>
        </w:tc>
        <w:tc>
          <w:tcPr>
            <w:tcW w:w="208"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30,00</w:t>
            </w:r>
          </w:p>
        </w:tc>
        <w:tc>
          <w:tcPr>
            <w:tcW w:w="847" w:type="pct"/>
            <w:vMerge/>
            <w:hideMark/>
          </w:tcPr>
          <w:p w:rsidR="00A27214" w:rsidRPr="00A27214" w:rsidRDefault="00A27214" w:rsidP="00A27214">
            <w:pPr>
              <w:tabs>
                <w:tab w:val="left" w:pos="284"/>
                <w:tab w:val="left" w:pos="3828"/>
              </w:tabs>
              <w:rPr>
                <w:rFonts w:ascii="Times New Roman" w:eastAsia="Calibri" w:hAnsi="Times New Roman" w:cs="Times New Roman"/>
                <w:sz w:val="12"/>
                <w:szCs w:val="12"/>
              </w:rPr>
            </w:pPr>
          </w:p>
        </w:tc>
      </w:tr>
      <w:tr w:rsidR="00A27214" w:rsidRPr="00A27214" w:rsidTr="00A27214">
        <w:trPr>
          <w:trHeight w:val="20"/>
        </w:trPr>
        <w:tc>
          <w:tcPr>
            <w:tcW w:w="151"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3.6.</w:t>
            </w:r>
          </w:p>
        </w:tc>
        <w:tc>
          <w:tcPr>
            <w:tcW w:w="983"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Межмуниципальный конкурс «Аксаковские чтения»</w:t>
            </w:r>
          </w:p>
        </w:tc>
        <w:tc>
          <w:tcPr>
            <w:tcW w:w="475"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МКУ «Управление культуры, туризма и молодежной политики» (МАУК «МКДЦ»)</w:t>
            </w:r>
          </w:p>
        </w:tc>
        <w:tc>
          <w:tcPr>
            <w:tcW w:w="282"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2025-2029</w:t>
            </w:r>
          </w:p>
        </w:tc>
        <w:tc>
          <w:tcPr>
            <w:tcW w:w="661"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средства местного бюджета</w:t>
            </w:r>
          </w:p>
        </w:tc>
        <w:tc>
          <w:tcPr>
            <w:tcW w:w="283"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 xml:space="preserve">20,00  </w:t>
            </w:r>
          </w:p>
        </w:tc>
        <w:tc>
          <w:tcPr>
            <w:tcW w:w="282"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w:t>
            </w:r>
          </w:p>
        </w:tc>
        <w:tc>
          <w:tcPr>
            <w:tcW w:w="282"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w:t>
            </w:r>
          </w:p>
        </w:tc>
        <w:tc>
          <w:tcPr>
            <w:tcW w:w="284"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w:t>
            </w:r>
          </w:p>
        </w:tc>
        <w:tc>
          <w:tcPr>
            <w:tcW w:w="263"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w:t>
            </w:r>
          </w:p>
        </w:tc>
        <w:tc>
          <w:tcPr>
            <w:tcW w:w="208"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20,00</w:t>
            </w:r>
          </w:p>
        </w:tc>
        <w:tc>
          <w:tcPr>
            <w:tcW w:w="847" w:type="pct"/>
            <w:vMerge/>
            <w:hideMark/>
          </w:tcPr>
          <w:p w:rsidR="00A27214" w:rsidRPr="00A27214" w:rsidRDefault="00A27214" w:rsidP="00A27214">
            <w:pPr>
              <w:tabs>
                <w:tab w:val="left" w:pos="284"/>
                <w:tab w:val="left" w:pos="3828"/>
              </w:tabs>
              <w:rPr>
                <w:rFonts w:ascii="Times New Roman" w:eastAsia="Calibri" w:hAnsi="Times New Roman" w:cs="Times New Roman"/>
                <w:sz w:val="12"/>
                <w:szCs w:val="12"/>
              </w:rPr>
            </w:pPr>
          </w:p>
        </w:tc>
      </w:tr>
      <w:tr w:rsidR="00A27214" w:rsidRPr="00A27214" w:rsidTr="00A27214">
        <w:trPr>
          <w:trHeight w:val="20"/>
        </w:trPr>
        <w:tc>
          <w:tcPr>
            <w:tcW w:w="151"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3.7.</w:t>
            </w:r>
          </w:p>
        </w:tc>
        <w:tc>
          <w:tcPr>
            <w:tcW w:w="983"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 xml:space="preserve">Межмуниципальный фестиваль народной культуры и творчества «Яблочный </w:t>
            </w:r>
            <w:proofErr w:type="spellStart"/>
            <w:r w:rsidRPr="00A27214">
              <w:rPr>
                <w:rFonts w:ascii="Times New Roman" w:eastAsia="Calibri" w:hAnsi="Times New Roman" w:cs="Times New Roman"/>
                <w:sz w:val="12"/>
                <w:szCs w:val="12"/>
              </w:rPr>
              <w:t>фест</w:t>
            </w:r>
            <w:proofErr w:type="spellEnd"/>
            <w:r w:rsidRPr="00A27214">
              <w:rPr>
                <w:rFonts w:ascii="Times New Roman" w:eastAsia="Calibri" w:hAnsi="Times New Roman" w:cs="Times New Roman"/>
                <w:sz w:val="12"/>
                <w:szCs w:val="12"/>
              </w:rPr>
              <w:t>»</w:t>
            </w:r>
          </w:p>
        </w:tc>
        <w:tc>
          <w:tcPr>
            <w:tcW w:w="475"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МКУ «Управление культуры, туризма и молодежной политики» (МАУК «МКДЦ»)</w:t>
            </w:r>
          </w:p>
        </w:tc>
        <w:tc>
          <w:tcPr>
            <w:tcW w:w="282"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2025-2029</w:t>
            </w:r>
          </w:p>
        </w:tc>
        <w:tc>
          <w:tcPr>
            <w:tcW w:w="661"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средства местного бюджета</w:t>
            </w:r>
          </w:p>
        </w:tc>
        <w:tc>
          <w:tcPr>
            <w:tcW w:w="283"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 xml:space="preserve">50,00  </w:t>
            </w:r>
          </w:p>
        </w:tc>
        <w:tc>
          <w:tcPr>
            <w:tcW w:w="282"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w:t>
            </w:r>
          </w:p>
        </w:tc>
        <w:tc>
          <w:tcPr>
            <w:tcW w:w="282"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w:t>
            </w:r>
          </w:p>
        </w:tc>
        <w:tc>
          <w:tcPr>
            <w:tcW w:w="284"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w:t>
            </w:r>
          </w:p>
        </w:tc>
        <w:tc>
          <w:tcPr>
            <w:tcW w:w="263"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w:t>
            </w:r>
          </w:p>
        </w:tc>
        <w:tc>
          <w:tcPr>
            <w:tcW w:w="208"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50,00</w:t>
            </w:r>
          </w:p>
        </w:tc>
        <w:tc>
          <w:tcPr>
            <w:tcW w:w="847" w:type="pct"/>
            <w:vMerge/>
            <w:hideMark/>
          </w:tcPr>
          <w:p w:rsidR="00A27214" w:rsidRPr="00A27214" w:rsidRDefault="00A27214" w:rsidP="00A27214">
            <w:pPr>
              <w:tabs>
                <w:tab w:val="left" w:pos="284"/>
                <w:tab w:val="left" w:pos="3828"/>
              </w:tabs>
              <w:rPr>
                <w:rFonts w:ascii="Times New Roman" w:eastAsia="Calibri" w:hAnsi="Times New Roman" w:cs="Times New Roman"/>
                <w:sz w:val="12"/>
                <w:szCs w:val="12"/>
              </w:rPr>
            </w:pPr>
          </w:p>
        </w:tc>
      </w:tr>
      <w:tr w:rsidR="00A27214" w:rsidRPr="00A27214" w:rsidTr="00A27214">
        <w:trPr>
          <w:trHeight w:val="20"/>
        </w:trPr>
        <w:tc>
          <w:tcPr>
            <w:tcW w:w="151"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3.8.</w:t>
            </w:r>
          </w:p>
        </w:tc>
        <w:tc>
          <w:tcPr>
            <w:tcW w:w="983"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Участие в областных акциях: «Мужчина года», «Женщина года»</w:t>
            </w:r>
          </w:p>
        </w:tc>
        <w:tc>
          <w:tcPr>
            <w:tcW w:w="475"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 xml:space="preserve">МКУ «Управление культуры, </w:t>
            </w:r>
            <w:r w:rsidRPr="00A27214">
              <w:rPr>
                <w:rFonts w:ascii="Times New Roman" w:eastAsia="Calibri" w:hAnsi="Times New Roman" w:cs="Times New Roman"/>
                <w:sz w:val="12"/>
                <w:szCs w:val="12"/>
              </w:rPr>
              <w:lastRenderedPageBreak/>
              <w:t>туризма и молодежной политики» (МАУК «МКДЦ»)</w:t>
            </w:r>
          </w:p>
        </w:tc>
        <w:tc>
          <w:tcPr>
            <w:tcW w:w="282"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2025-2029</w:t>
            </w:r>
          </w:p>
        </w:tc>
        <w:tc>
          <w:tcPr>
            <w:tcW w:w="661"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средства местного бюджета</w:t>
            </w:r>
          </w:p>
        </w:tc>
        <w:tc>
          <w:tcPr>
            <w:tcW w:w="283"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 xml:space="preserve">50,00  </w:t>
            </w:r>
          </w:p>
        </w:tc>
        <w:tc>
          <w:tcPr>
            <w:tcW w:w="282"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w:t>
            </w:r>
          </w:p>
        </w:tc>
        <w:tc>
          <w:tcPr>
            <w:tcW w:w="282"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w:t>
            </w:r>
          </w:p>
        </w:tc>
        <w:tc>
          <w:tcPr>
            <w:tcW w:w="284"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w:t>
            </w:r>
          </w:p>
        </w:tc>
        <w:tc>
          <w:tcPr>
            <w:tcW w:w="263"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w:t>
            </w:r>
          </w:p>
        </w:tc>
        <w:tc>
          <w:tcPr>
            <w:tcW w:w="208"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50,00</w:t>
            </w:r>
          </w:p>
        </w:tc>
        <w:tc>
          <w:tcPr>
            <w:tcW w:w="847" w:type="pct"/>
            <w:vMerge/>
            <w:hideMark/>
          </w:tcPr>
          <w:p w:rsidR="00A27214" w:rsidRPr="00A27214" w:rsidRDefault="00A27214" w:rsidP="00A27214">
            <w:pPr>
              <w:tabs>
                <w:tab w:val="left" w:pos="284"/>
                <w:tab w:val="left" w:pos="3828"/>
              </w:tabs>
              <w:rPr>
                <w:rFonts w:ascii="Times New Roman" w:eastAsia="Calibri" w:hAnsi="Times New Roman" w:cs="Times New Roman"/>
                <w:sz w:val="12"/>
                <w:szCs w:val="12"/>
              </w:rPr>
            </w:pPr>
          </w:p>
        </w:tc>
      </w:tr>
      <w:tr w:rsidR="00A27214" w:rsidRPr="00A27214" w:rsidTr="00A27214">
        <w:trPr>
          <w:trHeight w:val="20"/>
        </w:trPr>
        <w:tc>
          <w:tcPr>
            <w:tcW w:w="151"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3.9.</w:t>
            </w:r>
          </w:p>
        </w:tc>
        <w:tc>
          <w:tcPr>
            <w:tcW w:w="983"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Организация и проведение мероприятий по профилактике негативных явлений в молодежной среде, проведение акций</w:t>
            </w:r>
          </w:p>
        </w:tc>
        <w:tc>
          <w:tcPr>
            <w:tcW w:w="475"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МБУ "ДМО"</w:t>
            </w:r>
          </w:p>
        </w:tc>
        <w:tc>
          <w:tcPr>
            <w:tcW w:w="282"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2025-2029</w:t>
            </w:r>
          </w:p>
        </w:tc>
        <w:tc>
          <w:tcPr>
            <w:tcW w:w="661"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средства местного бюджета</w:t>
            </w:r>
          </w:p>
        </w:tc>
        <w:tc>
          <w:tcPr>
            <w:tcW w:w="283"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 xml:space="preserve">10,00  </w:t>
            </w:r>
          </w:p>
        </w:tc>
        <w:tc>
          <w:tcPr>
            <w:tcW w:w="282"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10,00</w:t>
            </w:r>
          </w:p>
        </w:tc>
        <w:tc>
          <w:tcPr>
            <w:tcW w:w="282"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10,00</w:t>
            </w:r>
          </w:p>
        </w:tc>
        <w:tc>
          <w:tcPr>
            <w:tcW w:w="284"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10,00</w:t>
            </w:r>
          </w:p>
        </w:tc>
        <w:tc>
          <w:tcPr>
            <w:tcW w:w="263"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10,00</w:t>
            </w:r>
          </w:p>
        </w:tc>
        <w:tc>
          <w:tcPr>
            <w:tcW w:w="208"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50,00</w:t>
            </w:r>
          </w:p>
        </w:tc>
        <w:tc>
          <w:tcPr>
            <w:tcW w:w="847" w:type="pct"/>
            <w:vMerge/>
            <w:hideMark/>
          </w:tcPr>
          <w:p w:rsidR="00A27214" w:rsidRPr="00A27214" w:rsidRDefault="00A27214" w:rsidP="00A27214">
            <w:pPr>
              <w:tabs>
                <w:tab w:val="left" w:pos="284"/>
                <w:tab w:val="left" w:pos="3828"/>
              </w:tabs>
              <w:rPr>
                <w:rFonts w:ascii="Times New Roman" w:eastAsia="Calibri" w:hAnsi="Times New Roman" w:cs="Times New Roman"/>
                <w:sz w:val="12"/>
                <w:szCs w:val="12"/>
              </w:rPr>
            </w:pPr>
          </w:p>
        </w:tc>
      </w:tr>
      <w:tr w:rsidR="00A27214" w:rsidRPr="00A27214" w:rsidTr="00A27214">
        <w:trPr>
          <w:trHeight w:val="20"/>
        </w:trPr>
        <w:tc>
          <w:tcPr>
            <w:tcW w:w="151"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3.10.</w:t>
            </w:r>
          </w:p>
        </w:tc>
        <w:tc>
          <w:tcPr>
            <w:tcW w:w="983"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Организация и проведение общерайонных акций по патриотическому воспитанию подростков и молодежи: «Весенняя и осенняя недели добра» в муниципальном районе Сергиевский</w:t>
            </w:r>
          </w:p>
        </w:tc>
        <w:tc>
          <w:tcPr>
            <w:tcW w:w="475"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МБУ "ДМО"</w:t>
            </w:r>
          </w:p>
        </w:tc>
        <w:tc>
          <w:tcPr>
            <w:tcW w:w="282"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2025-2029</w:t>
            </w:r>
          </w:p>
        </w:tc>
        <w:tc>
          <w:tcPr>
            <w:tcW w:w="661"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средства местного бюджета</w:t>
            </w:r>
          </w:p>
        </w:tc>
        <w:tc>
          <w:tcPr>
            <w:tcW w:w="283"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 xml:space="preserve">0,00  </w:t>
            </w:r>
          </w:p>
        </w:tc>
        <w:tc>
          <w:tcPr>
            <w:tcW w:w="282"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w:t>
            </w:r>
          </w:p>
        </w:tc>
        <w:tc>
          <w:tcPr>
            <w:tcW w:w="282"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w:t>
            </w:r>
          </w:p>
        </w:tc>
        <w:tc>
          <w:tcPr>
            <w:tcW w:w="284"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w:t>
            </w:r>
          </w:p>
        </w:tc>
        <w:tc>
          <w:tcPr>
            <w:tcW w:w="263"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w:t>
            </w:r>
          </w:p>
        </w:tc>
        <w:tc>
          <w:tcPr>
            <w:tcW w:w="208"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w:t>
            </w:r>
          </w:p>
        </w:tc>
        <w:tc>
          <w:tcPr>
            <w:tcW w:w="847" w:type="pct"/>
            <w:vMerge/>
            <w:hideMark/>
          </w:tcPr>
          <w:p w:rsidR="00A27214" w:rsidRPr="00A27214" w:rsidRDefault="00A27214" w:rsidP="00A27214">
            <w:pPr>
              <w:tabs>
                <w:tab w:val="left" w:pos="284"/>
                <w:tab w:val="left" w:pos="3828"/>
              </w:tabs>
              <w:rPr>
                <w:rFonts w:ascii="Times New Roman" w:eastAsia="Calibri" w:hAnsi="Times New Roman" w:cs="Times New Roman"/>
                <w:sz w:val="12"/>
                <w:szCs w:val="12"/>
              </w:rPr>
            </w:pPr>
          </w:p>
        </w:tc>
      </w:tr>
      <w:tr w:rsidR="00A27214" w:rsidRPr="00A27214" w:rsidTr="00A27214">
        <w:trPr>
          <w:trHeight w:val="20"/>
        </w:trPr>
        <w:tc>
          <w:tcPr>
            <w:tcW w:w="151"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3.11.</w:t>
            </w:r>
          </w:p>
        </w:tc>
        <w:tc>
          <w:tcPr>
            <w:tcW w:w="983"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Межрайонный фестиваль-конкурс солдатской песни «Необъявленная война», «Афганистан»</w:t>
            </w:r>
          </w:p>
        </w:tc>
        <w:tc>
          <w:tcPr>
            <w:tcW w:w="475"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МКУ «Управление культуры, туризма и молодежной политики» (МАУК «МКДЦ»)</w:t>
            </w:r>
          </w:p>
        </w:tc>
        <w:tc>
          <w:tcPr>
            <w:tcW w:w="282"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2025-2029</w:t>
            </w:r>
          </w:p>
        </w:tc>
        <w:tc>
          <w:tcPr>
            <w:tcW w:w="661"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средства местного бюджета</w:t>
            </w:r>
          </w:p>
        </w:tc>
        <w:tc>
          <w:tcPr>
            <w:tcW w:w="283"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 xml:space="preserve">100,00  </w:t>
            </w:r>
          </w:p>
        </w:tc>
        <w:tc>
          <w:tcPr>
            <w:tcW w:w="282"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60</w:t>
            </w:r>
          </w:p>
        </w:tc>
        <w:tc>
          <w:tcPr>
            <w:tcW w:w="282"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60</w:t>
            </w:r>
          </w:p>
        </w:tc>
        <w:tc>
          <w:tcPr>
            <w:tcW w:w="284"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60</w:t>
            </w:r>
          </w:p>
        </w:tc>
        <w:tc>
          <w:tcPr>
            <w:tcW w:w="263"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60</w:t>
            </w:r>
          </w:p>
        </w:tc>
        <w:tc>
          <w:tcPr>
            <w:tcW w:w="208"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340</w:t>
            </w:r>
          </w:p>
        </w:tc>
        <w:tc>
          <w:tcPr>
            <w:tcW w:w="847" w:type="pct"/>
            <w:vMerge/>
            <w:hideMark/>
          </w:tcPr>
          <w:p w:rsidR="00A27214" w:rsidRPr="00A27214" w:rsidRDefault="00A27214" w:rsidP="00A27214">
            <w:pPr>
              <w:tabs>
                <w:tab w:val="left" w:pos="284"/>
                <w:tab w:val="left" w:pos="3828"/>
              </w:tabs>
              <w:rPr>
                <w:rFonts w:ascii="Times New Roman" w:eastAsia="Calibri" w:hAnsi="Times New Roman" w:cs="Times New Roman"/>
                <w:sz w:val="12"/>
                <w:szCs w:val="12"/>
              </w:rPr>
            </w:pPr>
          </w:p>
        </w:tc>
      </w:tr>
      <w:tr w:rsidR="00A27214" w:rsidRPr="00A27214" w:rsidTr="00A27214">
        <w:trPr>
          <w:trHeight w:val="20"/>
        </w:trPr>
        <w:tc>
          <w:tcPr>
            <w:tcW w:w="151"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3.12.</w:t>
            </w:r>
          </w:p>
        </w:tc>
        <w:tc>
          <w:tcPr>
            <w:tcW w:w="983"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 xml:space="preserve"> Театрализованный праздник «Бал Победы», Губернский фестиваль  «Рожденные в сердце России»</w:t>
            </w:r>
          </w:p>
        </w:tc>
        <w:tc>
          <w:tcPr>
            <w:tcW w:w="475"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МКУ «Управление культуры, туризма и молодежной политики» (МАУК «МКДЦ»)</w:t>
            </w:r>
          </w:p>
        </w:tc>
        <w:tc>
          <w:tcPr>
            <w:tcW w:w="282"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2025-2029</w:t>
            </w:r>
          </w:p>
        </w:tc>
        <w:tc>
          <w:tcPr>
            <w:tcW w:w="661"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средства местного бюджета</w:t>
            </w:r>
          </w:p>
        </w:tc>
        <w:tc>
          <w:tcPr>
            <w:tcW w:w="283"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 xml:space="preserve">330,00  </w:t>
            </w:r>
          </w:p>
        </w:tc>
        <w:tc>
          <w:tcPr>
            <w:tcW w:w="282"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w:t>
            </w:r>
          </w:p>
        </w:tc>
        <w:tc>
          <w:tcPr>
            <w:tcW w:w="282"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w:t>
            </w:r>
          </w:p>
        </w:tc>
        <w:tc>
          <w:tcPr>
            <w:tcW w:w="284"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w:t>
            </w:r>
          </w:p>
        </w:tc>
        <w:tc>
          <w:tcPr>
            <w:tcW w:w="263"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w:t>
            </w:r>
          </w:p>
        </w:tc>
        <w:tc>
          <w:tcPr>
            <w:tcW w:w="208"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330</w:t>
            </w:r>
          </w:p>
        </w:tc>
        <w:tc>
          <w:tcPr>
            <w:tcW w:w="847" w:type="pct"/>
            <w:vMerge/>
            <w:hideMark/>
          </w:tcPr>
          <w:p w:rsidR="00A27214" w:rsidRPr="00A27214" w:rsidRDefault="00A27214" w:rsidP="00A27214">
            <w:pPr>
              <w:tabs>
                <w:tab w:val="left" w:pos="284"/>
                <w:tab w:val="left" w:pos="3828"/>
              </w:tabs>
              <w:rPr>
                <w:rFonts w:ascii="Times New Roman" w:eastAsia="Calibri" w:hAnsi="Times New Roman" w:cs="Times New Roman"/>
                <w:sz w:val="12"/>
                <w:szCs w:val="12"/>
              </w:rPr>
            </w:pPr>
          </w:p>
        </w:tc>
      </w:tr>
      <w:tr w:rsidR="00A27214" w:rsidRPr="00A27214" w:rsidTr="00A27214">
        <w:trPr>
          <w:trHeight w:val="20"/>
        </w:trPr>
        <w:tc>
          <w:tcPr>
            <w:tcW w:w="151"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3.13.</w:t>
            </w:r>
          </w:p>
        </w:tc>
        <w:tc>
          <w:tcPr>
            <w:tcW w:w="983"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 xml:space="preserve"> Военно-спортивная игра «Эстафета Победы»</w:t>
            </w:r>
          </w:p>
        </w:tc>
        <w:tc>
          <w:tcPr>
            <w:tcW w:w="475"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МБУ "ДМО"</w:t>
            </w:r>
          </w:p>
        </w:tc>
        <w:tc>
          <w:tcPr>
            <w:tcW w:w="282"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2025-2029</w:t>
            </w:r>
          </w:p>
        </w:tc>
        <w:tc>
          <w:tcPr>
            <w:tcW w:w="661"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средства местного бюджета</w:t>
            </w:r>
          </w:p>
        </w:tc>
        <w:tc>
          <w:tcPr>
            <w:tcW w:w="283"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 xml:space="preserve">0,00  </w:t>
            </w:r>
          </w:p>
        </w:tc>
        <w:tc>
          <w:tcPr>
            <w:tcW w:w="282"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w:t>
            </w:r>
          </w:p>
        </w:tc>
        <w:tc>
          <w:tcPr>
            <w:tcW w:w="282"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w:t>
            </w:r>
          </w:p>
        </w:tc>
        <w:tc>
          <w:tcPr>
            <w:tcW w:w="284"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w:t>
            </w:r>
          </w:p>
        </w:tc>
        <w:tc>
          <w:tcPr>
            <w:tcW w:w="263"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w:t>
            </w:r>
          </w:p>
        </w:tc>
        <w:tc>
          <w:tcPr>
            <w:tcW w:w="208"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w:t>
            </w:r>
          </w:p>
        </w:tc>
        <w:tc>
          <w:tcPr>
            <w:tcW w:w="847" w:type="pct"/>
            <w:vMerge/>
            <w:hideMark/>
          </w:tcPr>
          <w:p w:rsidR="00A27214" w:rsidRPr="00A27214" w:rsidRDefault="00A27214" w:rsidP="00A27214">
            <w:pPr>
              <w:tabs>
                <w:tab w:val="left" w:pos="284"/>
                <w:tab w:val="left" w:pos="3828"/>
              </w:tabs>
              <w:rPr>
                <w:rFonts w:ascii="Times New Roman" w:eastAsia="Calibri" w:hAnsi="Times New Roman" w:cs="Times New Roman"/>
                <w:sz w:val="12"/>
                <w:szCs w:val="12"/>
              </w:rPr>
            </w:pPr>
          </w:p>
        </w:tc>
      </w:tr>
      <w:tr w:rsidR="00A27214" w:rsidRPr="00A27214" w:rsidTr="00A27214">
        <w:trPr>
          <w:trHeight w:val="20"/>
        </w:trPr>
        <w:tc>
          <w:tcPr>
            <w:tcW w:w="151"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3.14.</w:t>
            </w:r>
          </w:p>
        </w:tc>
        <w:tc>
          <w:tcPr>
            <w:tcW w:w="983"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Организация и проведение торжественного смотра строя и песни (на пл. с. Сергиевск) среди учащихся общеобразовательных учреждений района</w:t>
            </w:r>
          </w:p>
        </w:tc>
        <w:tc>
          <w:tcPr>
            <w:tcW w:w="475"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МБУ "ДМО"</w:t>
            </w:r>
          </w:p>
        </w:tc>
        <w:tc>
          <w:tcPr>
            <w:tcW w:w="282"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2025-2029</w:t>
            </w:r>
          </w:p>
        </w:tc>
        <w:tc>
          <w:tcPr>
            <w:tcW w:w="661"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средства местного бюджета</w:t>
            </w:r>
          </w:p>
        </w:tc>
        <w:tc>
          <w:tcPr>
            <w:tcW w:w="283"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 xml:space="preserve">10,00  </w:t>
            </w:r>
          </w:p>
        </w:tc>
        <w:tc>
          <w:tcPr>
            <w:tcW w:w="282"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10</w:t>
            </w:r>
          </w:p>
        </w:tc>
        <w:tc>
          <w:tcPr>
            <w:tcW w:w="282"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10</w:t>
            </w:r>
          </w:p>
        </w:tc>
        <w:tc>
          <w:tcPr>
            <w:tcW w:w="284"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10</w:t>
            </w:r>
          </w:p>
        </w:tc>
        <w:tc>
          <w:tcPr>
            <w:tcW w:w="263"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10</w:t>
            </w:r>
          </w:p>
        </w:tc>
        <w:tc>
          <w:tcPr>
            <w:tcW w:w="208"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50</w:t>
            </w:r>
          </w:p>
        </w:tc>
        <w:tc>
          <w:tcPr>
            <w:tcW w:w="847" w:type="pct"/>
            <w:vMerge/>
            <w:hideMark/>
          </w:tcPr>
          <w:p w:rsidR="00A27214" w:rsidRPr="00A27214" w:rsidRDefault="00A27214" w:rsidP="00A27214">
            <w:pPr>
              <w:tabs>
                <w:tab w:val="left" w:pos="284"/>
                <w:tab w:val="left" w:pos="3828"/>
              </w:tabs>
              <w:rPr>
                <w:rFonts w:ascii="Times New Roman" w:eastAsia="Calibri" w:hAnsi="Times New Roman" w:cs="Times New Roman"/>
                <w:sz w:val="12"/>
                <w:szCs w:val="12"/>
              </w:rPr>
            </w:pPr>
          </w:p>
        </w:tc>
      </w:tr>
      <w:tr w:rsidR="00A27214" w:rsidRPr="00A27214" w:rsidTr="00A27214">
        <w:trPr>
          <w:trHeight w:val="20"/>
        </w:trPr>
        <w:tc>
          <w:tcPr>
            <w:tcW w:w="151"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3.15.</w:t>
            </w:r>
          </w:p>
        </w:tc>
        <w:tc>
          <w:tcPr>
            <w:tcW w:w="983"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Проведение социальных опросов, мониторингов  по проблемам патриотического, духовно-нравственного состояния общества</w:t>
            </w:r>
          </w:p>
        </w:tc>
        <w:tc>
          <w:tcPr>
            <w:tcW w:w="475"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МБУ "ДМО"</w:t>
            </w:r>
          </w:p>
        </w:tc>
        <w:tc>
          <w:tcPr>
            <w:tcW w:w="282"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2025-2029</w:t>
            </w:r>
          </w:p>
        </w:tc>
        <w:tc>
          <w:tcPr>
            <w:tcW w:w="661"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средства местного бюджета</w:t>
            </w:r>
          </w:p>
        </w:tc>
        <w:tc>
          <w:tcPr>
            <w:tcW w:w="283"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 xml:space="preserve">0,00  </w:t>
            </w:r>
          </w:p>
        </w:tc>
        <w:tc>
          <w:tcPr>
            <w:tcW w:w="282"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w:t>
            </w:r>
          </w:p>
        </w:tc>
        <w:tc>
          <w:tcPr>
            <w:tcW w:w="282"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w:t>
            </w:r>
          </w:p>
        </w:tc>
        <w:tc>
          <w:tcPr>
            <w:tcW w:w="284"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w:t>
            </w:r>
          </w:p>
        </w:tc>
        <w:tc>
          <w:tcPr>
            <w:tcW w:w="263"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w:t>
            </w:r>
          </w:p>
        </w:tc>
        <w:tc>
          <w:tcPr>
            <w:tcW w:w="208"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w:t>
            </w:r>
          </w:p>
        </w:tc>
        <w:tc>
          <w:tcPr>
            <w:tcW w:w="847" w:type="pct"/>
            <w:vMerge/>
            <w:hideMark/>
          </w:tcPr>
          <w:p w:rsidR="00A27214" w:rsidRPr="00A27214" w:rsidRDefault="00A27214" w:rsidP="00A27214">
            <w:pPr>
              <w:tabs>
                <w:tab w:val="left" w:pos="284"/>
                <w:tab w:val="left" w:pos="3828"/>
              </w:tabs>
              <w:rPr>
                <w:rFonts w:ascii="Times New Roman" w:eastAsia="Calibri" w:hAnsi="Times New Roman" w:cs="Times New Roman"/>
                <w:sz w:val="12"/>
                <w:szCs w:val="12"/>
              </w:rPr>
            </w:pPr>
          </w:p>
        </w:tc>
      </w:tr>
      <w:tr w:rsidR="00A27214" w:rsidRPr="00A27214" w:rsidTr="00A27214">
        <w:trPr>
          <w:trHeight w:val="20"/>
        </w:trPr>
        <w:tc>
          <w:tcPr>
            <w:tcW w:w="5000" w:type="pct"/>
            <w:gridSpan w:val="12"/>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Задача 4.Создание условий для развития системы объединений, клубов, организаций, в деятельности которых есть гражданское, духовно-нравственное, патриотическое, военно-спортивное направление.</w:t>
            </w:r>
          </w:p>
        </w:tc>
      </w:tr>
      <w:tr w:rsidR="00A27214" w:rsidRPr="00A27214" w:rsidTr="00A27214">
        <w:trPr>
          <w:trHeight w:val="20"/>
        </w:trPr>
        <w:tc>
          <w:tcPr>
            <w:tcW w:w="151"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4.1.</w:t>
            </w:r>
          </w:p>
        </w:tc>
        <w:tc>
          <w:tcPr>
            <w:tcW w:w="983"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Проведение конкурсов среди молодежных и общественных организаций, объединений, молодежных инициатив.                  Адресная поддержка молодежных и общественных организаций, объединений, молодежных инициатив.</w:t>
            </w:r>
          </w:p>
        </w:tc>
        <w:tc>
          <w:tcPr>
            <w:tcW w:w="475"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МБУ "ДМО"</w:t>
            </w:r>
          </w:p>
        </w:tc>
        <w:tc>
          <w:tcPr>
            <w:tcW w:w="282"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2025-2029</w:t>
            </w:r>
          </w:p>
        </w:tc>
        <w:tc>
          <w:tcPr>
            <w:tcW w:w="661"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средства местного бюджета</w:t>
            </w:r>
          </w:p>
        </w:tc>
        <w:tc>
          <w:tcPr>
            <w:tcW w:w="283"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10,00</w:t>
            </w:r>
          </w:p>
        </w:tc>
        <w:tc>
          <w:tcPr>
            <w:tcW w:w="282"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10,00</w:t>
            </w:r>
          </w:p>
        </w:tc>
        <w:tc>
          <w:tcPr>
            <w:tcW w:w="282"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10,00</w:t>
            </w:r>
          </w:p>
        </w:tc>
        <w:tc>
          <w:tcPr>
            <w:tcW w:w="284"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10,00</w:t>
            </w:r>
          </w:p>
        </w:tc>
        <w:tc>
          <w:tcPr>
            <w:tcW w:w="263"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10,00</w:t>
            </w:r>
          </w:p>
        </w:tc>
        <w:tc>
          <w:tcPr>
            <w:tcW w:w="208"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50,00</w:t>
            </w:r>
          </w:p>
        </w:tc>
        <w:tc>
          <w:tcPr>
            <w:tcW w:w="847"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 xml:space="preserve"> увеличение численности молодых ребят задействованных в добровольческой (волонтерской) деятельности</w:t>
            </w:r>
          </w:p>
        </w:tc>
      </w:tr>
      <w:tr w:rsidR="00A27214" w:rsidRPr="00A27214" w:rsidTr="00A27214">
        <w:trPr>
          <w:trHeight w:val="20"/>
        </w:trPr>
        <w:tc>
          <w:tcPr>
            <w:tcW w:w="151"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4.2.</w:t>
            </w:r>
          </w:p>
        </w:tc>
        <w:tc>
          <w:tcPr>
            <w:tcW w:w="983"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Участие военно-патриотических клубов в соревнованиях различного уровня</w:t>
            </w:r>
          </w:p>
        </w:tc>
        <w:tc>
          <w:tcPr>
            <w:tcW w:w="475"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МБУ "ДМО"</w:t>
            </w:r>
          </w:p>
        </w:tc>
        <w:tc>
          <w:tcPr>
            <w:tcW w:w="282"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2025-2029</w:t>
            </w:r>
          </w:p>
        </w:tc>
        <w:tc>
          <w:tcPr>
            <w:tcW w:w="661"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средства местного бюджета</w:t>
            </w:r>
          </w:p>
        </w:tc>
        <w:tc>
          <w:tcPr>
            <w:tcW w:w="283"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w:t>
            </w:r>
          </w:p>
        </w:tc>
        <w:tc>
          <w:tcPr>
            <w:tcW w:w="282"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w:t>
            </w:r>
          </w:p>
        </w:tc>
        <w:tc>
          <w:tcPr>
            <w:tcW w:w="282"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w:t>
            </w:r>
          </w:p>
        </w:tc>
        <w:tc>
          <w:tcPr>
            <w:tcW w:w="284"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w:t>
            </w:r>
          </w:p>
        </w:tc>
        <w:tc>
          <w:tcPr>
            <w:tcW w:w="263"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w:t>
            </w:r>
          </w:p>
        </w:tc>
        <w:tc>
          <w:tcPr>
            <w:tcW w:w="208"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w:t>
            </w:r>
          </w:p>
        </w:tc>
        <w:tc>
          <w:tcPr>
            <w:tcW w:w="847"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увеличение численности подростков и молодежи, участвующих в мероприятиях по патриотическому воспитанию</w:t>
            </w:r>
          </w:p>
        </w:tc>
      </w:tr>
      <w:tr w:rsidR="00A27214" w:rsidRPr="00A27214" w:rsidTr="00A27214">
        <w:trPr>
          <w:trHeight w:val="20"/>
        </w:trPr>
        <w:tc>
          <w:tcPr>
            <w:tcW w:w="2552" w:type="pct"/>
            <w:gridSpan w:val="5"/>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ИТОГО ПО ПРОГРАММЕ</w:t>
            </w:r>
          </w:p>
        </w:tc>
        <w:tc>
          <w:tcPr>
            <w:tcW w:w="283"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4 243,45740</w:t>
            </w:r>
          </w:p>
        </w:tc>
        <w:tc>
          <w:tcPr>
            <w:tcW w:w="282"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2 000,00000</w:t>
            </w:r>
          </w:p>
        </w:tc>
        <w:tc>
          <w:tcPr>
            <w:tcW w:w="282"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2 000,00000</w:t>
            </w:r>
          </w:p>
        </w:tc>
        <w:tc>
          <w:tcPr>
            <w:tcW w:w="284"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2000,00000</w:t>
            </w:r>
          </w:p>
        </w:tc>
        <w:tc>
          <w:tcPr>
            <w:tcW w:w="263"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2000,00000</w:t>
            </w:r>
          </w:p>
        </w:tc>
        <w:tc>
          <w:tcPr>
            <w:tcW w:w="208"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12243,45740</w:t>
            </w:r>
          </w:p>
        </w:tc>
        <w:tc>
          <w:tcPr>
            <w:tcW w:w="847"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 </w:t>
            </w:r>
          </w:p>
        </w:tc>
      </w:tr>
      <w:tr w:rsidR="00A27214" w:rsidRPr="00A27214" w:rsidTr="00A27214">
        <w:trPr>
          <w:trHeight w:val="20"/>
        </w:trPr>
        <w:tc>
          <w:tcPr>
            <w:tcW w:w="1134" w:type="pct"/>
            <w:gridSpan w:val="2"/>
            <w:vMerge w:val="restar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ИЗ НИХ:</w:t>
            </w:r>
          </w:p>
        </w:tc>
        <w:tc>
          <w:tcPr>
            <w:tcW w:w="1418" w:type="pct"/>
            <w:gridSpan w:val="3"/>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средства местного бюджета</w:t>
            </w:r>
          </w:p>
        </w:tc>
        <w:tc>
          <w:tcPr>
            <w:tcW w:w="283"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4243,45740</w:t>
            </w:r>
          </w:p>
        </w:tc>
        <w:tc>
          <w:tcPr>
            <w:tcW w:w="282"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2000,00000</w:t>
            </w:r>
          </w:p>
        </w:tc>
        <w:tc>
          <w:tcPr>
            <w:tcW w:w="282"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2000,00000</w:t>
            </w:r>
          </w:p>
        </w:tc>
        <w:tc>
          <w:tcPr>
            <w:tcW w:w="284"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2000,00000</w:t>
            </w:r>
          </w:p>
        </w:tc>
        <w:tc>
          <w:tcPr>
            <w:tcW w:w="263"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2000,00000</w:t>
            </w:r>
          </w:p>
        </w:tc>
        <w:tc>
          <w:tcPr>
            <w:tcW w:w="208"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12243,45740</w:t>
            </w:r>
          </w:p>
        </w:tc>
        <w:tc>
          <w:tcPr>
            <w:tcW w:w="847"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 </w:t>
            </w:r>
          </w:p>
        </w:tc>
      </w:tr>
      <w:tr w:rsidR="00A27214" w:rsidRPr="00A27214" w:rsidTr="00A27214">
        <w:trPr>
          <w:trHeight w:val="20"/>
        </w:trPr>
        <w:tc>
          <w:tcPr>
            <w:tcW w:w="1134" w:type="pct"/>
            <w:gridSpan w:val="2"/>
            <w:vMerge/>
            <w:hideMark/>
          </w:tcPr>
          <w:p w:rsidR="00A27214" w:rsidRPr="00A27214" w:rsidRDefault="00A27214" w:rsidP="00A27214">
            <w:pPr>
              <w:tabs>
                <w:tab w:val="left" w:pos="284"/>
                <w:tab w:val="left" w:pos="3828"/>
              </w:tabs>
              <w:rPr>
                <w:rFonts w:ascii="Times New Roman" w:eastAsia="Calibri" w:hAnsi="Times New Roman" w:cs="Times New Roman"/>
                <w:sz w:val="12"/>
                <w:szCs w:val="12"/>
              </w:rPr>
            </w:pPr>
          </w:p>
        </w:tc>
        <w:tc>
          <w:tcPr>
            <w:tcW w:w="1418" w:type="pct"/>
            <w:gridSpan w:val="3"/>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областной или федеральный бюджет</w:t>
            </w:r>
          </w:p>
        </w:tc>
        <w:tc>
          <w:tcPr>
            <w:tcW w:w="283"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0,0000</w:t>
            </w:r>
          </w:p>
        </w:tc>
        <w:tc>
          <w:tcPr>
            <w:tcW w:w="282"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0,0000</w:t>
            </w:r>
          </w:p>
        </w:tc>
        <w:tc>
          <w:tcPr>
            <w:tcW w:w="282"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0,0000</w:t>
            </w:r>
          </w:p>
        </w:tc>
        <w:tc>
          <w:tcPr>
            <w:tcW w:w="284"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0,0000</w:t>
            </w:r>
          </w:p>
        </w:tc>
        <w:tc>
          <w:tcPr>
            <w:tcW w:w="263"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0,0000</w:t>
            </w:r>
          </w:p>
        </w:tc>
        <w:tc>
          <w:tcPr>
            <w:tcW w:w="208"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0,000</w:t>
            </w:r>
            <w:r w:rsidRPr="00A27214">
              <w:rPr>
                <w:rFonts w:ascii="Times New Roman" w:eastAsia="Calibri" w:hAnsi="Times New Roman" w:cs="Times New Roman"/>
                <w:sz w:val="12"/>
                <w:szCs w:val="12"/>
              </w:rPr>
              <w:lastRenderedPageBreak/>
              <w:t>0</w:t>
            </w:r>
          </w:p>
        </w:tc>
        <w:tc>
          <w:tcPr>
            <w:tcW w:w="847"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lastRenderedPageBreak/>
              <w:t> </w:t>
            </w:r>
          </w:p>
        </w:tc>
      </w:tr>
      <w:tr w:rsidR="00A27214" w:rsidRPr="00A27214" w:rsidTr="00A27214">
        <w:trPr>
          <w:trHeight w:val="20"/>
        </w:trPr>
        <w:tc>
          <w:tcPr>
            <w:tcW w:w="5000" w:type="pct"/>
            <w:gridSpan w:val="12"/>
            <w:hideMark/>
          </w:tcPr>
          <w:p w:rsidR="00A27214" w:rsidRPr="00A27214" w:rsidRDefault="00A27214" w:rsidP="00A27214">
            <w:pPr>
              <w:tabs>
                <w:tab w:val="left" w:pos="284"/>
                <w:tab w:val="left" w:pos="3828"/>
              </w:tabs>
              <w:rPr>
                <w:rFonts w:ascii="Times New Roman" w:eastAsia="Calibri" w:hAnsi="Times New Roman" w:cs="Times New Roman"/>
                <w:i/>
                <w:iCs/>
                <w:sz w:val="12"/>
                <w:szCs w:val="12"/>
              </w:rPr>
            </w:pPr>
            <w:r w:rsidRPr="00A27214">
              <w:rPr>
                <w:rFonts w:ascii="Times New Roman" w:eastAsia="Calibri" w:hAnsi="Times New Roman" w:cs="Times New Roman"/>
                <w:i/>
                <w:iCs/>
                <w:sz w:val="12"/>
                <w:szCs w:val="12"/>
              </w:rPr>
              <w:lastRenderedPageBreak/>
              <w:t>Объемы финансирования мероприятий муниципальной программы «Реализация молодежной политики, патриотическое, военное, гражданское и духовно-нравственное воспитание детей, молодежи и населения муниципального района Сергиевский на 2025-2029 годы»</w:t>
            </w:r>
          </w:p>
        </w:tc>
      </w:tr>
      <w:tr w:rsidR="00A27214" w:rsidRPr="00A27214" w:rsidTr="00A27214">
        <w:trPr>
          <w:trHeight w:val="20"/>
        </w:trPr>
        <w:tc>
          <w:tcPr>
            <w:tcW w:w="1134" w:type="pct"/>
            <w:gridSpan w:val="2"/>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МКУ «Управление культуры, туризма и молодежной политики» (МАУК «МКДЦ»)</w:t>
            </w:r>
          </w:p>
        </w:tc>
        <w:tc>
          <w:tcPr>
            <w:tcW w:w="1418" w:type="pct"/>
            <w:gridSpan w:val="3"/>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средства местного бюджета</w:t>
            </w:r>
          </w:p>
        </w:tc>
        <w:tc>
          <w:tcPr>
            <w:tcW w:w="283"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1230,00000</w:t>
            </w:r>
          </w:p>
        </w:tc>
        <w:tc>
          <w:tcPr>
            <w:tcW w:w="282"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260,00000</w:t>
            </w:r>
          </w:p>
        </w:tc>
        <w:tc>
          <w:tcPr>
            <w:tcW w:w="282"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260,00000</w:t>
            </w:r>
          </w:p>
        </w:tc>
        <w:tc>
          <w:tcPr>
            <w:tcW w:w="284"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260,00000</w:t>
            </w:r>
          </w:p>
        </w:tc>
        <w:tc>
          <w:tcPr>
            <w:tcW w:w="263"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260,00000</w:t>
            </w:r>
          </w:p>
        </w:tc>
        <w:tc>
          <w:tcPr>
            <w:tcW w:w="208"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2270,00000</w:t>
            </w:r>
          </w:p>
        </w:tc>
        <w:tc>
          <w:tcPr>
            <w:tcW w:w="847"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 </w:t>
            </w:r>
          </w:p>
        </w:tc>
      </w:tr>
      <w:tr w:rsidR="00A27214" w:rsidRPr="00A27214" w:rsidTr="00A27214">
        <w:trPr>
          <w:trHeight w:val="20"/>
        </w:trPr>
        <w:tc>
          <w:tcPr>
            <w:tcW w:w="1134" w:type="pct"/>
            <w:gridSpan w:val="2"/>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МБУ "ДМО"</w:t>
            </w:r>
          </w:p>
        </w:tc>
        <w:tc>
          <w:tcPr>
            <w:tcW w:w="1418" w:type="pct"/>
            <w:gridSpan w:val="3"/>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средства местного бюджета</w:t>
            </w:r>
          </w:p>
        </w:tc>
        <w:tc>
          <w:tcPr>
            <w:tcW w:w="283"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3013,45740</w:t>
            </w:r>
          </w:p>
        </w:tc>
        <w:tc>
          <w:tcPr>
            <w:tcW w:w="282"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1740,00000</w:t>
            </w:r>
          </w:p>
        </w:tc>
        <w:tc>
          <w:tcPr>
            <w:tcW w:w="282"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1740,00000</w:t>
            </w:r>
          </w:p>
        </w:tc>
        <w:tc>
          <w:tcPr>
            <w:tcW w:w="284"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1740,00000</w:t>
            </w:r>
          </w:p>
        </w:tc>
        <w:tc>
          <w:tcPr>
            <w:tcW w:w="263"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1740,00000</w:t>
            </w:r>
          </w:p>
        </w:tc>
        <w:tc>
          <w:tcPr>
            <w:tcW w:w="208"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9973,45740</w:t>
            </w:r>
          </w:p>
        </w:tc>
        <w:tc>
          <w:tcPr>
            <w:tcW w:w="847" w:type="pct"/>
            <w:hideMark/>
          </w:tcPr>
          <w:p w:rsidR="00A27214" w:rsidRPr="00A27214" w:rsidRDefault="00A27214" w:rsidP="00A27214">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 </w:t>
            </w:r>
          </w:p>
        </w:tc>
      </w:tr>
    </w:tbl>
    <w:p w:rsidR="009A67E5" w:rsidRPr="009A67E5" w:rsidRDefault="009A67E5" w:rsidP="009A67E5">
      <w:pPr>
        <w:tabs>
          <w:tab w:val="left" w:pos="284"/>
          <w:tab w:val="left" w:pos="3828"/>
        </w:tabs>
        <w:spacing w:after="0" w:line="240" w:lineRule="auto"/>
        <w:jc w:val="both"/>
        <w:rPr>
          <w:rFonts w:ascii="Times New Roman" w:eastAsia="Calibri" w:hAnsi="Times New Roman" w:cs="Times New Roman"/>
          <w:sz w:val="12"/>
          <w:szCs w:val="12"/>
        </w:rPr>
      </w:pPr>
    </w:p>
    <w:p w:rsidR="009A67E5" w:rsidRPr="009A67E5" w:rsidRDefault="009A67E5" w:rsidP="009A67E5">
      <w:pPr>
        <w:tabs>
          <w:tab w:val="left" w:pos="284"/>
          <w:tab w:val="left" w:pos="3828"/>
        </w:tabs>
        <w:spacing w:after="0" w:line="240" w:lineRule="auto"/>
        <w:jc w:val="both"/>
        <w:rPr>
          <w:rFonts w:ascii="Times New Roman" w:eastAsia="Calibri" w:hAnsi="Times New Roman" w:cs="Times New Roman"/>
          <w:sz w:val="12"/>
          <w:szCs w:val="12"/>
        </w:rPr>
      </w:pPr>
    </w:p>
    <w:p w:rsidR="00A27214" w:rsidRPr="00A27214" w:rsidRDefault="00A27214" w:rsidP="00A27214">
      <w:pPr>
        <w:tabs>
          <w:tab w:val="left" w:pos="284"/>
          <w:tab w:val="left" w:pos="3828"/>
        </w:tabs>
        <w:spacing w:after="0" w:line="240" w:lineRule="auto"/>
        <w:jc w:val="center"/>
        <w:rPr>
          <w:rFonts w:ascii="Times New Roman" w:eastAsia="Calibri" w:hAnsi="Times New Roman" w:cs="Times New Roman"/>
          <w:b/>
          <w:sz w:val="12"/>
          <w:szCs w:val="12"/>
        </w:rPr>
      </w:pPr>
      <w:r w:rsidRPr="00A27214">
        <w:rPr>
          <w:rFonts w:ascii="Times New Roman" w:eastAsia="Calibri" w:hAnsi="Times New Roman" w:cs="Times New Roman"/>
          <w:b/>
          <w:sz w:val="12"/>
          <w:szCs w:val="12"/>
        </w:rPr>
        <w:t>АДМИНИСТРАЦИЯ</w:t>
      </w:r>
    </w:p>
    <w:p w:rsidR="00A27214" w:rsidRPr="00A27214" w:rsidRDefault="00A27214" w:rsidP="00A27214">
      <w:pPr>
        <w:tabs>
          <w:tab w:val="left" w:pos="284"/>
          <w:tab w:val="left" w:pos="3828"/>
        </w:tabs>
        <w:spacing w:after="0" w:line="240" w:lineRule="auto"/>
        <w:jc w:val="center"/>
        <w:rPr>
          <w:rFonts w:ascii="Times New Roman" w:eastAsia="Calibri" w:hAnsi="Times New Roman" w:cs="Times New Roman"/>
          <w:b/>
          <w:sz w:val="12"/>
          <w:szCs w:val="12"/>
        </w:rPr>
      </w:pPr>
      <w:r w:rsidRPr="00A27214">
        <w:rPr>
          <w:rFonts w:ascii="Times New Roman" w:eastAsia="Calibri" w:hAnsi="Times New Roman" w:cs="Times New Roman"/>
          <w:b/>
          <w:sz w:val="12"/>
          <w:szCs w:val="12"/>
        </w:rPr>
        <w:t>МУНИЦИПАЛЬНОГО РАЙОНА СЕРГИЕВСКИЙ</w:t>
      </w:r>
    </w:p>
    <w:p w:rsidR="00A27214" w:rsidRPr="00A27214" w:rsidRDefault="00A27214" w:rsidP="00A27214">
      <w:pPr>
        <w:tabs>
          <w:tab w:val="left" w:pos="284"/>
          <w:tab w:val="left" w:pos="3828"/>
        </w:tabs>
        <w:spacing w:after="0" w:line="240" w:lineRule="auto"/>
        <w:jc w:val="center"/>
        <w:rPr>
          <w:rFonts w:ascii="Times New Roman" w:eastAsia="Calibri" w:hAnsi="Times New Roman" w:cs="Times New Roman"/>
          <w:b/>
          <w:sz w:val="12"/>
          <w:szCs w:val="12"/>
        </w:rPr>
      </w:pPr>
      <w:r w:rsidRPr="00A27214">
        <w:rPr>
          <w:rFonts w:ascii="Times New Roman" w:eastAsia="Calibri" w:hAnsi="Times New Roman" w:cs="Times New Roman"/>
          <w:b/>
          <w:sz w:val="12"/>
          <w:szCs w:val="12"/>
        </w:rPr>
        <w:t>САМАРСКОЙ ОБЛАСТИ</w:t>
      </w:r>
    </w:p>
    <w:p w:rsidR="00A27214" w:rsidRPr="00A27214" w:rsidRDefault="00A27214" w:rsidP="00A27214">
      <w:pPr>
        <w:tabs>
          <w:tab w:val="left" w:pos="284"/>
          <w:tab w:val="left" w:pos="3828"/>
        </w:tabs>
        <w:spacing w:after="0" w:line="240" w:lineRule="auto"/>
        <w:jc w:val="center"/>
        <w:rPr>
          <w:rFonts w:ascii="Times New Roman" w:eastAsia="Calibri" w:hAnsi="Times New Roman" w:cs="Times New Roman"/>
          <w:b/>
          <w:sz w:val="12"/>
          <w:szCs w:val="12"/>
        </w:rPr>
      </w:pPr>
    </w:p>
    <w:p w:rsidR="00A27214" w:rsidRPr="00A27214" w:rsidRDefault="00A27214" w:rsidP="00A27214">
      <w:pPr>
        <w:tabs>
          <w:tab w:val="left" w:pos="284"/>
          <w:tab w:val="left" w:pos="3828"/>
        </w:tabs>
        <w:spacing w:after="0" w:line="240" w:lineRule="auto"/>
        <w:jc w:val="center"/>
        <w:rPr>
          <w:rFonts w:ascii="Times New Roman" w:eastAsia="Calibri" w:hAnsi="Times New Roman" w:cs="Times New Roman"/>
          <w:b/>
          <w:sz w:val="12"/>
          <w:szCs w:val="12"/>
        </w:rPr>
      </w:pPr>
      <w:r w:rsidRPr="00A27214">
        <w:rPr>
          <w:rFonts w:ascii="Times New Roman" w:eastAsia="Calibri" w:hAnsi="Times New Roman" w:cs="Times New Roman"/>
          <w:b/>
          <w:sz w:val="12"/>
          <w:szCs w:val="12"/>
        </w:rPr>
        <w:t>ПОСТАНОВЛЕНИЕ</w:t>
      </w:r>
    </w:p>
    <w:p w:rsidR="00A27214" w:rsidRPr="00A27214" w:rsidRDefault="00A27214" w:rsidP="00A27214">
      <w:pPr>
        <w:tabs>
          <w:tab w:val="left" w:pos="284"/>
          <w:tab w:val="left" w:pos="3828"/>
        </w:tabs>
        <w:spacing w:after="0" w:line="240" w:lineRule="auto"/>
        <w:jc w:val="center"/>
        <w:rPr>
          <w:rFonts w:ascii="Times New Roman" w:eastAsia="Calibri" w:hAnsi="Times New Roman" w:cs="Times New Roman"/>
          <w:b/>
          <w:sz w:val="12"/>
          <w:szCs w:val="12"/>
        </w:rPr>
      </w:pPr>
      <w:r w:rsidRPr="00A27214">
        <w:rPr>
          <w:rFonts w:ascii="Times New Roman" w:eastAsia="Calibri" w:hAnsi="Times New Roman" w:cs="Times New Roman"/>
          <w:b/>
          <w:sz w:val="12"/>
          <w:szCs w:val="12"/>
        </w:rPr>
        <w:t>от «07» октября 2025 г. №930</w:t>
      </w:r>
    </w:p>
    <w:p w:rsidR="00A27214" w:rsidRPr="00A27214" w:rsidRDefault="00A27214" w:rsidP="00A27214">
      <w:pPr>
        <w:tabs>
          <w:tab w:val="left" w:pos="284"/>
          <w:tab w:val="left" w:pos="3828"/>
        </w:tabs>
        <w:spacing w:after="0" w:line="240" w:lineRule="auto"/>
        <w:jc w:val="center"/>
        <w:rPr>
          <w:rFonts w:ascii="Times New Roman" w:eastAsia="Calibri" w:hAnsi="Times New Roman" w:cs="Times New Roman"/>
          <w:b/>
          <w:sz w:val="12"/>
          <w:szCs w:val="12"/>
        </w:rPr>
      </w:pPr>
    </w:p>
    <w:p w:rsidR="00A27214" w:rsidRDefault="00A27214" w:rsidP="00A27214">
      <w:pPr>
        <w:tabs>
          <w:tab w:val="left" w:pos="284"/>
          <w:tab w:val="left" w:pos="3828"/>
        </w:tabs>
        <w:spacing w:after="0" w:line="240" w:lineRule="auto"/>
        <w:jc w:val="center"/>
        <w:rPr>
          <w:rFonts w:ascii="Times New Roman" w:eastAsia="Calibri" w:hAnsi="Times New Roman" w:cs="Times New Roman"/>
          <w:b/>
          <w:sz w:val="12"/>
          <w:szCs w:val="12"/>
        </w:rPr>
      </w:pPr>
      <w:r w:rsidRPr="00A27214">
        <w:rPr>
          <w:rFonts w:ascii="Times New Roman" w:eastAsia="Calibri" w:hAnsi="Times New Roman" w:cs="Times New Roman"/>
          <w:b/>
          <w:sz w:val="12"/>
          <w:szCs w:val="12"/>
        </w:rPr>
        <w:t>О ВНЕСЕНИИ ИЗМЕНЕНИЙ В ПРИЛОЖЕНИЕ № 1</w:t>
      </w:r>
      <w:proofErr w:type="gramStart"/>
      <w:r w:rsidRPr="00A27214">
        <w:rPr>
          <w:rFonts w:ascii="Times New Roman" w:eastAsia="Calibri" w:hAnsi="Times New Roman" w:cs="Times New Roman"/>
          <w:b/>
          <w:sz w:val="12"/>
          <w:szCs w:val="12"/>
        </w:rPr>
        <w:t xml:space="preserve"> К</w:t>
      </w:r>
      <w:proofErr w:type="gramEnd"/>
      <w:r w:rsidRPr="00A27214">
        <w:rPr>
          <w:rFonts w:ascii="Times New Roman" w:eastAsia="Calibri" w:hAnsi="Times New Roman" w:cs="Times New Roman"/>
          <w:b/>
          <w:sz w:val="12"/>
          <w:szCs w:val="12"/>
        </w:rPr>
        <w:t xml:space="preserve"> ПОСТАНОВЛЕНИЮ АДМИНИСТРАЦИИ </w:t>
      </w:r>
    </w:p>
    <w:p w:rsidR="00A27214" w:rsidRDefault="00A27214" w:rsidP="00A27214">
      <w:pPr>
        <w:tabs>
          <w:tab w:val="left" w:pos="284"/>
          <w:tab w:val="left" w:pos="3828"/>
        </w:tabs>
        <w:spacing w:after="0" w:line="240" w:lineRule="auto"/>
        <w:jc w:val="center"/>
        <w:rPr>
          <w:rFonts w:ascii="Times New Roman" w:eastAsia="Calibri" w:hAnsi="Times New Roman" w:cs="Times New Roman"/>
          <w:b/>
          <w:sz w:val="12"/>
          <w:szCs w:val="12"/>
        </w:rPr>
      </w:pPr>
      <w:r w:rsidRPr="00A27214">
        <w:rPr>
          <w:rFonts w:ascii="Times New Roman" w:eastAsia="Calibri" w:hAnsi="Times New Roman" w:cs="Times New Roman"/>
          <w:b/>
          <w:sz w:val="12"/>
          <w:szCs w:val="12"/>
        </w:rPr>
        <w:t xml:space="preserve">МУНИЦИПАЛЬНОГО РАЙОНА СЕРГИЕВСКИЙ № 581  ОТ 13.06.2024 «ОБ УТВЕРЖДЕНИИ </w:t>
      </w:r>
    </w:p>
    <w:p w:rsidR="00A27214" w:rsidRDefault="00A27214" w:rsidP="00A27214">
      <w:pPr>
        <w:tabs>
          <w:tab w:val="left" w:pos="284"/>
          <w:tab w:val="left" w:pos="3828"/>
        </w:tabs>
        <w:spacing w:after="0" w:line="240" w:lineRule="auto"/>
        <w:jc w:val="center"/>
        <w:rPr>
          <w:rFonts w:ascii="Times New Roman" w:eastAsia="Calibri" w:hAnsi="Times New Roman" w:cs="Times New Roman"/>
          <w:b/>
          <w:sz w:val="12"/>
          <w:szCs w:val="12"/>
        </w:rPr>
      </w:pPr>
      <w:r w:rsidRPr="00A27214">
        <w:rPr>
          <w:rFonts w:ascii="Times New Roman" w:eastAsia="Calibri" w:hAnsi="Times New Roman" w:cs="Times New Roman"/>
          <w:b/>
          <w:sz w:val="12"/>
          <w:szCs w:val="12"/>
        </w:rPr>
        <w:t>МУНИЦИПАЛЬНОЙ ПРОГРАММЫ  «РАЗВИТИЕ СФЕРЫ КУЛЬТУРЫ И ТУРИЗМА НА ТЕРРИТОРИИ</w:t>
      </w:r>
    </w:p>
    <w:p w:rsidR="00A27214" w:rsidRPr="00A27214" w:rsidRDefault="00A27214" w:rsidP="00A27214">
      <w:pPr>
        <w:tabs>
          <w:tab w:val="left" w:pos="284"/>
          <w:tab w:val="left" w:pos="3828"/>
        </w:tabs>
        <w:spacing w:after="0" w:line="240" w:lineRule="auto"/>
        <w:jc w:val="center"/>
        <w:rPr>
          <w:rFonts w:ascii="Times New Roman" w:eastAsia="Calibri" w:hAnsi="Times New Roman" w:cs="Times New Roman"/>
          <w:b/>
          <w:sz w:val="12"/>
          <w:szCs w:val="12"/>
        </w:rPr>
      </w:pPr>
      <w:r w:rsidRPr="00A27214">
        <w:rPr>
          <w:rFonts w:ascii="Times New Roman" w:eastAsia="Calibri" w:hAnsi="Times New Roman" w:cs="Times New Roman"/>
          <w:b/>
          <w:sz w:val="12"/>
          <w:szCs w:val="12"/>
        </w:rPr>
        <w:t xml:space="preserve"> МУНИЦИПАЛЬНОГО РАЙОНА СЕРГИЕВСКИЙ НА 2025-2029 ГОДЫ»</w:t>
      </w:r>
    </w:p>
    <w:p w:rsidR="00A27214" w:rsidRPr="00A27214" w:rsidRDefault="00A27214" w:rsidP="00A27214">
      <w:pPr>
        <w:tabs>
          <w:tab w:val="left" w:pos="284"/>
          <w:tab w:val="left" w:pos="3828"/>
        </w:tabs>
        <w:spacing w:after="0" w:line="240" w:lineRule="auto"/>
        <w:jc w:val="both"/>
        <w:rPr>
          <w:rFonts w:ascii="Times New Roman" w:eastAsia="Calibri" w:hAnsi="Times New Roman" w:cs="Times New Roman"/>
          <w:sz w:val="12"/>
          <w:szCs w:val="12"/>
        </w:rPr>
      </w:pPr>
    </w:p>
    <w:p w:rsidR="00A27214" w:rsidRPr="00A27214" w:rsidRDefault="00A27214" w:rsidP="00A27214">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A27214">
        <w:rPr>
          <w:rFonts w:ascii="Times New Roman" w:eastAsia="Calibri" w:hAnsi="Times New Roman" w:cs="Times New Roman"/>
          <w:sz w:val="12"/>
          <w:szCs w:val="12"/>
        </w:rPr>
        <w:t>В соответствии с Основами законодательства Российской Федерации о культуре, Федеральным законом РФ № 132-ФЗ от 24.11.1996г. «Об основах туристической деятельности в Российской Федерации», Федеральным законом РФ № 131-ФЗ от 06.10.2003г. «Об общих принципах организации местного самоуправления в Российской Федерации», Законом Самарской области №14-ГД от 03.04.2002г. «О культуре в Самарской области», Уставом муниципального района Сергиевский Самарской области, в целях уточнения</w:t>
      </w:r>
      <w:proofErr w:type="gramEnd"/>
      <w:r w:rsidRPr="00A27214">
        <w:rPr>
          <w:rFonts w:ascii="Times New Roman" w:eastAsia="Calibri" w:hAnsi="Times New Roman" w:cs="Times New Roman"/>
          <w:sz w:val="12"/>
          <w:szCs w:val="12"/>
        </w:rPr>
        <w:t xml:space="preserve"> ресурсного обеспечения программы, администрация муниципального района Сергиевский Самарской области постановляет:</w:t>
      </w:r>
    </w:p>
    <w:p w:rsidR="00A27214" w:rsidRPr="00A27214" w:rsidRDefault="00A27214" w:rsidP="00A27214">
      <w:pPr>
        <w:tabs>
          <w:tab w:val="left" w:pos="284"/>
          <w:tab w:val="left" w:pos="3828"/>
        </w:tabs>
        <w:spacing w:after="0" w:line="240" w:lineRule="auto"/>
        <w:ind w:firstLine="284"/>
        <w:jc w:val="both"/>
        <w:rPr>
          <w:rFonts w:ascii="Times New Roman" w:eastAsia="Calibri" w:hAnsi="Times New Roman" w:cs="Times New Roman"/>
          <w:sz w:val="12"/>
          <w:szCs w:val="12"/>
        </w:rPr>
      </w:pPr>
      <w:r w:rsidRPr="00A27214">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A27214">
        <w:rPr>
          <w:rFonts w:ascii="Times New Roman" w:eastAsia="Calibri" w:hAnsi="Times New Roman" w:cs="Times New Roman"/>
          <w:sz w:val="12"/>
          <w:szCs w:val="12"/>
        </w:rPr>
        <w:t>Внести изменения в Приложение № 1 к постановлению администрации муниципального района Сергиевский № 581 от 13.06.2024 г. «Об утверждении муниципальной программы «Развитие сферы культуры и туризма на территории муниципального района Сергиевский» на 2025-2029 годы»  (далее - Программа) следующего содержания:</w:t>
      </w:r>
    </w:p>
    <w:p w:rsidR="00A27214" w:rsidRPr="00A27214" w:rsidRDefault="00A27214" w:rsidP="00A27214">
      <w:pPr>
        <w:tabs>
          <w:tab w:val="left" w:pos="284"/>
          <w:tab w:val="left" w:pos="3828"/>
        </w:tabs>
        <w:spacing w:after="0" w:line="240" w:lineRule="auto"/>
        <w:ind w:firstLine="284"/>
        <w:jc w:val="both"/>
        <w:rPr>
          <w:rFonts w:ascii="Times New Roman" w:eastAsia="Calibri" w:hAnsi="Times New Roman" w:cs="Times New Roman"/>
          <w:sz w:val="12"/>
          <w:szCs w:val="12"/>
        </w:rPr>
      </w:pPr>
      <w:r w:rsidRPr="00A27214">
        <w:rPr>
          <w:rFonts w:ascii="Times New Roman" w:eastAsia="Calibri" w:hAnsi="Times New Roman" w:cs="Times New Roman"/>
          <w:sz w:val="12"/>
          <w:szCs w:val="12"/>
        </w:rPr>
        <w:t>1.1.</w:t>
      </w:r>
      <w:r>
        <w:rPr>
          <w:rFonts w:ascii="Times New Roman" w:eastAsia="Calibri" w:hAnsi="Times New Roman" w:cs="Times New Roman"/>
          <w:sz w:val="12"/>
          <w:szCs w:val="12"/>
        </w:rPr>
        <w:t xml:space="preserve"> </w:t>
      </w:r>
      <w:r w:rsidRPr="00A27214">
        <w:rPr>
          <w:rFonts w:ascii="Times New Roman" w:eastAsia="Calibri" w:hAnsi="Times New Roman" w:cs="Times New Roman"/>
          <w:sz w:val="12"/>
          <w:szCs w:val="12"/>
        </w:rPr>
        <w:t>В паспорте Программы позицию «ОБЪЕМЫ БЮДЖЕТНЫХ АССИГНОВАНИЙ МУНИЦИПАЛЬНОЙ ПРОГРАММЫ» изложить в следующей редакции: «*Общий объем финансирования на 2025-2029 гг. составляет 723 774,76395 тыс. рублей, в том числе по годам:</w:t>
      </w:r>
    </w:p>
    <w:p w:rsidR="00A27214" w:rsidRPr="00A27214" w:rsidRDefault="00A27214" w:rsidP="00A27214">
      <w:pPr>
        <w:tabs>
          <w:tab w:val="left" w:pos="284"/>
          <w:tab w:val="left" w:pos="3828"/>
        </w:tabs>
        <w:spacing w:after="0" w:line="240" w:lineRule="auto"/>
        <w:ind w:firstLine="284"/>
        <w:jc w:val="both"/>
        <w:rPr>
          <w:rFonts w:ascii="Times New Roman" w:eastAsia="Calibri" w:hAnsi="Times New Roman" w:cs="Times New Roman"/>
          <w:sz w:val="12"/>
          <w:szCs w:val="12"/>
        </w:rPr>
      </w:pPr>
      <w:r w:rsidRPr="00A27214">
        <w:rPr>
          <w:rFonts w:ascii="Times New Roman" w:eastAsia="Calibri" w:hAnsi="Times New Roman" w:cs="Times New Roman"/>
          <w:sz w:val="12"/>
          <w:szCs w:val="12"/>
        </w:rPr>
        <w:t>Планируемый объем финансирования:</w:t>
      </w:r>
    </w:p>
    <w:p w:rsidR="00A27214" w:rsidRPr="00A27214" w:rsidRDefault="00A27214" w:rsidP="00A27214">
      <w:pPr>
        <w:tabs>
          <w:tab w:val="left" w:pos="284"/>
          <w:tab w:val="left" w:pos="3828"/>
        </w:tabs>
        <w:spacing w:after="0" w:line="240" w:lineRule="auto"/>
        <w:ind w:firstLine="284"/>
        <w:jc w:val="both"/>
        <w:rPr>
          <w:rFonts w:ascii="Times New Roman" w:eastAsia="Calibri" w:hAnsi="Times New Roman" w:cs="Times New Roman"/>
          <w:sz w:val="12"/>
          <w:szCs w:val="12"/>
        </w:rPr>
      </w:pPr>
      <w:r w:rsidRPr="00A27214">
        <w:rPr>
          <w:rFonts w:ascii="Times New Roman" w:eastAsia="Calibri" w:hAnsi="Times New Roman" w:cs="Times New Roman"/>
          <w:sz w:val="12"/>
          <w:szCs w:val="12"/>
        </w:rPr>
        <w:t>в 2025 году – 187 444,18042 тыс. рублей;</w:t>
      </w:r>
    </w:p>
    <w:p w:rsidR="00A27214" w:rsidRPr="00A27214" w:rsidRDefault="00A27214" w:rsidP="00A27214">
      <w:pPr>
        <w:tabs>
          <w:tab w:val="left" w:pos="284"/>
          <w:tab w:val="left" w:pos="3828"/>
        </w:tabs>
        <w:spacing w:after="0" w:line="240" w:lineRule="auto"/>
        <w:ind w:firstLine="284"/>
        <w:jc w:val="both"/>
        <w:rPr>
          <w:rFonts w:ascii="Times New Roman" w:eastAsia="Calibri" w:hAnsi="Times New Roman" w:cs="Times New Roman"/>
          <w:sz w:val="12"/>
          <w:szCs w:val="12"/>
        </w:rPr>
      </w:pPr>
      <w:r w:rsidRPr="00A27214">
        <w:rPr>
          <w:rFonts w:ascii="Times New Roman" w:eastAsia="Calibri" w:hAnsi="Times New Roman" w:cs="Times New Roman"/>
          <w:sz w:val="12"/>
          <w:szCs w:val="12"/>
        </w:rPr>
        <w:t>в 2026 году – 126 500,00   тыс. рублей;</w:t>
      </w:r>
    </w:p>
    <w:p w:rsidR="00A27214" w:rsidRPr="00A27214" w:rsidRDefault="00A27214" w:rsidP="00A27214">
      <w:pPr>
        <w:tabs>
          <w:tab w:val="left" w:pos="284"/>
          <w:tab w:val="left" w:pos="3828"/>
        </w:tabs>
        <w:spacing w:after="0" w:line="240" w:lineRule="auto"/>
        <w:ind w:firstLine="284"/>
        <w:jc w:val="both"/>
        <w:rPr>
          <w:rFonts w:ascii="Times New Roman" w:eastAsia="Calibri" w:hAnsi="Times New Roman" w:cs="Times New Roman"/>
          <w:sz w:val="12"/>
          <w:szCs w:val="12"/>
        </w:rPr>
      </w:pPr>
      <w:r w:rsidRPr="00A27214">
        <w:rPr>
          <w:rFonts w:ascii="Times New Roman" w:eastAsia="Calibri" w:hAnsi="Times New Roman" w:cs="Times New Roman"/>
          <w:sz w:val="12"/>
          <w:szCs w:val="12"/>
        </w:rPr>
        <w:t>в 2027 году – 136 610,19451 тыс. рублей;</w:t>
      </w:r>
    </w:p>
    <w:p w:rsidR="00A27214" w:rsidRPr="00A27214" w:rsidRDefault="00A27214" w:rsidP="00A27214">
      <w:pPr>
        <w:tabs>
          <w:tab w:val="left" w:pos="284"/>
          <w:tab w:val="left" w:pos="3828"/>
        </w:tabs>
        <w:spacing w:after="0" w:line="240" w:lineRule="auto"/>
        <w:ind w:firstLine="284"/>
        <w:jc w:val="both"/>
        <w:rPr>
          <w:rFonts w:ascii="Times New Roman" w:eastAsia="Calibri" w:hAnsi="Times New Roman" w:cs="Times New Roman"/>
          <w:sz w:val="12"/>
          <w:szCs w:val="12"/>
        </w:rPr>
      </w:pPr>
      <w:r w:rsidRPr="00A27214">
        <w:rPr>
          <w:rFonts w:ascii="Times New Roman" w:eastAsia="Calibri" w:hAnsi="Times New Roman" w:cs="Times New Roman"/>
          <w:sz w:val="12"/>
          <w:szCs w:val="12"/>
        </w:rPr>
        <w:t>в 2028 году – 136 610,19451 тыс. рублей;</w:t>
      </w:r>
    </w:p>
    <w:p w:rsidR="00A27214" w:rsidRPr="00A27214" w:rsidRDefault="00A27214" w:rsidP="00A27214">
      <w:pPr>
        <w:tabs>
          <w:tab w:val="left" w:pos="284"/>
          <w:tab w:val="left" w:pos="3828"/>
        </w:tabs>
        <w:spacing w:after="0" w:line="240" w:lineRule="auto"/>
        <w:ind w:firstLine="284"/>
        <w:jc w:val="both"/>
        <w:rPr>
          <w:rFonts w:ascii="Times New Roman" w:eastAsia="Calibri" w:hAnsi="Times New Roman" w:cs="Times New Roman"/>
          <w:sz w:val="12"/>
          <w:szCs w:val="12"/>
        </w:rPr>
      </w:pPr>
      <w:r w:rsidRPr="00A27214">
        <w:rPr>
          <w:rFonts w:ascii="Times New Roman" w:eastAsia="Calibri" w:hAnsi="Times New Roman" w:cs="Times New Roman"/>
          <w:sz w:val="12"/>
          <w:szCs w:val="12"/>
        </w:rPr>
        <w:t>в 2029 году – 136 610,19451 тыс. рублей;</w:t>
      </w:r>
    </w:p>
    <w:p w:rsidR="00A27214" w:rsidRPr="00A27214" w:rsidRDefault="00A27214" w:rsidP="00A27214">
      <w:pPr>
        <w:tabs>
          <w:tab w:val="left" w:pos="284"/>
          <w:tab w:val="left" w:pos="3828"/>
        </w:tabs>
        <w:spacing w:after="0" w:line="240" w:lineRule="auto"/>
        <w:ind w:firstLine="284"/>
        <w:jc w:val="both"/>
        <w:rPr>
          <w:rFonts w:ascii="Times New Roman" w:eastAsia="Calibri" w:hAnsi="Times New Roman" w:cs="Times New Roman"/>
          <w:sz w:val="12"/>
          <w:szCs w:val="12"/>
        </w:rPr>
      </w:pPr>
      <w:r w:rsidRPr="00A27214">
        <w:rPr>
          <w:rFonts w:ascii="Times New Roman" w:eastAsia="Calibri" w:hAnsi="Times New Roman" w:cs="Times New Roman"/>
          <w:sz w:val="12"/>
          <w:szCs w:val="12"/>
        </w:rPr>
        <w:t>В том числе объем финансирования за счет средств областного или федерального бюджетов:</w:t>
      </w:r>
    </w:p>
    <w:p w:rsidR="00A27214" w:rsidRPr="00A27214" w:rsidRDefault="00A27214" w:rsidP="00A27214">
      <w:pPr>
        <w:tabs>
          <w:tab w:val="left" w:pos="284"/>
          <w:tab w:val="left" w:pos="3828"/>
        </w:tabs>
        <w:spacing w:after="0" w:line="240" w:lineRule="auto"/>
        <w:ind w:firstLine="284"/>
        <w:jc w:val="both"/>
        <w:rPr>
          <w:rFonts w:ascii="Times New Roman" w:eastAsia="Calibri" w:hAnsi="Times New Roman" w:cs="Times New Roman"/>
          <w:sz w:val="12"/>
          <w:szCs w:val="12"/>
        </w:rPr>
      </w:pPr>
      <w:r w:rsidRPr="00A27214">
        <w:rPr>
          <w:rFonts w:ascii="Times New Roman" w:eastAsia="Calibri" w:hAnsi="Times New Roman" w:cs="Times New Roman"/>
          <w:sz w:val="12"/>
          <w:szCs w:val="12"/>
        </w:rPr>
        <w:t>в 2025  году – 18 307,69230 тыс. рублей;</w:t>
      </w:r>
    </w:p>
    <w:p w:rsidR="00A27214" w:rsidRPr="00A27214" w:rsidRDefault="00A27214" w:rsidP="00A27214">
      <w:pPr>
        <w:tabs>
          <w:tab w:val="left" w:pos="284"/>
          <w:tab w:val="left" w:pos="3828"/>
        </w:tabs>
        <w:spacing w:after="0" w:line="240" w:lineRule="auto"/>
        <w:ind w:firstLine="284"/>
        <w:jc w:val="both"/>
        <w:rPr>
          <w:rFonts w:ascii="Times New Roman" w:eastAsia="Calibri" w:hAnsi="Times New Roman" w:cs="Times New Roman"/>
          <w:sz w:val="12"/>
          <w:szCs w:val="12"/>
        </w:rPr>
      </w:pPr>
      <w:r w:rsidRPr="00A27214">
        <w:rPr>
          <w:rFonts w:ascii="Times New Roman" w:eastAsia="Calibri" w:hAnsi="Times New Roman" w:cs="Times New Roman"/>
          <w:sz w:val="12"/>
          <w:szCs w:val="12"/>
        </w:rPr>
        <w:t>в 2026 году – 0,00 тыс. рублей;</w:t>
      </w:r>
    </w:p>
    <w:p w:rsidR="00A27214" w:rsidRPr="00A27214" w:rsidRDefault="00A27214" w:rsidP="00A27214">
      <w:pPr>
        <w:tabs>
          <w:tab w:val="left" w:pos="284"/>
          <w:tab w:val="left" w:pos="3828"/>
        </w:tabs>
        <w:spacing w:after="0" w:line="240" w:lineRule="auto"/>
        <w:ind w:firstLine="284"/>
        <w:jc w:val="both"/>
        <w:rPr>
          <w:rFonts w:ascii="Times New Roman" w:eastAsia="Calibri" w:hAnsi="Times New Roman" w:cs="Times New Roman"/>
          <w:sz w:val="12"/>
          <w:szCs w:val="12"/>
        </w:rPr>
      </w:pPr>
      <w:r w:rsidRPr="00A27214">
        <w:rPr>
          <w:rFonts w:ascii="Times New Roman" w:eastAsia="Calibri" w:hAnsi="Times New Roman" w:cs="Times New Roman"/>
          <w:sz w:val="12"/>
          <w:szCs w:val="12"/>
        </w:rPr>
        <w:t>в 2027 году – 0,00 тыс. рублей;</w:t>
      </w:r>
    </w:p>
    <w:p w:rsidR="00A27214" w:rsidRPr="00A27214" w:rsidRDefault="00A27214" w:rsidP="00A27214">
      <w:pPr>
        <w:tabs>
          <w:tab w:val="left" w:pos="284"/>
          <w:tab w:val="left" w:pos="3828"/>
        </w:tabs>
        <w:spacing w:after="0" w:line="240" w:lineRule="auto"/>
        <w:ind w:firstLine="284"/>
        <w:jc w:val="both"/>
        <w:rPr>
          <w:rFonts w:ascii="Times New Roman" w:eastAsia="Calibri" w:hAnsi="Times New Roman" w:cs="Times New Roman"/>
          <w:sz w:val="12"/>
          <w:szCs w:val="12"/>
        </w:rPr>
      </w:pPr>
      <w:r w:rsidRPr="00A27214">
        <w:rPr>
          <w:rFonts w:ascii="Times New Roman" w:eastAsia="Calibri" w:hAnsi="Times New Roman" w:cs="Times New Roman"/>
          <w:sz w:val="12"/>
          <w:szCs w:val="12"/>
        </w:rPr>
        <w:t>в 2028 году – 0,00 тыс. рублей;</w:t>
      </w:r>
    </w:p>
    <w:p w:rsidR="00A27214" w:rsidRPr="00A27214" w:rsidRDefault="00A27214" w:rsidP="00A27214">
      <w:pPr>
        <w:tabs>
          <w:tab w:val="left" w:pos="284"/>
          <w:tab w:val="left" w:pos="3828"/>
        </w:tabs>
        <w:spacing w:after="0" w:line="240" w:lineRule="auto"/>
        <w:ind w:firstLine="284"/>
        <w:jc w:val="both"/>
        <w:rPr>
          <w:rFonts w:ascii="Times New Roman" w:eastAsia="Calibri" w:hAnsi="Times New Roman" w:cs="Times New Roman"/>
          <w:sz w:val="12"/>
          <w:szCs w:val="12"/>
        </w:rPr>
      </w:pPr>
      <w:r w:rsidRPr="00A27214">
        <w:rPr>
          <w:rFonts w:ascii="Times New Roman" w:eastAsia="Calibri" w:hAnsi="Times New Roman" w:cs="Times New Roman"/>
          <w:sz w:val="12"/>
          <w:szCs w:val="12"/>
        </w:rPr>
        <w:t>в 2029 году – 0,00 тыс. рублей</w:t>
      </w:r>
      <w:proofErr w:type="gramStart"/>
      <w:r w:rsidRPr="00A27214">
        <w:rPr>
          <w:rFonts w:ascii="Times New Roman" w:eastAsia="Calibri" w:hAnsi="Times New Roman" w:cs="Times New Roman"/>
          <w:sz w:val="12"/>
          <w:szCs w:val="12"/>
        </w:rPr>
        <w:t>.»</w:t>
      </w:r>
      <w:proofErr w:type="gramEnd"/>
    </w:p>
    <w:p w:rsidR="00A27214" w:rsidRPr="00A27214" w:rsidRDefault="00A27214" w:rsidP="00A27214">
      <w:pPr>
        <w:tabs>
          <w:tab w:val="left" w:pos="284"/>
          <w:tab w:val="left" w:pos="3828"/>
        </w:tabs>
        <w:spacing w:after="0" w:line="240" w:lineRule="auto"/>
        <w:ind w:firstLine="284"/>
        <w:jc w:val="both"/>
        <w:rPr>
          <w:rFonts w:ascii="Times New Roman" w:eastAsia="Calibri" w:hAnsi="Times New Roman" w:cs="Times New Roman"/>
          <w:sz w:val="12"/>
          <w:szCs w:val="12"/>
        </w:rPr>
      </w:pPr>
      <w:r w:rsidRPr="00A27214">
        <w:rPr>
          <w:rFonts w:ascii="Times New Roman" w:eastAsia="Calibri" w:hAnsi="Times New Roman" w:cs="Times New Roman"/>
          <w:sz w:val="12"/>
          <w:szCs w:val="12"/>
        </w:rPr>
        <w:t>1.2.</w:t>
      </w:r>
      <w:r>
        <w:rPr>
          <w:rFonts w:ascii="Times New Roman" w:eastAsia="Calibri" w:hAnsi="Times New Roman" w:cs="Times New Roman"/>
          <w:sz w:val="12"/>
          <w:szCs w:val="12"/>
        </w:rPr>
        <w:t xml:space="preserve"> </w:t>
      </w:r>
      <w:r w:rsidRPr="00A27214">
        <w:rPr>
          <w:rFonts w:ascii="Times New Roman" w:eastAsia="Calibri" w:hAnsi="Times New Roman" w:cs="Times New Roman"/>
          <w:sz w:val="12"/>
          <w:szCs w:val="12"/>
        </w:rPr>
        <w:t>Абзац 2 раздела 5 «Обоснование ресурсного обеспечение Программы»» изложить в следующей редакции:</w:t>
      </w:r>
    </w:p>
    <w:p w:rsidR="00A27214" w:rsidRPr="00A27214" w:rsidRDefault="00A27214" w:rsidP="00A27214">
      <w:pPr>
        <w:tabs>
          <w:tab w:val="left" w:pos="284"/>
          <w:tab w:val="left" w:pos="3828"/>
        </w:tabs>
        <w:spacing w:after="0" w:line="240" w:lineRule="auto"/>
        <w:ind w:firstLine="284"/>
        <w:jc w:val="both"/>
        <w:rPr>
          <w:rFonts w:ascii="Times New Roman" w:eastAsia="Calibri" w:hAnsi="Times New Roman" w:cs="Times New Roman"/>
          <w:sz w:val="12"/>
          <w:szCs w:val="12"/>
        </w:rPr>
      </w:pPr>
      <w:r w:rsidRPr="00A27214">
        <w:rPr>
          <w:rFonts w:ascii="Times New Roman" w:eastAsia="Calibri" w:hAnsi="Times New Roman" w:cs="Times New Roman"/>
          <w:sz w:val="12"/>
          <w:szCs w:val="12"/>
        </w:rPr>
        <w:t>««*Общий объем финансирования на 2025-2029 гг. составляет 723 774,76395   тыс. рублей, в том числе по годам:</w:t>
      </w:r>
    </w:p>
    <w:p w:rsidR="00A27214" w:rsidRPr="00A27214" w:rsidRDefault="00A27214" w:rsidP="00A27214">
      <w:pPr>
        <w:tabs>
          <w:tab w:val="left" w:pos="284"/>
          <w:tab w:val="left" w:pos="3828"/>
        </w:tabs>
        <w:spacing w:after="0" w:line="240" w:lineRule="auto"/>
        <w:ind w:firstLine="284"/>
        <w:jc w:val="both"/>
        <w:rPr>
          <w:rFonts w:ascii="Times New Roman" w:eastAsia="Calibri" w:hAnsi="Times New Roman" w:cs="Times New Roman"/>
          <w:sz w:val="12"/>
          <w:szCs w:val="12"/>
        </w:rPr>
      </w:pPr>
      <w:r w:rsidRPr="00A27214">
        <w:rPr>
          <w:rFonts w:ascii="Times New Roman" w:eastAsia="Calibri" w:hAnsi="Times New Roman" w:cs="Times New Roman"/>
          <w:sz w:val="12"/>
          <w:szCs w:val="12"/>
        </w:rPr>
        <w:t>Планируемый объем финансирования:</w:t>
      </w:r>
    </w:p>
    <w:p w:rsidR="00A27214" w:rsidRPr="00A27214" w:rsidRDefault="00A27214" w:rsidP="00A27214">
      <w:pPr>
        <w:tabs>
          <w:tab w:val="left" w:pos="284"/>
          <w:tab w:val="left" w:pos="3828"/>
        </w:tabs>
        <w:spacing w:after="0" w:line="240" w:lineRule="auto"/>
        <w:ind w:firstLine="284"/>
        <w:jc w:val="both"/>
        <w:rPr>
          <w:rFonts w:ascii="Times New Roman" w:eastAsia="Calibri" w:hAnsi="Times New Roman" w:cs="Times New Roman"/>
          <w:sz w:val="12"/>
          <w:szCs w:val="12"/>
        </w:rPr>
      </w:pPr>
      <w:r w:rsidRPr="00A27214">
        <w:rPr>
          <w:rFonts w:ascii="Times New Roman" w:eastAsia="Calibri" w:hAnsi="Times New Roman" w:cs="Times New Roman"/>
          <w:sz w:val="12"/>
          <w:szCs w:val="12"/>
        </w:rPr>
        <w:t>в 2025 году – 187 444,18042 тыс. рублей;</w:t>
      </w:r>
    </w:p>
    <w:p w:rsidR="00A27214" w:rsidRPr="00A27214" w:rsidRDefault="00A27214" w:rsidP="00A27214">
      <w:pPr>
        <w:tabs>
          <w:tab w:val="left" w:pos="284"/>
          <w:tab w:val="left" w:pos="3828"/>
        </w:tabs>
        <w:spacing w:after="0" w:line="240" w:lineRule="auto"/>
        <w:ind w:firstLine="284"/>
        <w:jc w:val="both"/>
        <w:rPr>
          <w:rFonts w:ascii="Times New Roman" w:eastAsia="Calibri" w:hAnsi="Times New Roman" w:cs="Times New Roman"/>
          <w:sz w:val="12"/>
          <w:szCs w:val="12"/>
        </w:rPr>
      </w:pPr>
      <w:r w:rsidRPr="00A27214">
        <w:rPr>
          <w:rFonts w:ascii="Times New Roman" w:eastAsia="Calibri" w:hAnsi="Times New Roman" w:cs="Times New Roman"/>
          <w:sz w:val="12"/>
          <w:szCs w:val="12"/>
        </w:rPr>
        <w:t>в 2026 году – 126 500,00   тыс. рублей;</w:t>
      </w:r>
    </w:p>
    <w:p w:rsidR="00A27214" w:rsidRPr="00A27214" w:rsidRDefault="00A27214" w:rsidP="00A27214">
      <w:pPr>
        <w:tabs>
          <w:tab w:val="left" w:pos="284"/>
          <w:tab w:val="left" w:pos="3828"/>
        </w:tabs>
        <w:spacing w:after="0" w:line="240" w:lineRule="auto"/>
        <w:ind w:firstLine="284"/>
        <w:jc w:val="both"/>
        <w:rPr>
          <w:rFonts w:ascii="Times New Roman" w:eastAsia="Calibri" w:hAnsi="Times New Roman" w:cs="Times New Roman"/>
          <w:sz w:val="12"/>
          <w:szCs w:val="12"/>
        </w:rPr>
      </w:pPr>
      <w:r w:rsidRPr="00A27214">
        <w:rPr>
          <w:rFonts w:ascii="Times New Roman" w:eastAsia="Calibri" w:hAnsi="Times New Roman" w:cs="Times New Roman"/>
          <w:sz w:val="12"/>
          <w:szCs w:val="12"/>
        </w:rPr>
        <w:t>в 2027 году – 136 610,19451 тыс. рублей;</w:t>
      </w:r>
    </w:p>
    <w:p w:rsidR="00A27214" w:rsidRPr="00A27214" w:rsidRDefault="00A27214" w:rsidP="00A27214">
      <w:pPr>
        <w:tabs>
          <w:tab w:val="left" w:pos="284"/>
          <w:tab w:val="left" w:pos="3828"/>
        </w:tabs>
        <w:spacing w:after="0" w:line="240" w:lineRule="auto"/>
        <w:ind w:firstLine="284"/>
        <w:jc w:val="both"/>
        <w:rPr>
          <w:rFonts w:ascii="Times New Roman" w:eastAsia="Calibri" w:hAnsi="Times New Roman" w:cs="Times New Roman"/>
          <w:sz w:val="12"/>
          <w:szCs w:val="12"/>
        </w:rPr>
      </w:pPr>
      <w:r w:rsidRPr="00A27214">
        <w:rPr>
          <w:rFonts w:ascii="Times New Roman" w:eastAsia="Calibri" w:hAnsi="Times New Roman" w:cs="Times New Roman"/>
          <w:sz w:val="12"/>
          <w:szCs w:val="12"/>
        </w:rPr>
        <w:t>в 2028 году – 136 610,19451 тыс. рублей;</w:t>
      </w:r>
    </w:p>
    <w:p w:rsidR="00A27214" w:rsidRPr="00A27214" w:rsidRDefault="00A27214" w:rsidP="00A27214">
      <w:pPr>
        <w:tabs>
          <w:tab w:val="left" w:pos="284"/>
          <w:tab w:val="left" w:pos="3828"/>
        </w:tabs>
        <w:spacing w:after="0" w:line="240" w:lineRule="auto"/>
        <w:ind w:firstLine="284"/>
        <w:jc w:val="both"/>
        <w:rPr>
          <w:rFonts w:ascii="Times New Roman" w:eastAsia="Calibri" w:hAnsi="Times New Roman" w:cs="Times New Roman"/>
          <w:sz w:val="12"/>
          <w:szCs w:val="12"/>
        </w:rPr>
      </w:pPr>
      <w:r w:rsidRPr="00A27214">
        <w:rPr>
          <w:rFonts w:ascii="Times New Roman" w:eastAsia="Calibri" w:hAnsi="Times New Roman" w:cs="Times New Roman"/>
          <w:sz w:val="12"/>
          <w:szCs w:val="12"/>
        </w:rPr>
        <w:t>в 2029 году – 136 610,19451 тыс. рублей;</w:t>
      </w:r>
    </w:p>
    <w:p w:rsidR="00A27214" w:rsidRPr="00A27214" w:rsidRDefault="00A27214" w:rsidP="00A27214">
      <w:pPr>
        <w:tabs>
          <w:tab w:val="left" w:pos="284"/>
          <w:tab w:val="left" w:pos="3828"/>
        </w:tabs>
        <w:spacing w:after="0" w:line="240" w:lineRule="auto"/>
        <w:ind w:firstLine="284"/>
        <w:jc w:val="both"/>
        <w:rPr>
          <w:rFonts w:ascii="Times New Roman" w:eastAsia="Calibri" w:hAnsi="Times New Roman" w:cs="Times New Roman"/>
          <w:sz w:val="12"/>
          <w:szCs w:val="12"/>
        </w:rPr>
      </w:pPr>
      <w:r w:rsidRPr="00A27214">
        <w:rPr>
          <w:rFonts w:ascii="Times New Roman" w:eastAsia="Calibri" w:hAnsi="Times New Roman" w:cs="Times New Roman"/>
          <w:sz w:val="12"/>
          <w:szCs w:val="12"/>
        </w:rPr>
        <w:t>В том числе объем финансирования за счет средств областного или федерального бюджетов:</w:t>
      </w:r>
    </w:p>
    <w:p w:rsidR="00A27214" w:rsidRPr="00A27214" w:rsidRDefault="00A27214" w:rsidP="00A27214">
      <w:pPr>
        <w:tabs>
          <w:tab w:val="left" w:pos="284"/>
          <w:tab w:val="left" w:pos="3828"/>
        </w:tabs>
        <w:spacing w:after="0" w:line="240" w:lineRule="auto"/>
        <w:ind w:firstLine="284"/>
        <w:jc w:val="both"/>
        <w:rPr>
          <w:rFonts w:ascii="Times New Roman" w:eastAsia="Calibri" w:hAnsi="Times New Roman" w:cs="Times New Roman"/>
          <w:sz w:val="12"/>
          <w:szCs w:val="12"/>
        </w:rPr>
      </w:pPr>
      <w:r w:rsidRPr="00A27214">
        <w:rPr>
          <w:rFonts w:ascii="Times New Roman" w:eastAsia="Calibri" w:hAnsi="Times New Roman" w:cs="Times New Roman"/>
          <w:sz w:val="12"/>
          <w:szCs w:val="12"/>
        </w:rPr>
        <w:t>в 2025  году – 18 307,69230тыс. рублей;</w:t>
      </w:r>
    </w:p>
    <w:p w:rsidR="00A27214" w:rsidRPr="00A27214" w:rsidRDefault="00A27214" w:rsidP="00A27214">
      <w:pPr>
        <w:tabs>
          <w:tab w:val="left" w:pos="284"/>
          <w:tab w:val="left" w:pos="3828"/>
        </w:tabs>
        <w:spacing w:after="0" w:line="240" w:lineRule="auto"/>
        <w:ind w:firstLine="284"/>
        <w:jc w:val="both"/>
        <w:rPr>
          <w:rFonts w:ascii="Times New Roman" w:eastAsia="Calibri" w:hAnsi="Times New Roman" w:cs="Times New Roman"/>
          <w:sz w:val="12"/>
          <w:szCs w:val="12"/>
        </w:rPr>
      </w:pPr>
      <w:r w:rsidRPr="00A27214">
        <w:rPr>
          <w:rFonts w:ascii="Times New Roman" w:eastAsia="Calibri" w:hAnsi="Times New Roman" w:cs="Times New Roman"/>
          <w:sz w:val="12"/>
          <w:szCs w:val="12"/>
        </w:rPr>
        <w:t>в 2026 году – 0,00 тыс. рублей;</w:t>
      </w:r>
    </w:p>
    <w:p w:rsidR="00A27214" w:rsidRPr="00A27214" w:rsidRDefault="00A27214" w:rsidP="00A27214">
      <w:pPr>
        <w:tabs>
          <w:tab w:val="left" w:pos="284"/>
          <w:tab w:val="left" w:pos="3828"/>
        </w:tabs>
        <w:spacing w:after="0" w:line="240" w:lineRule="auto"/>
        <w:ind w:firstLine="284"/>
        <w:jc w:val="both"/>
        <w:rPr>
          <w:rFonts w:ascii="Times New Roman" w:eastAsia="Calibri" w:hAnsi="Times New Roman" w:cs="Times New Roman"/>
          <w:sz w:val="12"/>
          <w:szCs w:val="12"/>
        </w:rPr>
      </w:pPr>
      <w:r w:rsidRPr="00A27214">
        <w:rPr>
          <w:rFonts w:ascii="Times New Roman" w:eastAsia="Calibri" w:hAnsi="Times New Roman" w:cs="Times New Roman"/>
          <w:sz w:val="12"/>
          <w:szCs w:val="12"/>
        </w:rPr>
        <w:t>в 2027 году – 0,00 тыс. рублей;</w:t>
      </w:r>
    </w:p>
    <w:p w:rsidR="00A27214" w:rsidRPr="00A27214" w:rsidRDefault="00A27214" w:rsidP="00A27214">
      <w:pPr>
        <w:tabs>
          <w:tab w:val="left" w:pos="284"/>
          <w:tab w:val="left" w:pos="3828"/>
        </w:tabs>
        <w:spacing w:after="0" w:line="240" w:lineRule="auto"/>
        <w:ind w:firstLine="284"/>
        <w:jc w:val="both"/>
        <w:rPr>
          <w:rFonts w:ascii="Times New Roman" w:eastAsia="Calibri" w:hAnsi="Times New Roman" w:cs="Times New Roman"/>
          <w:sz w:val="12"/>
          <w:szCs w:val="12"/>
        </w:rPr>
      </w:pPr>
      <w:r w:rsidRPr="00A27214">
        <w:rPr>
          <w:rFonts w:ascii="Times New Roman" w:eastAsia="Calibri" w:hAnsi="Times New Roman" w:cs="Times New Roman"/>
          <w:sz w:val="12"/>
          <w:szCs w:val="12"/>
        </w:rPr>
        <w:t>в 2028 году – 0,00 тыс. рублей;</w:t>
      </w:r>
    </w:p>
    <w:p w:rsidR="00A27214" w:rsidRPr="00A27214" w:rsidRDefault="00A27214" w:rsidP="00A27214">
      <w:pPr>
        <w:tabs>
          <w:tab w:val="left" w:pos="284"/>
          <w:tab w:val="left" w:pos="3828"/>
        </w:tabs>
        <w:spacing w:after="0" w:line="240" w:lineRule="auto"/>
        <w:ind w:firstLine="284"/>
        <w:jc w:val="both"/>
        <w:rPr>
          <w:rFonts w:ascii="Times New Roman" w:eastAsia="Calibri" w:hAnsi="Times New Roman" w:cs="Times New Roman"/>
          <w:sz w:val="12"/>
          <w:szCs w:val="12"/>
        </w:rPr>
      </w:pPr>
      <w:r w:rsidRPr="00A27214">
        <w:rPr>
          <w:rFonts w:ascii="Times New Roman" w:eastAsia="Calibri" w:hAnsi="Times New Roman" w:cs="Times New Roman"/>
          <w:sz w:val="12"/>
          <w:szCs w:val="12"/>
        </w:rPr>
        <w:t>в 2029 году – 0,00 тыс. рублей</w:t>
      </w:r>
      <w:proofErr w:type="gramStart"/>
      <w:r w:rsidRPr="00A27214">
        <w:rPr>
          <w:rFonts w:ascii="Times New Roman" w:eastAsia="Calibri" w:hAnsi="Times New Roman" w:cs="Times New Roman"/>
          <w:sz w:val="12"/>
          <w:szCs w:val="12"/>
        </w:rPr>
        <w:t>.»</w:t>
      </w:r>
      <w:proofErr w:type="gramEnd"/>
    </w:p>
    <w:p w:rsidR="00A27214" w:rsidRPr="00A27214" w:rsidRDefault="00A27214" w:rsidP="00A27214">
      <w:pPr>
        <w:tabs>
          <w:tab w:val="left" w:pos="284"/>
          <w:tab w:val="left" w:pos="3828"/>
        </w:tabs>
        <w:spacing w:after="0" w:line="240" w:lineRule="auto"/>
        <w:ind w:firstLine="284"/>
        <w:jc w:val="both"/>
        <w:rPr>
          <w:rFonts w:ascii="Times New Roman" w:eastAsia="Calibri" w:hAnsi="Times New Roman" w:cs="Times New Roman"/>
          <w:sz w:val="12"/>
          <w:szCs w:val="12"/>
        </w:rPr>
      </w:pPr>
      <w:r w:rsidRPr="00A27214">
        <w:rPr>
          <w:rFonts w:ascii="Times New Roman" w:eastAsia="Calibri" w:hAnsi="Times New Roman" w:cs="Times New Roman"/>
          <w:sz w:val="12"/>
          <w:szCs w:val="12"/>
        </w:rPr>
        <w:t>1.3.</w:t>
      </w:r>
      <w:r>
        <w:rPr>
          <w:rFonts w:ascii="Times New Roman" w:eastAsia="Calibri" w:hAnsi="Times New Roman" w:cs="Times New Roman"/>
          <w:sz w:val="12"/>
          <w:szCs w:val="12"/>
        </w:rPr>
        <w:t xml:space="preserve"> </w:t>
      </w:r>
      <w:r w:rsidRPr="00A27214">
        <w:rPr>
          <w:rFonts w:ascii="Times New Roman" w:eastAsia="Calibri" w:hAnsi="Times New Roman" w:cs="Times New Roman"/>
          <w:sz w:val="12"/>
          <w:szCs w:val="12"/>
        </w:rPr>
        <w:t>Приложение № 1 к Программе изложить в редакции согласно приложению № 1 к настоящему постановлению.</w:t>
      </w:r>
    </w:p>
    <w:p w:rsidR="00A27214" w:rsidRPr="00A27214" w:rsidRDefault="00A27214" w:rsidP="00A27214">
      <w:pPr>
        <w:tabs>
          <w:tab w:val="left" w:pos="284"/>
          <w:tab w:val="left" w:pos="3828"/>
        </w:tabs>
        <w:spacing w:after="0" w:line="240" w:lineRule="auto"/>
        <w:ind w:firstLine="284"/>
        <w:jc w:val="both"/>
        <w:rPr>
          <w:rFonts w:ascii="Times New Roman" w:eastAsia="Calibri" w:hAnsi="Times New Roman" w:cs="Times New Roman"/>
          <w:sz w:val="12"/>
          <w:szCs w:val="12"/>
        </w:rPr>
      </w:pPr>
      <w:r w:rsidRPr="00A27214">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A27214">
        <w:rPr>
          <w:rFonts w:ascii="Times New Roman" w:eastAsia="Calibri" w:hAnsi="Times New Roman" w:cs="Times New Roman"/>
          <w:sz w:val="12"/>
          <w:szCs w:val="12"/>
        </w:rPr>
        <w:t>Опубликовать настоящее постановление в газете «Сергиевский вестник».</w:t>
      </w:r>
    </w:p>
    <w:p w:rsidR="00A27214" w:rsidRPr="00A27214" w:rsidRDefault="00A27214" w:rsidP="00A27214">
      <w:pPr>
        <w:tabs>
          <w:tab w:val="left" w:pos="284"/>
          <w:tab w:val="left" w:pos="3828"/>
        </w:tabs>
        <w:spacing w:after="0" w:line="240" w:lineRule="auto"/>
        <w:ind w:firstLine="284"/>
        <w:jc w:val="both"/>
        <w:rPr>
          <w:rFonts w:ascii="Times New Roman" w:eastAsia="Calibri" w:hAnsi="Times New Roman" w:cs="Times New Roman"/>
          <w:sz w:val="12"/>
          <w:szCs w:val="12"/>
        </w:rPr>
      </w:pPr>
      <w:r w:rsidRPr="00A27214">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A27214">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A27214" w:rsidRPr="00A27214" w:rsidRDefault="00A27214" w:rsidP="00A27214">
      <w:pPr>
        <w:tabs>
          <w:tab w:val="left" w:pos="284"/>
          <w:tab w:val="left" w:pos="3828"/>
        </w:tabs>
        <w:spacing w:after="0" w:line="240" w:lineRule="auto"/>
        <w:ind w:firstLine="284"/>
        <w:jc w:val="both"/>
        <w:rPr>
          <w:rFonts w:ascii="Times New Roman" w:eastAsia="Calibri" w:hAnsi="Times New Roman" w:cs="Times New Roman"/>
          <w:sz w:val="12"/>
          <w:szCs w:val="12"/>
        </w:rPr>
      </w:pPr>
      <w:r w:rsidRPr="00A27214">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proofErr w:type="gramStart"/>
      <w:r w:rsidRPr="00A27214">
        <w:rPr>
          <w:rFonts w:ascii="Times New Roman" w:eastAsia="Calibri" w:hAnsi="Times New Roman" w:cs="Times New Roman"/>
          <w:sz w:val="12"/>
          <w:szCs w:val="12"/>
        </w:rPr>
        <w:t>Контроль за</w:t>
      </w:r>
      <w:proofErr w:type="gramEnd"/>
      <w:r w:rsidRPr="00A27214">
        <w:rPr>
          <w:rFonts w:ascii="Times New Roman" w:eastAsia="Calibri" w:hAnsi="Times New Roman" w:cs="Times New Roman"/>
          <w:sz w:val="12"/>
          <w:szCs w:val="12"/>
        </w:rPr>
        <w:t xml:space="preserve"> выполнением настоящего постановления возложить на заместителя Главы муниципального района Сергиевский Самарской области Зеленину С.Н.</w:t>
      </w:r>
    </w:p>
    <w:p w:rsidR="00A27214" w:rsidRPr="00A27214" w:rsidRDefault="00A27214" w:rsidP="00A27214">
      <w:pPr>
        <w:tabs>
          <w:tab w:val="left" w:pos="284"/>
          <w:tab w:val="left" w:pos="3828"/>
        </w:tabs>
        <w:spacing w:after="0" w:line="240" w:lineRule="auto"/>
        <w:jc w:val="right"/>
        <w:rPr>
          <w:rFonts w:ascii="Times New Roman" w:eastAsia="Calibri" w:hAnsi="Times New Roman" w:cs="Times New Roman"/>
          <w:sz w:val="12"/>
          <w:szCs w:val="12"/>
        </w:rPr>
      </w:pPr>
      <w:r w:rsidRPr="00A27214">
        <w:rPr>
          <w:rFonts w:ascii="Times New Roman" w:eastAsia="Calibri" w:hAnsi="Times New Roman" w:cs="Times New Roman"/>
          <w:sz w:val="12"/>
          <w:szCs w:val="12"/>
        </w:rPr>
        <w:t>Глава муниципального района</w:t>
      </w:r>
    </w:p>
    <w:p w:rsidR="00A27214" w:rsidRDefault="00A27214" w:rsidP="00A27214">
      <w:pPr>
        <w:tabs>
          <w:tab w:val="left" w:pos="284"/>
          <w:tab w:val="left" w:pos="3828"/>
        </w:tabs>
        <w:spacing w:after="0" w:line="240" w:lineRule="auto"/>
        <w:jc w:val="right"/>
        <w:rPr>
          <w:rFonts w:ascii="Times New Roman" w:eastAsia="Calibri" w:hAnsi="Times New Roman" w:cs="Times New Roman"/>
          <w:sz w:val="12"/>
          <w:szCs w:val="12"/>
        </w:rPr>
      </w:pPr>
      <w:r w:rsidRPr="00A27214">
        <w:rPr>
          <w:rFonts w:ascii="Times New Roman" w:eastAsia="Calibri" w:hAnsi="Times New Roman" w:cs="Times New Roman"/>
          <w:sz w:val="12"/>
          <w:szCs w:val="12"/>
        </w:rPr>
        <w:t>Сергиевский Самарской области</w:t>
      </w:r>
    </w:p>
    <w:p w:rsidR="00A27214" w:rsidRPr="00A27214" w:rsidRDefault="00A27214" w:rsidP="00A27214">
      <w:pPr>
        <w:tabs>
          <w:tab w:val="left" w:pos="284"/>
          <w:tab w:val="left" w:pos="3828"/>
        </w:tabs>
        <w:spacing w:after="0" w:line="240" w:lineRule="auto"/>
        <w:jc w:val="right"/>
        <w:rPr>
          <w:rFonts w:ascii="Times New Roman" w:eastAsia="Calibri" w:hAnsi="Times New Roman" w:cs="Times New Roman"/>
          <w:sz w:val="12"/>
          <w:szCs w:val="12"/>
        </w:rPr>
      </w:pPr>
      <w:r w:rsidRPr="00A27214">
        <w:rPr>
          <w:rFonts w:ascii="Times New Roman" w:eastAsia="Calibri" w:hAnsi="Times New Roman" w:cs="Times New Roman"/>
          <w:sz w:val="12"/>
          <w:szCs w:val="12"/>
        </w:rPr>
        <w:t>А.И. Екамасов</w:t>
      </w:r>
    </w:p>
    <w:p w:rsidR="00A27214" w:rsidRPr="00A27214" w:rsidRDefault="00A27214" w:rsidP="00A27214">
      <w:pPr>
        <w:tabs>
          <w:tab w:val="left" w:pos="284"/>
          <w:tab w:val="left" w:pos="3828"/>
        </w:tabs>
        <w:spacing w:after="0" w:line="240" w:lineRule="auto"/>
        <w:jc w:val="both"/>
        <w:rPr>
          <w:rFonts w:ascii="Times New Roman" w:eastAsia="Calibri" w:hAnsi="Times New Roman" w:cs="Times New Roman"/>
          <w:sz w:val="12"/>
          <w:szCs w:val="12"/>
        </w:rPr>
      </w:pPr>
      <w:r w:rsidRPr="00A27214">
        <w:rPr>
          <w:rFonts w:ascii="Times New Roman" w:eastAsia="Calibri" w:hAnsi="Times New Roman" w:cs="Times New Roman"/>
          <w:sz w:val="12"/>
          <w:szCs w:val="12"/>
        </w:rPr>
        <w:tab/>
      </w:r>
    </w:p>
    <w:p w:rsidR="00A27214" w:rsidRPr="00DA1836" w:rsidRDefault="00A27214" w:rsidP="00A27214">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A27214" w:rsidRPr="00DA1836" w:rsidRDefault="00A27214" w:rsidP="00A27214">
      <w:pPr>
        <w:tabs>
          <w:tab w:val="left" w:pos="284"/>
          <w:tab w:val="left" w:pos="3828"/>
        </w:tabs>
        <w:spacing w:after="0" w:line="240" w:lineRule="auto"/>
        <w:jc w:val="right"/>
        <w:rPr>
          <w:rFonts w:ascii="Times New Roman" w:eastAsia="Calibri" w:hAnsi="Times New Roman" w:cs="Times New Roman"/>
          <w:i/>
          <w:sz w:val="12"/>
          <w:szCs w:val="12"/>
        </w:rPr>
      </w:pPr>
      <w:r w:rsidRPr="00DA1836">
        <w:rPr>
          <w:rFonts w:ascii="Times New Roman" w:eastAsia="Calibri" w:hAnsi="Times New Roman" w:cs="Times New Roman"/>
          <w:i/>
          <w:sz w:val="12"/>
          <w:szCs w:val="12"/>
        </w:rPr>
        <w:t>к постановлению администрации</w:t>
      </w:r>
    </w:p>
    <w:p w:rsidR="00A27214" w:rsidRPr="00DA1836" w:rsidRDefault="00A27214" w:rsidP="00A27214">
      <w:pPr>
        <w:tabs>
          <w:tab w:val="left" w:pos="284"/>
          <w:tab w:val="left" w:pos="3828"/>
        </w:tabs>
        <w:spacing w:after="0" w:line="240" w:lineRule="auto"/>
        <w:jc w:val="right"/>
        <w:rPr>
          <w:rFonts w:ascii="Times New Roman" w:eastAsia="Calibri" w:hAnsi="Times New Roman" w:cs="Times New Roman"/>
          <w:i/>
          <w:sz w:val="12"/>
          <w:szCs w:val="12"/>
        </w:rPr>
      </w:pPr>
      <w:r w:rsidRPr="00DA1836">
        <w:rPr>
          <w:rFonts w:ascii="Times New Roman" w:eastAsia="Calibri" w:hAnsi="Times New Roman" w:cs="Times New Roman"/>
          <w:i/>
          <w:sz w:val="12"/>
          <w:szCs w:val="12"/>
        </w:rPr>
        <w:t>муниципального района Сергиевский</w:t>
      </w:r>
    </w:p>
    <w:p w:rsidR="00A27214" w:rsidRPr="00DA1836" w:rsidRDefault="00A27214" w:rsidP="00A27214">
      <w:pPr>
        <w:tabs>
          <w:tab w:val="left" w:pos="284"/>
          <w:tab w:val="left" w:pos="3828"/>
        </w:tabs>
        <w:spacing w:after="0" w:line="240" w:lineRule="auto"/>
        <w:jc w:val="right"/>
        <w:rPr>
          <w:rFonts w:ascii="Times New Roman" w:eastAsia="Calibri" w:hAnsi="Times New Roman" w:cs="Times New Roman"/>
          <w:i/>
          <w:sz w:val="12"/>
          <w:szCs w:val="12"/>
        </w:rPr>
      </w:pPr>
      <w:r w:rsidRPr="00DA1836">
        <w:rPr>
          <w:rFonts w:ascii="Times New Roman" w:eastAsia="Calibri" w:hAnsi="Times New Roman" w:cs="Times New Roman"/>
          <w:i/>
          <w:sz w:val="12"/>
          <w:szCs w:val="12"/>
        </w:rPr>
        <w:t>от «</w:t>
      </w:r>
      <w:r>
        <w:rPr>
          <w:rFonts w:ascii="Times New Roman" w:eastAsia="Calibri" w:hAnsi="Times New Roman" w:cs="Times New Roman"/>
          <w:i/>
          <w:sz w:val="12"/>
          <w:szCs w:val="12"/>
        </w:rPr>
        <w:t>07 октября</w:t>
      </w:r>
      <w:r w:rsidRPr="00DA1836">
        <w:rPr>
          <w:rFonts w:ascii="Times New Roman" w:eastAsia="Calibri" w:hAnsi="Times New Roman" w:cs="Times New Roman"/>
          <w:i/>
          <w:sz w:val="12"/>
          <w:szCs w:val="12"/>
        </w:rPr>
        <w:t xml:space="preserve"> 2025 г. №</w:t>
      </w:r>
      <w:r>
        <w:rPr>
          <w:rFonts w:ascii="Times New Roman" w:eastAsia="Calibri" w:hAnsi="Times New Roman" w:cs="Times New Roman"/>
          <w:i/>
          <w:sz w:val="12"/>
          <w:szCs w:val="12"/>
        </w:rPr>
        <w:t>930</w:t>
      </w:r>
    </w:p>
    <w:p w:rsidR="00A27214" w:rsidRPr="00A27214" w:rsidRDefault="00A27214" w:rsidP="00A27214">
      <w:pPr>
        <w:tabs>
          <w:tab w:val="left" w:pos="284"/>
          <w:tab w:val="left" w:pos="3828"/>
        </w:tabs>
        <w:spacing w:after="0" w:line="240" w:lineRule="auto"/>
        <w:jc w:val="both"/>
        <w:rPr>
          <w:rFonts w:ascii="Times New Roman" w:eastAsia="Calibri" w:hAnsi="Times New Roman" w:cs="Times New Roman"/>
          <w:sz w:val="12"/>
          <w:szCs w:val="12"/>
        </w:rPr>
      </w:pPr>
    </w:p>
    <w:p w:rsidR="00A27214" w:rsidRDefault="00A27214" w:rsidP="00A27214">
      <w:pPr>
        <w:tabs>
          <w:tab w:val="left" w:pos="284"/>
          <w:tab w:val="left" w:pos="3828"/>
        </w:tabs>
        <w:spacing w:after="0" w:line="240" w:lineRule="auto"/>
        <w:jc w:val="center"/>
        <w:rPr>
          <w:rFonts w:ascii="Times New Roman" w:eastAsia="Calibri" w:hAnsi="Times New Roman" w:cs="Times New Roman"/>
          <w:b/>
          <w:sz w:val="12"/>
          <w:szCs w:val="12"/>
        </w:rPr>
      </w:pPr>
      <w:r w:rsidRPr="00A27214">
        <w:rPr>
          <w:rFonts w:ascii="Times New Roman" w:eastAsia="Calibri" w:hAnsi="Times New Roman" w:cs="Times New Roman"/>
          <w:b/>
          <w:sz w:val="12"/>
          <w:szCs w:val="12"/>
        </w:rPr>
        <w:t>Перечень мероприятий муниципальной программы  «Развитие сферы культуры и туризма</w:t>
      </w:r>
    </w:p>
    <w:p w:rsidR="009A67E5" w:rsidRPr="00A27214" w:rsidRDefault="00A27214" w:rsidP="00A27214">
      <w:pPr>
        <w:tabs>
          <w:tab w:val="left" w:pos="284"/>
          <w:tab w:val="left" w:pos="3828"/>
        </w:tabs>
        <w:spacing w:after="0" w:line="240" w:lineRule="auto"/>
        <w:jc w:val="center"/>
        <w:rPr>
          <w:rFonts w:ascii="Times New Roman" w:eastAsia="Calibri" w:hAnsi="Times New Roman" w:cs="Times New Roman"/>
          <w:b/>
          <w:sz w:val="12"/>
          <w:szCs w:val="12"/>
        </w:rPr>
      </w:pPr>
      <w:r w:rsidRPr="00A27214">
        <w:rPr>
          <w:rFonts w:ascii="Times New Roman" w:eastAsia="Calibri" w:hAnsi="Times New Roman" w:cs="Times New Roman"/>
          <w:b/>
          <w:sz w:val="12"/>
          <w:szCs w:val="12"/>
        </w:rPr>
        <w:t xml:space="preserve"> на территории муниципального района Сергиевский на 2025 - 2029 годы» за счет всех источников финансирования</w:t>
      </w:r>
    </w:p>
    <w:tbl>
      <w:tblPr>
        <w:tblStyle w:val="af1"/>
        <w:tblW w:w="0" w:type="auto"/>
        <w:tblLayout w:type="fixed"/>
        <w:tblCellMar>
          <w:left w:w="0" w:type="dxa"/>
          <w:right w:w="0" w:type="dxa"/>
        </w:tblCellMar>
        <w:tblLook w:val="04A0" w:firstRow="1" w:lastRow="0" w:firstColumn="1" w:lastColumn="0" w:noHBand="0" w:noVBand="1"/>
      </w:tblPr>
      <w:tblGrid>
        <w:gridCol w:w="258"/>
        <w:gridCol w:w="327"/>
        <w:gridCol w:w="838"/>
        <w:gridCol w:w="992"/>
        <w:gridCol w:w="425"/>
        <w:gridCol w:w="709"/>
        <w:gridCol w:w="425"/>
        <w:gridCol w:w="426"/>
        <w:gridCol w:w="419"/>
        <w:gridCol w:w="431"/>
        <w:gridCol w:w="425"/>
        <w:gridCol w:w="426"/>
        <w:gridCol w:w="1422"/>
      </w:tblGrid>
      <w:tr w:rsidR="00A27214" w:rsidRPr="00A27214" w:rsidTr="00852456">
        <w:trPr>
          <w:cantSplit/>
          <w:trHeight w:val="20"/>
        </w:trPr>
        <w:tc>
          <w:tcPr>
            <w:tcW w:w="258" w:type="dxa"/>
            <w:vMerge w:val="restart"/>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lastRenderedPageBreak/>
              <w:t xml:space="preserve">№ </w:t>
            </w:r>
            <w:proofErr w:type="gramStart"/>
            <w:r w:rsidRPr="00A27214">
              <w:rPr>
                <w:rFonts w:ascii="Times New Roman" w:eastAsia="Calibri" w:hAnsi="Times New Roman" w:cs="Times New Roman"/>
                <w:sz w:val="12"/>
                <w:szCs w:val="12"/>
              </w:rPr>
              <w:t>п</w:t>
            </w:r>
            <w:proofErr w:type="gramEnd"/>
            <w:r w:rsidRPr="00A27214">
              <w:rPr>
                <w:rFonts w:ascii="Times New Roman" w:eastAsia="Calibri" w:hAnsi="Times New Roman" w:cs="Times New Roman"/>
                <w:sz w:val="12"/>
                <w:szCs w:val="12"/>
              </w:rPr>
              <w:t>/п</w:t>
            </w:r>
          </w:p>
        </w:tc>
        <w:tc>
          <w:tcPr>
            <w:tcW w:w="1165" w:type="dxa"/>
            <w:gridSpan w:val="2"/>
            <w:vMerge w:val="restart"/>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Наименование мероприятия</w:t>
            </w:r>
          </w:p>
        </w:tc>
        <w:tc>
          <w:tcPr>
            <w:tcW w:w="992" w:type="dxa"/>
            <w:vMerge w:val="restart"/>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Ответственный исполнитель</w:t>
            </w:r>
          </w:p>
        </w:tc>
        <w:tc>
          <w:tcPr>
            <w:tcW w:w="425" w:type="dxa"/>
            <w:vMerge w:val="restart"/>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Срок реализации, годы</w:t>
            </w:r>
          </w:p>
        </w:tc>
        <w:tc>
          <w:tcPr>
            <w:tcW w:w="3261" w:type="dxa"/>
            <w:gridSpan w:val="7"/>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Объем финансирования по годам, тыс. рублей</w:t>
            </w:r>
            <w:proofErr w:type="gramStart"/>
            <w:r w:rsidRPr="00A27214">
              <w:rPr>
                <w:rFonts w:ascii="Times New Roman" w:eastAsia="Calibri" w:hAnsi="Times New Roman" w:cs="Times New Roman"/>
                <w:sz w:val="12"/>
                <w:szCs w:val="12"/>
              </w:rPr>
              <w:t xml:space="preserve"> (*)</w:t>
            </w:r>
            <w:proofErr w:type="gramEnd"/>
          </w:p>
        </w:tc>
        <w:tc>
          <w:tcPr>
            <w:tcW w:w="1422" w:type="dxa"/>
            <w:vMerge w:val="restart"/>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Ожидаемый результат</w:t>
            </w:r>
          </w:p>
        </w:tc>
      </w:tr>
      <w:tr w:rsidR="00A27214" w:rsidRPr="00A27214" w:rsidTr="00852456">
        <w:trPr>
          <w:cantSplit/>
          <w:trHeight w:val="20"/>
        </w:trPr>
        <w:tc>
          <w:tcPr>
            <w:tcW w:w="258" w:type="dxa"/>
            <w:vMerge/>
            <w:hideMark/>
          </w:tcPr>
          <w:p w:rsidR="00A27214" w:rsidRPr="00A27214" w:rsidRDefault="00A27214" w:rsidP="0094333C">
            <w:pPr>
              <w:tabs>
                <w:tab w:val="left" w:pos="284"/>
                <w:tab w:val="left" w:pos="3828"/>
              </w:tabs>
              <w:rPr>
                <w:rFonts w:ascii="Times New Roman" w:eastAsia="Calibri" w:hAnsi="Times New Roman" w:cs="Times New Roman"/>
                <w:sz w:val="12"/>
                <w:szCs w:val="12"/>
              </w:rPr>
            </w:pPr>
          </w:p>
        </w:tc>
        <w:tc>
          <w:tcPr>
            <w:tcW w:w="1165" w:type="dxa"/>
            <w:gridSpan w:val="2"/>
            <w:vMerge/>
            <w:hideMark/>
          </w:tcPr>
          <w:p w:rsidR="00A27214" w:rsidRPr="00A27214" w:rsidRDefault="00A27214" w:rsidP="0094333C">
            <w:pPr>
              <w:tabs>
                <w:tab w:val="left" w:pos="284"/>
                <w:tab w:val="left" w:pos="3828"/>
              </w:tabs>
              <w:rPr>
                <w:rFonts w:ascii="Times New Roman" w:eastAsia="Calibri" w:hAnsi="Times New Roman" w:cs="Times New Roman"/>
                <w:sz w:val="12"/>
                <w:szCs w:val="12"/>
              </w:rPr>
            </w:pPr>
          </w:p>
        </w:tc>
        <w:tc>
          <w:tcPr>
            <w:tcW w:w="992" w:type="dxa"/>
            <w:vMerge/>
            <w:hideMark/>
          </w:tcPr>
          <w:p w:rsidR="00A27214" w:rsidRPr="00A27214" w:rsidRDefault="00A27214" w:rsidP="0094333C">
            <w:pPr>
              <w:tabs>
                <w:tab w:val="left" w:pos="284"/>
                <w:tab w:val="left" w:pos="3828"/>
              </w:tabs>
              <w:rPr>
                <w:rFonts w:ascii="Times New Roman" w:eastAsia="Calibri" w:hAnsi="Times New Roman" w:cs="Times New Roman"/>
                <w:sz w:val="12"/>
                <w:szCs w:val="12"/>
              </w:rPr>
            </w:pPr>
          </w:p>
        </w:tc>
        <w:tc>
          <w:tcPr>
            <w:tcW w:w="425" w:type="dxa"/>
            <w:vMerge/>
            <w:hideMark/>
          </w:tcPr>
          <w:p w:rsidR="00A27214" w:rsidRPr="00A27214" w:rsidRDefault="00A27214" w:rsidP="0094333C">
            <w:pPr>
              <w:tabs>
                <w:tab w:val="left" w:pos="284"/>
                <w:tab w:val="left" w:pos="3828"/>
              </w:tabs>
              <w:rPr>
                <w:rFonts w:ascii="Times New Roman" w:eastAsia="Calibri" w:hAnsi="Times New Roman" w:cs="Times New Roman"/>
                <w:sz w:val="12"/>
                <w:szCs w:val="12"/>
              </w:rPr>
            </w:pPr>
          </w:p>
        </w:tc>
        <w:tc>
          <w:tcPr>
            <w:tcW w:w="709"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источник финансирования</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2025 г.</w:t>
            </w:r>
          </w:p>
        </w:tc>
        <w:tc>
          <w:tcPr>
            <w:tcW w:w="426"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2026 г.</w:t>
            </w:r>
          </w:p>
        </w:tc>
        <w:tc>
          <w:tcPr>
            <w:tcW w:w="419"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2027 г.</w:t>
            </w:r>
          </w:p>
        </w:tc>
        <w:tc>
          <w:tcPr>
            <w:tcW w:w="431"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2028 г.</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2029 г.</w:t>
            </w:r>
          </w:p>
        </w:tc>
        <w:tc>
          <w:tcPr>
            <w:tcW w:w="426"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всего:</w:t>
            </w:r>
          </w:p>
        </w:tc>
        <w:tc>
          <w:tcPr>
            <w:tcW w:w="1422" w:type="dxa"/>
            <w:vMerge/>
            <w:hideMark/>
          </w:tcPr>
          <w:p w:rsidR="00A27214" w:rsidRPr="00A27214" w:rsidRDefault="00A27214" w:rsidP="0094333C">
            <w:pPr>
              <w:tabs>
                <w:tab w:val="left" w:pos="284"/>
                <w:tab w:val="left" w:pos="3828"/>
              </w:tabs>
              <w:rPr>
                <w:rFonts w:ascii="Times New Roman" w:eastAsia="Calibri" w:hAnsi="Times New Roman" w:cs="Times New Roman"/>
                <w:sz w:val="12"/>
                <w:szCs w:val="12"/>
              </w:rPr>
            </w:pPr>
          </w:p>
        </w:tc>
      </w:tr>
      <w:tr w:rsidR="00A27214" w:rsidRPr="00A27214" w:rsidTr="0094333C">
        <w:trPr>
          <w:cantSplit/>
          <w:trHeight w:val="20"/>
        </w:trPr>
        <w:tc>
          <w:tcPr>
            <w:tcW w:w="7523" w:type="dxa"/>
            <w:gridSpan w:val="13"/>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Цель: Проведение муниципальной политики в области культуры и создание условий для устойчивого развития туризма на территории муниципального района Сергиевский</w:t>
            </w:r>
          </w:p>
        </w:tc>
      </w:tr>
      <w:tr w:rsidR="00A27214" w:rsidRPr="00A27214" w:rsidTr="0094333C">
        <w:trPr>
          <w:cantSplit/>
          <w:trHeight w:val="20"/>
        </w:trPr>
        <w:tc>
          <w:tcPr>
            <w:tcW w:w="7523" w:type="dxa"/>
            <w:gridSpan w:val="13"/>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 xml:space="preserve"> Задача 1. Сохранение культурного и исторического наследия народа, обеспечение гражданам доступа к культурным ценностям.</w:t>
            </w:r>
          </w:p>
        </w:tc>
      </w:tr>
      <w:tr w:rsidR="00A27214" w:rsidRPr="00A27214" w:rsidTr="0094333C">
        <w:trPr>
          <w:cantSplit/>
          <w:trHeight w:val="20"/>
        </w:trPr>
        <w:tc>
          <w:tcPr>
            <w:tcW w:w="7523" w:type="dxa"/>
            <w:gridSpan w:val="13"/>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1.1.  Обеспечение осуществления и реализации государственной политики в сфере культуры и туризма на территории муниципального района Сергиевский.</w:t>
            </w:r>
          </w:p>
        </w:tc>
      </w:tr>
      <w:tr w:rsidR="00A27214" w:rsidRPr="00A27214" w:rsidTr="00852456">
        <w:trPr>
          <w:cantSplit/>
          <w:trHeight w:val="20"/>
        </w:trPr>
        <w:tc>
          <w:tcPr>
            <w:tcW w:w="258"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1.1.1.</w:t>
            </w:r>
          </w:p>
        </w:tc>
        <w:tc>
          <w:tcPr>
            <w:tcW w:w="1165" w:type="dxa"/>
            <w:gridSpan w:val="2"/>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Материально-техническое и финансовое обеспечение деятельности МКУ «Управление культуры, туризма и молодежной политики»</w:t>
            </w:r>
          </w:p>
        </w:tc>
        <w:tc>
          <w:tcPr>
            <w:tcW w:w="992"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МКУ «Управление культуры, туризма и молодежной политики»</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2025-2029</w:t>
            </w:r>
          </w:p>
        </w:tc>
        <w:tc>
          <w:tcPr>
            <w:tcW w:w="709"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средства местного бюджета</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25660,82266</w:t>
            </w:r>
          </w:p>
        </w:tc>
        <w:tc>
          <w:tcPr>
            <w:tcW w:w="426"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22000,00000</w:t>
            </w:r>
          </w:p>
        </w:tc>
        <w:tc>
          <w:tcPr>
            <w:tcW w:w="419"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22000,00000</w:t>
            </w:r>
          </w:p>
        </w:tc>
        <w:tc>
          <w:tcPr>
            <w:tcW w:w="431"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22000,00000</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22000,00000</w:t>
            </w:r>
          </w:p>
        </w:tc>
        <w:tc>
          <w:tcPr>
            <w:tcW w:w="426"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113660,82266</w:t>
            </w:r>
          </w:p>
        </w:tc>
        <w:tc>
          <w:tcPr>
            <w:tcW w:w="1422"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вовлечение жителей муниципального района Сергиевский в культурную среду района, способствующее познанию культурных традиций, истории района</w:t>
            </w:r>
          </w:p>
        </w:tc>
      </w:tr>
      <w:tr w:rsidR="00A27214" w:rsidRPr="00A27214" w:rsidTr="00852456">
        <w:trPr>
          <w:cantSplit/>
          <w:trHeight w:val="20"/>
        </w:trPr>
        <w:tc>
          <w:tcPr>
            <w:tcW w:w="258" w:type="dxa"/>
            <w:vMerge w:val="restart"/>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1.1.2.</w:t>
            </w:r>
          </w:p>
        </w:tc>
        <w:tc>
          <w:tcPr>
            <w:tcW w:w="1165" w:type="dxa"/>
            <w:gridSpan w:val="2"/>
            <w:vMerge w:val="restart"/>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Государственная поддержка лучших муниципальных учреждения культуры Самарской области, находящихся на территории сельских поселений</w:t>
            </w:r>
          </w:p>
        </w:tc>
        <w:tc>
          <w:tcPr>
            <w:tcW w:w="992"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МКУ «Управление культуры, туризма и молодежной политики» (МАУК «МКДЦ»)</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2025</w:t>
            </w:r>
          </w:p>
        </w:tc>
        <w:tc>
          <w:tcPr>
            <w:tcW w:w="709"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областной, федеральный бюджет</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153,84615</w:t>
            </w:r>
          </w:p>
        </w:tc>
        <w:tc>
          <w:tcPr>
            <w:tcW w:w="426"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0,00000</w:t>
            </w:r>
          </w:p>
        </w:tc>
        <w:tc>
          <w:tcPr>
            <w:tcW w:w="419"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0,00000</w:t>
            </w:r>
          </w:p>
        </w:tc>
        <w:tc>
          <w:tcPr>
            <w:tcW w:w="431"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0,00000</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0,00000</w:t>
            </w:r>
          </w:p>
        </w:tc>
        <w:tc>
          <w:tcPr>
            <w:tcW w:w="426"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153,84615</w:t>
            </w:r>
          </w:p>
        </w:tc>
        <w:tc>
          <w:tcPr>
            <w:tcW w:w="1422"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увеличение количества посещений учреждений культуры</w:t>
            </w:r>
          </w:p>
        </w:tc>
      </w:tr>
      <w:tr w:rsidR="00A27214" w:rsidRPr="00A27214" w:rsidTr="00852456">
        <w:trPr>
          <w:cantSplit/>
          <w:trHeight w:val="20"/>
        </w:trPr>
        <w:tc>
          <w:tcPr>
            <w:tcW w:w="258" w:type="dxa"/>
            <w:vMerge/>
            <w:hideMark/>
          </w:tcPr>
          <w:p w:rsidR="00A27214" w:rsidRPr="00A27214" w:rsidRDefault="00A27214" w:rsidP="0094333C">
            <w:pPr>
              <w:tabs>
                <w:tab w:val="left" w:pos="284"/>
                <w:tab w:val="left" w:pos="3828"/>
              </w:tabs>
              <w:rPr>
                <w:rFonts w:ascii="Times New Roman" w:eastAsia="Calibri" w:hAnsi="Times New Roman" w:cs="Times New Roman"/>
                <w:sz w:val="12"/>
                <w:szCs w:val="12"/>
              </w:rPr>
            </w:pPr>
          </w:p>
        </w:tc>
        <w:tc>
          <w:tcPr>
            <w:tcW w:w="1165" w:type="dxa"/>
            <w:gridSpan w:val="2"/>
            <w:vMerge/>
            <w:hideMark/>
          </w:tcPr>
          <w:p w:rsidR="00A27214" w:rsidRPr="00A27214" w:rsidRDefault="00A27214" w:rsidP="0094333C">
            <w:pPr>
              <w:tabs>
                <w:tab w:val="left" w:pos="284"/>
                <w:tab w:val="left" w:pos="3828"/>
              </w:tabs>
              <w:rPr>
                <w:rFonts w:ascii="Times New Roman" w:eastAsia="Calibri" w:hAnsi="Times New Roman" w:cs="Times New Roman"/>
                <w:sz w:val="12"/>
                <w:szCs w:val="12"/>
              </w:rPr>
            </w:pPr>
          </w:p>
        </w:tc>
        <w:tc>
          <w:tcPr>
            <w:tcW w:w="992"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МКУ «Управление культуры, туризма и молодежной политики» (МБУК "МЦБ")</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2025</w:t>
            </w:r>
          </w:p>
        </w:tc>
        <w:tc>
          <w:tcPr>
            <w:tcW w:w="709"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областной, федеральный бюджет</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153,84615</w:t>
            </w:r>
          </w:p>
        </w:tc>
        <w:tc>
          <w:tcPr>
            <w:tcW w:w="426"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w:t>
            </w:r>
          </w:p>
        </w:tc>
        <w:tc>
          <w:tcPr>
            <w:tcW w:w="419"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w:t>
            </w:r>
          </w:p>
        </w:tc>
        <w:tc>
          <w:tcPr>
            <w:tcW w:w="431"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w:t>
            </w:r>
          </w:p>
        </w:tc>
        <w:tc>
          <w:tcPr>
            <w:tcW w:w="426"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153,84615</w:t>
            </w:r>
          </w:p>
        </w:tc>
        <w:tc>
          <w:tcPr>
            <w:tcW w:w="1422"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увеличение количества посещений учреждений культуры</w:t>
            </w:r>
          </w:p>
        </w:tc>
      </w:tr>
      <w:tr w:rsidR="00A27214" w:rsidRPr="00A27214" w:rsidTr="00852456">
        <w:trPr>
          <w:cantSplit/>
          <w:trHeight w:val="20"/>
        </w:trPr>
        <w:tc>
          <w:tcPr>
            <w:tcW w:w="258"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1.1.3.</w:t>
            </w:r>
          </w:p>
        </w:tc>
        <w:tc>
          <w:tcPr>
            <w:tcW w:w="1165" w:type="dxa"/>
            <w:gridSpan w:val="2"/>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Государственная поддержка лучших работников  муниципальных учреждения культуры Самарской области, находящихся на территории сельских поселений</w:t>
            </w:r>
          </w:p>
        </w:tc>
        <w:tc>
          <w:tcPr>
            <w:tcW w:w="992"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МКУ «Управление культуры, туризма и молодежной политики»</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2025-2029</w:t>
            </w:r>
          </w:p>
        </w:tc>
        <w:tc>
          <w:tcPr>
            <w:tcW w:w="709"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областной, федеральный бюджет</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w:t>
            </w:r>
          </w:p>
        </w:tc>
        <w:tc>
          <w:tcPr>
            <w:tcW w:w="426"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w:t>
            </w:r>
          </w:p>
        </w:tc>
        <w:tc>
          <w:tcPr>
            <w:tcW w:w="419"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w:t>
            </w:r>
          </w:p>
        </w:tc>
        <w:tc>
          <w:tcPr>
            <w:tcW w:w="431"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w:t>
            </w:r>
          </w:p>
        </w:tc>
        <w:tc>
          <w:tcPr>
            <w:tcW w:w="426"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w:t>
            </w:r>
          </w:p>
        </w:tc>
        <w:tc>
          <w:tcPr>
            <w:tcW w:w="1422"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увеличение количества посещений учреждений культуры</w:t>
            </w:r>
          </w:p>
        </w:tc>
      </w:tr>
      <w:tr w:rsidR="00A27214" w:rsidRPr="00A27214" w:rsidTr="00852456">
        <w:trPr>
          <w:cantSplit/>
          <w:trHeight w:val="20"/>
        </w:trPr>
        <w:tc>
          <w:tcPr>
            <w:tcW w:w="258"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1.1.4.</w:t>
            </w:r>
          </w:p>
        </w:tc>
        <w:tc>
          <w:tcPr>
            <w:tcW w:w="1165" w:type="dxa"/>
            <w:gridSpan w:val="2"/>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 xml:space="preserve">Поощрение за лучшие концертные программы и выставки </w:t>
            </w:r>
            <w:proofErr w:type="spellStart"/>
            <w:r w:rsidRPr="00A27214">
              <w:rPr>
                <w:rFonts w:ascii="Times New Roman" w:eastAsia="Calibri" w:hAnsi="Times New Roman" w:cs="Times New Roman"/>
                <w:sz w:val="12"/>
                <w:szCs w:val="12"/>
              </w:rPr>
              <w:t>декороативно</w:t>
            </w:r>
            <w:proofErr w:type="spellEnd"/>
            <w:r w:rsidRPr="00A27214">
              <w:rPr>
                <w:rFonts w:ascii="Times New Roman" w:eastAsia="Calibri" w:hAnsi="Times New Roman" w:cs="Times New Roman"/>
                <w:sz w:val="12"/>
                <w:szCs w:val="12"/>
              </w:rPr>
              <w:t>-прикладного творчества</w:t>
            </w:r>
          </w:p>
        </w:tc>
        <w:tc>
          <w:tcPr>
            <w:tcW w:w="992"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МКУ «Управление культуры, туризма и молодежной политики» (МАУК «МКДЦ»)</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2025</w:t>
            </w:r>
          </w:p>
        </w:tc>
        <w:tc>
          <w:tcPr>
            <w:tcW w:w="709"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областной, федеральный бюджет</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500,00</w:t>
            </w:r>
          </w:p>
        </w:tc>
        <w:tc>
          <w:tcPr>
            <w:tcW w:w="426"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w:t>
            </w:r>
          </w:p>
        </w:tc>
        <w:tc>
          <w:tcPr>
            <w:tcW w:w="419"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w:t>
            </w:r>
          </w:p>
        </w:tc>
        <w:tc>
          <w:tcPr>
            <w:tcW w:w="431"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w:t>
            </w:r>
          </w:p>
        </w:tc>
        <w:tc>
          <w:tcPr>
            <w:tcW w:w="426"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500,00</w:t>
            </w:r>
          </w:p>
        </w:tc>
        <w:tc>
          <w:tcPr>
            <w:tcW w:w="1422"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увеличение количества посещений учреждений культуры</w:t>
            </w:r>
          </w:p>
        </w:tc>
      </w:tr>
      <w:tr w:rsidR="00A27214" w:rsidRPr="00A27214" w:rsidTr="0094333C">
        <w:trPr>
          <w:cantSplit/>
          <w:trHeight w:val="20"/>
        </w:trPr>
        <w:tc>
          <w:tcPr>
            <w:tcW w:w="7523" w:type="dxa"/>
            <w:gridSpan w:val="13"/>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1.2 Развитие музейной сферы и краеведческой деятельности</w:t>
            </w:r>
          </w:p>
        </w:tc>
      </w:tr>
      <w:tr w:rsidR="00A27214" w:rsidRPr="00A27214" w:rsidTr="00852456">
        <w:trPr>
          <w:cantSplit/>
          <w:trHeight w:val="20"/>
        </w:trPr>
        <w:tc>
          <w:tcPr>
            <w:tcW w:w="258"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1.2.1.</w:t>
            </w:r>
          </w:p>
        </w:tc>
        <w:tc>
          <w:tcPr>
            <w:tcW w:w="1165" w:type="dxa"/>
            <w:gridSpan w:val="2"/>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 xml:space="preserve">Субсидия на выполнение муниципального задания МБУК «Сергиевский историко-краеведческий музей» </w:t>
            </w:r>
          </w:p>
        </w:tc>
        <w:tc>
          <w:tcPr>
            <w:tcW w:w="992"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МКУ «Управление культуры, туризма и молодежной политики» (МБУК "Сергиевский историко-краеведческий музей")</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2025-2029</w:t>
            </w:r>
          </w:p>
        </w:tc>
        <w:tc>
          <w:tcPr>
            <w:tcW w:w="709"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средства местного бюджета</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5 414,985830</w:t>
            </w:r>
          </w:p>
        </w:tc>
        <w:tc>
          <w:tcPr>
            <w:tcW w:w="426"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3 000,00</w:t>
            </w:r>
          </w:p>
        </w:tc>
        <w:tc>
          <w:tcPr>
            <w:tcW w:w="419"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3 000,00</w:t>
            </w:r>
          </w:p>
        </w:tc>
        <w:tc>
          <w:tcPr>
            <w:tcW w:w="431"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3 000,00</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3 000,00</w:t>
            </w:r>
          </w:p>
        </w:tc>
        <w:tc>
          <w:tcPr>
            <w:tcW w:w="426"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17 414,99</w:t>
            </w:r>
          </w:p>
        </w:tc>
        <w:tc>
          <w:tcPr>
            <w:tcW w:w="1422" w:type="dxa"/>
            <w:vMerge w:val="restart"/>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увеличение количества посещений учреждений культуры</w:t>
            </w:r>
          </w:p>
        </w:tc>
      </w:tr>
      <w:tr w:rsidR="00A27214" w:rsidRPr="00A27214" w:rsidTr="00852456">
        <w:trPr>
          <w:cantSplit/>
          <w:trHeight w:val="20"/>
        </w:trPr>
        <w:tc>
          <w:tcPr>
            <w:tcW w:w="258"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1.2.2.</w:t>
            </w:r>
          </w:p>
        </w:tc>
        <w:tc>
          <w:tcPr>
            <w:tcW w:w="1165" w:type="dxa"/>
            <w:gridSpan w:val="2"/>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Оформление выставок и экспозиций музея. Реставрация музейных экспонатов</w:t>
            </w:r>
          </w:p>
        </w:tc>
        <w:tc>
          <w:tcPr>
            <w:tcW w:w="992"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МКУ «Управление культуры, туризма и молодежной политики» (МБУК "Сергиевский историко-краеведческий музей")</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2025-2029</w:t>
            </w:r>
          </w:p>
        </w:tc>
        <w:tc>
          <w:tcPr>
            <w:tcW w:w="709"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средства местного бюджета</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50,00</w:t>
            </w:r>
          </w:p>
        </w:tc>
        <w:tc>
          <w:tcPr>
            <w:tcW w:w="426"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50,00</w:t>
            </w:r>
          </w:p>
        </w:tc>
        <w:tc>
          <w:tcPr>
            <w:tcW w:w="419"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50,00</w:t>
            </w:r>
          </w:p>
        </w:tc>
        <w:tc>
          <w:tcPr>
            <w:tcW w:w="431"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50,00</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50,00</w:t>
            </w:r>
          </w:p>
        </w:tc>
        <w:tc>
          <w:tcPr>
            <w:tcW w:w="426"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250,00</w:t>
            </w:r>
          </w:p>
        </w:tc>
        <w:tc>
          <w:tcPr>
            <w:tcW w:w="1422" w:type="dxa"/>
            <w:vMerge/>
            <w:hideMark/>
          </w:tcPr>
          <w:p w:rsidR="00A27214" w:rsidRPr="00A27214" w:rsidRDefault="00A27214" w:rsidP="0094333C">
            <w:pPr>
              <w:tabs>
                <w:tab w:val="left" w:pos="284"/>
                <w:tab w:val="left" w:pos="3828"/>
              </w:tabs>
              <w:rPr>
                <w:rFonts w:ascii="Times New Roman" w:eastAsia="Calibri" w:hAnsi="Times New Roman" w:cs="Times New Roman"/>
                <w:sz w:val="12"/>
                <w:szCs w:val="12"/>
              </w:rPr>
            </w:pPr>
          </w:p>
        </w:tc>
      </w:tr>
      <w:tr w:rsidR="00A27214" w:rsidRPr="00A27214" w:rsidTr="0094333C">
        <w:trPr>
          <w:cantSplit/>
          <w:trHeight w:val="20"/>
        </w:trPr>
        <w:tc>
          <w:tcPr>
            <w:tcW w:w="7523" w:type="dxa"/>
            <w:gridSpan w:val="13"/>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1.3. Улучшение  культурно-досуговой деятельности</w:t>
            </w:r>
          </w:p>
        </w:tc>
      </w:tr>
      <w:tr w:rsidR="00A27214" w:rsidRPr="00A27214" w:rsidTr="00852456">
        <w:trPr>
          <w:cantSplit/>
          <w:trHeight w:val="20"/>
        </w:trPr>
        <w:tc>
          <w:tcPr>
            <w:tcW w:w="258"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1.3.1.</w:t>
            </w:r>
          </w:p>
        </w:tc>
        <w:tc>
          <w:tcPr>
            <w:tcW w:w="1165" w:type="dxa"/>
            <w:gridSpan w:val="2"/>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Субсидия на выполнение муниципального задания МАУК «МКДЦ»</w:t>
            </w:r>
          </w:p>
        </w:tc>
        <w:tc>
          <w:tcPr>
            <w:tcW w:w="992"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МКУ «Управление культуры, туризма и молодежной политики» (МАУК «МКДЦ»)</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2025-2029</w:t>
            </w:r>
          </w:p>
        </w:tc>
        <w:tc>
          <w:tcPr>
            <w:tcW w:w="709"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средства местного бюджета</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71122,69143</w:t>
            </w:r>
          </w:p>
        </w:tc>
        <w:tc>
          <w:tcPr>
            <w:tcW w:w="426"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50000,000000</w:t>
            </w:r>
          </w:p>
        </w:tc>
        <w:tc>
          <w:tcPr>
            <w:tcW w:w="419"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55000,000000</w:t>
            </w:r>
          </w:p>
        </w:tc>
        <w:tc>
          <w:tcPr>
            <w:tcW w:w="431"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55000,000000</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55000,000000</w:t>
            </w:r>
          </w:p>
        </w:tc>
        <w:tc>
          <w:tcPr>
            <w:tcW w:w="426"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286122,691430</w:t>
            </w:r>
          </w:p>
        </w:tc>
        <w:tc>
          <w:tcPr>
            <w:tcW w:w="1422"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увеличение количества посещений учреждений культуры</w:t>
            </w:r>
          </w:p>
        </w:tc>
      </w:tr>
      <w:tr w:rsidR="00A27214" w:rsidRPr="00A27214" w:rsidTr="0094333C">
        <w:trPr>
          <w:cantSplit/>
          <w:trHeight w:val="20"/>
        </w:trPr>
        <w:tc>
          <w:tcPr>
            <w:tcW w:w="7523" w:type="dxa"/>
            <w:gridSpan w:val="13"/>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1.4 Совершенствование библиотечного обслуживания</w:t>
            </w:r>
          </w:p>
        </w:tc>
      </w:tr>
      <w:tr w:rsidR="00A27214" w:rsidRPr="00A27214" w:rsidTr="00852456">
        <w:trPr>
          <w:cantSplit/>
          <w:trHeight w:val="20"/>
        </w:trPr>
        <w:tc>
          <w:tcPr>
            <w:tcW w:w="258"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1.4.1.</w:t>
            </w:r>
          </w:p>
        </w:tc>
        <w:tc>
          <w:tcPr>
            <w:tcW w:w="1165" w:type="dxa"/>
            <w:gridSpan w:val="2"/>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Программа летних чтений (поощрение участников, районные краеведческие экспедиции)</w:t>
            </w:r>
          </w:p>
        </w:tc>
        <w:tc>
          <w:tcPr>
            <w:tcW w:w="992"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МКУ «Управление культуры, туризма и молодежной политики» (МБУК «МЦБ»)</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2025-2029</w:t>
            </w:r>
          </w:p>
        </w:tc>
        <w:tc>
          <w:tcPr>
            <w:tcW w:w="709"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средства местного бюджета</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50,00</w:t>
            </w:r>
          </w:p>
        </w:tc>
        <w:tc>
          <w:tcPr>
            <w:tcW w:w="426"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w:t>
            </w:r>
          </w:p>
        </w:tc>
        <w:tc>
          <w:tcPr>
            <w:tcW w:w="419"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w:t>
            </w:r>
          </w:p>
        </w:tc>
        <w:tc>
          <w:tcPr>
            <w:tcW w:w="431"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w:t>
            </w:r>
          </w:p>
        </w:tc>
        <w:tc>
          <w:tcPr>
            <w:tcW w:w="426"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50,00</w:t>
            </w:r>
          </w:p>
        </w:tc>
        <w:tc>
          <w:tcPr>
            <w:tcW w:w="1422" w:type="dxa"/>
            <w:vMerge w:val="restart"/>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увеличение количества посещений учреждений культуры</w:t>
            </w:r>
          </w:p>
        </w:tc>
      </w:tr>
      <w:tr w:rsidR="00A27214" w:rsidRPr="00A27214" w:rsidTr="00852456">
        <w:trPr>
          <w:cantSplit/>
          <w:trHeight w:val="20"/>
        </w:trPr>
        <w:tc>
          <w:tcPr>
            <w:tcW w:w="258"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lastRenderedPageBreak/>
              <w:t>1.4.2.</w:t>
            </w:r>
          </w:p>
        </w:tc>
        <w:tc>
          <w:tcPr>
            <w:tcW w:w="1165" w:type="dxa"/>
            <w:gridSpan w:val="2"/>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Выставочная и массовая работа с читательской аудиторией</w:t>
            </w:r>
          </w:p>
        </w:tc>
        <w:tc>
          <w:tcPr>
            <w:tcW w:w="992"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МКУ «Управление культуры, туризма и молодежной политики» (МБУК «МЦБ»)</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2025-2029</w:t>
            </w:r>
          </w:p>
        </w:tc>
        <w:tc>
          <w:tcPr>
            <w:tcW w:w="709"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средства местного бюджета</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45,00</w:t>
            </w:r>
          </w:p>
        </w:tc>
        <w:tc>
          <w:tcPr>
            <w:tcW w:w="426"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50,00</w:t>
            </w:r>
          </w:p>
        </w:tc>
        <w:tc>
          <w:tcPr>
            <w:tcW w:w="419"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50,00</w:t>
            </w:r>
          </w:p>
        </w:tc>
        <w:tc>
          <w:tcPr>
            <w:tcW w:w="431"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50,00</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50,00</w:t>
            </w:r>
          </w:p>
        </w:tc>
        <w:tc>
          <w:tcPr>
            <w:tcW w:w="426"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245,00</w:t>
            </w:r>
          </w:p>
        </w:tc>
        <w:tc>
          <w:tcPr>
            <w:tcW w:w="1422" w:type="dxa"/>
            <w:vMerge/>
            <w:hideMark/>
          </w:tcPr>
          <w:p w:rsidR="00A27214" w:rsidRPr="00A27214" w:rsidRDefault="00A27214" w:rsidP="0094333C">
            <w:pPr>
              <w:tabs>
                <w:tab w:val="left" w:pos="284"/>
                <w:tab w:val="left" w:pos="3828"/>
              </w:tabs>
              <w:rPr>
                <w:rFonts w:ascii="Times New Roman" w:eastAsia="Calibri" w:hAnsi="Times New Roman" w:cs="Times New Roman"/>
                <w:sz w:val="12"/>
                <w:szCs w:val="12"/>
              </w:rPr>
            </w:pPr>
          </w:p>
        </w:tc>
      </w:tr>
      <w:tr w:rsidR="00A27214" w:rsidRPr="00A27214" w:rsidTr="00852456">
        <w:trPr>
          <w:cantSplit/>
          <w:trHeight w:val="20"/>
        </w:trPr>
        <w:tc>
          <w:tcPr>
            <w:tcW w:w="258"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1.4.3.</w:t>
            </w:r>
          </w:p>
        </w:tc>
        <w:tc>
          <w:tcPr>
            <w:tcW w:w="1165" w:type="dxa"/>
            <w:gridSpan w:val="2"/>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Субсидия на выполнение муниципального задания «МЦБ»</w:t>
            </w:r>
          </w:p>
        </w:tc>
        <w:tc>
          <w:tcPr>
            <w:tcW w:w="992"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МКУ «Управление культуры, туризма и молодежной политики» (МБУК «МЦБ»)</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2025-2029</w:t>
            </w:r>
          </w:p>
        </w:tc>
        <w:tc>
          <w:tcPr>
            <w:tcW w:w="709"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средства местного бюджета</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30656,08174</w:t>
            </w:r>
          </w:p>
        </w:tc>
        <w:tc>
          <w:tcPr>
            <w:tcW w:w="426"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25000,00</w:t>
            </w:r>
          </w:p>
        </w:tc>
        <w:tc>
          <w:tcPr>
            <w:tcW w:w="419"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30110,19451</w:t>
            </w:r>
          </w:p>
        </w:tc>
        <w:tc>
          <w:tcPr>
            <w:tcW w:w="431"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30110,19451</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30110,19451</w:t>
            </w:r>
          </w:p>
        </w:tc>
        <w:tc>
          <w:tcPr>
            <w:tcW w:w="426"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145986,66527</w:t>
            </w:r>
          </w:p>
        </w:tc>
        <w:tc>
          <w:tcPr>
            <w:tcW w:w="1422" w:type="dxa"/>
            <w:vMerge/>
            <w:hideMark/>
          </w:tcPr>
          <w:p w:rsidR="00A27214" w:rsidRPr="00A27214" w:rsidRDefault="00A27214" w:rsidP="0094333C">
            <w:pPr>
              <w:tabs>
                <w:tab w:val="left" w:pos="284"/>
                <w:tab w:val="left" w:pos="3828"/>
              </w:tabs>
              <w:rPr>
                <w:rFonts w:ascii="Times New Roman" w:eastAsia="Calibri" w:hAnsi="Times New Roman" w:cs="Times New Roman"/>
                <w:sz w:val="12"/>
                <w:szCs w:val="12"/>
              </w:rPr>
            </w:pPr>
          </w:p>
        </w:tc>
      </w:tr>
      <w:tr w:rsidR="00A27214" w:rsidRPr="00A27214" w:rsidTr="00852456">
        <w:trPr>
          <w:cantSplit/>
          <w:trHeight w:val="20"/>
        </w:trPr>
        <w:tc>
          <w:tcPr>
            <w:tcW w:w="258"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1.4.4.</w:t>
            </w:r>
          </w:p>
        </w:tc>
        <w:tc>
          <w:tcPr>
            <w:tcW w:w="1165" w:type="dxa"/>
            <w:gridSpan w:val="2"/>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Комплектование книжных фондов, в том числе на приобретение литературно-художественных журналов</w:t>
            </w:r>
          </w:p>
        </w:tc>
        <w:tc>
          <w:tcPr>
            <w:tcW w:w="992"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МКУ «Управление культуры, туризма и молодежной политики» (МБУК «МЦБ»)</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2025-2029</w:t>
            </w:r>
          </w:p>
        </w:tc>
        <w:tc>
          <w:tcPr>
            <w:tcW w:w="709"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средства местного бюджета</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100,00</w:t>
            </w:r>
          </w:p>
        </w:tc>
        <w:tc>
          <w:tcPr>
            <w:tcW w:w="426"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100,00</w:t>
            </w:r>
          </w:p>
        </w:tc>
        <w:tc>
          <w:tcPr>
            <w:tcW w:w="419"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100,00</w:t>
            </w:r>
          </w:p>
        </w:tc>
        <w:tc>
          <w:tcPr>
            <w:tcW w:w="431"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100,00</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100,00</w:t>
            </w:r>
          </w:p>
        </w:tc>
        <w:tc>
          <w:tcPr>
            <w:tcW w:w="426"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500,00</w:t>
            </w:r>
          </w:p>
        </w:tc>
        <w:tc>
          <w:tcPr>
            <w:tcW w:w="1422" w:type="dxa"/>
            <w:vMerge/>
            <w:hideMark/>
          </w:tcPr>
          <w:p w:rsidR="00A27214" w:rsidRPr="00A27214" w:rsidRDefault="00A27214" w:rsidP="0094333C">
            <w:pPr>
              <w:tabs>
                <w:tab w:val="left" w:pos="284"/>
                <w:tab w:val="left" w:pos="3828"/>
              </w:tabs>
              <w:rPr>
                <w:rFonts w:ascii="Times New Roman" w:eastAsia="Calibri" w:hAnsi="Times New Roman" w:cs="Times New Roman"/>
                <w:sz w:val="12"/>
                <w:szCs w:val="12"/>
              </w:rPr>
            </w:pPr>
          </w:p>
        </w:tc>
      </w:tr>
      <w:tr w:rsidR="00A27214" w:rsidRPr="00A27214" w:rsidTr="0094333C">
        <w:trPr>
          <w:cantSplit/>
          <w:trHeight w:val="20"/>
        </w:trPr>
        <w:tc>
          <w:tcPr>
            <w:tcW w:w="7523" w:type="dxa"/>
            <w:gridSpan w:val="13"/>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1.5. Развитие музыкального и художественного образования детей</w:t>
            </w:r>
          </w:p>
        </w:tc>
      </w:tr>
      <w:tr w:rsidR="00A27214" w:rsidRPr="00A27214" w:rsidTr="00852456">
        <w:trPr>
          <w:cantSplit/>
          <w:trHeight w:val="20"/>
        </w:trPr>
        <w:tc>
          <w:tcPr>
            <w:tcW w:w="258"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1.5.1.</w:t>
            </w:r>
          </w:p>
        </w:tc>
        <w:tc>
          <w:tcPr>
            <w:tcW w:w="1165" w:type="dxa"/>
            <w:gridSpan w:val="2"/>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Участие ансамбля народной песни «Голоса России» в областных, Всероссийских и Международных фестивалях и конкурсах (пошив костюмов, приобретение инструментов, орг. взнос фестиваля, приобретение билетов)</w:t>
            </w:r>
          </w:p>
        </w:tc>
        <w:tc>
          <w:tcPr>
            <w:tcW w:w="992"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 xml:space="preserve">МКУ «Управление культуры, туризма и молодежной политики» (МБУ </w:t>
            </w:r>
            <w:proofErr w:type="gramStart"/>
            <w:r w:rsidRPr="00A27214">
              <w:rPr>
                <w:rFonts w:ascii="Times New Roman" w:eastAsia="Calibri" w:hAnsi="Times New Roman" w:cs="Times New Roman"/>
                <w:sz w:val="12"/>
                <w:szCs w:val="12"/>
              </w:rPr>
              <w:t>ДО</w:t>
            </w:r>
            <w:proofErr w:type="gramEnd"/>
            <w:r w:rsidRPr="00A27214">
              <w:rPr>
                <w:rFonts w:ascii="Times New Roman" w:eastAsia="Calibri" w:hAnsi="Times New Roman" w:cs="Times New Roman"/>
                <w:sz w:val="12"/>
                <w:szCs w:val="12"/>
              </w:rPr>
              <w:t xml:space="preserve"> Суходольская ДМШ)</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2025-2029</w:t>
            </w:r>
          </w:p>
        </w:tc>
        <w:tc>
          <w:tcPr>
            <w:tcW w:w="709"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средства местного бюджета</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50,00</w:t>
            </w:r>
          </w:p>
        </w:tc>
        <w:tc>
          <w:tcPr>
            <w:tcW w:w="426"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50,00</w:t>
            </w:r>
          </w:p>
        </w:tc>
        <w:tc>
          <w:tcPr>
            <w:tcW w:w="419"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50,00</w:t>
            </w:r>
          </w:p>
        </w:tc>
        <w:tc>
          <w:tcPr>
            <w:tcW w:w="431"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50,00</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50,00</w:t>
            </w:r>
          </w:p>
        </w:tc>
        <w:tc>
          <w:tcPr>
            <w:tcW w:w="426"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250,00</w:t>
            </w:r>
          </w:p>
        </w:tc>
        <w:tc>
          <w:tcPr>
            <w:tcW w:w="1422" w:type="dxa"/>
            <w:vMerge w:val="restart"/>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увеличение доли детей, охваченных дополнительным образованием в сфере культуры, от общего количества детей в возрасте от 5 до 18 лет до 4%</w:t>
            </w:r>
          </w:p>
        </w:tc>
      </w:tr>
      <w:tr w:rsidR="00A27214" w:rsidRPr="00A27214" w:rsidTr="00852456">
        <w:trPr>
          <w:cantSplit/>
          <w:trHeight w:val="20"/>
        </w:trPr>
        <w:tc>
          <w:tcPr>
            <w:tcW w:w="258"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1.5.2.</w:t>
            </w:r>
          </w:p>
        </w:tc>
        <w:tc>
          <w:tcPr>
            <w:tcW w:w="1165" w:type="dxa"/>
            <w:gridSpan w:val="2"/>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Участие учащихся Сергиевской ДШИ во Всероссийских и областных конкурсах и фестивалях (пошив костюмов, приобретение инструментов, орг. взнос фестиваля)</w:t>
            </w:r>
          </w:p>
        </w:tc>
        <w:tc>
          <w:tcPr>
            <w:tcW w:w="992"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 xml:space="preserve">МКУ «Управление культуры, туризма и молодежной политики» (МБУ </w:t>
            </w:r>
            <w:proofErr w:type="gramStart"/>
            <w:r w:rsidRPr="00A27214">
              <w:rPr>
                <w:rFonts w:ascii="Times New Roman" w:eastAsia="Calibri" w:hAnsi="Times New Roman" w:cs="Times New Roman"/>
                <w:sz w:val="12"/>
                <w:szCs w:val="12"/>
              </w:rPr>
              <w:t>ДО</w:t>
            </w:r>
            <w:proofErr w:type="gramEnd"/>
            <w:r w:rsidRPr="00A27214">
              <w:rPr>
                <w:rFonts w:ascii="Times New Roman" w:eastAsia="Calibri" w:hAnsi="Times New Roman" w:cs="Times New Roman"/>
                <w:sz w:val="12"/>
                <w:szCs w:val="12"/>
              </w:rPr>
              <w:t xml:space="preserve"> Сергиевская ДШИ)</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2025-2029</w:t>
            </w:r>
          </w:p>
        </w:tc>
        <w:tc>
          <w:tcPr>
            <w:tcW w:w="709"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средства местного бюджета</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50,00</w:t>
            </w:r>
          </w:p>
        </w:tc>
        <w:tc>
          <w:tcPr>
            <w:tcW w:w="426"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50,00</w:t>
            </w:r>
          </w:p>
        </w:tc>
        <w:tc>
          <w:tcPr>
            <w:tcW w:w="419"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50,00</w:t>
            </w:r>
          </w:p>
        </w:tc>
        <w:tc>
          <w:tcPr>
            <w:tcW w:w="431"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50,00</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50,00</w:t>
            </w:r>
          </w:p>
        </w:tc>
        <w:tc>
          <w:tcPr>
            <w:tcW w:w="426"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250,00</w:t>
            </w:r>
          </w:p>
        </w:tc>
        <w:tc>
          <w:tcPr>
            <w:tcW w:w="1422" w:type="dxa"/>
            <w:vMerge/>
            <w:hideMark/>
          </w:tcPr>
          <w:p w:rsidR="00A27214" w:rsidRPr="00A27214" w:rsidRDefault="00A27214" w:rsidP="0094333C">
            <w:pPr>
              <w:tabs>
                <w:tab w:val="left" w:pos="284"/>
                <w:tab w:val="left" w:pos="3828"/>
              </w:tabs>
              <w:rPr>
                <w:rFonts w:ascii="Times New Roman" w:eastAsia="Calibri" w:hAnsi="Times New Roman" w:cs="Times New Roman"/>
                <w:sz w:val="12"/>
                <w:szCs w:val="12"/>
              </w:rPr>
            </w:pPr>
          </w:p>
        </w:tc>
      </w:tr>
      <w:tr w:rsidR="00A27214" w:rsidRPr="00A27214" w:rsidTr="00852456">
        <w:trPr>
          <w:cantSplit/>
          <w:trHeight w:val="20"/>
        </w:trPr>
        <w:tc>
          <w:tcPr>
            <w:tcW w:w="258" w:type="dxa"/>
            <w:vMerge w:val="restart"/>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1.5.3.</w:t>
            </w:r>
          </w:p>
        </w:tc>
        <w:tc>
          <w:tcPr>
            <w:tcW w:w="1165" w:type="dxa"/>
            <w:gridSpan w:val="2"/>
            <w:vMerge w:val="restart"/>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 xml:space="preserve">Субсидия на выполнение муниципального задания (Организации предоставления дополнительного образования в сфере культуры и искусств) </w:t>
            </w:r>
          </w:p>
        </w:tc>
        <w:tc>
          <w:tcPr>
            <w:tcW w:w="992"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 xml:space="preserve">МКУ «Управление культуры, туризма и молодежной политики» (МБУ </w:t>
            </w:r>
            <w:proofErr w:type="gramStart"/>
            <w:r w:rsidRPr="00A27214">
              <w:rPr>
                <w:rFonts w:ascii="Times New Roman" w:eastAsia="Calibri" w:hAnsi="Times New Roman" w:cs="Times New Roman"/>
                <w:sz w:val="12"/>
                <w:szCs w:val="12"/>
              </w:rPr>
              <w:t>ДО</w:t>
            </w:r>
            <w:proofErr w:type="gramEnd"/>
            <w:r w:rsidRPr="00A27214">
              <w:rPr>
                <w:rFonts w:ascii="Times New Roman" w:eastAsia="Calibri" w:hAnsi="Times New Roman" w:cs="Times New Roman"/>
                <w:sz w:val="12"/>
                <w:szCs w:val="12"/>
              </w:rPr>
              <w:t xml:space="preserve"> Суходольская ДМШ)</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2025-2029</w:t>
            </w:r>
          </w:p>
        </w:tc>
        <w:tc>
          <w:tcPr>
            <w:tcW w:w="709"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средства местного бюджета</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15435,43535</w:t>
            </w:r>
          </w:p>
        </w:tc>
        <w:tc>
          <w:tcPr>
            <w:tcW w:w="426"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13000</w:t>
            </w:r>
          </w:p>
        </w:tc>
        <w:tc>
          <w:tcPr>
            <w:tcW w:w="419"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13000</w:t>
            </w:r>
          </w:p>
        </w:tc>
        <w:tc>
          <w:tcPr>
            <w:tcW w:w="431"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13000</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13000</w:t>
            </w:r>
          </w:p>
        </w:tc>
        <w:tc>
          <w:tcPr>
            <w:tcW w:w="426"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67435,43535</w:t>
            </w:r>
          </w:p>
        </w:tc>
        <w:tc>
          <w:tcPr>
            <w:tcW w:w="1422" w:type="dxa"/>
            <w:vMerge/>
            <w:hideMark/>
          </w:tcPr>
          <w:p w:rsidR="00A27214" w:rsidRPr="00A27214" w:rsidRDefault="00A27214" w:rsidP="0094333C">
            <w:pPr>
              <w:tabs>
                <w:tab w:val="left" w:pos="284"/>
                <w:tab w:val="left" w:pos="3828"/>
              </w:tabs>
              <w:rPr>
                <w:rFonts w:ascii="Times New Roman" w:eastAsia="Calibri" w:hAnsi="Times New Roman" w:cs="Times New Roman"/>
                <w:sz w:val="12"/>
                <w:szCs w:val="12"/>
              </w:rPr>
            </w:pPr>
          </w:p>
        </w:tc>
      </w:tr>
      <w:tr w:rsidR="00A27214" w:rsidRPr="00A27214" w:rsidTr="00852456">
        <w:trPr>
          <w:cantSplit/>
          <w:trHeight w:val="20"/>
        </w:trPr>
        <w:tc>
          <w:tcPr>
            <w:tcW w:w="258" w:type="dxa"/>
            <w:vMerge/>
            <w:hideMark/>
          </w:tcPr>
          <w:p w:rsidR="00A27214" w:rsidRPr="00A27214" w:rsidRDefault="00A27214" w:rsidP="0094333C">
            <w:pPr>
              <w:tabs>
                <w:tab w:val="left" w:pos="284"/>
                <w:tab w:val="left" w:pos="3828"/>
              </w:tabs>
              <w:rPr>
                <w:rFonts w:ascii="Times New Roman" w:eastAsia="Calibri" w:hAnsi="Times New Roman" w:cs="Times New Roman"/>
                <w:sz w:val="12"/>
                <w:szCs w:val="12"/>
              </w:rPr>
            </w:pPr>
          </w:p>
        </w:tc>
        <w:tc>
          <w:tcPr>
            <w:tcW w:w="1165" w:type="dxa"/>
            <w:gridSpan w:val="2"/>
            <w:vMerge/>
            <w:hideMark/>
          </w:tcPr>
          <w:p w:rsidR="00A27214" w:rsidRPr="00A27214" w:rsidRDefault="00A27214" w:rsidP="0094333C">
            <w:pPr>
              <w:tabs>
                <w:tab w:val="left" w:pos="284"/>
                <w:tab w:val="left" w:pos="3828"/>
              </w:tabs>
              <w:rPr>
                <w:rFonts w:ascii="Times New Roman" w:eastAsia="Calibri" w:hAnsi="Times New Roman" w:cs="Times New Roman"/>
                <w:sz w:val="12"/>
                <w:szCs w:val="12"/>
              </w:rPr>
            </w:pPr>
          </w:p>
        </w:tc>
        <w:tc>
          <w:tcPr>
            <w:tcW w:w="992"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 xml:space="preserve">МКУ «Управление культуры, туризма и молодежной политики» (МБУ </w:t>
            </w:r>
            <w:proofErr w:type="gramStart"/>
            <w:r w:rsidRPr="00A27214">
              <w:rPr>
                <w:rFonts w:ascii="Times New Roman" w:eastAsia="Calibri" w:hAnsi="Times New Roman" w:cs="Times New Roman"/>
                <w:sz w:val="12"/>
                <w:szCs w:val="12"/>
              </w:rPr>
              <w:t>ДО</w:t>
            </w:r>
            <w:proofErr w:type="gramEnd"/>
            <w:r w:rsidRPr="00A27214">
              <w:rPr>
                <w:rFonts w:ascii="Times New Roman" w:eastAsia="Calibri" w:hAnsi="Times New Roman" w:cs="Times New Roman"/>
                <w:sz w:val="12"/>
                <w:szCs w:val="12"/>
              </w:rPr>
              <w:t xml:space="preserve"> Сергиевская ДШИ)</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2025-2029</w:t>
            </w:r>
          </w:p>
        </w:tc>
        <w:tc>
          <w:tcPr>
            <w:tcW w:w="709"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средства местного бюджета</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16537,91848</w:t>
            </w:r>
          </w:p>
        </w:tc>
        <w:tc>
          <w:tcPr>
            <w:tcW w:w="426"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13000</w:t>
            </w:r>
          </w:p>
        </w:tc>
        <w:tc>
          <w:tcPr>
            <w:tcW w:w="419"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13000</w:t>
            </w:r>
          </w:p>
        </w:tc>
        <w:tc>
          <w:tcPr>
            <w:tcW w:w="431"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13000</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13000</w:t>
            </w:r>
          </w:p>
        </w:tc>
        <w:tc>
          <w:tcPr>
            <w:tcW w:w="426"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68537,91848</w:t>
            </w:r>
          </w:p>
        </w:tc>
        <w:tc>
          <w:tcPr>
            <w:tcW w:w="1422" w:type="dxa"/>
            <w:vMerge/>
            <w:hideMark/>
          </w:tcPr>
          <w:p w:rsidR="00A27214" w:rsidRPr="00A27214" w:rsidRDefault="00A27214" w:rsidP="0094333C">
            <w:pPr>
              <w:tabs>
                <w:tab w:val="left" w:pos="284"/>
                <w:tab w:val="left" w:pos="3828"/>
              </w:tabs>
              <w:rPr>
                <w:rFonts w:ascii="Times New Roman" w:eastAsia="Calibri" w:hAnsi="Times New Roman" w:cs="Times New Roman"/>
                <w:sz w:val="12"/>
                <w:szCs w:val="12"/>
              </w:rPr>
            </w:pPr>
          </w:p>
        </w:tc>
      </w:tr>
      <w:tr w:rsidR="00A27214" w:rsidRPr="00A27214" w:rsidTr="00852456">
        <w:trPr>
          <w:cantSplit/>
          <w:trHeight w:val="20"/>
        </w:trPr>
        <w:tc>
          <w:tcPr>
            <w:tcW w:w="258"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1.5.4.</w:t>
            </w:r>
          </w:p>
        </w:tc>
        <w:tc>
          <w:tcPr>
            <w:tcW w:w="1165" w:type="dxa"/>
            <w:gridSpan w:val="2"/>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Создание детских филармоний на базе детских школ искусств</w:t>
            </w:r>
          </w:p>
        </w:tc>
        <w:tc>
          <w:tcPr>
            <w:tcW w:w="992"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 xml:space="preserve">МКУ «Управление культуры, туризма и молодежной политики» (МБУ </w:t>
            </w:r>
            <w:proofErr w:type="gramStart"/>
            <w:r w:rsidRPr="00A27214">
              <w:rPr>
                <w:rFonts w:ascii="Times New Roman" w:eastAsia="Calibri" w:hAnsi="Times New Roman" w:cs="Times New Roman"/>
                <w:sz w:val="12"/>
                <w:szCs w:val="12"/>
              </w:rPr>
              <w:t>ДО</w:t>
            </w:r>
            <w:proofErr w:type="gramEnd"/>
            <w:r w:rsidRPr="00A27214">
              <w:rPr>
                <w:rFonts w:ascii="Times New Roman" w:eastAsia="Calibri" w:hAnsi="Times New Roman" w:cs="Times New Roman"/>
                <w:sz w:val="12"/>
                <w:szCs w:val="12"/>
              </w:rPr>
              <w:t xml:space="preserve"> Сергиевская ДШИ)</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2025</w:t>
            </w:r>
          </w:p>
        </w:tc>
        <w:tc>
          <w:tcPr>
            <w:tcW w:w="709"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средства областного и федерального бюджета</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8500,00</w:t>
            </w:r>
          </w:p>
        </w:tc>
        <w:tc>
          <w:tcPr>
            <w:tcW w:w="426"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w:t>
            </w:r>
          </w:p>
        </w:tc>
        <w:tc>
          <w:tcPr>
            <w:tcW w:w="419"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w:t>
            </w:r>
          </w:p>
        </w:tc>
        <w:tc>
          <w:tcPr>
            <w:tcW w:w="431"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w:t>
            </w:r>
          </w:p>
        </w:tc>
        <w:tc>
          <w:tcPr>
            <w:tcW w:w="426"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8500,00</w:t>
            </w:r>
          </w:p>
        </w:tc>
        <w:tc>
          <w:tcPr>
            <w:tcW w:w="1422" w:type="dxa"/>
            <w:vMerge/>
            <w:hideMark/>
          </w:tcPr>
          <w:p w:rsidR="00A27214" w:rsidRPr="00A27214" w:rsidRDefault="00A27214" w:rsidP="0094333C">
            <w:pPr>
              <w:tabs>
                <w:tab w:val="left" w:pos="284"/>
                <w:tab w:val="left" w:pos="3828"/>
              </w:tabs>
              <w:rPr>
                <w:rFonts w:ascii="Times New Roman" w:eastAsia="Calibri" w:hAnsi="Times New Roman" w:cs="Times New Roman"/>
                <w:sz w:val="12"/>
                <w:szCs w:val="12"/>
              </w:rPr>
            </w:pPr>
          </w:p>
        </w:tc>
      </w:tr>
      <w:tr w:rsidR="00A27214" w:rsidRPr="00A27214" w:rsidTr="00852456">
        <w:trPr>
          <w:cantSplit/>
          <w:trHeight w:val="20"/>
        </w:trPr>
        <w:tc>
          <w:tcPr>
            <w:tcW w:w="258"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1.5.5.</w:t>
            </w:r>
          </w:p>
        </w:tc>
        <w:tc>
          <w:tcPr>
            <w:tcW w:w="1165" w:type="dxa"/>
            <w:gridSpan w:val="2"/>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Доля местного бюджета на создание детских филармоний на базе детских школ искусств</w:t>
            </w:r>
          </w:p>
        </w:tc>
        <w:tc>
          <w:tcPr>
            <w:tcW w:w="992"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 xml:space="preserve">МКУ «Управление культуры, туризма и молодежной политики» (МБУ </w:t>
            </w:r>
            <w:proofErr w:type="gramStart"/>
            <w:r w:rsidRPr="00A27214">
              <w:rPr>
                <w:rFonts w:ascii="Times New Roman" w:eastAsia="Calibri" w:hAnsi="Times New Roman" w:cs="Times New Roman"/>
                <w:sz w:val="12"/>
                <w:szCs w:val="12"/>
              </w:rPr>
              <w:t>ДО</w:t>
            </w:r>
            <w:proofErr w:type="gramEnd"/>
            <w:r w:rsidRPr="00A27214">
              <w:rPr>
                <w:rFonts w:ascii="Times New Roman" w:eastAsia="Calibri" w:hAnsi="Times New Roman" w:cs="Times New Roman"/>
                <w:sz w:val="12"/>
                <w:szCs w:val="12"/>
              </w:rPr>
              <w:t xml:space="preserve"> Сергиевская ДШИ)</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2025</w:t>
            </w:r>
          </w:p>
        </w:tc>
        <w:tc>
          <w:tcPr>
            <w:tcW w:w="709"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средства местного бюджета</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447,36842</w:t>
            </w:r>
          </w:p>
        </w:tc>
        <w:tc>
          <w:tcPr>
            <w:tcW w:w="426"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0,00000</w:t>
            </w:r>
          </w:p>
        </w:tc>
        <w:tc>
          <w:tcPr>
            <w:tcW w:w="419"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0,00000</w:t>
            </w:r>
          </w:p>
        </w:tc>
        <w:tc>
          <w:tcPr>
            <w:tcW w:w="431"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0,00000</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0,00000</w:t>
            </w:r>
          </w:p>
        </w:tc>
        <w:tc>
          <w:tcPr>
            <w:tcW w:w="426"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447,36842</w:t>
            </w:r>
          </w:p>
        </w:tc>
        <w:tc>
          <w:tcPr>
            <w:tcW w:w="1422" w:type="dxa"/>
            <w:vMerge/>
            <w:hideMark/>
          </w:tcPr>
          <w:p w:rsidR="00A27214" w:rsidRPr="00A27214" w:rsidRDefault="00A27214" w:rsidP="0094333C">
            <w:pPr>
              <w:tabs>
                <w:tab w:val="left" w:pos="284"/>
                <w:tab w:val="left" w:pos="3828"/>
              </w:tabs>
              <w:rPr>
                <w:rFonts w:ascii="Times New Roman" w:eastAsia="Calibri" w:hAnsi="Times New Roman" w:cs="Times New Roman"/>
                <w:sz w:val="12"/>
                <w:szCs w:val="12"/>
              </w:rPr>
            </w:pPr>
          </w:p>
        </w:tc>
      </w:tr>
      <w:tr w:rsidR="00A27214" w:rsidRPr="00A27214" w:rsidTr="0094333C">
        <w:trPr>
          <w:cantSplit/>
          <w:trHeight w:val="20"/>
        </w:trPr>
        <w:tc>
          <w:tcPr>
            <w:tcW w:w="7523" w:type="dxa"/>
            <w:gridSpan w:val="13"/>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Задача 2. Создание условий для реализации каждым человеком его творческого потенциала.</w:t>
            </w:r>
          </w:p>
        </w:tc>
      </w:tr>
      <w:tr w:rsidR="00A27214" w:rsidRPr="00A27214" w:rsidTr="0094333C">
        <w:trPr>
          <w:cantSplit/>
          <w:trHeight w:val="20"/>
        </w:trPr>
        <w:tc>
          <w:tcPr>
            <w:tcW w:w="7523" w:type="dxa"/>
            <w:gridSpan w:val="13"/>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2.1. Расширение возможностей доступа к культурным ценностям для сельского населения</w:t>
            </w:r>
          </w:p>
        </w:tc>
      </w:tr>
      <w:tr w:rsidR="00A27214" w:rsidRPr="00A27214" w:rsidTr="00852456">
        <w:trPr>
          <w:cantSplit/>
          <w:trHeight w:val="20"/>
        </w:trPr>
        <w:tc>
          <w:tcPr>
            <w:tcW w:w="258"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2.1.1.</w:t>
            </w:r>
          </w:p>
        </w:tc>
        <w:tc>
          <w:tcPr>
            <w:tcW w:w="1165" w:type="dxa"/>
            <w:gridSpan w:val="2"/>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Проведение народных национальных праздников и обрядов (</w:t>
            </w:r>
            <w:proofErr w:type="gramStart"/>
            <w:r w:rsidRPr="00A27214">
              <w:rPr>
                <w:rFonts w:ascii="Times New Roman" w:eastAsia="Calibri" w:hAnsi="Times New Roman" w:cs="Times New Roman"/>
                <w:sz w:val="12"/>
                <w:szCs w:val="12"/>
              </w:rPr>
              <w:t>согласно</w:t>
            </w:r>
            <w:proofErr w:type="gramEnd"/>
            <w:r w:rsidRPr="00A27214">
              <w:rPr>
                <w:rFonts w:ascii="Times New Roman" w:eastAsia="Calibri" w:hAnsi="Times New Roman" w:cs="Times New Roman"/>
                <w:sz w:val="12"/>
                <w:szCs w:val="12"/>
              </w:rPr>
              <w:t xml:space="preserve"> годового плана) </w:t>
            </w:r>
          </w:p>
        </w:tc>
        <w:tc>
          <w:tcPr>
            <w:tcW w:w="992"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МКУ «Управление культуры, туризма и молодежной политики» (МАУК «МКДЦ»)</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2025-2029</w:t>
            </w:r>
          </w:p>
        </w:tc>
        <w:tc>
          <w:tcPr>
            <w:tcW w:w="709"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средства местного бюджета</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w:t>
            </w:r>
          </w:p>
        </w:tc>
        <w:tc>
          <w:tcPr>
            <w:tcW w:w="426"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w:t>
            </w:r>
          </w:p>
        </w:tc>
        <w:tc>
          <w:tcPr>
            <w:tcW w:w="419"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w:t>
            </w:r>
          </w:p>
        </w:tc>
        <w:tc>
          <w:tcPr>
            <w:tcW w:w="431"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w:t>
            </w:r>
          </w:p>
        </w:tc>
        <w:tc>
          <w:tcPr>
            <w:tcW w:w="426"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w:t>
            </w:r>
          </w:p>
        </w:tc>
        <w:tc>
          <w:tcPr>
            <w:tcW w:w="1422" w:type="dxa"/>
            <w:vMerge w:val="restart"/>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 xml:space="preserve">вовлечение жителей муниципального района Сергиевский в культурную среду района, способствующее познанию </w:t>
            </w:r>
            <w:r w:rsidRPr="00A27214">
              <w:rPr>
                <w:rFonts w:ascii="Times New Roman" w:eastAsia="Calibri" w:hAnsi="Times New Roman" w:cs="Times New Roman"/>
                <w:sz w:val="12"/>
                <w:szCs w:val="12"/>
              </w:rPr>
              <w:lastRenderedPageBreak/>
              <w:t>культурных традиций, истории района</w:t>
            </w:r>
          </w:p>
        </w:tc>
      </w:tr>
      <w:tr w:rsidR="00A27214" w:rsidRPr="00A27214" w:rsidTr="00852456">
        <w:trPr>
          <w:cantSplit/>
          <w:trHeight w:val="20"/>
        </w:trPr>
        <w:tc>
          <w:tcPr>
            <w:tcW w:w="258"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2.1.2.</w:t>
            </w:r>
          </w:p>
        </w:tc>
        <w:tc>
          <w:tcPr>
            <w:tcW w:w="1165" w:type="dxa"/>
            <w:gridSpan w:val="2"/>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Проведение мероприятий, направленных на духовно- нравственное воспитание подрастающего поколения (</w:t>
            </w:r>
            <w:proofErr w:type="gramStart"/>
            <w:r w:rsidRPr="00A27214">
              <w:rPr>
                <w:rFonts w:ascii="Times New Roman" w:eastAsia="Calibri" w:hAnsi="Times New Roman" w:cs="Times New Roman"/>
                <w:sz w:val="12"/>
                <w:szCs w:val="12"/>
              </w:rPr>
              <w:t>согласно</w:t>
            </w:r>
            <w:proofErr w:type="gramEnd"/>
            <w:r w:rsidRPr="00A27214">
              <w:rPr>
                <w:rFonts w:ascii="Times New Roman" w:eastAsia="Calibri" w:hAnsi="Times New Roman" w:cs="Times New Roman"/>
                <w:sz w:val="12"/>
                <w:szCs w:val="12"/>
              </w:rPr>
              <w:t xml:space="preserve"> годового плана)</w:t>
            </w:r>
          </w:p>
        </w:tc>
        <w:tc>
          <w:tcPr>
            <w:tcW w:w="992"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МКУ «Управление культуры, туризма и молодежной политики» (МАУК «МКДЦ»)</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2025-2029</w:t>
            </w:r>
          </w:p>
        </w:tc>
        <w:tc>
          <w:tcPr>
            <w:tcW w:w="709"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средства местного бюджета</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30,00</w:t>
            </w:r>
          </w:p>
        </w:tc>
        <w:tc>
          <w:tcPr>
            <w:tcW w:w="426"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w:t>
            </w:r>
          </w:p>
        </w:tc>
        <w:tc>
          <w:tcPr>
            <w:tcW w:w="419"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w:t>
            </w:r>
          </w:p>
        </w:tc>
        <w:tc>
          <w:tcPr>
            <w:tcW w:w="431"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w:t>
            </w:r>
          </w:p>
        </w:tc>
        <w:tc>
          <w:tcPr>
            <w:tcW w:w="426"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30,00</w:t>
            </w:r>
          </w:p>
        </w:tc>
        <w:tc>
          <w:tcPr>
            <w:tcW w:w="1422" w:type="dxa"/>
            <w:vMerge/>
            <w:hideMark/>
          </w:tcPr>
          <w:p w:rsidR="00A27214" w:rsidRPr="00A27214" w:rsidRDefault="00A27214" w:rsidP="0094333C">
            <w:pPr>
              <w:tabs>
                <w:tab w:val="left" w:pos="284"/>
                <w:tab w:val="left" w:pos="3828"/>
              </w:tabs>
              <w:rPr>
                <w:rFonts w:ascii="Times New Roman" w:eastAsia="Calibri" w:hAnsi="Times New Roman" w:cs="Times New Roman"/>
                <w:sz w:val="12"/>
                <w:szCs w:val="12"/>
              </w:rPr>
            </w:pPr>
          </w:p>
        </w:tc>
      </w:tr>
      <w:tr w:rsidR="00A27214" w:rsidRPr="00A27214" w:rsidTr="00852456">
        <w:trPr>
          <w:cantSplit/>
          <w:trHeight w:val="20"/>
        </w:trPr>
        <w:tc>
          <w:tcPr>
            <w:tcW w:w="258"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 xml:space="preserve">2.1.3. </w:t>
            </w:r>
          </w:p>
        </w:tc>
        <w:tc>
          <w:tcPr>
            <w:tcW w:w="1165" w:type="dxa"/>
            <w:gridSpan w:val="2"/>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Проведение календарных социально значимых мероприятий</w:t>
            </w:r>
          </w:p>
        </w:tc>
        <w:tc>
          <w:tcPr>
            <w:tcW w:w="992"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МКУ «Управление культуры, туризма и молодежной политики» (МАУК «МКДЦ»)</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2025-2029</w:t>
            </w:r>
          </w:p>
        </w:tc>
        <w:tc>
          <w:tcPr>
            <w:tcW w:w="709"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средства местного бюджета</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1884,00</w:t>
            </w:r>
          </w:p>
        </w:tc>
        <w:tc>
          <w:tcPr>
            <w:tcW w:w="426"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w:t>
            </w:r>
          </w:p>
        </w:tc>
        <w:tc>
          <w:tcPr>
            <w:tcW w:w="419"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w:t>
            </w:r>
          </w:p>
        </w:tc>
        <w:tc>
          <w:tcPr>
            <w:tcW w:w="431"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w:t>
            </w:r>
          </w:p>
        </w:tc>
        <w:tc>
          <w:tcPr>
            <w:tcW w:w="426"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1884,00</w:t>
            </w:r>
          </w:p>
        </w:tc>
        <w:tc>
          <w:tcPr>
            <w:tcW w:w="1422" w:type="dxa"/>
            <w:vMerge/>
            <w:hideMark/>
          </w:tcPr>
          <w:p w:rsidR="00A27214" w:rsidRPr="00A27214" w:rsidRDefault="00A27214" w:rsidP="0094333C">
            <w:pPr>
              <w:tabs>
                <w:tab w:val="left" w:pos="284"/>
                <w:tab w:val="left" w:pos="3828"/>
              </w:tabs>
              <w:rPr>
                <w:rFonts w:ascii="Times New Roman" w:eastAsia="Calibri" w:hAnsi="Times New Roman" w:cs="Times New Roman"/>
                <w:sz w:val="12"/>
                <w:szCs w:val="12"/>
              </w:rPr>
            </w:pPr>
          </w:p>
        </w:tc>
      </w:tr>
      <w:tr w:rsidR="00A27214" w:rsidRPr="00A27214" w:rsidTr="0094333C">
        <w:trPr>
          <w:cantSplit/>
          <w:trHeight w:val="20"/>
        </w:trPr>
        <w:tc>
          <w:tcPr>
            <w:tcW w:w="7523" w:type="dxa"/>
            <w:gridSpan w:val="13"/>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2.2. Развитие самодеятельного художественного творчества</w:t>
            </w:r>
          </w:p>
        </w:tc>
      </w:tr>
      <w:tr w:rsidR="00A27214" w:rsidRPr="00A27214" w:rsidTr="00852456">
        <w:trPr>
          <w:cantSplit/>
          <w:trHeight w:val="20"/>
        </w:trPr>
        <w:tc>
          <w:tcPr>
            <w:tcW w:w="258"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2.2.1.</w:t>
            </w:r>
          </w:p>
        </w:tc>
        <w:tc>
          <w:tcPr>
            <w:tcW w:w="1165" w:type="dxa"/>
            <w:gridSpan w:val="2"/>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Поддержка народных и самодеятельных коллективов района</w:t>
            </w:r>
          </w:p>
        </w:tc>
        <w:tc>
          <w:tcPr>
            <w:tcW w:w="992"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МКУ «Управление культуры, туризма и молодежной политики» (МАУК «МКДЦ»)</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2025-2029</w:t>
            </w:r>
          </w:p>
        </w:tc>
        <w:tc>
          <w:tcPr>
            <w:tcW w:w="709"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средства местного бюджета</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w:t>
            </w:r>
          </w:p>
        </w:tc>
        <w:tc>
          <w:tcPr>
            <w:tcW w:w="426"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w:t>
            </w:r>
          </w:p>
        </w:tc>
        <w:tc>
          <w:tcPr>
            <w:tcW w:w="419"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w:t>
            </w:r>
          </w:p>
        </w:tc>
        <w:tc>
          <w:tcPr>
            <w:tcW w:w="431"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w:t>
            </w:r>
          </w:p>
        </w:tc>
        <w:tc>
          <w:tcPr>
            <w:tcW w:w="426"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w:t>
            </w:r>
          </w:p>
        </w:tc>
        <w:tc>
          <w:tcPr>
            <w:tcW w:w="1422" w:type="dxa"/>
            <w:vMerge w:val="restart"/>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вовлечение жителей муниципального района Сергиевский в культурную среду района, способствующее познанию культурных традиций, истории района</w:t>
            </w:r>
          </w:p>
        </w:tc>
      </w:tr>
      <w:tr w:rsidR="00A27214" w:rsidRPr="00A27214" w:rsidTr="00852456">
        <w:trPr>
          <w:cantSplit/>
          <w:trHeight w:val="20"/>
        </w:trPr>
        <w:tc>
          <w:tcPr>
            <w:tcW w:w="258"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2.2.2.</w:t>
            </w:r>
          </w:p>
        </w:tc>
        <w:tc>
          <w:tcPr>
            <w:tcW w:w="1165" w:type="dxa"/>
            <w:gridSpan w:val="2"/>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Участие творческих коллективов в фестивалях и конкурсах (реестр Министерства культуры Российской Федерации)</w:t>
            </w:r>
          </w:p>
        </w:tc>
        <w:tc>
          <w:tcPr>
            <w:tcW w:w="992"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МКУ «Управление культуры, туризма и молодежной политики» (МАУК «МКДЦ»)</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2025-2029</w:t>
            </w:r>
          </w:p>
        </w:tc>
        <w:tc>
          <w:tcPr>
            <w:tcW w:w="709"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средства местного бюджета</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w:t>
            </w:r>
          </w:p>
        </w:tc>
        <w:tc>
          <w:tcPr>
            <w:tcW w:w="426"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w:t>
            </w:r>
          </w:p>
        </w:tc>
        <w:tc>
          <w:tcPr>
            <w:tcW w:w="419"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w:t>
            </w:r>
          </w:p>
        </w:tc>
        <w:tc>
          <w:tcPr>
            <w:tcW w:w="431"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w:t>
            </w:r>
          </w:p>
        </w:tc>
        <w:tc>
          <w:tcPr>
            <w:tcW w:w="426"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w:t>
            </w:r>
          </w:p>
        </w:tc>
        <w:tc>
          <w:tcPr>
            <w:tcW w:w="1422" w:type="dxa"/>
            <w:vMerge/>
            <w:hideMark/>
          </w:tcPr>
          <w:p w:rsidR="00A27214" w:rsidRPr="00A27214" w:rsidRDefault="00A27214" w:rsidP="0094333C">
            <w:pPr>
              <w:tabs>
                <w:tab w:val="left" w:pos="284"/>
                <w:tab w:val="left" w:pos="3828"/>
              </w:tabs>
              <w:rPr>
                <w:rFonts w:ascii="Times New Roman" w:eastAsia="Calibri" w:hAnsi="Times New Roman" w:cs="Times New Roman"/>
                <w:sz w:val="12"/>
                <w:szCs w:val="12"/>
              </w:rPr>
            </w:pPr>
          </w:p>
        </w:tc>
      </w:tr>
      <w:tr w:rsidR="00A27214" w:rsidRPr="00A27214" w:rsidTr="00852456">
        <w:trPr>
          <w:cantSplit/>
          <w:trHeight w:val="20"/>
        </w:trPr>
        <w:tc>
          <w:tcPr>
            <w:tcW w:w="258"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2.2.3.</w:t>
            </w:r>
          </w:p>
        </w:tc>
        <w:tc>
          <w:tcPr>
            <w:tcW w:w="1165" w:type="dxa"/>
            <w:gridSpan w:val="2"/>
            <w:hideMark/>
          </w:tcPr>
          <w:p w:rsidR="00A27214" w:rsidRPr="00A27214" w:rsidRDefault="00A27214" w:rsidP="0094333C">
            <w:pPr>
              <w:tabs>
                <w:tab w:val="left" w:pos="284"/>
                <w:tab w:val="left" w:pos="3828"/>
              </w:tabs>
              <w:rPr>
                <w:rFonts w:ascii="Times New Roman" w:eastAsia="Calibri" w:hAnsi="Times New Roman" w:cs="Times New Roman"/>
                <w:sz w:val="12"/>
                <w:szCs w:val="12"/>
              </w:rPr>
            </w:pPr>
            <w:proofErr w:type="gramStart"/>
            <w:r w:rsidRPr="00A27214">
              <w:rPr>
                <w:rFonts w:ascii="Times New Roman" w:eastAsia="Calibri" w:hAnsi="Times New Roman" w:cs="Times New Roman"/>
                <w:sz w:val="12"/>
                <w:szCs w:val="12"/>
              </w:rPr>
              <w:t>Участие творческих коллективов в Губернском фестивале самодеятельного народного творчества «Рожденные в сердце России» (пошив костюмов, изготовление декораций, привлечение специалистов)</w:t>
            </w:r>
            <w:proofErr w:type="gramEnd"/>
          </w:p>
        </w:tc>
        <w:tc>
          <w:tcPr>
            <w:tcW w:w="992"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МКУ «Управление культуры, туризма и молодежной политики» (МАУК «МКДЦ»)</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2025-2029</w:t>
            </w:r>
          </w:p>
        </w:tc>
        <w:tc>
          <w:tcPr>
            <w:tcW w:w="709"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средства местного бюджета</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w:t>
            </w:r>
          </w:p>
        </w:tc>
        <w:tc>
          <w:tcPr>
            <w:tcW w:w="426"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w:t>
            </w:r>
          </w:p>
        </w:tc>
        <w:tc>
          <w:tcPr>
            <w:tcW w:w="419"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w:t>
            </w:r>
          </w:p>
        </w:tc>
        <w:tc>
          <w:tcPr>
            <w:tcW w:w="431"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w:t>
            </w:r>
          </w:p>
        </w:tc>
        <w:tc>
          <w:tcPr>
            <w:tcW w:w="426"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w:t>
            </w:r>
          </w:p>
        </w:tc>
        <w:tc>
          <w:tcPr>
            <w:tcW w:w="1422" w:type="dxa"/>
            <w:vMerge/>
            <w:hideMark/>
          </w:tcPr>
          <w:p w:rsidR="00A27214" w:rsidRPr="00A27214" w:rsidRDefault="00A27214" w:rsidP="0094333C">
            <w:pPr>
              <w:tabs>
                <w:tab w:val="left" w:pos="284"/>
                <w:tab w:val="left" w:pos="3828"/>
              </w:tabs>
              <w:rPr>
                <w:rFonts w:ascii="Times New Roman" w:eastAsia="Calibri" w:hAnsi="Times New Roman" w:cs="Times New Roman"/>
                <w:sz w:val="12"/>
                <w:szCs w:val="12"/>
              </w:rPr>
            </w:pPr>
          </w:p>
        </w:tc>
      </w:tr>
      <w:tr w:rsidR="00A27214" w:rsidRPr="00A27214" w:rsidTr="0094333C">
        <w:trPr>
          <w:cantSplit/>
          <w:trHeight w:val="20"/>
        </w:trPr>
        <w:tc>
          <w:tcPr>
            <w:tcW w:w="7523" w:type="dxa"/>
            <w:gridSpan w:val="13"/>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2.3. Развитие народных художественных промыслов и ремесел</w:t>
            </w:r>
          </w:p>
        </w:tc>
      </w:tr>
      <w:tr w:rsidR="00A27214" w:rsidRPr="00A27214" w:rsidTr="00852456">
        <w:trPr>
          <w:cantSplit/>
          <w:trHeight w:val="20"/>
        </w:trPr>
        <w:tc>
          <w:tcPr>
            <w:tcW w:w="258"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2.3.1.</w:t>
            </w:r>
          </w:p>
        </w:tc>
        <w:tc>
          <w:tcPr>
            <w:tcW w:w="1165" w:type="dxa"/>
            <w:gridSpan w:val="2"/>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Развитие народных художественных промыслов и ремесел (приобретение расходного материала для мастеров декоративно-прикладного творчества)</w:t>
            </w:r>
          </w:p>
        </w:tc>
        <w:tc>
          <w:tcPr>
            <w:tcW w:w="992"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МКУ «Управление культуры, туризма и молодежной политики» (МАУК «МКДЦ»)</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2025-2029</w:t>
            </w:r>
          </w:p>
        </w:tc>
        <w:tc>
          <w:tcPr>
            <w:tcW w:w="709"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средства местного бюджета</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w:t>
            </w:r>
          </w:p>
        </w:tc>
        <w:tc>
          <w:tcPr>
            <w:tcW w:w="426"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w:t>
            </w:r>
          </w:p>
        </w:tc>
        <w:tc>
          <w:tcPr>
            <w:tcW w:w="419"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w:t>
            </w:r>
          </w:p>
        </w:tc>
        <w:tc>
          <w:tcPr>
            <w:tcW w:w="431"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w:t>
            </w:r>
          </w:p>
        </w:tc>
        <w:tc>
          <w:tcPr>
            <w:tcW w:w="426"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w:t>
            </w:r>
          </w:p>
        </w:tc>
        <w:tc>
          <w:tcPr>
            <w:tcW w:w="1422"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вовлечение жителей муниципального района Сергиевский в культурную среду района, способствующее познанию культурных традиций, истории района</w:t>
            </w:r>
          </w:p>
        </w:tc>
      </w:tr>
      <w:tr w:rsidR="00A27214" w:rsidRPr="00A27214" w:rsidTr="0094333C">
        <w:trPr>
          <w:cantSplit/>
          <w:trHeight w:val="20"/>
        </w:trPr>
        <w:tc>
          <w:tcPr>
            <w:tcW w:w="7523" w:type="dxa"/>
            <w:gridSpan w:val="13"/>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2.4. Сохранение национальных традиций и культуры на территории муниципального района Сергиевский</w:t>
            </w:r>
          </w:p>
        </w:tc>
      </w:tr>
      <w:tr w:rsidR="00A27214" w:rsidRPr="00A27214" w:rsidTr="00852456">
        <w:trPr>
          <w:cantSplit/>
          <w:trHeight w:val="20"/>
        </w:trPr>
        <w:tc>
          <w:tcPr>
            <w:tcW w:w="258"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2.4.1.</w:t>
            </w:r>
          </w:p>
        </w:tc>
        <w:tc>
          <w:tcPr>
            <w:tcW w:w="1165" w:type="dxa"/>
            <w:gridSpan w:val="2"/>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Участие национальных творческих коллективов в областных национальных праздниках</w:t>
            </w:r>
          </w:p>
        </w:tc>
        <w:tc>
          <w:tcPr>
            <w:tcW w:w="992"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МКУ «Управление культуры, туризма и молодежной политики» (МАУК «МКДЦ»)</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2025-2029</w:t>
            </w:r>
          </w:p>
        </w:tc>
        <w:tc>
          <w:tcPr>
            <w:tcW w:w="709"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средства местного бюджета</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30,00</w:t>
            </w:r>
          </w:p>
        </w:tc>
        <w:tc>
          <w:tcPr>
            <w:tcW w:w="426"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w:t>
            </w:r>
          </w:p>
        </w:tc>
        <w:tc>
          <w:tcPr>
            <w:tcW w:w="419"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w:t>
            </w:r>
          </w:p>
        </w:tc>
        <w:tc>
          <w:tcPr>
            <w:tcW w:w="431"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w:t>
            </w:r>
          </w:p>
        </w:tc>
        <w:tc>
          <w:tcPr>
            <w:tcW w:w="426"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30,00</w:t>
            </w:r>
          </w:p>
        </w:tc>
        <w:tc>
          <w:tcPr>
            <w:tcW w:w="1422"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вовлечение жителей муниципального района Сергиевский в культурную среду района, способствующее познанию культурных традиций, истории района</w:t>
            </w:r>
          </w:p>
        </w:tc>
      </w:tr>
      <w:tr w:rsidR="00A27214" w:rsidRPr="00A27214" w:rsidTr="0094333C">
        <w:trPr>
          <w:cantSplit/>
          <w:trHeight w:val="20"/>
        </w:trPr>
        <w:tc>
          <w:tcPr>
            <w:tcW w:w="7523" w:type="dxa"/>
            <w:gridSpan w:val="13"/>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2.5. Сохранение культурных традиций  муниципального района Сергиевский</w:t>
            </w:r>
          </w:p>
        </w:tc>
      </w:tr>
      <w:tr w:rsidR="00A27214" w:rsidRPr="00A27214" w:rsidTr="00852456">
        <w:trPr>
          <w:cantSplit/>
          <w:trHeight w:val="20"/>
        </w:trPr>
        <w:tc>
          <w:tcPr>
            <w:tcW w:w="258"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2.5.1.</w:t>
            </w:r>
          </w:p>
        </w:tc>
        <w:tc>
          <w:tcPr>
            <w:tcW w:w="1165" w:type="dxa"/>
            <w:gridSpan w:val="2"/>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Организация и проведение открытого районного культурно-творческого фестиваля (марафона)</w:t>
            </w:r>
          </w:p>
        </w:tc>
        <w:tc>
          <w:tcPr>
            <w:tcW w:w="992"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МКУ «Управление культуры, туризма и молодежной политики» (МАУК «МКДЦ»)</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2025-2029</w:t>
            </w:r>
          </w:p>
        </w:tc>
        <w:tc>
          <w:tcPr>
            <w:tcW w:w="709"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средства местного бюджета</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w:t>
            </w:r>
          </w:p>
        </w:tc>
        <w:tc>
          <w:tcPr>
            <w:tcW w:w="426"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w:t>
            </w:r>
          </w:p>
        </w:tc>
        <w:tc>
          <w:tcPr>
            <w:tcW w:w="419"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w:t>
            </w:r>
          </w:p>
        </w:tc>
        <w:tc>
          <w:tcPr>
            <w:tcW w:w="431"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w:t>
            </w:r>
          </w:p>
        </w:tc>
        <w:tc>
          <w:tcPr>
            <w:tcW w:w="426"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w:t>
            </w:r>
          </w:p>
        </w:tc>
        <w:tc>
          <w:tcPr>
            <w:tcW w:w="1422" w:type="dxa"/>
            <w:vMerge w:val="restart"/>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вовлечение жителей муниципального района Сергиевский в культурную среду района, способствующее познанию культурных традиций, истории района</w:t>
            </w:r>
          </w:p>
        </w:tc>
      </w:tr>
      <w:tr w:rsidR="00A27214" w:rsidRPr="00A27214" w:rsidTr="00852456">
        <w:trPr>
          <w:cantSplit/>
          <w:trHeight w:val="20"/>
        </w:trPr>
        <w:tc>
          <w:tcPr>
            <w:tcW w:w="258"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2.5.2.</w:t>
            </w:r>
          </w:p>
        </w:tc>
        <w:tc>
          <w:tcPr>
            <w:tcW w:w="1165" w:type="dxa"/>
            <w:gridSpan w:val="2"/>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Организация и проведение сельскохозяйственной ярмарки</w:t>
            </w:r>
          </w:p>
        </w:tc>
        <w:tc>
          <w:tcPr>
            <w:tcW w:w="992"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МКУ «Управление культуры, туризма и молодежной политики» (МАУК «МКДЦ»)</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2025-2029</w:t>
            </w:r>
          </w:p>
        </w:tc>
        <w:tc>
          <w:tcPr>
            <w:tcW w:w="709"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средства местного бюджета</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966,05672</w:t>
            </w:r>
          </w:p>
        </w:tc>
        <w:tc>
          <w:tcPr>
            <w:tcW w:w="426"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w:t>
            </w:r>
          </w:p>
        </w:tc>
        <w:tc>
          <w:tcPr>
            <w:tcW w:w="419"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w:t>
            </w:r>
          </w:p>
        </w:tc>
        <w:tc>
          <w:tcPr>
            <w:tcW w:w="431"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w:t>
            </w:r>
          </w:p>
        </w:tc>
        <w:tc>
          <w:tcPr>
            <w:tcW w:w="426"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966,056720</w:t>
            </w:r>
          </w:p>
        </w:tc>
        <w:tc>
          <w:tcPr>
            <w:tcW w:w="1422" w:type="dxa"/>
            <w:vMerge/>
            <w:hideMark/>
          </w:tcPr>
          <w:p w:rsidR="00A27214" w:rsidRPr="00A27214" w:rsidRDefault="00A27214" w:rsidP="0094333C">
            <w:pPr>
              <w:tabs>
                <w:tab w:val="left" w:pos="284"/>
                <w:tab w:val="left" w:pos="3828"/>
              </w:tabs>
              <w:rPr>
                <w:rFonts w:ascii="Times New Roman" w:eastAsia="Calibri" w:hAnsi="Times New Roman" w:cs="Times New Roman"/>
                <w:sz w:val="12"/>
                <w:szCs w:val="12"/>
              </w:rPr>
            </w:pPr>
          </w:p>
        </w:tc>
      </w:tr>
      <w:tr w:rsidR="00A27214" w:rsidRPr="00A27214" w:rsidTr="0094333C">
        <w:trPr>
          <w:cantSplit/>
          <w:trHeight w:val="20"/>
        </w:trPr>
        <w:tc>
          <w:tcPr>
            <w:tcW w:w="7523" w:type="dxa"/>
            <w:gridSpan w:val="13"/>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Задача 3. Развитие туристской сферы на территории муниципального района Сергиевский.</w:t>
            </w:r>
          </w:p>
        </w:tc>
      </w:tr>
      <w:tr w:rsidR="00A27214" w:rsidRPr="00A27214" w:rsidTr="0094333C">
        <w:trPr>
          <w:cantSplit/>
          <w:trHeight w:val="20"/>
        </w:trPr>
        <w:tc>
          <w:tcPr>
            <w:tcW w:w="7523" w:type="dxa"/>
            <w:gridSpan w:val="13"/>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3.1 Система мероприятий, направленных на удовлетворение потребности населения  и гостей района в полноценном, активном отдыхе</w:t>
            </w:r>
          </w:p>
        </w:tc>
      </w:tr>
      <w:tr w:rsidR="00A27214" w:rsidRPr="00A27214" w:rsidTr="00852456">
        <w:trPr>
          <w:cantSplit/>
          <w:trHeight w:val="20"/>
        </w:trPr>
        <w:tc>
          <w:tcPr>
            <w:tcW w:w="258"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lastRenderedPageBreak/>
              <w:t>3.1.1.</w:t>
            </w:r>
          </w:p>
        </w:tc>
        <w:tc>
          <w:tcPr>
            <w:tcW w:w="1165" w:type="dxa"/>
            <w:gridSpan w:val="2"/>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Организация туристического отдыха для жителей и гостей района</w:t>
            </w:r>
          </w:p>
        </w:tc>
        <w:tc>
          <w:tcPr>
            <w:tcW w:w="992"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МКУ «Управление культуры, туризма и молодежной политики»</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2025-2029</w:t>
            </w:r>
          </w:p>
        </w:tc>
        <w:tc>
          <w:tcPr>
            <w:tcW w:w="709"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средства местного бюджета</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30,00</w:t>
            </w:r>
          </w:p>
        </w:tc>
        <w:tc>
          <w:tcPr>
            <w:tcW w:w="426"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30,00</w:t>
            </w:r>
          </w:p>
        </w:tc>
        <w:tc>
          <w:tcPr>
            <w:tcW w:w="419"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30,00</w:t>
            </w:r>
          </w:p>
        </w:tc>
        <w:tc>
          <w:tcPr>
            <w:tcW w:w="431"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30,00</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30,00</w:t>
            </w:r>
          </w:p>
        </w:tc>
        <w:tc>
          <w:tcPr>
            <w:tcW w:w="426"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150,00</w:t>
            </w:r>
          </w:p>
        </w:tc>
        <w:tc>
          <w:tcPr>
            <w:tcW w:w="1422" w:type="dxa"/>
            <w:vMerge w:val="restart"/>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формирование спроса у жителей и гостей района на туристско-информационные услуги</w:t>
            </w:r>
          </w:p>
        </w:tc>
      </w:tr>
      <w:tr w:rsidR="00A27214" w:rsidRPr="00A27214" w:rsidTr="00852456">
        <w:trPr>
          <w:cantSplit/>
          <w:trHeight w:val="20"/>
        </w:trPr>
        <w:tc>
          <w:tcPr>
            <w:tcW w:w="258"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3.1.2.</w:t>
            </w:r>
          </w:p>
        </w:tc>
        <w:tc>
          <w:tcPr>
            <w:tcW w:w="1165" w:type="dxa"/>
            <w:gridSpan w:val="2"/>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Районный День туризма</w:t>
            </w:r>
          </w:p>
        </w:tc>
        <w:tc>
          <w:tcPr>
            <w:tcW w:w="992"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МКУ «Управление культуры, туризма и молодежной политики»</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2025-2029</w:t>
            </w:r>
          </w:p>
        </w:tc>
        <w:tc>
          <w:tcPr>
            <w:tcW w:w="709"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средства местного бюджета</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30,00</w:t>
            </w:r>
          </w:p>
        </w:tc>
        <w:tc>
          <w:tcPr>
            <w:tcW w:w="426"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30,00</w:t>
            </w:r>
          </w:p>
        </w:tc>
        <w:tc>
          <w:tcPr>
            <w:tcW w:w="419"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30,00</w:t>
            </w:r>
          </w:p>
        </w:tc>
        <w:tc>
          <w:tcPr>
            <w:tcW w:w="431"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30,00</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30,00</w:t>
            </w:r>
          </w:p>
        </w:tc>
        <w:tc>
          <w:tcPr>
            <w:tcW w:w="426"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150,00</w:t>
            </w:r>
          </w:p>
        </w:tc>
        <w:tc>
          <w:tcPr>
            <w:tcW w:w="1422" w:type="dxa"/>
            <w:vMerge/>
            <w:hideMark/>
          </w:tcPr>
          <w:p w:rsidR="00A27214" w:rsidRPr="00A27214" w:rsidRDefault="00A27214" w:rsidP="0094333C">
            <w:pPr>
              <w:tabs>
                <w:tab w:val="left" w:pos="284"/>
                <w:tab w:val="left" w:pos="3828"/>
              </w:tabs>
              <w:rPr>
                <w:rFonts w:ascii="Times New Roman" w:eastAsia="Calibri" w:hAnsi="Times New Roman" w:cs="Times New Roman"/>
                <w:sz w:val="12"/>
                <w:szCs w:val="12"/>
              </w:rPr>
            </w:pPr>
          </w:p>
        </w:tc>
      </w:tr>
      <w:tr w:rsidR="00A27214" w:rsidRPr="00A27214" w:rsidTr="0094333C">
        <w:trPr>
          <w:cantSplit/>
          <w:trHeight w:val="20"/>
        </w:trPr>
        <w:tc>
          <w:tcPr>
            <w:tcW w:w="7523" w:type="dxa"/>
            <w:gridSpan w:val="13"/>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3.2 Развитие туристической привлекательности муниципального района Сергиевский</w:t>
            </w:r>
          </w:p>
        </w:tc>
      </w:tr>
      <w:tr w:rsidR="00A27214" w:rsidRPr="00A27214" w:rsidTr="00852456">
        <w:trPr>
          <w:cantSplit/>
          <w:trHeight w:val="20"/>
        </w:trPr>
        <w:tc>
          <w:tcPr>
            <w:tcW w:w="258"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3.2.1.</w:t>
            </w:r>
          </w:p>
        </w:tc>
        <w:tc>
          <w:tcPr>
            <w:tcW w:w="1165" w:type="dxa"/>
            <w:gridSpan w:val="2"/>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Продвижение туристического продукта на туристических рынках различного уровня</w:t>
            </w:r>
          </w:p>
        </w:tc>
        <w:tc>
          <w:tcPr>
            <w:tcW w:w="992"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МКУ «Управление культуры, туризма и молодежной политики»</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2025-2029</w:t>
            </w:r>
          </w:p>
        </w:tc>
        <w:tc>
          <w:tcPr>
            <w:tcW w:w="709"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средства местного бюджета</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70,00</w:t>
            </w:r>
          </w:p>
        </w:tc>
        <w:tc>
          <w:tcPr>
            <w:tcW w:w="426"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70,00</w:t>
            </w:r>
          </w:p>
        </w:tc>
        <w:tc>
          <w:tcPr>
            <w:tcW w:w="419"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70,00</w:t>
            </w:r>
          </w:p>
        </w:tc>
        <w:tc>
          <w:tcPr>
            <w:tcW w:w="431"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70,00</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70,00</w:t>
            </w:r>
          </w:p>
        </w:tc>
        <w:tc>
          <w:tcPr>
            <w:tcW w:w="426"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350,00</w:t>
            </w:r>
          </w:p>
        </w:tc>
        <w:tc>
          <w:tcPr>
            <w:tcW w:w="1422"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формирование спроса у жителей и гостей района на туристско-информационные услуги</w:t>
            </w:r>
          </w:p>
        </w:tc>
      </w:tr>
      <w:tr w:rsidR="00A27214" w:rsidRPr="00A27214" w:rsidTr="0094333C">
        <w:trPr>
          <w:cantSplit/>
          <w:trHeight w:val="20"/>
        </w:trPr>
        <w:tc>
          <w:tcPr>
            <w:tcW w:w="7523" w:type="dxa"/>
            <w:gridSpan w:val="13"/>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3.3  Развитие материально-технической базы туристической сферы</w:t>
            </w:r>
          </w:p>
        </w:tc>
      </w:tr>
      <w:tr w:rsidR="00A27214" w:rsidRPr="00A27214" w:rsidTr="00852456">
        <w:trPr>
          <w:cantSplit/>
          <w:trHeight w:val="20"/>
        </w:trPr>
        <w:tc>
          <w:tcPr>
            <w:tcW w:w="258"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3.3.1.</w:t>
            </w:r>
          </w:p>
        </w:tc>
        <w:tc>
          <w:tcPr>
            <w:tcW w:w="1165" w:type="dxa"/>
            <w:gridSpan w:val="2"/>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Приобретение туристического инвентаря</w:t>
            </w:r>
          </w:p>
        </w:tc>
        <w:tc>
          <w:tcPr>
            <w:tcW w:w="992"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МКУ «Управление культуры, туризма и молодежной политики»</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2025-2029</w:t>
            </w:r>
          </w:p>
        </w:tc>
        <w:tc>
          <w:tcPr>
            <w:tcW w:w="709"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средства местного бюджета</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w:t>
            </w:r>
          </w:p>
        </w:tc>
        <w:tc>
          <w:tcPr>
            <w:tcW w:w="426"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w:t>
            </w:r>
          </w:p>
        </w:tc>
        <w:tc>
          <w:tcPr>
            <w:tcW w:w="419"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w:t>
            </w:r>
          </w:p>
        </w:tc>
        <w:tc>
          <w:tcPr>
            <w:tcW w:w="431"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w:t>
            </w:r>
          </w:p>
        </w:tc>
        <w:tc>
          <w:tcPr>
            <w:tcW w:w="426"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w:t>
            </w:r>
          </w:p>
        </w:tc>
        <w:tc>
          <w:tcPr>
            <w:tcW w:w="1422"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формирование спроса у жителей и гостей района на туристско-информационные услуги</w:t>
            </w:r>
          </w:p>
        </w:tc>
      </w:tr>
      <w:tr w:rsidR="00A27214" w:rsidRPr="00A27214" w:rsidTr="0094333C">
        <w:trPr>
          <w:cantSplit/>
          <w:trHeight w:val="20"/>
        </w:trPr>
        <w:tc>
          <w:tcPr>
            <w:tcW w:w="7523" w:type="dxa"/>
            <w:gridSpan w:val="13"/>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Задача 4. Создание благоприятных условий для устойчивого развития  сферы культуры и туризма.</w:t>
            </w:r>
          </w:p>
        </w:tc>
      </w:tr>
      <w:tr w:rsidR="00A27214" w:rsidRPr="00A27214" w:rsidTr="0094333C">
        <w:trPr>
          <w:cantSplit/>
          <w:trHeight w:val="20"/>
        </w:trPr>
        <w:tc>
          <w:tcPr>
            <w:tcW w:w="7523" w:type="dxa"/>
            <w:gridSpan w:val="13"/>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4.1. Укрепление материально-технической базы учреждений культуры</w:t>
            </w:r>
          </w:p>
        </w:tc>
      </w:tr>
      <w:tr w:rsidR="00A27214" w:rsidRPr="00A27214" w:rsidTr="00852456">
        <w:trPr>
          <w:cantSplit/>
          <w:trHeight w:val="20"/>
        </w:trPr>
        <w:tc>
          <w:tcPr>
            <w:tcW w:w="258"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4.1.1.</w:t>
            </w:r>
          </w:p>
        </w:tc>
        <w:tc>
          <w:tcPr>
            <w:tcW w:w="1165" w:type="dxa"/>
            <w:gridSpan w:val="2"/>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Текущие ремонтные работы в учреждениях культуры</w:t>
            </w:r>
          </w:p>
        </w:tc>
        <w:tc>
          <w:tcPr>
            <w:tcW w:w="992"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МКУ «Управление культуры, туризма и молодежной политики» (МАУК «МКДЦ»)</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2025-2029</w:t>
            </w:r>
          </w:p>
        </w:tc>
        <w:tc>
          <w:tcPr>
            <w:tcW w:w="709"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средства местного бюджета</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w:t>
            </w:r>
          </w:p>
        </w:tc>
        <w:tc>
          <w:tcPr>
            <w:tcW w:w="426"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w:t>
            </w:r>
          </w:p>
        </w:tc>
        <w:tc>
          <w:tcPr>
            <w:tcW w:w="419"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w:t>
            </w:r>
          </w:p>
        </w:tc>
        <w:tc>
          <w:tcPr>
            <w:tcW w:w="431"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w:t>
            </w:r>
          </w:p>
        </w:tc>
        <w:tc>
          <w:tcPr>
            <w:tcW w:w="426"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w:t>
            </w:r>
          </w:p>
        </w:tc>
        <w:tc>
          <w:tcPr>
            <w:tcW w:w="1422" w:type="dxa"/>
            <w:vMerge w:val="restart"/>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увеличение количества посещений учреждений культуры</w:t>
            </w:r>
          </w:p>
        </w:tc>
      </w:tr>
      <w:tr w:rsidR="00A27214" w:rsidRPr="00A27214" w:rsidTr="00852456">
        <w:trPr>
          <w:cantSplit/>
          <w:trHeight w:val="20"/>
        </w:trPr>
        <w:tc>
          <w:tcPr>
            <w:tcW w:w="258"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4.1.2.</w:t>
            </w:r>
          </w:p>
        </w:tc>
        <w:tc>
          <w:tcPr>
            <w:tcW w:w="1165" w:type="dxa"/>
            <w:gridSpan w:val="2"/>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Материально-техническое оснащение учреждений культуры, приобретение музыкальной аппаратуры</w:t>
            </w:r>
          </w:p>
        </w:tc>
        <w:tc>
          <w:tcPr>
            <w:tcW w:w="992"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МКУ «Управление культуры, туризма и молодежной политики» (МАУК «МКДЦ»)</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2025-2029</w:t>
            </w:r>
          </w:p>
        </w:tc>
        <w:tc>
          <w:tcPr>
            <w:tcW w:w="709"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средства местного бюджета</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w:t>
            </w:r>
          </w:p>
        </w:tc>
        <w:tc>
          <w:tcPr>
            <w:tcW w:w="426"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w:t>
            </w:r>
          </w:p>
        </w:tc>
        <w:tc>
          <w:tcPr>
            <w:tcW w:w="419"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w:t>
            </w:r>
          </w:p>
        </w:tc>
        <w:tc>
          <w:tcPr>
            <w:tcW w:w="431"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w:t>
            </w:r>
          </w:p>
        </w:tc>
        <w:tc>
          <w:tcPr>
            <w:tcW w:w="426"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w:t>
            </w:r>
          </w:p>
        </w:tc>
        <w:tc>
          <w:tcPr>
            <w:tcW w:w="1422" w:type="dxa"/>
            <w:vMerge/>
            <w:hideMark/>
          </w:tcPr>
          <w:p w:rsidR="00A27214" w:rsidRPr="00A27214" w:rsidRDefault="00A27214" w:rsidP="0094333C">
            <w:pPr>
              <w:tabs>
                <w:tab w:val="left" w:pos="284"/>
                <w:tab w:val="left" w:pos="3828"/>
              </w:tabs>
              <w:rPr>
                <w:rFonts w:ascii="Times New Roman" w:eastAsia="Calibri" w:hAnsi="Times New Roman" w:cs="Times New Roman"/>
                <w:sz w:val="12"/>
                <w:szCs w:val="12"/>
              </w:rPr>
            </w:pPr>
          </w:p>
        </w:tc>
      </w:tr>
      <w:tr w:rsidR="00A27214" w:rsidRPr="00A27214" w:rsidTr="00852456">
        <w:trPr>
          <w:cantSplit/>
          <w:trHeight w:val="20"/>
        </w:trPr>
        <w:tc>
          <w:tcPr>
            <w:tcW w:w="258"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4.1.3.</w:t>
            </w:r>
          </w:p>
        </w:tc>
        <w:tc>
          <w:tcPr>
            <w:tcW w:w="1165" w:type="dxa"/>
            <w:gridSpan w:val="2"/>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Подготовка к отопительному сезону учреждений культуры</w:t>
            </w:r>
          </w:p>
        </w:tc>
        <w:tc>
          <w:tcPr>
            <w:tcW w:w="992"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МКУ «Управление культуры, туризма и молодежной политики» (МАУК «МКДЦ»)</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2025-2029</w:t>
            </w:r>
          </w:p>
        </w:tc>
        <w:tc>
          <w:tcPr>
            <w:tcW w:w="709"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средства местного бюджета</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w:t>
            </w:r>
          </w:p>
        </w:tc>
        <w:tc>
          <w:tcPr>
            <w:tcW w:w="426"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w:t>
            </w:r>
          </w:p>
        </w:tc>
        <w:tc>
          <w:tcPr>
            <w:tcW w:w="419"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w:t>
            </w:r>
          </w:p>
        </w:tc>
        <w:tc>
          <w:tcPr>
            <w:tcW w:w="431"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w:t>
            </w:r>
          </w:p>
        </w:tc>
        <w:tc>
          <w:tcPr>
            <w:tcW w:w="426"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w:t>
            </w:r>
          </w:p>
        </w:tc>
        <w:tc>
          <w:tcPr>
            <w:tcW w:w="1422" w:type="dxa"/>
            <w:vMerge/>
            <w:hideMark/>
          </w:tcPr>
          <w:p w:rsidR="00A27214" w:rsidRPr="00A27214" w:rsidRDefault="00A27214" w:rsidP="0094333C">
            <w:pPr>
              <w:tabs>
                <w:tab w:val="left" w:pos="284"/>
                <w:tab w:val="left" w:pos="3828"/>
              </w:tabs>
              <w:rPr>
                <w:rFonts w:ascii="Times New Roman" w:eastAsia="Calibri" w:hAnsi="Times New Roman" w:cs="Times New Roman"/>
                <w:sz w:val="12"/>
                <w:szCs w:val="12"/>
              </w:rPr>
            </w:pPr>
          </w:p>
        </w:tc>
      </w:tr>
      <w:tr w:rsidR="00A27214" w:rsidRPr="00A27214" w:rsidTr="00852456">
        <w:trPr>
          <w:cantSplit/>
          <w:trHeight w:val="20"/>
        </w:trPr>
        <w:tc>
          <w:tcPr>
            <w:tcW w:w="258"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4.1.4.</w:t>
            </w:r>
          </w:p>
        </w:tc>
        <w:tc>
          <w:tcPr>
            <w:tcW w:w="1165" w:type="dxa"/>
            <w:gridSpan w:val="2"/>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Содержание передвижного многофункционального культурного центра (Автоклуба)</w:t>
            </w:r>
          </w:p>
        </w:tc>
        <w:tc>
          <w:tcPr>
            <w:tcW w:w="992"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МБУ "Гараж"</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2025-2029</w:t>
            </w:r>
          </w:p>
        </w:tc>
        <w:tc>
          <w:tcPr>
            <w:tcW w:w="709"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средства местного бюджета</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28,50</w:t>
            </w:r>
          </w:p>
        </w:tc>
        <w:tc>
          <w:tcPr>
            <w:tcW w:w="426"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30,00</w:t>
            </w:r>
          </w:p>
        </w:tc>
        <w:tc>
          <w:tcPr>
            <w:tcW w:w="419"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30,00</w:t>
            </w:r>
          </w:p>
        </w:tc>
        <w:tc>
          <w:tcPr>
            <w:tcW w:w="431"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30,00</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30,00</w:t>
            </w:r>
          </w:p>
        </w:tc>
        <w:tc>
          <w:tcPr>
            <w:tcW w:w="426"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148,50</w:t>
            </w:r>
          </w:p>
        </w:tc>
        <w:tc>
          <w:tcPr>
            <w:tcW w:w="1422" w:type="dxa"/>
            <w:vMerge/>
            <w:hideMark/>
          </w:tcPr>
          <w:p w:rsidR="00A27214" w:rsidRPr="00A27214" w:rsidRDefault="00A27214" w:rsidP="0094333C">
            <w:pPr>
              <w:tabs>
                <w:tab w:val="left" w:pos="284"/>
                <w:tab w:val="left" w:pos="3828"/>
              </w:tabs>
              <w:rPr>
                <w:rFonts w:ascii="Times New Roman" w:eastAsia="Calibri" w:hAnsi="Times New Roman" w:cs="Times New Roman"/>
                <w:sz w:val="12"/>
                <w:szCs w:val="12"/>
              </w:rPr>
            </w:pPr>
          </w:p>
        </w:tc>
      </w:tr>
      <w:tr w:rsidR="00A27214" w:rsidRPr="00A27214" w:rsidTr="00852456">
        <w:trPr>
          <w:cantSplit/>
          <w:trHeight w:val="20"/>
        </w:trPr>
        <w:tc>
          <w:tcPr>
            <w:tcW w:w="258"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4.1.5.</w:t>
            </w:r>
          </w:p>
        </w:tc>
        <w:tc>
          <w:tcPr>
            <w:tcW w:w="1165" w:type="dxa"/>
            <w:gridSpan w:val="2"/>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Приобретение специализированного автотранспорта (автобусов, автоклубов) для обслуживания населения удаленных территорий</w:t>
            </w:r>
          </w:p>
        </w:tc>
        <w:tc>
          <w:tcPr>
            <w:tcW w:w="992"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2025</w:t>
            </w:r>
          </w:p>
        </w:tc>
        <w:tc>
          <w:tcPr>
            <w:tcW w:w="709"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средства областного, федерального  бюджета</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9000,00</w:t>
            </w:r>
          </w:p>
        </w:tc>
        <w:tc>
          <w:tcPr>
            <w:tcW w:w="426"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w:t>
            </w:r>
          </w:p>
        </w:tc>
        <w:tc>
          <w:tcPr>
            <w:tcW w:w="419"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w:t>
            </w:r>
          </w:p>
        </w:tc>
        <w:tc>
          <w:tcPr>
            <w:tcW w:w="431"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w:t>
            </w:r>
          </w:p>
        </w:tc>
        <w:tc>
          <w:tcPr>
            <w:tcW w:w="426"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9000,00</w:t>
            </w:r>
          </w:p>
        </w:tc>
        <w:tc>
          <w:tcPr>
            <w:tcW w:w="1422" w:type="dxa"/>
            <w:vMerge/>
            <w:hideMark/>
          </w:tcPr>
          <w:p w:rsidR="00A27214" w:rsidRPr="00A27214" w:rsidRDefault="00A27214" w:rsidP="0094333C">
            <w:pPr>
              <w:tabs>
                <w:tab w:val="left" w:pos="284"/>
                <w:tab w:val="left" w:pos="3828"/>
              </w:tabs>
              <w:rPr>
                <w:rFonts w:ascii="Times New Roman" w:eastAsia="Calibri" w:hAnsi="Times New Roman" w:cs="Times New Roman"/>
                <w:sz w:val="12"/>
                <w:szCs w:val="12"/>
              </w:rPr>
            </w:pPr>
          </w:p>
        </w:tc>
      </w:tr>
      <w:tr w:rsidR="00A27214" w:rsidRPr="00A27214" w:rsidTr="00852456">
        <w:trPr>
          <w:cantSplit/>
          <w:trHeight w:val="20"/>
        </w:trPr>
        <w:tc>
          <w:tcPr>
            <w:tcW w:w="258"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4.1.6.</w:t>
            </w:r>
          </w:p>
        </w:tc>
        <w:tc>
          <w:tcPr>
            <w:tcW w:w="1165" w:type="dxa"/>
            <w:gridSpan w:val="2"/>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 xml:space="preserve">Доля местного </w:t>
            </w:r>
            <w:proofErr w:type="spellStart"/>
            <w:r w:rsidRPr="00A27214">
              <w:rPr>
                <w:rFonts w:ascii="Times New Roman" w:eastAsia="Calibri" w:hAnsi="Times New Roman" w:cs="Times New Roman"/>
                <w:sz w:val="12"/>
                <w:szCs w:val="12"/>
              </w:rPr>
              <w:t>бюжета</w:t>
            </w:r>
            <w:proofErr w:type="spellEnd"/>
            <w:r w:rsidRPr="00A27214">
              <w:rPr>
                <w:rFonts w:ascii="Times New Roman" w:eastAsia="Calibri" w:hAnsi="Times New Roman" w:cs="Times New Roman"/>
                <w:sz w:val="12"/>
                <w:szCs w:val="12"/>
              </w:rPr>
              <w:t xml:space="preserve"> на приобретение специализированного автотранспорта (автобусов, автоклубов) для обслуживания населения удаленных территорий</w:t>
            </w:r>
          </w:p>
        </w:tc>
        <w:tc>
          <w:tcPr>
            <w:tcW w:w="992"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2025</w:t>
            </w:r>
          </w:p>
        </w:tc>
        <w:tc>
          <w:tcPr>
            <w:tcW w:w="709"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средства местного бюджета</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407,62749</w:t>
            </w:r>
          </w:p>
        </w:tc>
        <w:tc>
          <w:tcPr>
            <w:tcW w:w="426"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w:t>
            </w:r>
          </w:p>
        </w:tc>
        <w:tc>
          <w:tcPr>
            <w:tcW w:w="419"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w:t>
            </w:r>
          </w:p>
        </w:tc>
        <w:tc>
          <w:tcPr>
            <w:tcW w:w="431"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w:t>
            </w:r>
          </w:p>
        </w:tc>
        <w:tc>
          <w:tcPr>
            <w:tcW w:w="426"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407,62749</w:t>
            </w:r>
          </w:p>
        </w:tc>
        <w:tc>
          <w:tcPr>
            <w:tcW w:w="1422" w:type="dxa"/>
            <w:vMerge/>
            <w:hideMark/>
          </w:tcPr>
          <w:p w:rsidR="00A27214" w:rsidRPr="00A27214" w:rsidRDefault="00A27214" w:rsidP="0094333C">
            <w:pPr>
              <w:tabs>
                <w:tab w:val="left" w:pos="284"/>
                <w:tab w:val="left" w:pos="3828"/>
              </w:tabs>
              <w:rPr>
                <w:rFonts w:ascii="Times New Roman" w:eastAsia="Calibri" w:hAnsi="Times New Roman" w:cs="Times New Roman"/>
                <w:sz w:val="12"/>
                <w:szCs w:val="12"/>
              </w:rPr>
            </w:pPr>
          </w:p>
        </w:tc>
      </w:tr>
      <w:tr w:rsidR="00A27214" w:rsidRPr="00A27214" w:rsidTr="0094333C">
        <w:trPr>
          <w:cantSplit/>
          <w:trHeight w:val="20"/>
        </w:trPr>
        <w:tc>
          <w:tcPr>
            <w:tcW w:w="7523" w:type="dxa"/>
            <w:gridSpan w:val="13"/>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4.2. Развитие кадрового потенциала. Совершенствование системы управления</w:t>
            </w:r>
          </w:p>
        </w:tc>
      </w:tr>
      <w:tr w:rsidR="00A27214" w:rsidRPr="00A27214" w:rsidTr="00852456">
        <w:trPr>
          <w:cantSplit/>
          <w:trHeight w:val="20"/>
        </w:trPr>
        <w:tc>
          <w:tcPr>
            <w:tcW w:w="258"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4.2.1.</w:t>
            </w:r>
          </w:p>
        </w:tc>
        <w:tc>
          <w:tcPr>
            <w:tcW w:w="1165" w:type="dxa"/>
            <w:gridSpan w:val="2"/>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Участие в обучающих семинарах, круглых столах, областных фестивалях и конкурсах</w:t>
            </w:r>
          </w:p>
        </w:tc>
        <w:tc>
          <w:tcPr>
            <w:tcW w:w="992"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МКУ «Управление культуры, туризма и молодежной политики» (МАУК «МКДЦ»)</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2025-2029</w:t>
            </w:r>
          </w:p>
        </w:tc>
        <w:tc>
          <w:tcPr>
            <w:tcW w:w="709"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средства местного бюджета</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20,00</w:t>
            </w:r>
          </w:p>
        </w:tc>
        <w:tc>
          <w:tcPr>
            <w:tcW w:w="426"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20,00</w:t>
            </w:r>
          </w:p>
        </w:tc>
        <w:tc>
          <w:tcPr>
            <w:tcW w:w="419"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20,00</w:t>
            </w:r>
          </w:p>
        </w:tc>
        <w:tc>
          <w:tcPr>
            <w:tcW w:w="431"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20,00</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20,00</w:t>
            </w:r>
          </w:p>
        </w:tc>
        <w:tc>
          <w:tcPr>
            <w:tcW w:w="426"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100,00</w:t>
            </w:r>
          </w:p>
        </w:tc>
        <w:tc>
          <w:tcPr>
            <w:tcW w:w="1422" w:type="dxa"/>
            <w:vMerge w:val="restart"/>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увеличение количества посещений учреждений культуры</w:t>
            </w:r>
          </w:p>
        </w:tc>
      </w:tr>
      <w:tr w:rsidR="00A27214" w:rsidRPr="00A27214" w:rsidTr="00852456">
        <w:trPr>
          <w:cantSplit/>
          <w:trHeight w:val="20"/>
        </w:trPr>
        <w:tc>
          <w:tcPr>
            <w:tcW w:w="258"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4.2.2.</w:t>
            </w:r>
          </w:p>
        </w:tc>
        <w:tc>
          <w:tcPr>
            <w:tcW w:w="1165" w:type="dxa"/>
            <w:gridSpan w:val="2"/>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Конкурсы профессионального мастерства  среди работников культуры</w:t>
            </w:r>
          </w:p>
        </w:tc>
        <w:tc>
          <w:tcPr>
            <w:tcW w:w="992"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МКУ «Управление культуры, туризма и молодежной политики» (МАУК «МКДЦ»)</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2025-2029</w:t>
            </w:r>
          </w:p>
        </w:tc>
        <w:tc>
          <w:tcPr>
            <w:tcW w:w="709"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средства местного бюджета</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w:t>
            </w:r>
          </w:p>
        </w:tc>
        <w:tc>
          <w:tcPr>
            <w:tcW w:w="426"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w:t>
            </w:r>
          </w:p>
        </w:tc>
        <w:tc>
          <w:tcPr>
            <w:tcW w:w="419"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w:t>
            </w:r>
          </w:p>
        </w:tc>
        <w:tc>
          <w:tcPr>
            <w:tcW w:w="431"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w:t>
            </w:r>
          </w:p>
        </w:tc>
        <w:tc>
          <w:tcPr>
            <w:tcW w:w="426"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w:t>
            </w:r>
          </w:p>
        </w:tc>
        <w:tc>
          <w:tcPr>
            <w:tcW w:w="1422" w:type="dxa"/>
            <w:vMerge/>
            <w:hideMark/>
          </w:tcPr>
          <w:p w:rsidR="00A27214" w:rsidRPr="00A27214" w:rsidRDefault="00A27214" w:rsidP="0094333C">
            <w:pPr>
              <w:tabs>
                <w:tab w:val="left" w:pos="284"/>
                <w:tab w:val="left" w:pos="3828"/>
              </w:tabs>
              <w:rPr>
                <w:rFonts w:ascii="Times New Roman" w:eastAsia="Calibri" w:hAnsi="Times New Roman" w:cs="Times New Roman"/>
                <w:sz w:val="12"/>
                <w:szCs w:val="12"/>
              </w:rPr>
            </w:pPr>
          </w:p>
        </w:tc>
      </w:tr>
      <w:tr w:rsidR="00A27214" w:rsidRPr="00A27214" w:rsidTr="00852456">
        <w:trPr>
          <w:cantSplit/>
          <w:trHeight w:val="20"/>
        </w:trPr>
        <w:tc>
          <w:tcPr>
            <w:tcW w:w="258"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lastRenderedPageBreak/>
              <w:t>4.2.3.</w:t>
            </w:r>
          </w:p>
        </w:tc>
        <w:tc>
          <w:tcPr>
            <w:tcW w:w="1165" w:type="dxa"/>
            <w:gridSpan w:val="2"/>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Профессиональный праздник работников культуры «Овация»</w:t>
            </w:r>
          </w:p>
        </w:tc>
        <w:tc>
          <w:tcPr>
            <w:tcW w:w="992"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МКУ «Управление культуры, туризма и молодежной политики» (МАУК «МКДЦ»)</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2025-2029</w:t>
            </w:r>
          </w:p>
        </w:tc>
        <w:tc>
          <w:tcPr>
            <w:tcW w:w="709"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средства местного бюджета</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20,00</w:t>
            </w:r>
          </w:p>
        </w:tc>
        <w:tc>
          <w:tcPr>
            <w:tcW w:w="426"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20,00</w:t>
            </w:r>
          </w:p>
        </w:tc>
        <w:tc>
          <w:tcPr>
            <w:tcW w:w="419"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20,00</w:t>
            </w:r>
          </w:p>
        </w:tc>
        <w:tc>
          <w:tcPr>
            <w:tcW w:w="431"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20,00</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20,00</w:t>
            </w:r>
          </w:p>
        </w:tc>
        <w:tc>
          <w:tcPr>
            <w:tcW w:w="426"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100,00</w:t>
            </w:r>
          </w:p>
        </w:tc>
        <w:tc>
          <w:tcPr>
            <w:tcW w:w="1422" w:type="dxa"/>
            <w:vMerge/>
            <w:hideMark/>
          </w:tcPr>
          <w:p w:rsidR="00A27214" w:rsidRPr="00A27214" w:rsidRDefault="00A27214" w:rsidP="0094333C">
            <w:pPr>
              <w:tabs>
                <w:tab w:val="left" w:pos="284"/>
                <w:tab w:val="left" w:pos="3828"/>
              </w:tabs>
              <w:rPr>
                <w:rFonts w:ascii="Times New Roman" w:eastAsia="Calibri" w:hAnsi="Times New Roman" w:cs="Times New Roman"/>
                <w:sz w:val="12"/>
                <w:szCs w:val="12"/>
              </w:rPr>
            </w:pPr>
          </w:p>
        </w:tc>
      </w:tr>
      <w:tr w:rsidR="00A27214" w:rsidRPr="00A27214" w:rsidTr="00852456">
        <w:trPr>
          <w:cantSplit/>
          <w:trHeight w:val="20"/>
        </w:trPr>
        <w:tc>
          <w:tcPr>
            <w:tcW w:w="258" w:type="dxa"/>
            <w:textDirection w:val="btLr"/>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 </w:t>
            </w:r>
          </w:p>
        </w:tc>
        <w:tc>
          <w:tcPr>
            <w:tcW w:w="1165" w:type="dxa"/>
            <w:gridSpan w:val="2"/>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ИТОГО ПО ПРОГРАММЕ</w:t>
            </w:r>
          </w:p>
        </w:tc>
        <w:tc>
          <w:tcPr>
            <w:tcW w:w="2126" w:type="dxa"/>
            <w:gridSpan w:val="3"/>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 </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187 444,180420</w:t>
            </w:r>
          </w:p>
        </w:tc>
        <w:tc>
          <w:tcPr>
            <w:tcW w:w="426"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126 500,000000</w:t>
            </w:r>
          </w:p>
        </w:tc>
        <w:tc>
          <w:tcPr>
            <w:tcW w:w="419"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136 610,194510</w:t>
            </w:r>
          </w:p>
        </w:tc>
        <w:tc>
          <w:tcPr>
            <w:tcW w:w="431"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136 610,194510</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136 610,194510</w:t>
            </w:r>
          </w:p>
        </w:tc>
        <w:tc>
          <w:tcPr>
            <w:tcW w:w="426"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723 774,763950</w:t>
            </w:r>
          </w:p>
        </w:tc>
        <w:tc>
          <w:tcPr>
            <w:tcW w:w="1422"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 </w:t>
            </w:r>
          </w:p>
        </w:tc>
      </w:tr>
      <w:tr w:rsidR="00A27214" w:rsidRPr="00A27214" w:rsidTr="00852456">
        <w:trPr>
          <w:cantSplit/>
          <w:trHeight w:val="20"/>
        </w:trPr>
        <w:tc>
          <w:tcPr>
            <w:tcW w:w="258" w:type="dxa"/>
            <w:vMerge w:val="restart"/>
            <w:textDirection w:val="btLr"/>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 </w:t>
            </w:r>
          </w:p>
        </w:tc>
        <w:tc>
          <w:tcPr>
            <w:tcW w:w="1165" w:type="dxa"/>
            <w:gridSpan w:val="2"/>
            <w:vMerge w:val="restart"/>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ИЗ НИХ:</w:t>
            </w:r>
          </w:p>
        </w:tc>
        <w:tc>
          <w:tcPr>
            <w:tcW w:w="2126" w:type="dxa"/>
            <w:gridSpan w:val="3"/>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средства местного бюджета</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169 136,488120</w:t>
            </w:r>
          </w:p>
        </w:tc>
        <w:tc>
          <w:tcPr>
            <w:tcW w:w="426"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126 500,000000</w:t>
            </w:r>
          </w:p>
        </w:tc>
        <w:tc>
          <w:tcPr>
            <w:tcW w:w="419"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136 610,194510</w:t>
            </w:r>
          </w:p>
        </w:tc>
        <w:tc>
          <w:tcPr>
            <w:tcW w:w="431"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136 610,194510</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136 610,194510</w:t>
            </w:r>
          </w:p>
        </w:tc>
        <w:tc>
          <w:tcPr>
            <w:tcW w:w="426"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705 467,071650</w:t>
            </w:r>
          </w:p>
        </w:tc>
        <w:tc>
          <w:tcPr>
            <w:tcW w:w="1422"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 </w:t>
            </w:r>
          </w:p>
        </w:tc>
      </w:tr>
      <w:tr w:rsidR="00A27214" w:rsidRPr="00A27214" w:rsidTr="00852456">
        <w:trPr>
          <w:cantSplit/>
          <w:trHeight w:val="20"/>
        </w:trPr>
        <w:tc>
          <w:tcPr>
            <w:tcW w:w="258" w:type="dxa"/>
            <w:vMerge/>
            <w:hideMark/>
          </w:tcPr>
          <w:p w:rsidR="00A27214" w:rsidRPr="00A27214" w:rsidRDefault="00A27214" w:rsidP="0094333C">
            <w:pPr>
              <w:tabs>
                <w:tab w:val="left" w:pos="284"/>
                <w:tab w:val="left" w:pos="3828"/>
              </w:tabs>
              <w:rPr>
                <w:rFonts w:ascii="Times New Roman" w:eastAsia="Calibri" w:hAnsi="Times New Roman" w:cs="Times New Roman"/>
                <w:sz w:val="12"/>
                <w:szCs w:val="12"/>
              </w:rPr>
            </w:pPr>
          </w:p>
        </w:tc>
        <w:tc>
          <w:tcPr>
            <w:tcW w:w="1165" w:type="dxa"/>
            <w:gridSpan w:val="2"/>
            <w:vMerge/>
            <w:hideMark/>
          </w:tcPr>
          <w:p w:rsidR="00A27214" w:rsidRPr="00A27214" w:rsidRDefault="00A27214" w:rsidP="0094333C">
            <w:pPr>
              <w:tabs>
                <w:tab w:val="left" w:pos="284"/>
                <w:tab w:val="left" w:pos="3828"/>
              </w:tabs>
              <w:rPr>
                <w:rFonts w:ascii="Times New Roman" w:eastAsia="Calibri" w:hAnsi="Times New Roman" w:cs="Times New Roman"/>
                <w:sz w:val="12"/>
                <w:szCs w:val="12"/>
              </w:rPr>
            </w:pPr>
          </w:p>
        </w:tc>
        <w:tc>
          <w:tcPr>
            <w:tcW w:w="2126" w:type="dxa"/>
            <w:gridSpan w:val="3"/>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областной или федеральный бюджет</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18307,69230</w:t>
            </w:r>
          </w:p>
        </w:tc>
        <w:tc>
          <w:tcPr>
            <w:tcW w:w="426"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0,00000</w:t>
            </w:r>
          </w:p>
        </w:tc>
        <w:tc>
          <w:tcPr>
            <w:tcW w:w="419"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0,00000</w:t>
            </w:r>
          </w:p>
        </w:tc>
        <w:tc>
          <w:tcPr>
            <w:tcW w:w="431"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0,00000</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0,00000</w:t>
            </w:r>
          </w:p>
        </w:tc>
        <w:tc>
          <w:tcPr>
            <w:tcW w:w="426"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18 307,692300</w:t>
            </w:r>
          </w:p>
        </w:tc>
        <w:tc>
          <w:tcPr>
            <w:tcW w:w="1422"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 </w:t>
            </w:r>
          </w:p>
        </w:tc>
      </w:tr>
      <w:tr w:rsidR="00A27214" w:rsidRPr="00A27214" w:rsidTr="00852456">
        <w:trPr>
          <w:cantSplit/>
          <w:trHeight w:val="20"/>
        </w:trPr>
        <w:tc>
          <w:tcPr>
            <w:tcW w:w="258"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 </w:t>
            </w:r>
          </w:p>
        </w:tc>
        <w:tc>
          <w:tcPr>
            <w:tcW w:w="327"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 </w:t>
            </w:r>
          </w:p>
        </w:tc>
        <w:tc>
          <w:tcPr>
            <w:tcW w:w="838"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 </w:t>
            </w:r>
          </w:p>
        </w:tc>
        <w:tc>
          <w:tcPr>
            <w:tcW w:w="992"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 </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 </w:t>
            </w:r>
          </w:p>
        </w:tc>
        <w:tc>
          <w:tcPr>
            <w:tcW w:w="709"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 </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 </w:t>
            </w:r>
          </w:p>
        </w:tc>
        <w:tc>
          <w:tcPr>
            <w:tcW w:w="426"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 </w:t>
            </w:r>
          </w:p>
        </w:tc>
        <w:tc>
          <w:tcPr>
            <w:tcW w:w="419"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 </w:t>
            </w:r>
          </w:p>
        </w:tc>
        <w:tc>
          <w:tcPr>
            <w:tcW w:w="431"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 </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 </w:t>
            </w:r>
          </w:p>
        </w:tc>
        <w:tc>
          <w:tcPr>
            <w:tcW w:w="426"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 </w:t>
            </w:r>
          </w:p>
        </w:tc>
        <w:tc>
          <w:tcPr>
            <w:tcW w:w="1422"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 </w:t>
            </w:r>
          </w:p>
        </w:tc>
      </w:tr>
      <w:tr w:rsidR="00A27214" w:rsidRPr="00A27214" w:rsidTr="0094333C">
        <w:trPr>
          <w:cantSplit/>
          <w:trHeight w:val="20"/>
        </w:trPr>
        <w:tc>
          <w:tcPr>
            <w:tcW w:w="7523" w:type="dxa"/>
            <w:gridSpan w:val="13"/>
            <w:hideMark/>
          </w:tcPr>
          <w:p w:rsidR="00A27214" w:rsidRPr="00A27214" w:rsidRDefault="00A27214" w:rsidP="0094333C">
            <w:pPr>
              <w:tabs>
                <w:tab w:val="left" w:pos="284"/>
                <w:tab w:val="left" w:pos="3828"/>
              </w:tabs>
              <w:rPr>
                <w:rFonts w:ascii="Times New Roman" w:eastAsia="Calibri" w:hAnsi="Times New Roman" w:cs="Times New Roman"/>
                <w:b/>
                <w:bCs/>
                <w:sz w:val="12"/>
                <w:szCs w:val="12"/>
              </w:rPr>
            </w:pPr>
            <w:r w:rsidRPr="00A27214">
              <w:rPr>
                <w:rFonts w:ascii="Times New Roman" w:eastAsia="Calibri" w:hAnsi="Times New Roman" w:cs="Times New Roman"/>
                <w:b/>
                <w:bCs/>
                <w:sz w:val="12"/>
                <w:szCs w:val="12"/>
              </w:rPr>
              <w:t> </w:t>
            </w:r>
          </w:p>
        </w:tc>
      </w:tr>
      <w:tr w:rsidR="00A27214" w:rsidRPr="00A27214" w:rsidTr="0094333C">
        <w:trPr>
          <w:cantSplit/>
          <w:trHeight w:val="20"/>
        </w:trPr>
        <w:tc>
          <w:tcPr>
            <w:tcW w:w="7523" w:type="dxa"/>
            <w:gridSpan w:val="13"/>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очередной финансовый год и плановый период.</w:t>
            </w:r>
          </w:p>
        </w:tc>
      </w:tr>
      <w:tr w:rsidR="00A27214" w:rsidRPr="00A27214" w:rsidTr="00852456">
        <w:trPr>
          <w:cantSplit/>
          <w:trHeight w:val="20"/>
        </w:trPr>
        <w:tc>
          <w:tcPr>
            <w:tcW w:w="258" w:type="dxa"/>
            <w:noWrap/>
            <w:hideMark/>
          </w:tcPr>
          <w:p w:rsidR="00A27214" w:rsidRPr="00A27214" w:rsidRDefault="00A27214" w:rsidP="0094333C">
            <w:pPr>
              <w:tabs>
                <w:tab w:val="left" w:pos="284"/>
                <w:tab w:val="left" w:pos="3828"/>
              </w:tabs>
              <w:rPr>
                <w:rFonts w:ascii="Times New Roman" w:eastAsia="Calibri" w:hAnsi="Times New Roman" w:cs="Times New Roman"/>
                <w:sz w:val="12"/>
                <w:szCs w:val="12"/>
              </w:rPr>
            </w:pPr>
          </w:p>
        </w:tc>
        <w:tc>
          <w:tcPr>
            <w:tcW w:w="327" w:type="dxa"/>
            <w:noWrap/>
            <w:hideMark/>
          </w:tcPr>
          <w:p w:rsidR="00A27214" w:rsidRPr="00A27214" w:rsidRDefault="00A27214" w:rsidP="0094333C">
            <w:pPr>
              <w:tabs>
                <w:tab w:val="left" w:pos="284"/>
                <w:tab w:val="left" w:pos="3828"/>
              </w:tabs>
              <w:rPr>
                <w:rFonts w:ascii="Times New Roman" w:eastAsia="Calibri" w:hAnsi="Times New Roman" w:cs="Times New Roman"/>
                <w:sz w:val="12"/>
                <w:szCs w:val="12"/>
              </w:rPr>
            </w:pPr>
          </w:p>
        </w:tc>
        <w:tc>
          <w:tcPr>
            <w:tcW w:w="838" w:type="dxa"/>
            <w:noWrap/>
            <w:hideMark/>
          </w:tcPr>
          <w:p w:rsidR="00A27214" w:rsidRPr="00A27214" w:rsidRDefault="00A27214" w:rsidP="0094333C">
            <w:pPr>
              <w:tabs>
                <w:tab w:val="left" w:pos="284"/>
                <w:tab w:val="left" w:pos="3828"/>
              </w:tabs>
              <w:rPr>
                <w:rFonts w:ascii="Times New Roman" w:eastAsia="Calibri" w:hAnsi="Times New Roman" w:cs="Times New Roman"/>
                <w:sz w:val="12"/>
                <w:szCs w:val="12"/>
              </w:rPr>
            </w:pPr>
          </w:p>
        </w:tc>
        <w:tc>
          <w:tcPr>
            <w:tcW w:w="992" w:type="dxa"/>
            <w:noWrap/>
            <w:hideMark/>
          </w:tcPr>
          <w:p w:rsidR="00A27214" w:rsidRPr="00A27214" w:rsidRDefault="00A27214" w:rsidP="0094333C">
            <w:pPr>
              <w:tabs>
                <w:tab w:val="left" w:pos="284"/>
                <w:tab w:val="left" w:pos="3828"/>
              </w:tabs>
              <w:rPr>
                <w:rFonts w:ascii="Times New Roman" w:eastAsia="Calibri" w:hAnsi="Times New Roman" w:cs="Times New Roman"/>
                <w:sz w:val="12"/>
                <w:szCs w:val="12"/>
              </w:rPr>
            </w:pPr>
          </w:p>
        </w:tc>
        <w:tc>
          <w:tcPr>
            <w:tcW w:w="425" w:type="dxa"/>
            <w:noWrap/>
            <w:hideMark/>
          </w:tcPr>
          <w:p w:rsidR="00A27214" w:rsidRPr="00A27214" w:rsidRDefault="00A27214" w:rsidP="0094333C">
            <w:pPr>
              <w:tabs>
                <w:tab w:val="left" w:pos="284"/>
                <w:tab w:val="left" w:pos="3828"/>
              </w:tabs>
              <w:rPr>
                <w:rFonts w:ascii="Times New Roman" w:eastAsia="Calibri" w:hAnsi="Times New Roman" w:cs="Times New Roman"/>
                <w:sz w:val="12"/>
                <w:szCs w:val="12"/>
              </w:rPr>
            </w:pPr>
          </w:p>
        </w:tc>
        <w:tc>
          <w:tcPr>
            <w:tcW w:w="709" w:type="dxa"/>
            <w:noWrap/>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 </w:t>
            </w:r>
          </w:p>
        </w:tc>
        <w:tc>
          <w:tcPr>
            <w:tcW w:w="425" w:type="dxa"/>
            <w:noWrap/>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 </w:t>
            </w:r>
          </w:p>
        </w:tc>
        <w:tc>
          <w:tcPr>
            <w:tcW w:w="426" w:type="dxa"/>
            <w:noWrap/>
            <w:hideMark/>
          </w:tcPr>
          <w:p w:rsidR="00A27214" w:rsidRPr="00A27214" w:rsidRDefault="00A27214" w:rsidP="0094333C">
            <w:pPr>
              <w:tabs>
                <w:tab w:val="left" w:pos="284"/>
                <w:tab w:val="left" w:pos="3828"/>
              </w:tabs>
              <w:rPr>
                <w:rFonts w:ascii="Times New Roman" w:eastAsia="Calibri" w:hAnsi="Times New Roman" w:cs="Times New Roman"/>
                <w:sz w:val="12"/>
                <w:szCs w:val="12"/>
              </w:rPr>
            </w:pPr>
          </w:p>
        </w:tc>
        <w:tc>
          <w:tcPr>
            <w:tcW w:w="419" w:type="dxa"/>
            <w:noWrap/>
            <w:hideMark/>
          </w:tcPr>
          <w:p w:rsidR="00A27214" w:rsidRPr="00A27214" w:rsidRDefault="00A27214" w:rsidP="0094333C">
            <w:pPr>
              <w:tabs>
                <w:tab w:val="left" w:pos="284"/>
                <w:tab w:val="left" w:pos="3828"/>
              </w:tabs>
              <w:rPr>
                <w:rFonts w:ascii="Times New Roman" w:eastAsia="Calibri" w:hAnsi="Times New Roman" w:cs="Times New Roman"/>
                <w:sz w:val="12"/>
                <w:szCs w:val="12"/>
              </w:rPr>
            </w:pPr>
          </w:p>
        </w:tc>
        <w:tc>
          <w:tcPr>
            <w:tcW w:w="431" w:type="dxa"/>
            <w:noWrap/>
            <w:hideMark/>
          </w:tcPr>
          <w:p w:rsidR="00A27214" w:rsidRPr="00A27214" w:rsidRDefault="00A27214" w:rsidP="0094333C">
            <w:pPr>
              <w:tabs>
                <w:tab w:val="left" w:pos="284"/>
                <w:tab w:val="left" w:pos="3828"/>
              </w:tabs>
              <w:rPr>
                <w:rFonts w:ascii="Times New Roman" w:eastAsia="Calibri" w:hAnsi="Times New Roman" w:cs="Times New Roman"/>
                <w:sz w:val="12"/>
                <w:szCs w:val="12"/>
              </w:rPr>
            </w:pPr>
          </w:p>
        </w:tc>
        <w:tc>
          <w:tcPr>
            <w:tcW w:w="425" w:type="dxa"/>
            <w:noWrap/>
            <w:hideMark/>
          </w:tcPr>
          <w:p w:rsidR="00A27214" w:rsidRPr="00A27214" w:rsidRDefault="00A27214" w:rsidP="0094333C">
            <w:pPr>
              <w:tabs>
                <w:tab w:val="left" w:pos="284"/>
                <w:tab w:val="left" w:pos="3828"/>
              </w:tabs>
              <w:rPr>
                <w:rFonts w:ascii="Times New Roman" w:eastAsia="Calibri" w:hAnsi="Times New Roman" w:cs="Times New Roman"/>
                <w:sz w:val="12"/>
                <w:szCs w:val="12"/>
              </w:rPr>
            </w:pPr>
          </w:p>
        </w:tc>
        <w:tc>
          <w:tcPr>
            <w:tcW w:w="426" w:type="dxa"/>
            <w:noWrap/>
            <w:hideMark/>
          </w:tcPr>
          <w:p w:rsidR="00A27214" w:rsidRPr="00A27214" w:rsidRDefault="00A27214" w:rsidP="0094333C">
            <w:pPr>
              <w:tabs>
                <w:tab w:val="left" w:pos="284"/>
                <w:tab w:val="left" w:pos="3828"/>
              </w:tabs>
              <w:rPr>
                <w:rFonts w:ascii="Times New Roman" w:eastAsia="Calibri" w:hAnsi="Times New Roman" w:cs="Times New Roman"/>
                <w:sz w:val="12"/>
                <w:szCs w:val="12"/>
              </w:rPr>
            </w:pPr>
          </w:p>
        </w:tc>
        <w:tc>
          <w:tcPr>
            <w:tcW w:w="1422" w:type="dxa"/>
            <w:noWrap/>
            <w:hideMark/>
          </w:tcPr>
          <w:p w:rsidR="00A27214" w:rsidRPr="00A27214" w:rsidRDefault="00A27214" w:rsidP="0094333C">
            <w:pPr>
              <w:tabs>
                <w:tab w:val="left" w:pos="284"/>
                <w:tab w:val="left" w:pos="3828"/>
              </w:tabs>
              <w:rPr>
                <w:rFonts w:ascii="Times New Roman" w:eastAsia="Calibri" w:hAnsi="Times New Roman" w:cs="Times New Roman"/>
                <w:sz w:val="12"/>
                <w:szCs w:val="12"/>
              </w:rPr>
            </w:pPr>
          </w:p>
        </w:tc>
      </w:tr>
      <w:tr w:rsidR="00A27214" w:rsidRPr="00A27214" w:rsidTr="0094333C">
        <w:trPr>
          <w:cantSplit/>
          <w:trHeight w:val="20"/>
        </w:trPr>
        <w:tc>
          <w:tcPr>
            <w:tcW w:w="7523" w:type="dxa"/>
            <w:gridSpan w:val="13"/>
            <w:hideMark/>
          </w:tcPr>
          <w:p w:rsidR="00A27214" w:rsidRPr="00A27214" w:rsidRDefault="00A27214" w:rsidP="0094333C">
            <w:pPr>
              <w:tabs>
                <w:tab w:val="left" w:pos="284"/>
                <w:tab w:val="left" w:pos="3828"/>
              </w:tabs>
              <w:rPr>
                <w:rFonts w:ascii="Times New Roman" w:eastAsia="Calibri" w:hAnsi="Times New Roman" w:cs="Times New Roman"/>
                <w:i/>
                <w:iCs/>
                <w:sz w:val="12"/>
                <w:szCs w:val="12"/>
              </w:rPr>
            </w:pPr>
            <w:r w:rsidRPr="00A27214">
              <w:rPr>
                <w:rFonts w:ascii="Times New Roman" w:eastAsia="Calibri" w:hAnsi="Times New Roman" w:cs="Times New Roman"/>
                <w:i/>
                <w:iCs/>
                <w:sz w:val="12"/>
                <w:szCs w:val="12"/>
              </w:rPr>
              <w:t>Объемы финансирования мероприятий муниципальной программы  «Развитие сферы культуры и туризма на территории муниципального района Сергиевский на 2025 - 2029 годы»</w:t>
            </w:r>
          </w:p>
        </w:tc>
      </w:tr>
      <w:tr w:rsidR="00A27214" w:rsidRPr="00A27214" w:rsidTr="00852456">
        <w:trPr>
          <w:cantSplit/>
          <w:trHeight w:val="20"/>
        </w:trPr>
        <w:tc>
          <w:tcPr>
            <w:tcW w:w="1423" w:type="dxa"/>
            <w:gridSpan w:val="3"/>
            <w:vMerge w:val="restart"/>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МКУ «Управление культуры, туризма и молодежной политики»</w:t>
            </w:r>
          </w:p>
        </w:tc>
        <w:tc>
          <w:tcPr>
            <w:tcW w:w="2126" w:type="dxa"/>
            <w:gridSpan w:val="3"/>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средства местного бюджета</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25790,82266</w:t>
            </w:r>
          </w:p>
        </w:tc>
        <w:tc>
          <w:tcPr>
            <w:tcW w:w="426"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22130,00000</w:t>
            </w:r>
          </w:p>
        </w:tc>
        <w:tc>
          <w:tcPr>
            <w:tcW w:w="419"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22130,00000</w:t>
            </w:r>
          </w:p>
        </w:tc>
        <w:tc>
          <w:tcPr>
            <w:tcW w:w="431"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22130,00000</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22130,00000</w:t>
            </w:r>
          </w:p>
        </w:tc>
        <w:tc>
          <w:tcPr>
            <w:tcW w:w="426"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114310,82266</w:t>
            </w:r>
          </w:p>
        </w:tc>
        <w:tc>
          <w:tcPr>
            <w:tcW w:w="1422"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 </w:t>
            </w:r>
          </w:p>
        </w:tc>
      </w:tr>
      <w:tr w:rsidR="00A27214" w:rsidRPr="00A27214" w:rsidTr="00852456">
        <w:trPr>
          <w:cantSplit/>
          <w:trHeight w:val="20"/>
        </w:trPr>
        <w:tc>
          <w:tcPr>
            <w:tcW w:w="1423" w:type="dxa"/>
            <w:gridSpan w:val="3"/>
            <w:vMerge/>
            <w:hideMark/>
          </w:tcPr>
          <w:p w:rsidR="00A27214" w:rsidRPr="00A27214" w:rsidRDefault="00A27214" w:rsidP="0094333C">
            <w:pPr>
              <w:tabs>
                <w:tab w:val="left" w:pos="284"/>
                <w:tab w:val="left" w:pos="3828"/>
              </w:tabs>
              <w:rPr>
                <w:rFonts w:ascii="Times New Roman" w:eastAsia="Calibri" w:hAnsi="Times New Roman" w:cs="Times New Roman"/>
                <w:sz w:val="12"/>
                <w:szCs w:val="12"/>
              </w:rPr>
            </w:pPr>
          </w:p>
        </w:tc>
        <w:tc>
          <w:tcPr>
            <w:tcW w:w="2126" w:type="dxa"/>
            <w:gridSpan w:val="3"/>
            <w:hideMark/>
          </w:tcPr>
          <w:p w:rsidR="00A27214" w:rsidRPr="00A27214" w:rsidRDefault="00385915"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средства</w:t>
            </w:r>
            <w:r w:rsidR="00A27214" w:rsidRPr="00A27214">
              <w:rPr>
                <w:rFonts w:ascii="Times New Roman" w:eastAsia="Calibri" w:hAnsi="Times New Roman" w:cs="Times New Roman"/>
                <w:sz w:val="12"/>
                <w:szCs w:val="12"/>
              </w:rPr>
              <w:t xml:space="preserve"> областного или федерального бюджета</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0,00000</w:t>
            </w:r>
          </w:p>
        </w:tc>
        <w:tc>
          <w:tcPr>
            <w:tcW w:w="426"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0,00000</w:t>
            </w:r>
          </w:p>
        </w:tc>
        <w:tc>
          <w:tcPr>
            <w:tcW w:w="419"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0,00000</w:t>
            </w:r>
          </w:p>
        </w:tc>
        <w:tc>
          <w:tcPr>
            <w:tcW w:w="431"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0,00000</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0,00000</w:t>
            </w:r>
          </w:p>
        </w:tc>
        <w:tc>
          <w:tcPr>
            <w:tcW w:w="426"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0,00000</w:t>
            </w:r>
          </w:p>
        </w:tc>
        <w:tc>
          <w:tcPr>
            <w:tcW w:w="1422"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 </w:t>
            </w:r>
          </w:p>
        </w:tc>
      </w:tr>
      <w:tr w:rsidR="00A27214" w:rsidRPr="00A27214" w:rsidTr="00852456">
        <w:trPr>
          <w:cantSplit/>
          <w:trHeight w:val="20"/>
        </w:trPr>
        <w:tc>
          <w:tcPr>
            <w:tcW w:w="1423" w:type="dxa"/>
            <w:gridSpan w:val="3"/>
            <w:vMerge w:val="restart"/>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МКУ «Управление культуры, туризма и молодежной политики» (МАУК «МКДЦ»)</w:t>
            </w:r>
          </w:p>
        </w:tc>
        <w:tc>
          <w:tcPr>
            <w:tcW w:w="2126" w:type="dxa"/>
            <w:gridSpan w:val="3"/>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средства местного бюджета</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74072,74815</w:t>
            </w:r>
          </w:p>
        </w:tc>
        <w:tc>
          <w:tcPr>
            <w:tcW w:w="426"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50040,00000</w:t>
            </w:r>
          </w:p>
        </w:tc>
        <w:tc>
          <w:tcPr>
            <w:tcW w:w="419"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55040,00000</w:t>
            </w:r>
          </w:p>
        </w:tc>
        <w:tc>
          <w:tcPr>
            <w:tcW w:w="431"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55040,00000</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55040,00000</w:t>
            </w:r>
          </w:p>
        </w:tc>
        <w:tc>
          <w:tcPr>
            <w:tcW w:w="426"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289232,74815</w:t>
            </w:r>
          </w:p>
        </w:tc>
        <w:tc>
          <w:tcPr>
            <w:tcW w:w="1422"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 </w:t>
            </w:r>
          </w:p>
        </w:tc>
      </w:tr>
      <w:tr w:rsidR="00A27214" w:rsidRPr="00A27214" w:rsidTr="00852456">
        <w:trPr>
          <w:cantSplit/>
          <w:trHeight w:val="20"/>
        </w:trPr>
        <w:tc>
          <w:tcPr>
            <w:tcW w:w="1423" w:type="dxa"/>
            <w:gridSpan w:val="3"/>
            <w:vMerge/>
            <w:hideMark/>
          </w:tcPr>
          <w:p w:rsidR="00A27214" w:rsidRPr="00A27214" w:rsidRDefault="00A27214" w:rsidP="0094333C">
            <w:pPr>
              <w:tabs>
                <w:tab w:val="left" w:pos="284"/>
                <w:tab w:val="left" w:pos="3828"/>
              </w:tabs>
              <w:rPr>
                <w:rFonts w:ascii="Times New Roman" w:eastAsia="Calibri" w:hAnsi="Times New Roman" w:cs="Times New Roman"/>
                <w:sz w:val="12"/>
                <w:szCs w:val="12"/>
              </w:rPr>
            </w:pPr>
          </w:p>
        </w:tc>
        <w:tc>
          <w:tcPr>
            <w:tcW w:w="2126" w:type="dxa"/>
            <w:gridSpan w:val="3"/>
            <w:hideMark/>
          </w:tcPr>
          <w:p w:rsidR="00A27214" w:rsidRPr="00A27214" w:rsidRDefault="00385915"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средства</w:t>
            </w:r>
            <w:r w:rsidR="00A27214" w:rsidRPr="00A27214">
              <w:rPr>
                <w:rFonts w:ascii="Times New Roman" w:eastAsia="Calibri" w:hAnsi="Times New Roman" w:cs="Times New Roman"/>
                <w:sz w:val="12"/>
                <w:szCs w:val="12"/>
              </w:rPr>
              <w:t xml:space="preserve"> областного или федерального бюджета</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653,84615</w:t>
            </w:r>
          </w:p>
        </w:tc>
        <w:tc>
          <w:tcPr>
            <w:tcW w:w="426"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0,00000</w:t>
            </w:r>
          </w:p>
        </w:tc>
        <w:tc>
          <w:tcPr>
            <w:tcW w:w="419"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0,00000</w:t>
            </w:r>
          </w:p>
        </w:tc>
        <w:tc>
          <w:tcPr>
            <w:tcW w:w="431"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0,00000</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0,00000</w:t>
            </w:r>
          </w:p>
        </w:tc>
        <w:tc>
          <w:tcPr>
            <w:tcW w:w="426"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653,84615</w:t>
            </w:r>
          </w:p>
        </w:tc>
        <w:tc>
          <w:tcPr>
            <w:tcW w:w="1422"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 </w:t>
            </w:r>
          </w:p>
        </w:tc>
      </w:tr>
      <w:tr w:rsidR="00A27214" w:rsidRPr="00A27214" w:rsidTr="00852456">
        <w:trPr>
          <w:cantSplit/>
          <w:trHeight w:val="20"/>
        </w:trPr>
        <w:tc>
          <w:tcPr>
            <w:tcW w:w="1423" w:type="dxa"/>
            <w:gridSpan w:val="3"/>
            <w:vMerge w:val="restart"/>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МКУ «Управление культуры, туризма и молодежной политики» (МБУК "Сергиевский историко-краеведческий музей")</w:t>
            </w:r>
          </w:p>
        </w:tc>
        <w:tc>
          <w:tcPr>
            <w:tcW w:w="2126" w:type="dxa"/>
            <w:gridSpan w:val="3"/>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средства местного бюджета</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5464,98583</w:t>
            </w:r>
          </w:p>
        </w:tc>
        <w:tc>
          <w:tcPr>
            <w:tcW w:w="426"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3050,00000</w:t>
            </w:r>
          </w:p>
        </w:tc>
        <w:tc>
          <w:tcPr>
            <w:tcW w:w="419"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3050,00000</w:t>
            </w:r>
          </w:p>
        </w:tc>
        <w:tc>
          <w:tcPr>
            <w:tcW w:w="431"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3050,00000</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3050,00000</w:t>
            </w:r>
          </w:p>
        </w:tc>
        <w:tc>
          <w:tcPr>
            <w:tcW w:w="426"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17664,98583</w:t>
            </w:r>
          </w:p>
        </w:tc>
        <w:tc>
          <w:tcPr>
            <w:tcW w:w="1422"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 </w:t>
            </w:r>
          </w:p>
        </w:tc>
      </w:tr>
      <w:tr w:rsidR="00A27214" w:rsidRPr="00A27214" w:rsidTr="00852456">
        <w:trPr>
          <w:cantSplit/>
          <w:trHeight w:val="20"/>
        </w:trPr>
        <w:tc>
          <w:tcPr>
            <w:tcW w:w="1423" w:type="dxa"/>
            <w:gridSpan w:val="3"/>
            <w:vMerge/>
            <w:hideMark/>
          </w:tcPr>
          <w:p w:rsidR="00A27214" w:rsidRPr="00A27214" w:rsidRDefault="00A27214" w:rsidP="0094333C">
            <w:pPr>
              <w:tabs>
                <w:tab w:val="left" w:pos="284"/>
                <w:tab w:val="left" w:pos="3828"/>
              </w:tabs>
              <w:rPr>
                <w:rFonts w:ascii="Times New Roman" w:eastAsia="Calibri" w:hAnsi="Times New Roman" w:cs="Times New Roman"/>
                <w:sz w:val="12"/>
                <w:szCs w:val="12"/>
              </w:rPr>
            </w:pPr>
          </w:p>
        </w:tc>
        <w:tc>
          <w:tcPr>
            <w:tcW w:w="2126" w:type="dxa"/>
            <w:gridSpan w:val="3"/>
            <w:hideMark/>
          </w:tcPr>
          <w:p w:rsidR="00A27214" w:rsidRPr="00A27214" w:rsidRDefault="00385915"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средства</w:t>
            </w:r>
            <w:r w:rsidR="00A27214" w:rsidRPr="00A27214">
              <w:rPr>
                <w:rFonts w:ascii="Times New Roman" w:eastAsia="Calibri" w:hAnsi="Times New Roman" w:cs="Times New Roman"/>
                <w:sz w:val="12"/>
                <w:szCs w:val="12"/>
              </w:rPr>
              <w:t xml:space="preserve"> областного или федерального бюджета</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0,00000</w:t>
            </w:r>
          </w:p>
        </w:tc>
        <w:tc>
          <w:tcPr>
            <w:tcW w:w="426"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0,00000</w:t>
            </w:r>
          </w:p>
        </w:tc>
        <w:tc>
          <w:tcPr>
            <w:tcW w:w="419"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0,00000</w:t>
            </w:r>
          </w:p>
        </w:tc>
        <w:tc>
          <w:tcPr>
            <w:tcW w:w="431"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0,00000</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0,00000</w:t>
            </w:r>
          </w:p>
        </w:tc>
        <w:tc>
          <w:tcPr>
            <w:tcW w:w="426"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0,00000</w:t>
            </w:r>
          </w:p>
        </w:tc>
        <w:tc>
          <w:tcPr>
            <w:tcW w:w="1422"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 </w:t>
            </w:r>
          </w:p>
        </w:tc>
      </w:tr>
      <w:tr w:rsidR="00A27214" w:rsidRPr="00A27214" w:rsidTr="00852456">
        <w:trPr>
          <w:cantSplit/>
          <w:trHeight w:val="20"/>
        </w:trPr>
        <w:tc>
          <w:tcPr>
            <w:tcW w:w="1423" w:type="dxa"/>
            <w:gridSpan w:val="3"/>
            <w:vMerge w:val="restart"/>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МКУ «Управление культуры, туризма и молодежной политики» (МБУК «МЦБ»)</w:t>
            </w:r>
          </w:p>
        </w:tc>
        <w:tc>
          <w:tcPr>
            <w:tcW w:w="2126" w:type="dxa"/>
            <w:gridSpan w:val="3"/>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средства местного бюджета</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30851,08174</w:t>
            </w:r>
          </w:p>
        </w:tc>
        <w:tc>
          <w:tcPr>
            <w:tcW w:w="426"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25150,00000</w:t>
            </w:r>
          </w:p>
        </w:tc>
        <w:tc>
          <w:tcPr>
            <w:tcW w:w="419"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30260,19451</w:t>
            </w:r>
          </w:p>
        </w:tc>
        <w:tc>
          <w:tcPr>
            <w:tcW w:w="431"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30260,19451</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30260,19451</w:t>
            </w:r>
          </w:p>
        </w:tc>
        <w:tc>
          <w:tcPr>
            <w:tcW w:w="426"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146781,66527</w:t>
            </w:r>
          </w:p>
        </w:tc>
        <w:tc>
          <w:tcPr>
            <w:tcW w:w="1422"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 </w:t>
            </w:r>
          </w:p>
        </w:tc>
      </w:tr>
      <w:tr w:rsidR="00A27214" w:rsidRPr="00A27214" w:rsidTr="00852456">
        <w:trPr>
          <w:cantSplit/>
          <w:trHeight w:val="20"/>
        </w:trPr>
        <w:tc>
          <w:tcPr>
            <w:tcW w:w="1423" w:type="dxa"/>
            <w:gridSpan w:val="3"/>
            <w:vMerge/>
            <w:hideMark/>
          </w:tcPr>
          <w:p w:rsidR="00A27214" w:rsidRPr="00A27214" w:rsidRDefault="00A27214" w:rsidP="0094333C">
            <w:pPr>
              <w:tabs>
                <w:tab w:val="left" w:pos="284"/>
                <w:tab w:val="left" w:pos="3828"/>
              </w:tabs>
              <w:rPr>
                <w:rFonts w:ascii="Times New Roman" w:eastAsia="Calibri" w:hAnsi="Times New Roman" w:cs="Times New Roman"/>
                <w:sz w:val="12"/>
                <w:szCs w:val="12"/>
              </w:rPr>
            </w:pPr>
          </w:p>
        </w:tc>
        <w:tc>
          <w:tcPr>
            <w:tcW w:w="2126" w:type="dxa"/>
            <w:gridSpan w:val="3"/>
            <w:hideMark/>
          </w:tcPr>
          <w:p w:rsidR="00A27214" w:rsidRPr="00A27214" w:rsidRDefault="00385915"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средства</w:t>
            </w:r>
            <w:r w:rsidR="00A27214" w:rsidRPr="00A27214">
              <w:rPr>
                <w:rFonts w:ascii="Times New Roman" w:eastAsia="Calibri" w:hAnsi="Times New Roman" w:cs="Times New Roman"/>
                <w:sz w:val="12"/>
                <w:szCs w:val="12"/>
              </w:rPr>
              <w:t xml:space="preserve"> областного или федерального бюджета</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153,84615</w:t>
            </w:r>
          </w:p>
        </w:tc>
        <w:tc>
          <w:tcPr>
            <w:tcW w:w="426"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0,00000</w:t>
            </w:r>
          </w:p>
        </w:tc>
        <w:tc>
          <w:tcPr>
            <w:tcW w:w="419"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0,00000</w:t>
            </w:r>
          </w:p>
        </w:tc>
        <w:tc>
          <w:tcPr>
            <w:tcW w:w="431"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0,00000</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0,00000</w:t>
            </w:r>
          </w:p>
        </w:tc>
        <w:tc>
          <w:tcPr>
            <w:tcW w:w="426"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153,84615</w:t>
            </w:r>
          </w:p>
        </w:tc>
        <w:tc>
          <w:tcPr>
            <w:tcW w:w="1422"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 </w:t>
            </w:r>
          </w:p>
        </w:tc>
      </w:tr>
      <w:tr w:rsidR="00A27214" w:rsidRPr="00A27214" w:rsidTr="00852456">
        <w:trPr>
          <w:cantSplit/>
          <w:trHeight w:val="20"/>
        </w:trPr>
        <w:tc>
          <w:tcPr>
            <w:tcW w:w="1423" w:type="dxa"/>
            <w:gridSpan w:val="3"/>
            <w:vMerge w:val="restart"/>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 xml:space="preserve">МКУ «Управление культуры, туризма и молодежной политики» (МБУ </w:t>
            </w:r>
            <w:proofErr w:type="gramStart"/>
            <w:r w:rsidRPr="00A27214">
              <w:rPr>
                <w:rFonts w:ascii="Times New Roman" w:eastAsia="Calibri" w:hAnsi="Times New Roman" w:cs="Times New Roman"/>
                <w:sz w:val="12"/>
                <w:szCs w:val="12"/>
              </w:rPr>
              <w:t>ДО</w:t>
            </w:r>
            <w:proofErr w:type="gramEnd"/>
            <w:r w:rsidRPr="00A27214">
              <w:rPr>
                <w:rFonts w:ascii="Times New Roman" w:eastAsia="Calibri" w:hAnsi="Times New Roman" w:cs="Times New Roman"/>
                <w:sz w:val="12"/>
                <w:szCs w:val="12"/>
              </w:rPr>
              <w:t xml:space="preserve"> Суходольская ДМШ)</w:t>
            </w:r>
          </w:p>
        </w:tc>
        <w:tc>
          <w:tcPr>
            <w:tcW w:w="2126" w:type="dxa"/>
            <w:gridSpan w:val="3"/>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средства местного бюджета</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15485,43535</w:t>
            </w:r>
          </w:p>
        </w:tc>
        <w:tc>
          <w:tcPr>
            <w:tcW w:w="426"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13050,00000</w:t>
            </w:r>
          </w:p>
        </w:tc>
        <w:tc>
          <w:tcPr>
            <w:tcW w:w="419"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13050,00000</w:t>
            </w:r>
          </w:p>
        </w:tc>
        <w:tc>
          <w:tcPr>
            <w:tcW w:w="431"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13050,00000</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13050,00000</w:t>
            </w:r>
          </w:p>
        </w:tc>
        <w:tc>
          <w:tcPr>
            <w:tcW w:w="426"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67685,43535</w:t>
            </w:r>
          </w:p>
        </w:tc>
        <w:tc>
          <w:tcPr>
            <w:tcW w:w="1422"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 </w:t>
            </w:r>
          </w:p>
        </w:tc>
      </w:tr>
      <w:tr w:rsidR="00A27214" w:rsidRPr="00A27214" w:rsidTr="00852456">
        <w:trPr>
          <w:cantSplit/>
          <w:trHeight w:val="20"/>
        </w:trPr>
        <w:tc>
          <w:tcPr>
            <w:tcW w:w="1423" w:type="dxa"/>
            <w:gridSpan w:val="3"/>
            <w:vMerge/>
            <w:hideMark/>
          </w:tcPr>
          <w:p w:rsidR="00A27214" w:rsidRPr="00A27214" w:rsidRDefault="00A27214" w:rsidP="0094333C">
            <w:pPr>
              <w:tabs>
                <w:tab w:val="left" w:pos="284"/>
                <w:tab w:val="left" w:pos="3828"/>
              </w:tabs>
              <w:rPr>
                <w:rFonts w:ascii="Times New Roman" w:eastAsia="Calibri" w:hAnsi="Times New Roman" w:cs="Times New Roman"/>
                <w:sz w:val="12"/>
                <w:szCs w:val="12"/>
              </w:rPr>
            </w:pPr>
          </w:p>
        </w:tc>
        <w:tc>
          <w:tcPr>
            <w:tcW w:w="2126" w:type="dxa"/>
            <w:gridSpan w:val="3"/>
            <w:hideMark/>
          </w:tcPr>
          <w:p w:rsidR="00A27214" w:rsidRPr="00A27214" w:rsidRDefault="00385915"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средства</w:t>
            </w:r>
            <w:r w:rsidR="00A27214" w:rsidRPr="00A27214">
              <w:rPr>
                <w:rFonts w:ascii="Times New Roman" w:eastAsia="Calibri" w:hAnsi="Times New Roman" w:cs="Times New Roman"/>
                <w:sz w:val="12"/>
                <w:szCs w:val="12"/>
              </w:rPr>
              <w:t xml:space="preserve"> областного или федерального бюджета</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0,00000</w:t>
            </w:r>
          </w:p>
        </w:tc>
        <w:tc>
          <w:tcPr>
            <w:tcW w:w="426"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0,00000</w:t>
            </w:r>
          </w:p>
        </w:tc>
        <w:tc>
          <w:tcPr>
            <w:tcW w:w="419"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0,00000</w:t>
            </w:r>
          </w:p>
        </w:tc>
        <w:tc>
          <w:tcPr>
            <w:tcW w:w="431"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0,00000</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0,00000</w:t>
            </w:r>
          </w:p>
        </w:tc>
        <w:tc>
          <w:tcPr>
            <w:tcW w:w="426"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0,00000</w:t>
            </w:r>
          </w:p>
        </w:tc>
        <w:tc>
          <w:tcPr>
            <w:tcW w:w="1422"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 </w:t>
            </w:r>
          </w:p>
        </w:tc>
      </w:tr>
      <w:tr w:rsidR="00A27214" w:rsidRPr="00A27214" w:rsidTr="00852456">
        <w:trPr>
          <w:cantSplit/>
          <w:trHeight w:val="20"/>
        </w:trPr>
        <w:tc>
          <w:tcPr>
            <w:tcW w:w="1423" w:type="dxa"/>
            <w:gridSpan w:val="3"/>
            <w:vMerge w:val="restart"/>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 xml:space="preserve">МКУ «Управление культуры, туризма и молодежной политики» (МБУ </w:t>
            </w:r>
            <w:proofErr w:type="gramStart"/>
            <w:r w:rsidRPr="00A27214">
              <w:rPr>
                <w:rFonts w:ascii="Times New Roman" w:eastAsia="Calibri" w:hAnsi="Times New Roman" w:cs="Times New Roman"/>
                <w:sz w:val="12"/>
                <w:szCs w:val="12"/>
              </w:rPr>
              <w:t>ДО</w:t>
            </w:r>
            <w:proofErr w:type="gramEnd"/>
            <w:r w:rsidRPr="00A27214">
              <w:rPr>
                <w:rFonts w:ascii="Times New Roman" w:eastAsia="Calibri" w:hAnsi="Times New Roman" w:cs="Times New Roman"/>
                <w:sz w:val="12"/>
                <w:szCs w:val="12"/>
              </w:rPr>
              <w:t xml:space="preserve"> Сергиевская ДШИ)</w:t>
            </w:r>
          </w:p>
        </w:tc>
        <w:tc>
          <w:tcPr>
            <w:tcW w:w="2126" w:type="dxa"/>
            <w:gridSpan w:val="3"/>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средства местного бюджета</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17035,28690</w:t>
            </w:r>
          </w:p>
        </w:tc>
        <w:tc>
          <w:tcPr>
            <w:tcW w:w="426"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13050,00000</w:t>
            </w:r>
          </w:p>
        </w:tc>
        <w:tc>
          <w:tcPr>
            <w:tcW w:w="419"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13050,00000</w:t>
            </w:r>
          </w:p>
        </w:tc>
        <w:tc>
          <w:tcPr>
            <w:tcW w:w="431"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13050,00000</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13050,00000</w:t>
            </w:r>
          </w:p>
        </w:tc>
        <w:tc>
          <w:tcPr>
            <w:tcW w:w="426"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69235,28690</w:t>
            </w:r>
          </w:p>
        </w:tc>
        <w:tc>
          <w:tcPr>
            <w:tcW w:w="1422"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 </w:t>
            </w:r>
          </w:p>
        </w:tc>
      </w:tr>
      <w:tr w:rsidR="00A27214" w:rsidRPr="00A27214" w:rsidTr="00852456">
        <w:trPr>
          <w:cantSplit/>
          <w:trHeight w:val="20"/>
        </w:trPr>
        <w:tc>
          <w:tcPr>
            <w:tcW w:w="1423" w:type="dxa"/>
            <w:gridSpan w:val="3"/>
            <w:vMerge/>
            <w:hideMark/>
          </w:tcPr>
          <w:p w:rsidR="00A27214" w:rsidRPr="00A27214" w:rsidRDefault="00A27214" w:rsidP="0094333C">
            <w:pPr>
              <w:tabs>
                <w:tab w:val="left" w:pos="284"/>
                <w:tab w:val="left" w:pos="3828"/>
              </w:tabs>
              <w:rPr>
                <w:rFonts w:ascii="Times New Roman" w:eastAsia="Calibri" w:hAnsi="Times New Roman" w:cs="Times New Roman"/>
                <w:sz w:val="12"/>
                <w:szCs w:val="12"/>
              </w:rPr>
            </w:pPr>
          </w:p>
        </w:tc>
        <w:tc>
          <w:tcPr>
            <w:tcW w:w="2126" w:type="dxa"/>
            <w:gridSpan w:val="3"/>
            <w:hideMark/>
          </w:tcPr>
          <w:p w:rsidR="00A27214" w:rsidRPr="00A27214" w:rsidRDefault="00385915"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средства</w:t>
            </w:r>
            <w:r w:rsidR="00A27214" w:rsidRPr="00A27214">
              <w:rPr>
                <w:rFonts w:ascii="Times New Roman" w:eastAsia="Calibri" w:hAnsi="Times New Roman" w:cs="Times New Roman"/>
                <w:sz w:val="12"/>
                <w:szCs w:val="12"/>
              </w:rPr>
              <w:t xml:space="preserve"> областного или федерального бюджета</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8500,00000</w:t>
            </w:r>
          </w:p>
        </w:tc>
        <w:tc>
          <w:tcPr>
            <w:tcW w:w="426"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0,00000</w:t>
            </w:r>
          </w:p>
        </w:tc>
        <w:tc>
          <w:tcPr>
            <w:tcW w:w="419"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0,00000</w:t>
            </w:r>
          </w:p>
        </w:tc>
        <w:tc>
          <w:tcPr>
            <w:tcW w:w="431"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0,00000</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0,00000</w:t>
            </w:r>
          </w:p>
        </w:tc>
        <w:tc>
          <w:tcPr>
            <w:tcW w:w="426"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8500,00000</w:t>
            </w:r>
          </w:p>
        </w:tc>
        <w:tc>
          <w:tcPr>
            <w:tcW w:w="1422"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 </w:t>
            </w:r>
          </w:p>
        </w:tc>
      </w:tr>
      <w:tr w:rsidR="00A27214" w:rsidRPr="00A27214" w:rsidTr="00852456">
        <w:trPr>
          <w:cantSplit/>
          <w:trHeight w:val="20"/>
        </w:trPr>
        <w:tc>
          <w:tcPr>
            <w:tcW w:w="1423" w:type="dxa"/>
            <w:gridSpan w:val="3"/>
            <w:vMerge w:val="restart"/>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МБУ "Гараж"</w:t>
            </w:r>
          </w:p>
        </w:tc>
        <w:tc>
          <w:tcPr>
            <w:tcW w:w="2126" w:type="dxa"/>
            <w:gridSpan w:val="3"/>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средства местного бюджета</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28,50000</w:t>
            </w:r>
          </w:p>
        </w:tc>
        <w:tc>
          <w:tcPr>
            <w:tcW w:w="426"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30,00000</w:t>
            </w:r>
          </w:p>
        </w:tc>
        <w:tc>
          <w:tcPr>
            <w:tcW w:w="419"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30,00000</w:t>
            </w:r>
          </w:p>
        </w:tc>
        <w:tc>
          <w:tcPr>
            <w:tcW w:w="431"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30,00000</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30,00000</w:t>
            </w:r>
          </w:p>
        </w:tc>
        <w:tc>
          <w:tcPr>
            <w:tcW w:w="426"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148,50000</w:t>
            </w:r>
          </w:p>
        </w:tc>
        <w:tc>
          <w:tcPr>
            <w:tcW w:w="1422"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 </w:t>
            </w:r>
          </w:p>
        </w:tc>
      </w:tr>
      <w:tr w:rsidR="00A27214" w:rsidRPr="00A27214" w:rsidTr="00852456">
        <w:trPr>
          <w:cantSplit/>
          <w:trHeight w:val="20"/>
        </w:trPr>
        <w:tc>
          <w:tcPr>
            <w:tcW w:w="1423" w:type="dxa"/>
            <w:gridSpan w:val="3"/>
            <w:vMerge/>
            <w:hideMark/>
          </w:tcPr>
          <w:p w:rsidR="00A27214" w:rsidRPr="00A27214" w:rsidRDefault="00A27214" w:rsidP="0094333C">
            <w:pPr>
              <w:tabs>
                <w:tab w:val="left" w:pos="284"/>
                <w:tab w:val="left" w:pos="3828"/>
              </w:tabs>
              <w:rPr>
                <w:rFonts w:ascii="Times New Roman" w:eastAsia="Calibri" w:hAnsi="Times New Roman" w:cs="Times New Roman"/>
                <w:sz w:val="12"/>
                <w:szCs w:val="12"/>
              </w:rPr>
            </w:pPr>
          </w:p>
        </w:tc>
        <w:tc>
          <w:tcPr>
            <w:tcW w:w="2126" w:type="dxa"/>
            <w:gridSpan w:val="3"/>
            <w:hideMark/>
          </w:tcPr>
          <w:p w:rsidR="00A27214" w:rsidRPr="00A27214" w:rsidRDefault="00385915"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средства</w:t>
            </w:r>
            <w:r w:rsidR="00A27214" w:rsidRPr="00A27214">
              <w:rPr>
                <w:rFonts w:ascii="Times New Roman" w:eastAsia="Calibri" w:hAnsi="Times New Roman" w:cs="Times New Roman"/>
                <w:sz w:val="12"/>
                <w:szCs w:val="12"/>
              </w:rPr>
              <w:t xml:space="preserve"> областного или федерального бюджета</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0,00000</w:t>
            </w:r>
          </w:p>
        </w:tc>
        <w:tc>
          <w:tcPr>
            <w:tcW w:w="426"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0,00000</w:t>
            </w:r>
          </w:p>
        </w:tc>
        <w:tc>
          <w:tcPr>
            <w:tcW w:w="419"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0,00000</w:t>
            </w:r>
          </w:p>
        </w:tc>
        <w:tc>
          <w:tcPr>
            <w:tcW w:w="431"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0,00000</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0,00000</w:t>
            </w:r>
          </w:p>
        </w:tc>
        <w:tc>
          <w:tcPr>
            <w:tcW w:w="426"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0,00000</w:t>
            </w:r>
          </w:p>
        </w:tc>
        <w:tc>
          <w:tcPr>
            <w:tcW w:w="1422"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 </w:t>
            </w:r>
          </w:p>
        </w:tc>
      </w:tr>
      <w:tr w:rsidR="00A27214" w:rsidRPr="00A27214" w:rsidTr="00852456">
        <w:trPr>
          <w:cantSplit/>
          <w:trHeight w:val="20"/>
        </w:trPr>
        <w:tc>
          <w:tcPr>
            <w:tcW w:w="1423" w:type="dxa"/>
            <w:gridSpan w:val="3"/>
            <w:vMerge w:val="restart"/>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2126" w:type="dxa"/>
            <w:gridSpan w:val="3"/>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средства местного бюджета</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407,62749</w:t>
            </w:r>
          </w:p>
        </w:tc>
        <w:tc>
          <w:tcPr>
            <w:tcW w:w="426"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0,00000</w:t>
            </w:r>
          </w:p>
        </w:tc>
        <w:tc>
          <w:tcPr>
            <w:tcW w:w="419"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0,00000</w:t>
            </w:r>
          </w:p>
        </w:tc>
        <w:tc>
          <w:tcPr>
            <w:tcW w:w="431"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0,00000</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0,00000</w:t>
            </w:r>
          </w:p>
        </w:tc>
        <w:tc>
          <w:tcPr>
            <w:tcW w:w="426"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407,62749</w:t>
            </w:r>
          </w:p>
        </w:tc>
        <w:tc>
          <w:tcPr>
            <w:tcW w:w="1422"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 </w:t>
            </w:r>
          </w:p>
        </w:tc>
      </w:tr>
      <w:tr w:rsidR="00A27214" w:rsidRPr="00A27214" w:rsidTr="00852456">
        <w:trPr>
          <w:cantSplit/>
          <w:trHeight w:val="20"/>
        </w:trPr>
        <w:tc>
          <w:tcPr>
            <w:tcW w:w="1423" w:type="dxa"/>
            <w:gridSpan w:val="3"/>
            <w:vMerge/>
            <w:hideMark/>
          </w:tcPr>
          <w:p w:rsidR="00A27214" w:rsidRPr="00A27214" w:rsidRDefault="00A27214" w:rsidP="0094333C">
            <w:pPr>
              <w:tabs>
                <w:tab w:val="left" w:pos="284"/>
                <w:tab w:val="left" w:pos="3828"/>
              </w:tabs>
              <w:rPr>
                <w:rFonts w:ascii="Times New Roman" w:eastAsia="Calibri" w:hAnsi="Times New Roman" w:cs="Times New Roman"/>
                <w:sz w:val="12"/>
                <w:szCs w:val="12"/>
              </w:rPr>
            </w:pPr>
          </w:p>
        </w:tc>
        <w:tc>
          <w:tcPr>
            <w:tcW w:w="2126" w:type="dxa"/>
            <w:gridSpan w:val="3"/>
            <w:hideMark/>
          </w:tcPr>
          <w:p w:rsidR="00A27214" w:rsidRPr="00A27214" w:rsidRDefault="00385915"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средства</w:t>
            </w:r>
            <w:r w:rsidR="00A27214" w:rsidRPr="00A27214">
              <w:rPr>
                <w:rFonts w:ascii="Times New Roman" w:eastAsia="Calibri" w:hAnsi="Times New Roman" w:cs="Times New Roman"/>
                <w:sz w:val="12"/>
                <w:szCs w:val="12"/>
              </w:rPr>
              <w:t xml:space="preserve"> областного или федерального бюджета</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9000,00000</w:t>
            </w:r>
          </w:p>
        </w:tc>
        <w:tc>
          <w:tcPr>
            <w:tcW w:w="426"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0,00000</w:t>
            </w:r>
          </w:p>
        </w:tc>
        <w:tc>
          <w:tcPr>
            <w:tcW w:w="419"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0,00000</w:t>
            </w:r>
          </w:p>
        </w:tc>
        <w:tc>
          <w:tcPr>
            <w:tcW w:w="431"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0,00000</w:t>
            </w:r>
          </w:p>
        </w:tc>
        <w:tc>
          <w:tcPr>
            <w:tcW w:w="425"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0,00000</w:t>
            </w:r>
          </w:p>
        </w:tc>
        <w:tc>
          <w:tcPr>
            <w:tcW w:w="426"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9000,00000</w:t>
            </w:r>
          </w:p>
        </w:tc>
        <w:tc>
          <w:tcPr>
            <w:tcW w:w="1422" w:type="dxa"/>
            <w:hideMark/>
          </w:tcPr>
          <w:p w:rsidR="00A27214" w:rsidRPr="00A27214" w:rsidRDefault="00A27214" w:rsidP="0094333C">
            <w:pPr>
              <w:tabs>
                <w:tab w:val="left" w:pos="284"/>
                <w:tab w:val="left" w:pos="3828"/>
              </w:tabs>
              <w:rPr>
                <w:rFonts w:ascii="Times New Roman" w:eastAsia="Calibri" w:hAnsi="Times New Roman" w:cs="Times New Roman"/>
                <w:sz w:val="12"/>
                <w:szCs w:val="12"/>
              </w:rPr>
            </w:pPr>
            <w:r w:rsidRPr="00A27214">
              <w:rPr>
                <w:rFonts w:ascii="Times New Roman" w:eastAsia="Calibri" w:hAnsi="Times New Roman" w:cs="Times New Roman"/>
                <w:sz w:val="12"/>
                <w:szCs w:val="12"/>
              </w:rPr>
              <w:t> </w:t>
            </w:r>
          </w:p>
        </w:tc>
      </w:tr>
    </w:tbl>
    <w:p w:rsidR="009A67E5" w:rsidRPr="009A67E5" w:rsidRDefault="009A67E5" w:rsidP="009A67E5">
      <w:pPr>
        <w:tabs>
          <w:tab w:val="left" w:pos="284"/>
          <w:tab w:val="left" w:pos="3828"/>
        </w:tabs>
        <w:spacing w:after="0" w:line="240" w:lineRule="auto"/>
        <w:jc w:val="both"/>
        <w:rPr>
          <w:rFonts w:ascii="Times New Roman" w:eastAsia="Calibri" w:hAnsi="Times New Roman" w:cs="Times New Roman"/>
          <w:sz w:val="12"/>
          <w:szCs w:val="12"/>
        </w:rPr>
      </w:pPr>
    </w:p>
    <w:tbl>
      <w:tblPr>
        <w:tblStyle w:val="af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729"/>
      </w:tblGrid>
      <w:tr w:rsidR="00852456" w:rsidRPr="00852456" w:rsidTr="00852456">
        <w:tc>
          <w:tcPr>
            <w:tcW w:w="9854" w:type="dxa"/>
          </w:tcPr>
          <w:p w:rsidR="00852456" w:rsidRPr="00852456" w:rsidRDefault="00852456" w:rsidP="00852456">
            <w:pPr>
              <w:tabs>
                <w:tab w:val="left" w:pos="284"/>
                <w:tab w:val="left" w:pos="3828"/>
              </w:tabs>
              <w:jc w:val="center"/>
              <w:rPr>
                <w:rFonts w:ascii="Times New Roman" w:eastAsia="Calibri" w:hAnsi="Times New Roman" w:cs="Times New Roman"/>
                <w:b/>
                <w:sz w:val="12"/>
                <w:szCs w:val="12"/>
              </w:rPr>
            </w:pPr>
            <w:r w:rsidRPr="00852456">
              <w:rPr>
                <w:rFonts w:ascii="Times New Roman" w:eastAsia="Calibri" w:hAnsi="Times New Roman" w:cs="Times New Roman"/>
                <w:b/>
                <w:sz w:val="12"/>
                <w:szCs w:val="12"/>
              </w:rPr>
              <w:t>АДМИНИСТРАЦИЯ</w:t>
            </w:r>
          </w:p>
          <w:p w:rsidR="00852456" w:rsidRPr="00852456" w:rsidRDefault="00852456" w:rsidP="00852456">
            <w:pPr>
              <w:tabs>
                <w:tab w:val="left" w:pos="284"/>
                <w:tab w:val="left" w:pos="3828"/>
              </w:tabs>
              <w:jc w:val="center"/>
              <w:rPr>
                <w:rFonts w:ascii="Times New Roman" w:eastAsia="Calibri" w:hAnsi="Times New Roman" w:cs="Times New Roman"/>
                <w:b/>
                <w:sz w:val="12"/>
                <w:szCs w:val="12"/>
              </w:rPr>
            </w:pPr>
            <w:r w:rsidRPr="00852456">
              <w:rPr>
                <w:rFonts w:ascii="Times New Roman" w:eastAsia="Calibri" w:hAnsi="Times New Roman" w:cs="Times New Roman"/>
                <w:b/>
                <w:sz w:val="12"/>
                <w:szCs w:val="12"/>
              </w:rPr>
              <w:t>МУНИЦИПАЛЬНОГО РАЙОНА СЕРГИЕВСКИЙ</w:t>
            </w:r>
          </w:p>
          <w:p w:rsidR="00852456" w:rsidRPr="00852456" w:rsidRDefault="00852456" w:rsidP="00852456">
            <w:pPr>
              <w:tabs>
                <w:tab w:val="left" w:pos="284"/>
                <w:tab w:val="left" w:pos="3828"/>
              </w:tabs>
              <w:jc w:val="center"/>
              <w:rPr>
                <w:rFonts w:ascii="Times New Roman" w:eastAsia="Calibri" w:hAnsi="Times New Roman" w:cs="Times New Roman"/>
                <w:b/>
                <w:sz w:val="12"/>
                <w:szCs w:val="12"/>
              </w:rPr>
            </w:pPr>
            <w:r w:rsidRPr="00852456">
              <w:rPr>
                <w:rFonts w:ascii="Times New Roman" w:eastAsia="Calibri" w:hAnsi="Times New Roman" w:cs="Times New Roman"/>
                <w:b/>
                <w:sz w:val="12"/>
                <w:szCs w:val="12"/>
              </w:rPr>
              <w:t>САМАРСКОЙ ОБЛАСТИ</w:t>
            </w:r>
          </w:p>
          <w:p w:rsidR="00852456" w:rsidRPr="00852456" w:rsidRDefault="00852456" w:rsidP="00852456">
            <w:pPr>
              <w:tabs>
                <w:tab w:val="left" w:pos="284"/>
                <w:tab w:val="left" w:pos="3828"/>
              </w:tabs>
              <w:jc w:val="center"/>
              <w:rPr>
                <w:rFonts w:ascii="Times New Roman" w:eastAsia="Calibri" w:hAnsi="Times New Roman" w:cs="Times New Roman"/>
                <w:b/>
                <w:sz w:val="12"/>
                <w:szCs w:val="12"/>
              </w:rPr>
            </w:pPr>
          </w:p>
          <w:p w:rsidR="00852456" w:rsidRPr="00852456" w:rsidRDefault="00852456" w:rsidP="00852456">
            <w:pPr>
              <w:tabs>
                <w:tab w:val="left" w:pos="284"/>
                <w:tab w:val="left" w:pos="3828"/>
              </w:tabs>
              <w:jc w:val="center"/>
              <w:rPr>
                <w:rFonts w:ascii="Times New Roman" w:eastAsia="Calibri" w:hAnsi="Times New Roman" w:cs="Times New Roman"/>
                <w:b/>
                <w:sz w:val="12"/>
                <w:szCs w:val="12"/>
              </w:rPr>
            </w:pPr>
            <w:r w:rsidRPr="00852456">
              <w:rPr>
                <w:rFonts w:ascii="Times New Roman" w:eastAsia="Calibri" w:hAnsi="Times New Roman" w:cs="Times New Roman"/>
                <w:b/>
                <w:sz w:val="12"/>
                <w:szCs w:val="12"/>
              </w:rPr>
              <w:t>ПОСТАНОВЛЕНИЕ</w:t>
            </w:r>
          </w:p>
          <w:p w:rsidR="00852456" w:rsidRPr="00852456" w:rsidRDefault="00852456" w:rsidP="00852456">
            <w:pPr>
              <w:tabs>
                <w:tab w:val="left" w:pos="284"/>
                <w:tab w:val="left" w:pos="3828"/>
              </w:tabs>
              <w:jc w:val="center"/>
              <w:rPr>
                <w:rFonts w:ascii="Times New Roman" w:eastAsia="Calibri" w:hAnsi="Times New Roman" w:cs="Times New Roman"/>
                <w:b/>
                <w:sz w:val="12"/>
                <w:szCs w:val="12"/>
              </w:rPr>
            </w:pPr>
            <w:r w:rsidRPr="00852456">
              <w:rPr>
                <w:rFonts w:ascii="Times New Roman" w:eastAsia="Calibri" w:hAnsi="Times New Roman" w:cs="Times New Roman"/>
                <w:b/>
                <w:sz w:val="12"/>
                <w:szCs w:val="12"/>
              </w:rPr>
              <w:t>от «07» октября 2025 г. №931</w:t>
            </w:r>
          </w:p>
          <w:p w:rsidR="00852456" w:rsidRPr="00852456" w:rsidRDefault="00852456" w:rsidP="00852456">
            <w:pPr>
              <w:tabs>
                <w:tab w:val="left" w:pos="284"/>
                <w:tab w:val="left" w:pos="3828"/>
              </w:tabs>
              <w:jc w:val="center"/>
              <w:rPr>
                <w:rFonts w:ascii="Times New Roman" w:eastAsia="Calibri" w:hAnsi="Times New Roman" w:cs="Times New Roman"/>
                <w:b/>
                <w:sz w:val="12"/>
                <w:szCs w:val="12"/>
              </w:rPr>
            </w:pPr>
          </w:p>
          <w:p w:rsidR="00852456" w:rsidRDefault="00852456" w:rsidP="00852456">
            <w:pPr>
              <w:tabs>
                <w:tab w:val="left" w:pos="284"/>
                <w:tab w:val="left" w:pos="3828"/>
              </w:tabs>
              <w:jc w:val="center"/>
              <w:rPr>
                <w:rFonts w:ascii="Times New Roman" w:eastAsia="Calibri" w:hAnsi="Times New Roman" w:cs="Times New Roman"/>
                <w:b/>
                <w:sz w:val="12"/>
                <w:szCs w:val="12"/>
              </w:rPr>
            </w:pPr>
            <w:r w:rsidRPr="00852456">
              <w:rPr>
                <w:rFonts w:ascii="Times New Roman" w:eastAsia="Calibri" w:hAnsi="Times New Roman" w:cs="Times New Roman"/>
                <w:b/>
                <w:sz w:val="12"/>
                <w:szCs w:val="12"/>
              </w:rPr>
              <w:t xml:space="preserve">О ВНЕСЕНИИ ИЗМЕНЕНИЙ В  ПРИЛОЖЕНИЕ К ПОСТАНОВЛЕНИЮ АДМИНИСТРАЦИИ </w:t>
            </w:r>
          </w:p>
          <w:p w:rsidR="00852456" w:rsidRPr="00852456" w:rsidRDefault="00852456" w:rsidP="00852456">
            <w:pPr>
              <w:tabs>
                <w:tab w:val="left" w:pos="284"/>
                <w:tab w:val="left" w:pos="3828"/>
              </w:tabs>
              <w:jc w:val="center"/>
              <w:rPr>
                <w:rFonts w:ascii="Times New Roman" w:eastAsia="Calibri" w:hAnsi="Times New Roman" w:cs="Times New Roman"/>
                <w:b/>
                <w:sz w:val="12"/>
                <w:szCs w:val="12"/>
              </w:rPr>
            </w:pPr>
            <w:r w:rsidRPr="00852456">
              <w:rPr>
                <w:rFonts w:ascii="Times New Roman" w:eastAsia="Calibri" w:hAnsi="Times New Roman" w:cs="Times New Roman"/>
                <w:b/>
                <w:sz w:val="12"/>
                <w:szCs w:val="12"/>
              </w:rPr>
              <w:t>МУНИЦИПАЛЬНОГО РАЙОНА СЕРГИЕВСКИЙ   № 837 ОТ 09.08.2023Г. «ОБ УТВЕРЖДЕНИИ МУНИЦИПАЛЬНОЙ ПРОГРАММЫ «СОВЕРШЕНСТВОВАНИЕ МУНИЦИПАЛЬНОГО УПРАВЛЕНИЯ И ПОВЫШЕНИЕ ИНВЕСТИЦИОННОЙ ПРИВЛЕКАТЕЛЬНОСТИ МУНИЦИПАЛЬНОГО РАЙОНА СЕРГИЕВСКИЙ  НА 2024-2026 ГОДЫ»</w:t>
            </w:r>
          </w:p>
          <w:p w:rsidR="00852456" w:rsidRPr="00852456" w:rsidRDefault="00852456" w:rsidP="00852456">
            <w:pPr>
              <w:tabs>
                <w:tab w:val="left" w:pos="284"/>
                <w:tab w:val="left" w:pos="3828"/>
              </w:tabs>
              <w:jc w:val="both"/>
              <w:rPr>
                <w:rFonts w:ascii="Times New Roman" w:eastAsia="Calibri" w:hAnsi="Times New Roman" w:cs="Times New Roman"/>
                <w:b/>
                <w:bCs/>
                <w:sz w:val="12"/>
                <w:szCs w:val="12"/>
              </w:rPr>
            </w:pPr>
          </w:p>
        </w:tc>
      </w:tr>
    </w:tbl>
    <w:p w:rsidR="00852456" w:rsidRPr="00852456" w:rsidRDefault="00852456" w:rsidP="00852456">
      <w:pPr>
        <w:tabs>
          <w:tab w:val="left" w:pos="284"/>
          <w:tab w:val="left" w:pos="3828"/>
        </w:tabs>
        <w:spacing w:after="0" w:line="240" w:lineRule="auto"/>
        <w:ind w:firstLine="284"/>
        <w:jc w:val="both"/>
        <w:rPr>
          <w:rFonts w:ascii="Times New Roman" w:eastAsia="Calibri" w:hAnsi="Times New Roman" w:cs="Times New Roman"/>
          <w:sz w:val="12"/>
          <w:szCs w:val="12"/>
        </w:rPr>
      </w:pPr>
      <w:r w:rsidRPr="00852456">
        <w:rPr>
          <w:rFonts w:ascii="Times New Roman" w:eastAsia="Calibri" w:hAnsi="Times New Roman" w:cs="Times New Roman"/>
          <w:sz w:val="12"/>
          <w:szCs w:val="12"/>
        </w:rPr>
        <w:t xml:space="preserve">В соответствии с Бюджетным кодексом Российской Федерации, Федеральным законом   Российской Федерации от 06 октября 2003 года №131-ФЗ «Об общих  принципах организации местного самоуправления в Российской Федерации», Уставом муниципального района </w:t>
      </w:r>
      <w:r w:rsidRPr="00852456">
        <w:rPr>
          <w:rFonts w:ascii="Times New Roman" w:eastAsia="Calibri" w:hAnsi="Times New Roman" w:cs="Times New Roman"/>
          <w:sz w:val="12"/>
          <w:szCs w:val="12"/>
        </w:rPr>
        <w:lastRenderedPageBreak/>
        <w:t>Сергиевский, в целях уточнения объемов финансирования программных мероприятий, администрация муниципального  района Сергиевский Самарской области постановляет:</w:t>
      </w:r>
    </w:p>
    <w:p w:rsidR="00852456" w:rsidRPr="00852456" w:rsidRDefault="00852456" w:rsidP="00852456">
      <w:pPr>
        <w:tabs>
          <w:tab w:val="left" w:pos="284"/>
          <w:tab w:val="left" w:pos="3828"/>
        </w:tabs>
        <w:spacing w:after="0" w:line="240" w:lineRule="auto"/>
        <w:ind w:firstLine="284"/>
        <w:jc w:val="both"/>
        <w:rPr>
          <w:rFonts w:ascii="Times New Roman" w:eastAsia="Calibri" w:hAnsi="Times New Roman" w:cs="Times New Roman"/>
          <w:sz w:val="12"/>
          <w:szCs w:val="12"/>
        </w:rPr>
      </w:pPr>
      <w:r w:rsidRPr="00852456">
        <w:rPr>
          <w:rFonts w:ascii="Times New Roman" w:eastAsia="Calibri" w:hAnsi="Times New Roman" w:cs="Times New Roman"/>
          <w:sz w:val="12"/>
          <w:szCs w:val="12"/>
        </w:rPr>
        <w:t>1.   Внести в приложение  к постановлению администрации муниципального района Сергиевский   № 837 от 09.08.2023г. «Об утверждении муниципальной программы «Совершенствование муниципального управления и повышение инвестиционной привлекательности муниципального района Сергиевский  на 2024-2026 годы»  (далее - Программа) изменения следующего содержания:</w:t>
      </w:r>
    </w:p>
    <w:p w:rsidR="00852456" w:rsidRPr="00852456" w:rsidRDefault="00852456" w:rsidP="00852456">
      <w:pPr>
        <w:tabs>
          <w:tab w:val="left" w:pos="284"/>
          <w:tab w:val="left" w:pos="3828"/>
        </w:tabs>
        <w:spacing w:after="0" w:line="240" w:lineRule="auto"/>
        <w:ind w:firstLine="284"/>
        <w:jc w:val="both"/>
        <w:rPr>
          <w:rFonts w:ascii="Times New Roman" w:eastAsia="Calibri" w:hAnsi="Times New Roman" w:cs="Times New Roman"/>
          <w:sz w:val="12"/>
          <w:szCs w:val="12"/>
        </w:rPr>
      </w:pPr>
      <w:r w:rsidRPr="00852456">
        <w:rPr>
          <w:rFonts w:ascii="Times New Roman" w:eastAsia="Calibri" w:hAnsi="Times New Roman" w:cs="Times New Roman"/>
          <w:sz w:val="12"/>
          <w:szCs w:val="12"/>
        </w:rPr>
        <w:t>1.1. В паспорте Программы позицию «Источниками финансирования программы является бюджет муниципального района Сергиевский и иные источники», изложить в следующей редакции:  «</w:t>
      </w:r>
      <w:r w:rsidRPr="00852456">
        <w:rPr>
          <w:rFonts w:ascii="Times New Roman" w:eastAsia="Calibri" w:hAnsi="Times New Roman" w:cs="Times New Roman"/>
          <w:bCs/>
          <w:sz w:val="12"/>
          <w:szCs w:val="12"/>
        </w:rPr>
        <w:t>Общий объем финансирования программы составляет – 872 958,77966тыс. рублей.</w:t>
      </w:r>
      <w:r w:rsidRPr="00852456">
        <w:rPr>
          <w:rFonts w:ascii="Times New Roman" w:eastAsia="Calibri" w:hAnsi="Times New Roman" w:cs="Times New Roman"/>
          <w:sz w:val="12"/>
          <w:szCs w:val="12"/>
        </w:rPr>
        <w:t xml:space="preserve">   </w:t>
      </w:r>
    </w:p>
    <w:tbl>
      <w:tblPr>
        <w:tblStyle w:val="1f"/>
        <w:tblW w:w="5000" w:type="pct"/>
        <w:tblCellMar>
          <w:left w:w="0" w:type="dxa"/>
          <w:right w:w="0" w:type="dxa"/>
        </w:tblCellMar>
        <w:tblLook w:val="0000" w:firstRow="0" w:lastRow="0" w:firstColumn="0" w:lastColumn="0" w:noHBand="0" w:noVBand="0"/>
      </w:tblPr>
      <w:tblGrid>
        <w:gridCol w:w="2222"/>
        <w:gridCol w:w="698"/>
        <w:gridCol w:w="1156"/>
        <w:gridCol w:w="1100"/>
        <w:gridCol w:w="1119"/>
        <w:gridCol w:w="1228"/>
      </w:tblGrid>
      <w:tr w:rsidR="00852456" w:rsidRPr="00852456" w:rsidTr="00852456">
        <w:trPr>
          <w:trHeight w:val="20"/>
        </w:trPr>
        <w:tc>
          <w:tcPr>
            <w:tcW w:w="1477" w:type="pct"/>
            <w:vMerge w:val="restart"/>
          </w:tcPr>
          <w:p w:rsidR="00852456" w:rsidRPr="00852456" w:rsidRDefault="00852456" w:rsidP="00852456">
            <w:pPr>
              <w:tabs>
                <w:tab w:val="left" w:pos="284"/>
                <w:tab w:val="left" w:pos="3828"/>
              </w:tabs>
              <w:rPr>
                <w:rFonts w:ascii="Times New Roman" w:hAnsi="Times New Roman"/>
                <w:sz w:val="12"/>
                <w:szCs w:val="12"/>
              </w:rPr>
            </w:pPr>
            <w:r w:rsidRPr="00852456">
              <w:rPr>
                <w:rFonts w:ascii="Times New Roman" w:hAnsi="Times New Roman"/>
                <w:sz w:val="12"/>
                <w:szCs w:val="12"/>
              </w:rPr>
              <w:t xml:space="preserve">                   Источники финансирования</w:t>
            </w:r>
          </w:p>
        </w:tc>
        <w:tc>
          <w:tcPr>
            <w:tcW w:w="464" w:type="pct"/>
            <w:vMerge w:val="restart"/>
          </w:tcPr>
          <w:p w:rsidR="00852456" w:rsidRPr="00852456" w:rsidRDefault="00852456" w:rsidP="00852456">
            <w:pPr>
              <w:tabs>
                <w:tab w:val="left" w:pos="284"/>
                <w:tab w:val="left" w:pos="3828"/>
              </w:tabs>
              <w:rPr>
                <w:rFonts w:ascii="Times New Roman" w:hAnsi="Times New Roman"/>
                <w:sz w:val="12"/>
                <w:szCs w:val="12"/>
              </w:rPr>
            </w:pPr>
            <w:r w:rsidRPr="00852456">
              <w:rPr>
                <w:rFonts w:ascii="Times New Roman" w:hAnsi="Times New Roman"/>
                <w:sz w:val="12"/>
                <w:szCs w:val="12"/>
              </w:rPr>
              <w:t xml:space="preserve">Ед. </w:t>
            </w:r>
            <w:proofErr w:type="spellStart"/>
            <w:r w:rsidRPr="00852456">
              <w:rPr>
                <w:rFonts w:ascii="Times New Roman" w:hAnsi="Times New Roman"/>
                <w:sz w:val="12"/>
                <w:szCs w:val="12"/>
              </w:rPr>
              <w:t>измер</w:t>
            </w:r>
            <w:proofErr w:type="spellEnd"/>
            <w:r w:rsidRPr="00852456">
              <w:rPr>
                <w:rFonts w:ascii="Times New Roman" w:hAnsi="Times New Roman"/>
                <w:sz w:val="12"/>
                <w:szCs w:val="12"/>
              </w:rPr>
              <w:t>.</w:t>
            </w:r>
          </w:p>
        </w:tc>
        <w:tc>
          <w:tcPr>
            <w:tcW w:w="3058" w:type="pct"/>
            <w:gridSpan w:val="4"/>
          </w:tcPr>
          <w:p w:rsidR="00852456" w:rsidRPr="00852456" w:rsidRDefault="00852456" w:rsidP="00852456">
            <w:pPr>
              <w:tabs>
                <w:tab w:val="left" w:pos="284"/>
                <w:tab w:val="left" w:pos="3828"/>
              </w:tabs>
              <w:rPr>
                <w:rFonts w:ascii="Times New Roman" w:hAnsi="Times New Roman"/>
                <w:sz w:val="12"/>
                <w:szCs w:val="12"/>
              </w:rPr>
            </w:pPr>
            <w:r w:rsidRPr="00852456">
              <w:rPr>
                <w:rFonts w:ascii="Times New Roman" w:hAnsi="Times New Roman"/>
                <w:sz w:val="12"/>
                <w:szCs w:val="12"/>
              </w:rPr>
              <w:t>Оценка расходов (тыс. руб.)</w:t>
            </w:r>
          </w:p>
        </w:tc>
      </w:tr>
      <w:tr w:rsidR="00852456" w:rsidRPr="00852456" w:rsidTr="00852456">
        <w:trPr>
          <w:trHeight w:val="20"/>
        </w:trPr>
        <w:tc>
          <w:tcPr>
            <w:tcW w:w="1477" w:type="pct"/>
            <w:vMerge/>
          </w:tcPr>
          <w:p w:rsidR="00852456" w:rsidRPr="00852456" w:rsidRDefault="00852456" w:rsidP="00852456">
            <w:pPr>
              <w:tabs>
                <w:tab w:val="left" w:pos="284"/>
                <w:tab w:val="left" w:pos="3828"/>
              </w:tabs>
              <w:rPr>
                <w:rFonts w:ascii="Times New Roman" w:hAnsi="Times New Roman"/>
                <w:sz w:val="12"/>
                <w:szCs w:val="12"/>
              </w:rPr>
            </w:pPr>
          </w:p>
        </w:tc>
        <w:tc>
          <w:tcPr>
            <w:tcW w:w="464" w:type="pct"/>
            <w:vMerge/>
          </w:tcPr>
          <w:p w:rsidR="00852456" w:rsidRPr="00852456" w:rsidRDefault="00852456" w:rsidP="00852456">
            <w:pPr>
              <w:tabs>
                <w:tab w:val="left" w:pos="284"/>
                <w:tab w:val="left" w:pos="3828"/>
              </w:tabs>
              <w:rPr>
                <w:rFonts w:ascii="Times New Roman" w:hAnsi="Times New Roman"/>
                <w:sz w:val="12"/>
                <w:szCs w:val="12"/>
              </w:rPr>
            </w:pPr>
          </w:p>
        </w:tc>
        <w:tc>
          <w:tcPr>
            <w:tcW w:w="768" w:type="pct"/>
          </w:tcPr>
          <w:p w:rsidR="00852456" w:rsidRPr="00852456" w:rsidRDefault="00852456" w:rsidP="00852456">
            <w:pPr>
              <w:tabs>
                <w:tab w:val="left" w:pos="284"/>
                <w:tab w:val="left" w:pos="3828"/>
              </w:tabs>
              <w:rPr>
                <w:rFonts w:ascii="Times New Roman" w:hAnsi="Times New Roman"/>
                <w:sz w:val="12"/>
                <w:szCs w:val="12"/>
              </w:rPr>
            </w:pPr>
            <w:r w:rsidRPr="00852456">
              <w:rPr>
                <w:rFonts w:ascii="Times New Roman" w:hAnsi="Times New Roman"/>
                <w:sz w:val="12"/>
                <w:szCs w:val="12"/>
              </w:rPr>
              <w:t>2024г.</w:t>
            </w:r>
          </w:p>
        </w:tc>
        <w:tc>
          <w:tcPr>
            <w:tcW w:w="731" w:type="pct"/>
          </w:tcPr>
          <w:p w:rsidR="00852456" w:rsidRPr="00852456" w:rsidRDefault="00852456" w:rsidP="00852456">
            <w:pPr>
              <w:tabs>
                <w:tab w:val="left" w:pos="284"/>
                <w:tab w:val="left" w:pos="3828"/>
              </w:tabs>
              <w:rPr>
                <w:rFonts w:ascii="Times New Roman" w:hAnsi="Times New Roman"/>
                <w:sz w:val="12"/>
                <w:szCs w:val="12"/>
              </w:rPr>
            </w:pPr>
            <w:r w:rsidRPr="00852456">
              <w:rPr>
                <w:rFonts w:ascii="Times New Roman" w:hAnsi="Times New Roman"/>
                <w:sz w:val="12"/>
                <w:szCs w:val="12"/>
              </w:rPr>
              <w:t>2025г.</w:t>
            </w:r>
          </w:p>
        </w:tc>
        <w:tc>
          <w:tcPr>
            <w:tcW w:w="744" w:type="pct"/>
          </w:tcPr>
          <w:p w:rsidR="00852456" w:rsidRPr="00852456" w:rsidRDefault="00852456" w:rsidP="00852456">
            <w:pPr>
              <w:tabs>
                <w:tab w:val="left" w:pos="284"/>
                <w:tab w:val="left" w:pos="3828"/>
              </w:tabs>
              <w:rPr>
                <w:rFonts w:ascii="Times New Roman" w:hAnsi="Times New Roman"/>
                <w:sz w:val="12"/>
                <w:szCs w:val="12"/>
              </w:rPr>
            </w:pPr>
            <w:r w:rsidRPr="00852456">
              <w:rPr>
                <w:rFonts w:ascii="Times New Roman" w:hAnsi="Times New Roman"/>
                <w:sz w:val="12"/>
                <w:szCs w:val="12"/>
              </w:rPr>
              <w:t>2026г.</w:t>
            </w:r>
          </w:p>
        </w:tc>
        <w:tc>
          <w:tcPr>
            <w:tcW w:w="816" w:type="pct"/>
          </w:tcPr>
          <w:p w:rsidR="00852456" w:rsidRPr="00852456" w:rsidRDefault="00852456" w:rsidP="00852456">
            <w:pPr>
              <w:tabs>
                <w:tab w:val="left" w:pos="284"/>
                <w:tab w:val="left" w:pos="3828"/>
              </w:tabs>
              <w:rPr>
                <w:rFonts w:ascii="Times New Roman" w:hAnsi="Times New Roman"/>
                <w:sz w:val="12"/>
                <w:szCs w:val="12"/>
              </w:rPr>
            </w:pPr>
            <w:r w:rsidRPr="00852456">
              <w:rPr>
                <w:rFonts w:ascii="Times New Roman" w:hAnsi="Times New Roman"/>
                <w:sz w:val="12"/>
                <w:szCs w:val="12"/>
              </w:rPr>
              <w:t>Итого</w:t>
            </w:r>
          </w:p>
        </w:tc>
      </w:tr>
      <w:tr w:rsidR="00852456" w:rsidRPr="00852456" w:rsidTr="00852456">
        <w:trPr>
          <w:trHeight w:val="20"/>
        </w:trPr>
        <w:tc>
          <w:tcPr>
            <w:tcW w:w="1477" w:type="pct"/>
          </w:tcPr>
          <w:p w:rsidR="00852456" w:rsidRPr="00852456" w:rsidRDefault="00852456" w:rsidP="00852456">
            <w:pPr>
              <w:tabs>
                <w:tab w:val="left" w:pos="284"/>
                <w:tab w:val="left" w:pos="3828"/>
              </w:tabs>
              <w:rPr>
                <w:rFonts w:ascii="Times New Roman" w:hAnsi="Times New Roman"/>
                <w:sz w:val="12"/>
                <w:szCs w:val="12"/>
              </w:rPr>
            </w:pPr>
            <w:r w:rsidRPr="00852456">
              <w:rPr>
                <w:rFonts w:ascii="Times New Roman" w:hAnsi="Times New Roman"/>
                <w:sz w:val="12"/>
                <w:szCs w:val="12"/>
              </w:rPr>
              <w:t>федеральный бюджет</w:t>
            </w:r>
          </w:p>
        </w:tc>
        <w:tc>
          <w:tcPr>
            <w:tcW w:w="464" w:type="pct"/>
          </w:tcPr>
          <w:p w:rsidR="00852456" w:rsidRPr="00852456" w:rsidRDefault="00852456" w:rsidP="00852456">
            <w:pPr>
              <w:tabs>
                <w:tab w:val="left" w:pos="284"/>
                <w:tab w:val="left" w:pos="3828"/>
              </w:tabs>
              <w:rPr>
                <w:rFonts w:ascii="Times New Roman" w:hAnsi="Times New Roman"/>
                <w:sz w:val="12"/>
                <w:szCs w:val="12"/>
              </w:rPr>
            </w:pPr>
            <w:r w:rsidRPr="00852456">
              <w:rPr>
                <w:rFonts w:ascii="Times New Roman" w:hAnsi="Times New Roman"/>
                <w:sz w:val="12"/>
                <w:szCs w:val="12"/>
              </w:rPr>
              <w:t>т. руб.</w:t>
            </w:r>
          </w:p>
        </w:tc>
        <w:tc>
          <w:tcPr>
            <w:tcW w:w="768" w:type="pct"/>
          </w:tcPr>
          <w:p w:rsidR="00852456" w:rsidRPr="00852456" w:rsidRDefault="00852456" w:rsidP="00852456">
            <w:pPr>
              <w:tabs>
                <w:tab w:val="left" w:pos="284"/>
                <w:tab w:val="left" w:pos="3828"/>
              </w:tabs>
              <w:rPr>
                <w:rFonts w:ascii="Times New Roman" w:hAnsi="Times New Roman"/>
                <w:sz w:val="12"/>
                <w:szCs w:val="12"/>
              </w:rPr>
            </w:pPr>
            <w:r w:rsidRPr="00852456">
              <w:rPr>
                <w:rFonts w:ascii="Times New Roman" w:hAnsi="Times New Roman"/>
                <w:sz w:val="12"/>
                <w:szCs w:val="12"/>
              </w:rPr>
              <w:t>18,10004</w:t>
            </w:r>
          </w:p>
        </w:tc>
        <w:tc>
          <w:tcPr>
            <w:tcW w:w="731" w:type="pct"/>
          </w:tcPr>
          <w:p w:rsidR="00852456" w:rsidRPr="00852456" w:rsidRDefault="00852456" w:rsidP="00852456">
            <w:pPr>
              <w:tabs>
                <w:tab w:val="left" w:pos="284"/>
                <w:tab w:val="left" w:pos="3828"/>
              </w:tabs>
              <w:rPr>
                <w:rFonts w:ascii="Times New Roman" w:hAnsi="Times New Roman"/>
                <w:sz w:val="12"/>
                <w:szCs w:val="12"/>
              </w:rPr>
            </w:pPr>
            <w:r w:rsidRPr="00852456">
              <w:rPr>
                <w:rFonts w:ascii="Times New Roman" w:hAnsi="Times New Roman"/>
                <w:sz w:val="12"/>
                <w:szCs w:val="12"/>
              </w:rPr>
              <w:t>18,37119</w:t>
            </w:r>
          </w:p>
        </w:tc>
        <w:tc>
          <w:tcPr>
            <w:tcW w:w="744" w:type="pct"/>
          </w:tcPr>
          <w:p w:rsidR="00852456" w:rsidRPr="00852456" w:rsidRDefault="00852456" w:rsidP="00852456">
            <w:pPr>
              <w:tabs>
                <w:tab w:val="left" w:pos="284"/>
                <w:tab w:val="left" w:pos="3828"/>
              </w:tabs>
              <w:rPr>
                <w:rFonts w:ascii="Times New Roman" w:hAnsi="Times New Roman"/>
                <w:sz w:val="12"/>
                <w:szCs w:val="12"/>
              </w:rPr>
            </w:pPr>
            <w:r w:rsidRPr="00852456">
              <w:rPr>
                <w:rFonts w:ascii="Times New Roman" w:hAnsi="Times New Roman"/>
                <w:sz w:val="12"/>
                <w:szCs w:val="12"/>
              </w:rPr>
              <w:t>0,00000</w:t>
            </w:r>
          </w:p>
        </w:tc>
        <w:tc>
          <w:tcPr>
            <w:tcW w:w="816" w:type="pct"/>
          </w:tcPr>
          <w:p w:rsidR="00852456" w:rsidRPr="00852456" w:rsidRDefault="00852456" w:rsidP="00852456">
            <w:pPr>
              <w:tabs>
                <w:tab w:val="left" w:pos="284"/>
                <w:tab w:val="left" w:pos="3828"/>
              </w:tabs>
              <w:rPr>
                <w:rFonts w:ascii="Times New Roman" w:hAnsi="Times New Roman"/>
                <w:sz w:val="12"/>
                <w:szCs w:val="12"/>
              </w:rPr>
            </w:pPr>
            <w:r w:rsidRPr="00852456">
              <w:rPr>
                <w:rFonts w:ascii="Times New Roman" w:hAnsi="Times New Roman"/>
                <w:sz w:val="12"/>
                <w:szCs w:val="12"/>
              </w:rPr>
              <w:t>36,47123</w:t>
            </w:r>
          </w:p>
        </w:tc>
      </w:tr>
      <w:tr w:rsidR="00852456" w:rsidRPr="00852456" w:rsidTr="00852456">
        <w:trPr>
          <w:trHeight w:val="20"/>
        </w:trPr>
        <w:tc>
          <w:tcPr>
            <w:tcW w:w="1477" w:type="pct"/>
          </w:tcPr>
          <w:p w:rsidR="00852456" w:rsidRPr="00852456" w:rsidRDefault="00852456" w:rsidP="00852456">
            <w:pPr>
              <w:tabs>
                <w:tab w:val="left" w:pos="284"/>
                <w:tab w:val="left" w:pos="3828"/>
              </w:tabs>
              <w:rPr>
                <w:rFonts w:ascii="Times New Roman" w:hAnsi="Times New Roman"/>
                <w:sz w:val="12"/>
                <w:szCs w:val="12"/>
              </w:rPr>
            </w:pPr>
            <w:r w:rsidRPr="00852456">
              <w:rPr>
                <w:rFonts w:ascii="Times New Roman" w:hAnsi="Times New Roman"/>
                <w:sz w:val="12"/>
                <w:szCs w:val="12"/>
              </w:rPr>
              <w:t>областной бюджет</w:t>
            </w:r>
          </w:p>
        </w:tc>
        <w:tc>
          <w:tcPr>
            <w:tcW w:w="464" w:type="pct"/>
          </w:tcPr>
          <w:p w:rsidR="00852456" w:rsidRPr="00852456" w:rsidRDefault="00852456" w:rsidP="00852456">
            <w:pPr>
              <w:tabs>
                <w:tab w:val="left" w:pos="284"/>
                <w:tab w:val="left" w:pos="3828"/>
              </w:tabs>
              <w:rPr>
                <w:rFonts w:ascii="Times New Roman" w:hAnsi="Times New Roman"/>
                <w:sz w:val="12"/>
                <w:szCs w:val="12"/>
              </w:rPr>
            </w:pPr>
            <w:r w:rsidRPr="00852456">
              <w:rPr>
                <w:rFonts w:ascii="Times New Roman" w:hAnsi="Times New Roman"/>
                <w:sz w:val="12"/>
                <w:szCs w:val="12"/>
              </w:rPr>
              <w:t>т. руб.</w:t>
            </w:r>
          </w:p>
        </w:tc>
        <w:tc>
          <w:tcPr>
            <w:tcW w:w="768" w:type="pct"/>
          </w:tcPr>
          <w:p w:rsidR="00852456" w:rsidRPr="00852456" w:rsidRDefault="00852456" w:rsidP="00852456">
            <w:pPr>
              <w:tabs>
                <w:tab w:val="left" w:pos="284"/>
                <w:tab w:val="left" w:pos="3828"/>
              </w:tabs>
              <w:rPr>
                <w:rFonts w:ascii="Times New Roman" w:hAnsi="Times New Roman"/>
                <w:sz w:val="12"/>
                <w:szCs w:val="12"/>
              </w:rPr>
            </w:pPr>
            <w:r w:rsidRPr="00852456">
              <w:rPr>
                <w:rFonts w:ascii="Times New Roman" w:hAnsi="Times New Roman"/>
                <w:sz w:val="12"/>
                <w:szCs w:val="12"/>
              </w:rPr>
              <w:t>51 123,12115</w:t>
            </w:r>
          </w:p>
        </w:tc>
        <w:tc>
          <w:tcPr>
            <w:tcW w:w="731" w:type="pct"/>
          </w:tcPr>
          <w:p w:rsidR="00852456" w:rsidRPr="00852456" w:rsidRDefault="00852456" w:rsidP="00852456">
            <w:pPr>
              <w:tabs>
                <w:tab w:val="left" w:pos="284"/>
                <w:tab w:val="left" w:pos="3828"/>
              </w:tabs>
              <w:rPr>
                <w:rFonts w:ascii="Times New Roman" w:hAnsi="Times New Roman"/>
                <w:sz w:val="12"/>
                <w:szCs w:val="12"/>
              </w:rPr>
            </w:pPr>
            <w:r w:rsidRPr="00852456">
              <w:rPr>
                <w:rFonts w:ascii="Times New Roman" w:hAnsi="Times New Roman"/>
                <w:sz w:val="12"/>
                <w:szCs w:val="12"/>
              </w:rPr>
              <w:t>59 686,65935</w:t>
            </w:r>
          </w:p>
        </w:tc>
        <w:tc>
          <w:tcPr>
            <w:tcW w:w="744" w:type="pct"/>
          </w:tcPr>
          <w:p w:rsidR="00852456" w:rsidRPr="00852456" w:rsidRDefault="00852456" w:rsidP="00852456">
            <w:pPr>
              <w:tabs>
                <w:tab w:val="left" w:pos="284"/>
                <w:tab w:val="left" w:pos="3828"/>
              </w:tabs>
              <w:rPr>
                <w:rFonts w:ascii="Times New Roman" w:hAnsi="Times New Roman"/>
                <w:sz w:val="12"/>
                <w:szCs w:val="12"/>
              </w:rPr>
            </w:pPr>
            <w:r w:rsidRPr="00852456">
              <w:rPr>
                <w:rFonts w:ascii="Times New Roman" w:hAnsi="Times New Roman"/>
                <w:sz w:val="12"/>
                <w:szCs w:val="12"/>
              </w:rPr>
              <w:t>34 413,24770</w:t>
            </w:r>
          </w:p>
        </w:tc>
        <w:tc>
          <w:tcPr>
            <w:tcW w:w="816" w:type="pct"/>
          </w:tcPr>
          <w:p w:rsidR="00852456" w:rsidRPr="00852456" w:rsidRDefault="00852456" w:rsidP="00852456">
            <w:pPr>
              <w:tabs>
                <w:tab w:val="left" w:pos="284"/>
                <w:tab w:val="left" w:pos="3828"/>
              </w:tabs>
              <w:rPr>
                <w:rFonts w:ascii="Times New Roman" w:hAnsi="Times New Roman"/>
                <w:sz w:val="12"/>
                <w:szCs w:val="12"/>
              </w:rPr>
            </w:pPr>
            <w:r w:rsidRPr="00852456">
              <w:rPr>
                <w:rFonts w:ascii="Times New Roman" w:hAnsi="Times New Roman"/>
                <w:sz w:val="12"/>
                <w:szCs w:val="12"/>
              </w:rPr>
              <w:t>145 223,02820</w:t>
            </w:r>
          </w:p>
        </w:tc>
      </w:tr>
      <w:tr w:rsidR="00852456" w:rsidRPr="00852456" w:rsidTr="00852456">
        <w:trPr>
          <w:trHeight w:val="20"/>
        </w:trPr>
        <w:tc>
          <w:tcPr>
            <w:tcW w:w="1477" w:type="pct"/>
          </w:tcPr>
          <w:p w:rsidR="00852456" w:rsidRPr="00852456" w:rsidRDefault="00852456" w:rsidP="00852456">
            <w:pPr>
              <w:tabs>
                <w:tab w:val="left" w:pos="284"/>
                <w:tab w:val="left" w:pos="3828"/>
              </w:tabs>
              <w:rPr>
                <w:rFonts w:ascii="Times New Roman" w:hAnsi="Times New Roman"/>
                <w:sz w:val="12"/>
                <w:szCs w:val="12"/>
              </w:rPr>
            </w:pPr>
            <w:r w:rsidRPr="00852456">
              <w:rPr>
                <w:rFonts w:ascii="Times New Roman" w:hAnsi="Times New Roman"/>
                <w:sz w:val="12"/>
                <w:szCs w:val="12"/>
              </w:rPr>
              <w:t>местный бюджет</w:t>
            </w:r>
          </w:p>
        </w:tc>
        <w:tc>
          <w:tcPr>
            <w:tcW w:w="464" w:type="pct"/>
          </w:tcPr>
          <w:p w:rsidR="00852456" w:rsidRPr="00852456" w:rsidRDefault="00852456" w:rsidP="00852456">
            <w:pPr>
              <w:tabs>
                <w:tab w:val="left" w:pos="284"/>
                <w:tab w:val="left" w:pos="3828"/>
              </w:tabs>
              <w:rPr>
                <w:rFonts w:ascii="Times New Roman" w:hAnsi="Times New Roman"/>
                <w:sz w:val="12"/>
                <w:szCs w:val="12"/>
              </w:rPr>
            </w:pPr>
            <w:r w:rsidRPr="00852456">
              <w:rPr>
                <w:rFonts w:ascii="Times New Roman" w:hAnsi="Times New Roman"/>
                <w:sz w:val="12"/>
                <w:szCs w:val="12"/>
              </w:rPr>
              <w:t>т. руб.</w:t>
            </w:r>
          </w:p>
        </w:tc>
        <w:tc>
          <w:tcPr>
            <w:tcW w:w="768" w:type="pct"/>
          </w:tcPr>
          <w:p w:rsidR="00852456" w:rsidRPr="00852456" w:rsidRDefault="00852456" w:rsidP="00852456">
            <w:pPr>
              <w:tabs>
                <w:tab w:val="left" w:pos="284"/>
                <w:tab w:val="left" w:pos="3828"/>
              </w:tabs>
              <w:rPr>
                <w:rFonts w:ascii="Times New Roman" w:hAnsi="Times New Roman"/>
                <w:sz w:val="12"/>
                <w:szCs w:val="12"/>
              </w:rPr>
            </w:pPr>
            <w:r w:rsidRPr="00852456">
              <w:rPr>
                <w:rFonts w:ascii="Times New Roman" w:hAnsi="Times New Roman"/>
                <w:sz w:val="12"/>
                <w:szCs w:val="12"/>
              </w:rPr>
              <w:t>265 576,03461</w:t>
            </w:r>
          </w:p>
        </w:tc>
        <w:tc>
          <w:tcPr>
            <w:tcW w:w="731" w:type="pct"/>
          </w:tcPr>
          <w:p w:rsidR="00852456" w:rsidRPr="00852456" w:rsidRDefault="00852456" w:rsidP="00852456">
            <w:pPr>
              <w:tabs>
                <w:tab w:val="left" w:pos="284"/>
                <w:tab w:val="left" w:pos="3828"/>
              </w:tabs>
              <w:rPr>
                <w:rFonts w:ascii="Times New Roman" w:hAnsi="Times New Roman"/>
                <w:sz w:val="12"/>
                <w:szCs w:val="12"/>
              </w:rPr>
            </w:pPr>
            <w:r w:rsidRPr="00852456">
              <w:rPr>
                <w:rFonts w:ascii="Times New Roman" w:hAnsi="Times New Roman"/>
                <w:sz w:val="12"/>
                <w:szCs w:val="12"/>
              </w:rPr>
              <w:t>290 110,01517</w:t>
            </w:r>
          </w:p>
        </w:tc>
        <w:tc>
          <w:tcPr>
            <w:tcW w:w="744" w:type="pct"/>
          </w:tcPr>
          <w:p w:rsidR="00852456" w:rsidRPr="00852456" w:rsidRDefault="00852456" w:rsidP="00852456">
            <w:pPr>
              <w:tabs>
                <w:tab w:val="left" w:pos="284"/>
                <w:tab w:val="left" w:pos="3828"/>
              </w:tabs>
              <w:rPr>
                <w:rFonts w:ascii="Times New Roman" w:hAnsi="Times New Roman"/>
                <w:sz w:val="12"/>
                <w:szCs w:val="12"/>
              </w:rPr>
            </w:pPr>
            <w:r w:rsidRPr="00852456">
              <w:rPr>
                <w:rFonts w:ascii="Times New Roman" w:hAnsi="Times New Roman"/>
                <w:sz w:val="12"/>
                <w:szCs w:val="12"/>
              </w:rPr>
              <w:t>171 657,57695</w:t>
            </w:r>
          </w:p>
        </w:tc>
        <w:tc>
          <w:tcPr>
            <w:tcW w:w="816" w:type="pct"/>
          </w:tcPr>
          <w:p w:rsidR="00852456" w:rsidRPr="00852456" w:rsidRDefault="00852456" w:rsidP="00852456">
            <w:pPr>
              <w:tabs>
                <w:tab w:val="left" w:pos="284"/>
                <w:tab w:val="left" w:pos="3828"/>
              </w:tabs>
              <w:rPr>
                <w:rFonts w:ascii="Times New Roman" w:hAnsi="Times New Roman"/>
                <w:sz w:val="12"/>
                <w:szCs w:val="12"/>
              </w:rPr>
            </w:pPr>
            <w:r w:rsidRPr="00852456">
              <w:rPr>
                <w:rFonts w:ascii="Times New Roman" w:hAnsi="Times New Roman"/>
                <w:sz w:val="12"/>
                <w:szCs w:val="12"/>
              </w:rPr>
              <w:t>727 343,62673</w:t>
            </w:r>
          </w:p>
        </w:tc>
      </w:tr>
      <w:tr w:rsidR="00852456" w:rsidRPr="00852456" w:rsidTr="00852456">
        <w:trPr>
          <w:trHeight w:val="20"/>
        </w:trPr>
        <w:tc>
          <w:tcPr>
            <w:tcW w:w="1477" w:type="pct"/>
          </w:tcPr>
          <w:p w:rsidR="00852456" w:rsidRPr="00852456" w:rsidRDefault="00852456" w:rsidP="00852456">
            <w:pPr>
              <w:tabs>
                <w:tab w:val="left" w:pos="284"/>
                <w:tab w:val="left" w:pos="3828"/>
              </w:tabs>
              <w:rPr>
                <w:rFonts w:ascii="Times New Roman" w:hAnsi="Times New Roman"/>
                <w:sz w:val="12"/>
                <w:szCs w:val="12"/>
              </w:rPr>
            </w:pPr>
            <w:r w:rsidRPr="00852456">
              <w:rPr>
                <w:rFonts w:ascii="Times New Roman" w:hAnsi="Times New Roman"/>
                <w:sz w:val="12"/>
                <w:szCs w:val="12"/>
              </w:rPr>
              <w:t>Иные внебюджетные источники</w:t>
            </w:r>
          </w:p>
        </w:tc>
        <w:tc>
          <w:tcPr>
            <w:tcW w:w="464" w:type="pct"/>
          </w:tcPr>
          <w:p w:rsidR="00852456" w:rsidRPr="00852456" w:rsidRDefault="00852456" w:rsidP="00852456">
            <w:pPr>
              <w:tabs>
                <w:tab w:val="left" w:pos="284"/>
                <w:tab w:val="left" w:pos="3828"/>
              </w:tabs>
              <w:rPr>
                <w:rFonts w:ascii="Times New Roman" w:hAnsi="Times New Roman"/>
                <w:sz w:val="12"/>
                <w:szCs w:val="12"/>
              </w:rPr>
            </w:pPr>
            <w:r w:rsidRPr="00852456">
              <w:rPr>
                <w:rFonts w:ascii="Times New Roman" w:hAnsi="Times New Roman"/>
                <w:sz w:val="12"/>
                <w:szCs w:val="12"/>
              </w:rPr>
              <w:t>т. руб.</w:t>
            </w:r>
          </w:p>
        </w:tc>
        <w:tc>
          <w:tcPr>
            <w:tcW w:w="768" w:type="pct"/>
          </w:tcPr>
          <w:p w:rsidR="00852456" w:rsidRPr="00852456" w:rsidRDefault="00852456" w:rsidP="00852456">
            <w:pPr>
              <w:tabs>
                <w:tab w:val="left" w:pos="284"/>
                <w:tab w:val="left" w:pos="3828"/>
              </w:tabs>
              <w:rPr>
                <w:rFonts w:ascii="Times New Roman" w:hAnsi="Times New Roman"/>
                <w:sz w:val="12"/>
                <w:szCs w:val="12"/>
              </w:rPr>
            </w:pPr>
            <w:r w:rsidRPr="00852456">
              <w:rPr>
                <w:rFonts w:ascii="Times New Roman" w:hAnsi="Times New Roman"/>
                <w:sz w:val="12"/>
                <w:szCs w:val="12"/>
              </w:rPr>
              <w:t>327,19488</w:t>
            </w:r>
          </w:p>
        </w:tc>
        <w:tc>
          <w:tcPr>
            <w:tcW w:w="731" w:type="pct"/>
          </w:tcPr>
          <w:p w:rsidR="00852456" w:rsidRPr="00852456" w:rsidRDefault="00852456" w:rsidP="00852456">
            <w:pPr>
              <w:tabs>
                <w:tab w:val="left" w:pos="284"/>
                <w:tab w:val="left" w:pos="3828"/>
              </w:tabs>
              <w:rPr>
                <w:rFonts w:ascii="Times New Roman" w:hAnsi="Times New Roman"/>
                <w:sz w:val="12"/>
                <w:szCs w:val="12"/>
              </w:rPr>
            </w:pPr>
            <w:r w:rsidRPr="00852456">
              <w:rPr>
                <w:rFonts w:ascii="Times New Roman" w:hAnsi="Times New Roman"/>
                <w:sz w:val="12"/>
                <w:szCs w:val="12"/>
              </w:rPr>
              <w:t>28,45862</w:t>
            </w:r>
          </w:p>
        </w:tc>
        <w:tc>
          <w:tcPr>
            <w:tcW w:w="744" w:type="pct"/>
          </w:tcPr>
          <w:p w:rsidR="00852456" w:rsidRPr="00852456" w:rsidRDefault="00852456" w:rsidP="00852456">
            <w:pPr>
              <w:tabs>
                <w:tab w:val="left" w:pos="284"/>
                <w:tab w:val="left" w:pos="3828"/>
              </w:tabs>
              <w:rPr>
                <w:rFonts w:ascii="Times New Roman" w:hAnsi="Times New Roman"/>
                <w:sz w:val="12"/>
                <w:szCs w:val="12"/>
              </w:rPr>
            </w:pPr>
            <w:r w:rsidRPr="00852456">
              <w:rPr>
                <w:rFonts w:ascii="Times New Roman" w:hAnsi="Times New Roman"/>
                <w:sz w:val="12"/>
                <w:szCs w:val="12"/>
              </w:rPr>
              <w:t>0,00000</w:t>
            </w:r>
          </w:p>
        </w:tc>
        <w:tc>
          <w:tcPr>
            <w:tcW w:w="816" w:type="pct"/>
          </w:tcPr>
          <w:p w:rsidR="00852456" w:rsidRPr="00852456" w:rsidRDefault="00852456" w:rsidP="00852456">
            <w:pPr>
              <w:tabs>
                <w:tab w:val="left" w:pos="284"/>
                <w:tab w:val="left" w:pos="3828"/>
              </w:tabs>
              <w:rPr>
                <w:rFonts w:ascii="Times New Roman" w:hAnsi="Times New Roman"/>
                <w:sz w:val="12"/>
                <w:szCs w:val="12"/>
              </w:rPr>
            </w:pPr>
            <w:r w:rsidRPr="00852456">
              <w:rPr>
                <w:rFonts w:ascii="Times New Roman" w:hAnsi="Times New Roman"/>
                <w:sz w:val="12"/>
                <w:szCs w:val="12"/>
              </w:rPr>
              <w:t>355,65350</w:t>
            </w:r>
          </w:p>
        </w:tc>
      </w:tr>
      <w:tr w:rsidR="00852456" w:rsidRPr="00852456" w:rsidTr="00852456">
        <w:trPr>
          <w:trHeight w:val="20"/>
        </w:trPr>
        <w:tc>
          <w:tcPr>
            <w:tcW w:w="1477" w:type="pct"/>
          </w:tcPr>
          <w:p w:rsidR="00852456" w:rsidRPr="00852456" w:rsidRDefault="00852456" w:rsidP="00852456">
            <w:pPr>
              <w:tabs>
                <w:tab w:val="left" w:pos="284"/>
                <w:tab w:val="left" w:pos="3828"/>
              </w:tabs>
              <w:rPr>
                <w:rFonts w:ascii="Times New Roman" w:hAnsi="Times New Roman"/>
                <w:sz w:val="12"/>
                <w:szCs w:val="12"/>
              </w:rPr>
            </w:pPr>
            <w:r w:rsidRPr="00852456">
              <w:rPr>
                <w:rFonts w:ascii="Times New Roman" w:hAnsi="Times New Roman"/>
                <w:sz w:val="12"/>
                <w:szCs w:val="12"/>
              </w:rPr>
              <w:t>Всего</w:t>
            </w:r>
          </w:p>
        </w:tc>
        <w:tc>
          <w:tcPr>
            <w:tcW w:w="464" w:type="pct"/>
          </w:tcPr>
          <w:p w:rsidR="00852456" w:rsidRPr="00852456" w:rsidRDefault="00852456" w:rsidP="00852456">
            <w:pPr>
              <w:tabs>
                <w:tab w:val="left" w:pos="284"/>
                <w:tab w:val="left" w:pos="3828"/>
              </w:tabs>
              <w:rPr>
                <w:rFonts w:ascii="Times New Roman" w:hAnsi="Times New Roman"/>
                <w:sz w:val="12"/>
                <w:szCs w:val="12"/>
              </w:rPr>
            </w:pPr>
            <w:r w:rsidRPr="00852456">
              <w:rPr>
                <w:rFonts w:ascii="Times New Roman" w:hAnsi="Times New Roman"/>
                <w:sz w:val="12"/>
                <w:szCs w:val="12"/>
              </w:rPr>
              <w:t>т. руб.</w:t>
            </w:r>
          </w:p>
        </w:tc>
        <w:tc>
          <w:tcPr>
            <w:tcW w:w="768" w:type="pct"/>
          </w:tcPr>
          <w:p w:rsidR="00852456" w:rsidRPr="00852456" w:rsidRDefault="00852456" w:rsidP="00852456">
            <w:pPr>
              <w:tabs>
                <w:tab w:val="left" w:pos="284"/>
                <w:tab w:val="left" w:pos="3828"/>
              </w:tabs>
              <w:rPr>
                <w:rFonts w:ascii="Times New Roman" w:hAnsi="Times New Roman"/>
                <w:sz w:val="12"/>
                <w:szCs w:val="12"/>
              </w:rPr>
            </w:pPr>
            <w:r w:rsidRPr="00852456">
              <w:rPr>
                <w:rFonts w:ascii="Times New Roman" w:hAnsi="Times New Roman"/>
                <w:sz w:val="12"/>
                <w:szCs w:val="12"/>
              </w:rPr>
              <w:t>317 044,45068</w:t>
            </w:r>
          </w:p>
        </w:tc>
        <w:tc>
          <w:tcPr>
            <w:tcW w:w="731" w:type="pct"/>
          </w:tcPr>
          <w:p w:rsidR="00852456" w:rsidRPr="00852456" w:rsidRDefault="00852456" w:rsidP="00852456">
            <w:pPr>
              <w:tabs>
                <w:tab w:val="left" w:pos="284"/>
                <w:tab w:val="left" w:pos="3828"/>
              </w:tabs>
              <w:rPr>
                <w:rFonts w:ascii="Times New Roman" w:hAnsi="Times New Roman"/>
                <w:sz w:val="12"/>
                <w:szCs w:val="12"/>
              </w:rPr>
            </w:pPr>
            <w:r w:rsidRPr="00852456">
              <w:rPr>
                <w:rFonts w:ascii="Times New Roman" w:hAnsi="Times New Roman"/>
                <w:sz w:val="12"/>
                <w:szCs w:val="12"/>
              </w:rPr>
              <w:t>349 843,50433</w:t>
            </w:r>
          </w:p>
        </w:tc>
        <w:tc>
          <w:tcPr>
            <w:tcW w:w="744" w:type="pct"/>
          </w:tcPr>
          <w:p w:rsidR="00852456" w:rsidRPr="00852456" w:rsidRDefault="00852456" w:rsidP="00852456">
            <w:pPr>
              <w:tabs>
                <w:tab w:val="left" w:pos="284"/>
                <w:tab w:val="left" w:pos="3828"/>
              </w:tabs>
              <w:rPr>
                <w:rFonts w:ascii="Times New Roman" w:hAnsi="Times New Roman"/>
                <w:sz w:val="12"/>
                <w:szCs w:val="12"/>
              </w:rPr>
            </w:pPr>
            <w:r w:rsidRPr="00852456">
              <w:rPr>
                <w:rFonts w:ascii="Times New Roman" w:hAnsi="Times New Roman"/>
                <w:sz w:val="12"/>
                <w:szCs w:val="12"/>
              </w:rPr>
              <w:t>206 070,82465</w:t>
            </w:r>
          </w:p>
        </w:tc>
        <w:tc>
          <w:tcPr>
            <w:tcW w:w="816" w:type="pct"/>
          </w:tcPr>
          <w:p w:rsidR="00852456" w:rsidRPr="00852456" w:rsidRDefault="00852456" w:rsidP="00852456">
            <w:pPr>
              <w:tabs>
                <w:tab w:val="left" w:pos="284"/>
                <w:tab w:val="left" w:pos="3828"/>
              </w:tabs>
              <w:rPr>
                <w:rFonts w:ascii="Times New Roman" w:hAnsi="Times New Roman"/>
                <w:sz w:val="12"/>
                <w:szCs w:val="12"/>
              </w:rPr>
            </w:pPr>
            <w:r w:rsidRPr="00852456">
              <w:rPr>
                <w:rFonts w:ascii="Times New Roman" w:hAnsi="Times New Roman"/>
                <w:sz w:val="12"/>
                <w:szCs w:val="12"/>
              </w:rPr>
              <w:t>872 958,77966</w:t>
            </w:r>
          </w:p>
        </w:tc>
      </w:tr>
    </w:tbl>
    <w:p w:rsidR="00852456" w:rsidRPr="00852456" w:rsidRDefault="00852456" w:rsidP="00852456">
      <w:pPr>
        <w:tabs>
          <w:tab w:val="left" w:pos="284"/>
          <w:tab w:val="left" w:pos="3828"/>
        </w:tabs>
        <w:spacing w:after="0" w:line="240" w:lineRule="auto"/>
        <w:ind w:firstLine="284"/>
        <w:jc w:val="both"/>
        <w:rPr>
          <w:rFonts w:ascii="Times New Roman" w:eastAsia="Calibri" w:hAnsi="Times New Roman" w:cs="Times New Roman"/>
          <w:sz w:val="12"/>
          <w:szCs w:val="12"/>
        </w:rPr>
      </w:pPr>
      <w:r w:rsidRPr="00852456">
        <w:rPr>
          <w:rFonts w:ascii="Times New Roman" w:eastAsia="Calibri" w:hAnsi="Times New Roman" w:cs="Times New Roman"/>
          <w:sz w:val="12"/>
          <w:szCs w:val="12"/>
        </w:rPr>
        <w:t>1.2. Раздел 5 Программы «</w:t>
      </w:r>
      <w:r w:rsidRPr="00852456">
        <w:rPr>
          <w:rFonts w:ascii="Times New Roman" w:eastAsia="Calibri" w:hAnsi="Times New Roman" w:cs="Times New Roman"/>
          <w:bCs/>
          <w:sz w:val="12"/>
          <w:szCs w:val="12"/>
        </w:rPr>
        <w:t>Объемы и источники финансирования</w:t>
      </w:r>
      <w:r w:rsidRPr="00852456">
        <w:rPr>
          <w:rFonts w:ascii="Times New Roman" w:eastAsia="Calibri" w:hAnsi="Times New Roman" w:cs="Times New Roman"/>
          <w:b/>
          <w:bCs/>
          <w:sz w:val="12"/>
          <w:szCs w:val="12"/>
        </w:rPr>
        <w:t xml:space="preserve"> </w:t>
      </w:r>
      <w:r w:rsidRPr="00852456">
        <w:rPr>
          <w:rFonts w:ascii="Times New Roman" w:eastAsia="Calibri" w:hAnsi="Times New Roman" w:cs="Times New Roman"/>
          <w:sz w:val="12"/>
          <w:szCs w:val="12"/>
        </w:rPr>
        <w:t>муниципальной программы»   изложить в следующей редакции:</w:t>
      </w:r>
    </w:p>
    <w:p w:rsidR="00852456" w:rsidRPr="00852456" w:rsidRDefault="00852456" w:rsidP="00852456">
      <w:pPr>
        <w:tabs>
          <w:tab w:val="left" w:pos="284"/>
          <w:tab w:val="left" w:pos="3828"/>
        </w:tabs>
        <w:spacing w:after="0" w:line="240" w:lineRule="auto"/>
        <w:ind w:firstLine="284"/>
        <w:jc w:val="both"/>
        <w:rPr>
          <w:rFonts w:ascii="Times New Roman" w:eastAsia="Calibri" w:hAnsi="Times New Roman" w:cs="Times New Roman"/>
          <w:sz w:val="12"/>
          <w:szCs w:val="12"/>
        </w:rPr>
      </w:pPr>
      <w:r w:rsidRPr="00852456">
        <w:rPr>
          <w:rFonts w:ascii="Times New Roman" w:eastAsia="Calibri" w:hAnsi="Times New Roman" w:cs="Times New Roman"/>
          <w:sz w:val="12"/>
          <w:szCs w:val="12"/>
        </w:rPr>
        <w:t>«</w:t>
      </w:r>
      <w:r w:rsidRPr="00852456">
        <w:rPr>
          <w:rFonts w:ascii="Times New Roman" w:eastAsia="Calibri" w:hAnsi="Times New Roman" w:cs="Times New Roman"/>
          <w:bCs/>
          <w:sz w:val="12"/>
          <w:szCs w:val="12"/>
        </w:rPr>
        <w:t>Финансирование муниципальной программы осуществляется за счет средств федерального, областного бюджетов, бюджета  муниципального района Сергиевский Самарской области, внебюджетных источников</w:t>
      </w:r>
      <w:r w:rsidRPr="00852456">
        <w:rPr>
          <w:rFonts w:ascii="Times New Roman" w:eastAsia="Calibri" w:hAnsi="Times New Roman" w:cs="Times New Roman"/>
          <w:sz w:val="12"/>
          <w:szCs w:val="12"/>
        </w:rPr>
        <w:t>.</w:t>
      </w:r>
    </w:p>
    <w:p w:rsidR="00852456" w:rsidRPr="00852456" w:rsidRDefault="00852456" w:rsidP="00852456">
      <w:pPr>
        <w:tabs>
          <w:tab w:val="left" w:pos="284"/>
          <w:tab w:val="left" w:pos="3828"/>
        </w:tabs>
        <w:spacing w:after="0" w:line="240" w:lineRule="auto"/>
        <w:ind w:firstLine="284"/>
        <w:jc w:val="both"/>
        <w:rPr>
          <w:rFonts w:ascii="Times New Roman" w:eastAsia="Calibri" w:hAnsi="Times New Roman" w:cs="Times New Roman"/>
          <w:sz w:val="12"/>
          <w:szCs w:val="12"/>
        </w:rPr>
      </w:pPr>
      <w:r w:rsidRPr="00852456">
        <w:rPr>
          <w:rFonts w:ascii="Times New Roman" w:eastAsia="Calibri" w:hAnsi="Times New Roman" w:cs="Times New Roman"/>
          <w:sz w:val="12"/>
          <w:szCs w:val="12"/>
        </w:rPr>
        <w:t xml:space="preserve">Общий объем финансирования муниципальной программы на 2024-2026 годы составляет </w:t>
      </w:r>
      <w:r w:rsidRPr="00852456">
        <w:rPr>
          <w:rFonts w:ascii="Times New Roman" w:eastAsia="Calibri" w:hAnsi="Times New Roman" w:cs="Times New Roman"/>
          <w:bCs/>
          <w:sz w:val="12"/>
          <w:szCs w:val="12"/>
        </w:rPr>
        <w:t xml:space="preserve">872 958,77966 </w:t>
      </w:r>
      <w:r w:rsidRPr="00852456">
        <w:rPr>
          <w:rFonts w:ascii="Times New Roman" w:eastAsia="Calibri" w:hAnsi="Times New Roman" w:cs="Times New Roman"/>
          <w:sz w:val="12"/>
          <w:szCs w:val="12"/>
        </w:rPr>
        <w:t>тыс. рублей:</w:t>
      </w:r>
    </w:p>
    <w:tbl>
      <w:tblPr>
        <w:tblStyle w:val="1f"/>
        <w:tblW w:w="5000" w:type="pct"/>
        <w:tblCellMar>
          <w:left w:w="0" w:type="dxa"/>
          <w:right w:w="0" w:type="dxa"/>
        </w:tblCellMar>
        <w:tblLook w:val="0000" w:firstRow="0" w:lastRow="0" w:firstColumn="0" w:lastColumn="0" w:noHBand="0" w:noVBand="0"/>
      </w:tblPr>
      <w:tblGrid>
        <w:gridCol w:w="2222"/>
        <w:gridCol w:w="698"/>
        <w:gridCol w:w="1156"/>
        <w:gridCol w:w="1100"/>
        <w:gridCol w:w="1119"/>
        <w:gridCol w:w="1228"/>
      </w:tblGrid>
      <w:tr w:rsidR="00852456" w:rsidRPr="00852456" w:rsidTr="00852456">
        <w:trPr>
          <w:trHeight w:val="20"/>
        </w:trPr>
        <w:tc>
          <w:tcPr>
            <w:tcW w:w="1477" w:type="pct"/>
            <w:vMerge w:val="restart"/>
          </w:tcPr>
          <w:p w:rsidR="00852456" w:rsidRPr="00852456" w:rsidRDefault="00852456" w:rsidP="00852456">
            <w:pPr>
              <w:tabs>
                <w:tab w:val="left" w:pos="284"/>
                <w:tab w:val="left" w:pos="3828"/>
              </w:tabs>
              <w:rPr>
                <w:rFonts w:ascii="Times New Roman" w:hAnsi="Times New Roman"/>
                <w:sz w:val="12"/>
                <w:szCs w:val="12"/>
              </w:rPr>
            </w:pPr>
            <w:r w:rsidRPr="00852456">
              <w:rPr>
                <w:rFonts w:ascii="Times New Roman" w:hAnsi="Times New Roman"/>
                <w:sz w:val="12"/>
                <w:szCs w:val="12"/>
              </w:rPr>
              <w:t>Источники финансирования</w:t>
            </w:r>
          </w:p>
        </w:tc>
        <w:tc>
          <w:tcPr>
            <w:tcW w:w="464" w:type="pct"/>
            <w:vMerge w:val="restart"/>
          </w:tcPr>
          <w:p w:rsidR="00852456" w:rsidRPr="00852456" w:rsidRDefault="00852456" w:rsidP="00852456">
            <w:pPr>
              <w:tabs>
                <w:tab w:val="left" w:pos="284"/>
                <w:tab w:val="left" w:pos="3828"/>
              </w:tabs>
              <w:rPr>
                <w:rFonts w:ascii="Times New Roman" w:hAnsi="Times New Roman"/>
                <w:sz w:val="12"/>
                <w:szCs w:val="12"/>
              </w:rPr>
            </w:pPr>
            <w:r w:rsidRPr="00852456">
              <w:rPr>
                <w:rFonts w:ascii="Times New Roman" w:hAnsi="Times New Roman"/>
                <w:sz w:val="12"/>
                <w:szCs w:val="12"/>
              </w:rPr>
              <w:t xml:space="preserve">Ед. </w:t>
            </w:r>
            <w:proofErr w:type="spellStart"/>
            <w:r w:rsidRPr="00852456">
              <w:rPr>
                <w:rFonts w:ascii="Times New Roman" w:hAnsi="Times New Roman"/>
                <w:sz w:val="12"/>
                <w:szCs w:val="12"/>
              </w:rPr>
              <w:t>измер</w:t>
            </w:r>
            <w:proofErr w:type="spellEnd"/>
            <w:r w:rsidRPr="00852456">
              <w:rPr>
                <w:rFonts w:ascii="Times New Roman" w:hAnsi="Times New Roman"/>
                <w:sz w:val="12"/>
                <w:szCs w:val="12"/>
              </w:rPr>
              <w:t>.</w:t>
            </w:r>
          </w:p>
        </w:tc>
        <w:tc>
          <w:tcPr>
            <w:tcW w:w="3059" w:type="pct"/>
            <w:gridSpan w:val="4"/>
          </w:tcPr>
          <w:p w:rsidR="00852456" w:rsidRPr="00852456" w:rsidRDefault="00852456" w:rsidP="00852456">
            <w:pPr>
              <w:tabs>
                <w:tab w:val="left" w:pos="284"/>
                <w:tab w:val="left" w:pos="3828"/>
              </w:tabs>
              <w:rPr>
                <w:rFonts w:ascii="Times New Roman" w:hAnsi="Times New Roman"/>
                <w:sz w:val="12"/>
                <w:szCs w:val="12"/>
              </w:rPr>
            </w:pPr>
            <w:r w:rsidRPr="00852456">
              <w:rPr>
                <w:rFonts w:ascii="Times New Roman" w:hAnsi="Times New Roman"/>
                <w:sz w:val="12"/>
                <w:szCs w:val="12"/>
              </w:rPr>
              <w:t>Оценка расходов (тыс. руб.)</w:t>
            </w:r>
          </w:p>
        </w:tc>
      </w:tr>
      <w:tr w:rsidR="00852456" w:rsidRPr="00852456" w:rsidTr="00852456">
        <w:trPr>
          <w:trHeight w:val="20"/>
        </w:trPr>
        <w:tc>
          <w:tcPr>
            <w:tcW w:w="1477" w:type="pct"/>
            <w:vMerge/>
          </w:tcPr>
          <w:p w:rsidR="00852456" w:rsidRPr="00852456" w:rsidRDefault="00852456" w:rsidP="00852456">
            <w:pPr>
              <w:tabs>
                <w:tab w:val="left" w:pos="284"/>
                <w:tab w:val="left" w:pos="3828"/>
              </w:tabs>
              <w:rPr>
                <w:rFonts w:ascii="Times New Roman" w:hAnsi="Times New Roman"/>
                <w:sz w:val="12"/>
                <w:szCs w:val="12"/>
              </w:rPr>
            </w:pPr>
          </w:p>
        </w:tc>
        <w:tc>
          <w:tcPr>
            <w:tcW w:w="464" w:type="pct"/>
            <w:vMerge/>
          </w:tcPr>
          <w:p w:rsidR="00852456" w:rsidRPr="00852456" w:rsidRDefault="00852456" w:rsidP="00852456">
            <w:pPr>
              <w:tabs>
                <w:tab w:val="left" w:pos="284"/>
                <w:tab w:val="left" w:pos="3828"/>
              </w:tabs>
              <w:rPr>
                <w:rFonts w:ascii="Times New Roman" w:hAnsi="Times New Roman"/>
                <w:sz w:val="12"/>
                <w:szCs w:val="12"/>
              </w:rPr>
            </w:pPr>
          </w:p>
        </w:tc>
        <w:tc>
          <w:tcPr>
            <w:tcW w:w="768" w:type="pct"/>
          </w:tcPr>
          <w:p w:rsidR="00852456" w:rsidRPr="00852456" w:rsidRDefault="00852456" w:rsidP="00852456">
            <w:pPr>
              <w:tabs>
                <w:tab w:val="left" w:pos="284"/>
                <w:tab w:val="left" w:pos="3828"/>
              </w:tabs>
              <w:rPr>
                <w:rFonts w:ascii="Times New Roman" w:hAnsi="Times New Roman"/>
                <w:sz w:val="12"/>
                <w:szCs w:val="12"/>
              </w:rPr>
            </w:pPr>
            <w:r w:rsidRPr="00852456">
              <w:rPr>
                <w:rFonts w:ascii="Times New Roman" w:hAnsi="Times New Roman"/>
                <w:sz w:val="12"/>
                <w:szCs w:val="12"/>
              </w:rPr>
              <w:t>2024г.</w:t>
            </w:r>
          </w:p>
        </w:tc>
        <w:tc>
          <w:tcPr>
            <w:tcW w:w="731" w:type="pct"/>
          </w:tcPr>
          <w:p w:rsidR="00852456" w:rsidRPr="00852456" w:rsidRDefault="00852456" w:rsidP="00852456">
            <w:pPr>
              <w:tabs>
                <w:tab w:val="left" w:pos="284"/>
                <w:tab w:val="left" w:pos="3828"/>
              </w:tabs>
              <w:rPr>
                <w:rFonts w:ascii="Times New Roman" w:hAnsi="Times New Roman"/>
                <w:sz w:val="12"/>
                <w:szCs w:val="12"/>
              </w:rPr>
            </w:pPr>
            <w:r w:rsidRPr="00852456">
              <w:rPr>
                <w:rFonts w:ascii="Times New Roman" w:hAnsi="Times New Roman"/>
                <w:sz w:val="12"/>
                <w:szCs w:val="12"/>
              </w:rPr>
              <w:t>2025г.</w:t>
            </w:r>
          </w:p>
        </w:tc>
        <w:tc>
          <w:tcPr>
            <w:tcW w:w="744" w:type="pct"/>
          </w:tcPr>
          <w:p w:rsidR="00852456" w:rsidRPr="00852456" w:rsidRDefault="00852456" w:rsidP="00852456">
            <w:pPr>
              <w:tabs>
                <w:tab w:val="left" w:pos="284"/>
                <w:tab w:val="left" w:pos="3828"/>
              </w:tabs>
              <w:rPr>
                <w:rFonts w:ascii="Times New Roman" w:hAnsi="Times New Roman"/>
                <w:sz w:val="12"/>
                <w:szCs w:val="12"/>
              </w:rPr>
            </w:pPr>
            <w:r w:rsidRPr="00852456">
              <w:rPr>
                <w:rFonts w:ascii="Times New Roman" w:hAnsi="Times New Roman"/>
                <w:sz w:val="12"/>
                <w:szCs w:val="12"/>
              </w:rPr>
              <w:t>2026г.</w:t>
            </w:r>
          </w:p>
        </w:tc>
        <w:tc>
          <w:tcPr>
            <w:tcW w:w="816" w:type="pct"/>
          </w:tcPr>
          <w:p w:rsidR="00852456" w:rsidRPr="00852456" w:rsidRDefault="00852456" w:rsidP="00852456">
            <w:pPr>
              <w:tabs>
                <w:tab w:val="left" w:pos="284"/>
                <w:tab w:val="left" w:pos="3828"/>
              </w:tabs>
              <w:rPr>
                <w:rFonts w:ascii="Times New Roman" w:hAnsi="Times New Roman"/>
                <w:sz w:val="12"/>
                <w:szCs w:val="12"/>
              </w:rPr>
            </w:pPr>
            <w:r w:rsidRPr="00852456">
              <w:rPr>
                <w:rFonts w:ascii="Times New Roman" w:hAnsi="Times New Roman"/>
                <w:sz w:val="12"/>
                <w:szCs w:val="12"/>
              </w:rPr>
              <w:t>Итого</w:t>
            </w:r>
          </w:p>
        </w:tc>
      </w:tr>
      <w:tr w:rsidR="00852456" w:rsidRPr="00852456" w:rsidTr="00852456">
        <w:trPr>
          <w:trHeight w:val="20"/>
        </w:trPr>
        <w:tc>
          <w:tcPr>
            <w:tcW w:w="1477" w:type="pct"/>
          </w:tcPr>
          <w:p w:rsidR="00852456" w:rsidRPr="00852456" w:rsidRDefault="00852456" w:rsidP="00852456">
            <w:pPr>
              <w:tabs>
                <w:tab w:val="left" w:pos="284"/>
                <w:tab w:val="left" w:pos="3828"/>
              </w:tabs>
              <w:rPr>
                <w:rFonts w:ascii="Times New Roman" w:hAnsi="Times New Roman"/>
                <w:sz w:val="12"/>
                <w:szCs w:val="12"/>
              </w:rPr>
            </w:pPr>
            <w:r w:rsidRPr="00852456">
              <w:rPr>
                <w:rFonts w:ascii="Times New Roman" w:hAnsi="Times New Roman"/>
                <w:sz w:val="12"/>
                <w:szCs w:val="12"/>
              </w:rPr>
              <w:t>федеральный бюджет</w:t>
            </w:r>
          </w:p>
        </w:tc>
        <w:tc>
          <w:tcPr>
            <w:tcW w:w="464" w:type="pct"/>
          </w:tcPr>
          <w:p w:rsidR="00852456" w:rsidRPr="00852456" w:rsidRDefault="00852456" w:rsidP="00852456">
            <w:pPr>
              <w:tabs>
                <w:tab w:val="left" w:pos="284"/>
                <w:tab w:val="left" w:pos="3828"/>
              </w:tabs>
              <w:rPr>
                <w:rFonts w:ascii="Times New Roman" w:hAnsi="Times New Roman"/>
                <w:sz w:val="12"/>
                <w:szCs w:val="12"/>
              </w:rPr>
            </w:pPr>
            <w:r w:rsidRPr="00852456">
              <w:rPr>
                <w:rFonts w:ascii="Times New Roman" w:hAnsi="Times New Roman"/>
                <w:sz w:val="12"/>
                <w:szCs w:val="12"/>
              </w:rPr>
              <w:t>т. руб.</w:t>
            </w:r>
          </w:p>
        </w:tc>
        <w:tc>
          <w:tcPr>
            <w:tcW w:w="768" w:type="pct"/>
          </w:tcPr>
          <w:p w:rsidR="00852456" w:rsidRPr="00852456" w:rsidRDefault="00852456" w:rsidP="00852456">
            <w:pPr>
              <w:tabs>
                <w:tab w:val="left" w:pos="284"/>
                <w:tab w:val="left" w:pos="3828"/>
              </w:tabs>
              <w:rPr>
                <w:rFonts w:ascii="Times New Roman" w:hAnsi="Times New Roman"/>
                <w:sz w:val="12"/>
                <w:szCs w:val="12"/>
              </w:rPr>
            </w:pPr>
            <w:r w:rsidRPr="00852456">
              <w:rPr>
                <w:rFonts w:ascii="Times New Roman" w:hAnsi="Times New Roman"/>
                <w:sz w:val="12"/>
                <w:szCs w:val="12"/>
              </w:rPr>
              <w:t>18,10004</w:t>
            </w:r>
          </w:p>
        </w:tc>
        <w:tc>
          <w:tcPr>
            <w:tcW w:w="731" w:type="pct"/>
          </w:tcPr>
          <w:p w:rsidR="00852456" w:rsidRPr="00852456" w:rsidRDefault="00852456" w:rsidP="00852456">
            <w:pPr>
              <w:tabs>
                <w:tab w:val="left" w:pos="284"/>
                <w:tab w:val="left" w:pos="3828"/>
              </w:tabs>
              <w:rPr>
                <w:rFonts w:ascii="Times New Roman" w:hAnsi="Times New Roman"/>
                <w:sz w:val="12"/>
                <w:szCs w:val="12"/>
              </w:rPr>
            </w:pPr>
            <w:r w:rsidRPr="00852456">
              <w:rPr>
                <w:rFonts w:ascii="Times New Roman" w:hAnsi="Times New Roman"/>
                <w:sz w:val="12"/>
                <w:szCs w:val="12"/>
              </w:rPr>
              <w:t>18,37119</w:t>
            </w:r>
          </w:p>
        </w:tc>
        <w:tc>
          <w:tcPr>
            <w:tcW w:w="744" w:type="pct"/>
          </w:tcPr>
          <w:p w:rsidR="00852456" w:rsidRPr="00852456" w:rsidRDefault="00852456" w:rsidP="00852456">
            <w:pPr>
              <w:tabs>
                <w:tab w:val="left" w:pos="284"/>
                <w:tab w:val="left" w:pos="3828"/>
              </w:tabs>
              <w:rPr>
                <w:rFonts w:ascii="Times New Roman" w:hAnsi="Times New Roman"/>
                <w:sz w:val="12"/>
                <w:szCs w:val="12"/>
              </w:rPr>
            </w:pPr>
            <w:r w:rsidRPr="00852456">
              <w:rPr>
                <w:rFonts w:ascii="Times New Roman" w:hAnsi="Times New Roman"/>
                <w:sz w:val="12"/>
                <w:szCs w:val="12"/>
              </w:rPr>
              <w:t>0,00000</w:t>
            </w:r>
          </w:p>
        </w:tc>
        <w:tc>
          <w:tcPr>
            <w:tcW w:w="816" w:type="pct"/>
          </w:tcPr>
          <w:p w:rsidR="00852456" w:rsidRPr="00852456" w:rsidRDefault="00852456" w:rsidP="00852456">
            <w:pPr>
              <w:tabs>
                <w:tab w:val="left" w:pos="284"/>
                <w:tab w:val="left" w:pos="3828"/>
              </w:tabs>
              <w:rPr>
                <w:rFonts w:ascii="Times New Roman" w:hAnsi="Times New Roman"/>
                <w:sz w:val="12"/>
                <w:szCs w:val="12"/>
              </w:rPr>
            </w:pPr>
            <w:r w:rsidRPr="00852456">
              <w:rPr>
                <w:rFonts w:ascii="Times New Roman" w:hAnsi="Times New Roman"/>
                <w:sz w:val="12"/>
                <w:szCs w:val="12"/>
              </w:rPr>
              <w:t>36,47123</w:t>
            </w:r>
          </w:p>
        </w:tc>
      </w:tr>
      <w:tr w:rsidR="00852456" w:rsidRPr="00852456" w:rsidTr="00852456">
        <w:trPr>
          <w:trHeight w:val="20"/>
        </w:trPr>
        <w:tc>
          <w:tcPr>
            <w:tcW w:w="1477" w:type="pct"/>
          </w:tcPr>
          <w:p w:rsidR="00852456" w:rsidRPr="00852456" w:rsidRDefault="00852456" w:rsidP="00852456">
            <w:pPr>
              <w:tabs>
                <w:tab w:val="left" w:pos="284"/>
                <w:tab w:val="left" w:pos="3828"/>
              </w:tabs>
              <w:rPr>
                <w:rFonts w:ascii="Times New Roman" w:hAnsi="Times New Roman"/>
                <w:sz w:val="12"/>
                <w:szCs w:val="12"/>
              </w:rPr>
            </w:pPr>
            <w:r w:rsidRPr="00852456">
              <w:rPr>
                <w:rFonts w:ascii="Times New Roman" w:hAnsi="Times New Roman"/>
                <w:sz w:val="12"/>
                <w:szCs w:val="12"/>
              </w:rPr>
              <w:t>областной бюджет</w:t>
            </w:r>
          </w:p>
        </w:tc>
        <w:tc>
          <w:tcPr>
            <w:tcW w:w="464" w:type="pct"/>
          </w:tcPr>
          <w:p w:rsidR="00852456" w:rsidRPr="00852456" w:rsidRDefault="00852456" w:rsidP="00852456">
            <w:pPr>
              <w:tabs>
                <w:tab w:val="left" w:pos="284"/>
                <w:tab w:val="left" w:pos="3828"/>
              </w:tabs>
              <w:rPr>
                <w:rFonts w:ascii="Times New Roman" w:hAnsi="Times New Roman"/>
                <w:sz w:val="12"/>
                <w:szCs w:val="12"/>
              </w:rPr>
            </w:pPr>
            <w:r w:rsidRPr="00852456">
              <w:rPr>
                <w:rFonts w:ascii="Times New Roman" w:hAnsi="Times New Roman"/>
                <w:sz w:val="12"/>
                <w:szCs w:val="12"/>
              </w:rPr>
              <w:t>т. руб.</w:t>
            </w:r>
          </w:p>
        </w:tc>
        <w:tc>
          <w:tcPr>
            <w:tcW w:w="768" w:type="pct"/>
          </w:tcPr>
          <w:p w:rsidR="00852456" w:rsidRPr="00852456" w:rsidRDefault="00852456" w:rsidP="00852456">
            <w:pPr>
              <w:tabs>
                <w:tab w:val="left" w:pos="284"/>
                <w:tab w:val="left" w:pos="3828"/>
              </w:tabs>
              <w:rPr>
                <w:rFonts w:ascii="Times New Roman" w:hAnsi="Times New Roman"/>
                <w:sz w:val="12"/>
                <w:szCs w:val="12"/>
              </w:rPr>
            </w:pPr>
            <w:r w:rsidRPr="00852456">
              <w:rPr>
                <w:rFonts w:ascii="Times New Roman" w:hAnsi="Times New Roman"/>
                <w:sz w:val="12"/>
                <w:szCs w:val="12"/>
              </w:rPr>
              <w:t>51 123,12115</w:t>
            </w:r>
          </w:p>
        </w:tc>
        <w:tc>
          <w:tcPr>
            <w:tcW w:w="731" w:type="pct"/>
          </w:tcPr>
          <w:p w:rsidR="00852456" w:rsidRPr="00852456" w:rsidRDefault="00852456" w:rsidP="00852456">
            <w:pPr>
              <w:tabs>
                <w:tab w:val="left" w:pos="284"/>
                <w:tab w:val="left" w:pos="3828"/>
              </w:tabs>
              <w:rPr>
                <w:rFonts w:ascii="Times New Roman" w:hAnsi="Times New Roman"/>
                <w:sz w:val="12"/>
                <w:szCs w:val="12"/>
              </w:rPr>
            </w:pPr>
            <w:r w:rsidRPr="00852456">
              <w:rPr>
                <w:rFonts w:ascii="Times New Roman" w:hAnsi="Times New Roman"/>
                <w:sz w:val="12"/>
                <w:szCs w:val="12"/>
              </w:rPr>
              <w:t>59 686,65935</w:t>
            </w:r>
          </w:p>
        </w:tc>
        <w:tc>
          <w:tcPr>
            <w:tcW w:w="744" w:type="pct"/>
          </w:tcPr>
          <w:p w:rsidR="00852456" w:rsidRPr="00852456" w:rsidRDefault="00852456" w:rsidP="00852456">
            <w:pPr>
              <w:tabs>
                <w:tab w:val="left" w:pos="284"/>
                <w:tab w:val="left" w:pos="3828"/>
              </w:tabs>
              <w:rPr>
                <w:rFonts w:ascii="Times New Roman" w:hAnsi="Times New Roman"/>
                <w:sz w:val="12"/>
                <w:szCs w:val="12"/>
              </w:rPr>
            </w:pPr>
            <w:r w:rsidRPr="00852456">
              <w:rPr>
                <w:rFonts w:ascii="Times New Roman" w:hAnsi="Times New Roman"/>
                <w:sz w:val="12"/>
                <w:szCs w:val="12"/>
              </w:rPr>
              <w:t>34 413,24770</w:t>
            </w:r>
          </w:p>
        </w:tc>
        <w:tc>
          <w:tcPr>
            <w:tcW w:w="816" w:type="pct"/>
          </w:tcPr>
          <w:p w:rsidR="00852456" w:rsidRPr="00852456" w:rsidRDefault="00852456" w:rsidP="00852456">
            <w:pPr>
              <w:tabs>
                <w:tab w:val="left" w:pos="284"/>
                <w:tab w:val="left" w:pos="3828"/>
              </w:tabs>
              <w:rPr>
                <w:rFonts w:ascii="Times New Roman" w:hAnsi="Times New Roman"/>
                <w:sz w:val="12"/>
                <w:szCs w:val="12"/>
              </w:rPr>
            </w:pPr>
            <w:r w:rsidRPr="00852456">
              <w:rPr>
                <w:rFonts w:ascii="Times New Roman" w:hAnsi="Times New Roman"/>
                <w:sz w:val="12"/>
                <w:szCs w:val="12"/>
              </w:rPr>
              <w:t>145 223,02820</w:t>
            </w:r>
          </w:p>
        </w:tc>
      </w:tr>
      <w:tr w:rsidR="00852456" w:rsidRPr="00852456" w:rsidTr="00852456">
        <w:trPr>
          <w:trHeight w:val="20"/>
        </w:trPr>
        <w:tc>
          <w:tcPr>
            <w:tcW w:w="1477" w:type="pct"/>
          </w:tcPr>
          <w:p w:rsidR="00852456" w:rsidRPr="00852456" w:rsidRDefault="00852456" w:rsidP="00852456">
            <w:pPr>
              <w:tabs>
                <w:tab w:val="left" w:pos="284"/>
                <w:tab w:val="left" w:pos="3828"/>
              </w:tabs>
              <w:rPr>
                <w:rFonts w:ascii="Times New Roman" w:hAnsi="Times New Roman"/>
                <w:sz w:val="12"/>
                <w:szCs w:val="12"/>
              </w:rPr>
            </w:pPr>
            <w:r w:rsidRPr="00852456">
              <w:rPr>
                <w:rFonts w:ascii="Times New Roman" w:hAnsi="Times New Roman"/>
                <w:sz w:val="12"/>
                <w:szCs w:val="12"/>
              </w:rPr>
              <w:t>местный бюджет</w:t>
            </w:r>
          </w:p>
        </w:tc>
        <w:tc>
          <w:tcPr>
            <w:tcW w:w="464" w:type="pct"/>
          </w:tcPr>
          <w:p w:rsidR="00852456" w:rsidRPr="00852456" w:rsidRDefault="00852456" w:rsidP="00852456">
            <w:pPr>
              <w:tabs>
                <w:tab w:val="left" w:pos="284"/>
                <w:tab w:val="left" w:pos="3828"/>
              </w:tabs>
              <w:rPr>
                <w:rFonts w:ascii="Times New Roman" w:hAnsi="Times New Roman"/>
                <w:sz w:val="12"/>
                <w:szCs w:val="12"/>
              </w:rPr>
            </w:pPr>
            <w:r w:rsidRPr="00852456">
              <w:rPr>
                <w:rFonts w:ascii="Times New Roman" w:hAnsi="Times New Roman"/>
                <w:sz w:val="12"/>
                <w:szCs w:val="12"/>
              </w:rPr>
              <w:t>т. руб.</w:t>
            </w:r>
          </w:p>
        </w:tc>
        <w:tc>
          <w:tcPr>
            <w:tcW w:w="768" w:type="pct"/>
          </w:tcPr>
          <w:p w:rsidR="00852456" w:rsidRPr="00852456" w:rsidRDefault="00852456" w:rsidP="00852456">
            <w:pPr>
              <w:tabs>
                <w:tab w:val="left" w:pos="284"/>
                <w:tab w:val="left" w:pos="3828"/>
              </w:tabs>
              <w:rPr>
                <w:rFonts w:ascii="Times New Roman" w:hAnsi="Times New Roman"/>
                <w:sz w:val="12"/>
                <w:szCs w:val="12"/>
              </w:rPr>
            </w:pPr>
            <w:r w:rsidRPr="00852456">
              <w:rPr>
                <w:rFonts w:ascii="Times New Roman" w:hAnsi="Times New Roman"/>
                <w:sz w:val="12"/>
                <w:szCs w:val="12"/>
              </w:rPr>
              <w:t>265 576,03461</w:t>
            </w:r>
          </w:p>
        </w:tc>
        <w:tc>
          <w:tcPr>
            <w:tcW w:w="731" w:type="pct"/>
          </w:tcPr>
          <w:p w:rsidR="00852456" w:rsidRPr="00852456" w:rsidRDefault="00852456" w:rsidP="00852456">
            <w:pPr>
              <w:tabs>
                <w:tab w:val="left" w:pos="284"/>
                <w:tab w:val="left" w:pos="3828"/>
              </w:tabs>
              <w:rPr>
                <w:rFonts w:ascii="Times New Roman" w:hAnsi="Times New Roman"/>
                <w:sz w:val="12"/>
                <w:szCs w:val="12"/>
              </w:rPr>
            </w:pPr>
            <w:r w:rsidRPr="00852456">
              <w:rPr>
                <w:rFonts w:ascii="Times New Roman" w:hAnsi="Times New Roman"/>
                <w:sz w:val="12"/>
                <w:szCs w:val="12"/>
              </w:rPr>
              <w:t>290 110,01517</w:t>
            </w:r>
          </w:p>
        </w:tc>
        <w:tc>
          <w:tcPr>
            <w:tcW w:w="744" w:type="pct"/>
          </w:tcPr>
          <w:p w:rsidR="00852456" w:rsidRPr="00852456" w:rsidRDefault="00852456" w:rsidP="00852456">
            <w:pPr>
              <w:tabs>
                <w:tab w:val="left" w:pos="284"/>
                <w:tab w:val="left" w:pos="3828"/>
              </w:tabs>
              <w:rPr>
                <w:rFonts w:ascii="Times New Roman" w:hAnsi="Times New Roman"/>
                <w:sz w:val="12"/>
                <w:szCs w:val="12"/>
              </w:rPr>
            </w:pPr>
            <w:r w:rsidRPr="00852456">
              <w:rPr>
                <w:rFonts w:ascii="Times New Roman" w:hAnsi="Times New Roman"/>
                <w:sz w:val="12"/>
                <w:szCs w:val="12"/>
              </w:rPr>
              <w:t>171 657,57695</w:t>
            </w:r>
          </w:p>
        </w:tc>
        <w:tc>
          <w:tcPr>
            <w:tcW w:w="816" w:type="pct"/>
          </w:tcPr>
          <w:p w:rsidR="00852456" w:rsidRPr="00852456" w:rsidRDefault="00852456" w:rsidP="00852456">
            <w:pPr>
              <w:tabs>
                <w:tab w:val="left" w:pos="284"/>
                <w:tab w:val="left" w:pos="3828"/>
              </w:tabs>
              <w:rPr>
                <w:rFonts w:ascii="Times New Roman" w:hAnsi="Times New Roman"/>
                <w:sz w:val="12"/>
                <w:szCs w:val="12"/>
              </w:rPr>
            </w:pPr>
            <w:r w:rsidRPr="00852456">
              <w:rPr>
                <w:rFonts w:ascii="Times New Roman" w:hAnsi="Times New Roman"/>
                <w:sz w:val="12"/>
                <w:szCs w:val="12"/>
              </w:rPr>
              <w:t>727 343,62673</w:t>
            </w:r>
          </w:p>
        </w:tc>
      </w:tr>
      <w:tr w:rsidR="00852456" w:rsidRPr="00852456" w:rsidTr="00852456">
        <w:trPr>
          <w:trHeight w:val="20"/>
        </w:trPr>
        <w:tc>
          <w:tcPr>
            <w:tcW w:w="1477" w:type="pct"/>
          </w:tcPr>
          <w:p w:rsidR="00852456" w:rsidRPr="00852456" w:rsidRDefault="00852456" w:rsidP="00852456">
            <w:pPr>
              <w:tabs>
                <w:tab w:val="left" w:pos="284"/>
                <w:tab w:val="left" w:pos="3828"/>
              </w:tabs>
              <w:rPr>
                <w:rFonts w:ascii="Times New Roman" w:hAnsi="Times New Roman"/>
                <w:sz w:val="12"/>
                <w:szCs w:val="12"/>
              </w:rPr>
            </w:pPr>
            <w:r w:rsidRPr="00852456">
              <w:rPr>
                <w:rFonts w:ascii="Times New Roman" w:hAnsi="Times New Roman"/>
                <w:sz w:val="12"/>
                <w:szCs w:val="12"/>
              </w:rPr>
              <w:t>Иные внебюджетные источники</w:t>
            </w:r>
          </w:p>
        </w:tc>
        <w:tc>
          <w:tcPr>
            <w:tcW w:w="464" w:type="pct"/>
          </w:tcPr>
          <w:p w:rsidR="00852456" w:rsidRPr="00852456" w:rsidRDefault="00852456" w:rsidP="00852456">
            <w:pPr>
              <w:tabs>
                <w:tab w:val="left" w:pos="284"/>
                <w:tab w:val="left" w:pos="3828"/>
              </w:tabs>
              <w:rPr>
                <w:rFonts w:ascii="Times New Roman" w:hAnsi="Times New Roman"/>
                <w:sz w:val="12"/>
                <w:szCs w:val="12"/>
              </w:rPr>
            </w:pPr>
            <w:r w:rsidRPr="00852456">
              <w:rPr>
                <w:rFonts w:ascii="Times New Roman" w:hAnsi="Times New Roman"/>
                <w:sz w:val="12"/>
                <w:szCs w:val="12"/>
              </w:rPr>
              <w:t>т. руб.</w:t>
            </w:r>
          </w:p>
        </w:tc>
        <w:tc>
          <w:tcPr>
            <w:tcW w:w="768" w:type="pct"/>
          </w:tcPr>
          <w:p w:rsidR="00852456" w:rsidRPr="00852456" w:rsidRDefault="00852456" w:rsidP="00852456">
            <w:pPr>
              <w:tabs>
                <w:tab w:val="left" w:pos="284"/>
                <w:tab w:val="left" w:pos="3828"/>
              </w:tabs>
              <w:rPr>
                <w:rFonts w:ascii="Times New Roman" w:hAnsi="Times New Roman"/>
                <w:sz w:val="12"/>
                <w:szCs w:val="12"/>
              </w:rPr>
            </w:pPr>
            <w:r w:rsidRPr="00852456">
              <w:rPr>
                <w:rFonts w:ascii="Times New Roman" w:hAnsi="Times New Roman"/>
                <w:sz w:val="12"/>
                <w:szCs w:val="12"/>
              </w:rPr>
              <w:t>327,19488</w:t>
            </w:r>
          </w:p>
        </w:tc>
        <w:tc>
          <w:tcPr>
            <w:tcW w:w="731" w:type="pct"/>
          </w:tcPr>
          <w:p w:rsidR="00852456" w:rsidRPr="00852456" w:rsidRDefault="00852456" w:rsidP="00852456">
            <w:pPr>
              <w:tabs>
                <w:tab w:val="left" w:pos="284"/>
                <w:tab w:val="left" w:pos="3828"/>
              </w:tabs>
              <w:rPr>
                <w:rFonts w:ascii="Times New Roman" w:hAnsi="Times New Roman"/>
                <w:sz w:val="12"/>
                <w:szCs w:val="12"/>
              </w:rPr>
            </w:pPr>
            <w:r w:rsidRPr="00852456">
              <w:rPr>
                <w:rFonts w:ascii="Times New Roman" w:hAnsi="Times New Roman"/>
                <w:sz w:val="12"/>
                <w:szCs w:val="12"/>
              </w:rPr>
              <w:t>28,45862</w:t>
            </w:r>
          </w:p>
        </w:tc>
        <w:tc>
          <w:tcPr>
            <w:tcW w:w="744" w:type="pct"/>
          </w:tcPr>
          <w:p w:rsidR="00852456" w:rsidRPr="00852456" w:rsidRDefault="00852456" w:rsidP="00852456">
            <w:pPr>
              <w:tabs>
                <w:tab w:val="left" w:pos="284"/>
                <w:tab w:val="left" w:pos="3828"/>
              </w:tabs>
              <w:rPr>
                <w:rFonts w:ascii="Times New Roman" w:hAnsi="Times New Roman"/>
                <w:sz w:val="12"/>
                <w:szCs w:val="12"/>
              </w:rPr>
            </w:pPr>
            <w:r w:rsidRPr="00852456">
              <w:rPr>
                <w:rFonts w:ascii="Times New Roman" w:hAnsi="Times New Roman"/>
                <w:sz w:val="12"/>
                <w:szCs w:val="12"/>
              </w:rPr>
              <w:t>0,00000</w:t>
            </w:r>
          </w:p>
        </w:tc>
        <w:tc>
          <w:tcPr>
            <w:tcW w:w="816" w:type="pct"/>
          </w:tcPr>
          <w:p w:rsidR="00852456" w:rsidRPr="00852456" w:rsidRDefault="00852456" w:rsidP="00852456">
            <w:pPr>
              <w:tabs>
                <w:tab w:val="left" w:pos="284"/>
                <w:tab w:val="left" w:pos="3828"/>
              </w:tabs>
              <w:rPr>
                <w:rFonts w:ascii="Times New Roman" w:hAnsi="Times New Roman"/>
                <w:sz w:val="12"/>
                <w:szCs w:val="12"/>
              </w:rPr>
            </w:pPr>
            <w:r w:rsidRPr="00852456">
              <w:rPr>
                <w:rFonts w:ascii="Times New Roman" w:hAnsi="Times New Roman"/>
                <w:sz w:val="12"/>
                <w:szCs w:val="12"/>
              </w:rPr>
              <w:t>355,65350</w:t>
            </w:r>
          </w:p>
        </w:tc>
      </w:tr>
      <w:tr w:rsidR="00852456" w:rsidRPr="00852456" w:rsidTr="00852456">
        <w:trPr>
          <w:trHeight w:val="20"/>
        </w:trPr>
        <w:tc>
          <w:tcPr>
            <w:tcW w:w="1477" w:type="pct"/>
          </w:tcPr>
          <w:p w:rsidR="00852456" w:rsidRPr="00852456" w:rsidRDefault="00852456" w:rsidP="00852456">
            <w:pPr>
              <w:tabs>
                <w:tab w:val="left" w:pos="284"/>
                <w:tab w:val="left" w:pos="3828"/>
              </w:tabs>
              <w:rPr>
                <w:rFonts w:ascii="Times New Roman" w:hAnsi="Times New Roman"/>
                <w:sz w:val="12"/>
                <w:szCs w:val="12"/>
              </w:rPr>
            </w:pPr>
            <w:r w:rsidRPr="00852456">
              <w:rPr>
                <w:rFonts w:ascii="Times New Roman" w:hAnsi="Times New Roman"/>
                <w:sz w:val="12"/>
                <w:szCs w:val="12"/>
              </w:rPr>
              <w:t>Всего</w:t>
            </w:r>
          </w:p>
        </w:tc>
        <w:tc>
          <w:tcPr>
            <w:tcW w:w="464" w:type="pct"/>
          </w:tcPr>
          <w:p w:rsidR="00852456" w:rsidRPr="00852456" w:rsidRDefault="00852456" w:rsidP="00852456">
            <w:pPr>
              <w:tabs>
                <w:tab w:val="left" w:pos="284"/>
                <w:tab w:val="left" w:pos="3828"/>
              </w:tabs>
              <w:rPr>
                <w:rFonts w:ascii="Times New Roman" w:hAnsi="Times New Roman"/>
                <w:sz w:val="12"/>
                <w:szCs w:val="12"/>
              </w:rPr>
            </w:pPr>
            <w:r w:rsidRPr="00852456">
              <w:rPr>
                <w:rFonts w:ascii="Times New Roman" w:hAnsi="Times New Roman"/>
                <w:sz w:val="12"/>
                <w:szCs w:val="12"/>
              </w:rPr>
              <w:t>т. руб.</w:t>
            </w:r>
          </w:p>
        </w:tc>
        <w:tc>
          <w:tcPr>
            <w:tcW w:w="768" w:type="pct"/>
          </w:tcPr>
          <w:p w:rsidR="00852456" w:rsidRPr="00852456" w:rsidRDefault="00852456" w:rsidP="00852456">
            <w:pPr>
              <w:tabs>
                <w:tab w:val="left" w:pos="284"/>
                <w:tab w:val="left" w:pos="3828"/>
              </w:tabs>
              <w:rPr>
                <w:rFonts w:ascii="Times New Roman" w:hAnsi="Times New Roman"/>
                <w:sz w:val="12"/>
                <w:szCs w:val="12"/>
              </w:rPr>
            </w:pPr>
            <w:r w:rsidRPr="00852456">
              <w:rPr>
                <w:rFonts w:ascii="Times New Roman" w:hAnsi="Times New Roman"/>
                <w:sz w:val="12"/>
                <w:szCs w:val="12"/>
              </w:rPr>
              <w:t>317 044,45068</w:t>
            </w:r>
          </w:p>
        </w:tc>
        <w:tc>
          <w:tcPr>
            <w:tcW w:w="731" w:type="pct"/>
          </w:tcPr>
          <w:p w:rsidR="00852456" w:rsidRPr="00852456" w:rsidRDefault="00852456" w:rsidP="00852456">
            <w:pPr>
              <w:tabs>
                <w:tab w:val="left" w:pos="284"/>
                <w:tab w:val="left" w:pos="3828"/>
              </w:tabs>
              <w:rPr>
                <w:rFonts w:ascii="Times New Roman" w:hAnsi="Times New Roman"/>
                <w:sz w:val="12"/>
                <w:szCs w:val="12"/>
              </w:rPr>
            </w:pPr>
            <w:r w:rsidRPr="00852456">
              <w:rPr>
                <w:rFonts w:ascii="Times New Roman" w:hAnsi="Times New Roman"/>
                <w:sz w:val="12"/>
                <w:szCs w:val="12"/>
              </w:rPr>
              <w:t>349 843,50433</w:t>
            </w:r>
          </w:p>
        </w:tc>
        <w:tc>
          <w:tcPr>
            <w:tcW w:w="744" w:type="pct"/>
          </w:tcPr>
          <w:p w:rsidR="00852456" w:rsidRPr="00852456" w:rsidRDefault="00852456" w:rsidP="00852456">
            <w:pPr>
              <w:tabs>
                <w:tab w:val="left" w:pos="284"/>
                <w:tab w:val="left" w:pos="3828"/>
              </w:tabs>
              <w:rPr>
                <w:rFonts w:ascii="Times New Roman" w:hAnsi="Times New Roman"/>
                <w:sz w:val="12"/>
                <w:szCs w:val="12"/>
              </w:rPr>
            </w:pPr>
            <w:r w:rsidRPr="00852456">
              <w:rPr>
                <w:rFonts w:ascii="Times New Roman" w:hAnsi="Times New Roman"/>
                <w:sz w:val="12"/>
                <w:szCs w:val="12"/>
              </w:rPr>
              <w:t>206 070,82465</w:t>
            </w:r>
          </w:p>
        </w:tc>
        <w:tc>
          <w:tcPr>
            <w:tcW w:w="816" w:type="pct"/>
          </w:tcPr>
          <w:p w:rsidR="00852456" w:rsidRPr="00852456" w:rsidRDefault="00852456" w:rsidP="00852456">
            <w:pPr>
              <w:tabs>
                <w:tab w:val="left" w:pos="284"/>
                <w:tab w:val="left" w:pos="3828"/>
              </w:tabs>
              <w:rPr>
                <w:rFonts w:ascii="Times New Roman" w:hAnsi="Times New Roman"/>
                <w:sz w:val="12"/>
                <w:szCs w:val="12"/>
              </w:rPr>
            </w:pPr>
            <w:r w:rsidRPr="00852456">
              <w:rPr>
                <w:rFonts w:ascii="Times New Roman" w:hAnsi="Times New Roman"/>
                <w:sz w:val="12"/>
                <w:szCs w:val="12"/>
              </w:rPr>
              <w:t>872 958,77966</w:t>
            </w:r>
          </w:p>
        </w:tc>
      </w:tr>
    </w:tbl>
    <w:p w:rsidR="00852456" w:rsidRPr="00852456" w:rsidRDefault="00852456" w:rsidP="00852456">
      <w:pPr>
        <w:tabs>
          <w:tab w:val="left" w:pos="284"/>
          <w:tab w:val="left" w:pos="3828"/>
        </w:tabs>
        <w:spacing w:after="0" w:line="240" w:lineRule="auto"/>
        <w:ind w:firstLine="284"/>
        <w:jc w:val="both"/>
        <w:rPr>
          <w:rFonts w:ascii="Times New Roman" w:eastAsia="Calibri" w:hAnsi="Times New Roman" w:cs="Times New Roman"/>
          <w:sz w:val="12"/>
          <w:szCs w:val="12"/>
        </w:rPr>
      </w:pPr>
      <w:r w:rsidRPr="00852456">
        <w:rPr>
          <w:rFonts w:ascii="Times New Roman" w:eastAsia="Calibri" w:hAnsi="Times New Roman" w:cs="Times New Roman"/>
          <w:sz w:val="12"/>
          <w:szCs w:val="12"/>
        </w:rPr>
        <w:t>1.3. Приложение № 1  к Программе изложить в редакции согласно приложению № 1 к настоящему постановлению.</w:t>
      </w:r>
    </w:p>
    <w:p w:rsidR="00852456" w:rsidRPr="00852456" w:rsidRDefault="00852456" w:rsidP="00852456">
      <w:pPr>
        <w:tabs>
          <w:tab w:val="left" w:pos="284"/>
          <w:tab w:val="left" w:pos="3828"/>
        </w:tabs>
        <w:spacing w:after="0" w:line="240" w:lineRule="auto"/>
        <w:ind w:firstLine="284"/>
        <w:jc w:val="both"/>
        <w:rPr>
          <w:rFonts w:ascii="Times New Roman" w:eastAsia="Calibri" w:hAnsi="Times New Roman" w:cs="Times New Roman"/>
          <w:sz w:val="12"/>
          <w:szCs w:val="12"/>
        </w:rPr>
      </w:pPr>
      <w:r w:rsidRPr="00852456">
        <w:rPr>
          <w:rFonts w:ascii="Times New Roman" w:eastAsia="Calibri" w:hAnsi="Times New Roman" w:cs="Times New Roman"/>
          <w:sz w:val="12"/>
          <w:szCs w:val="12"/>
        </w:rPr>
        <w:t>2.  Опубликовать настоящее постановление в газете «Сергиевский вестник».</w:t>
      </w:r>
    </w:p>
    <w:p w:rsidR="00852456" w:rsidRPr="00852456" w:rsidRDefault="00852456" w:rsidP="00852456">
      <w:pPr>
        <w:tabs>
          <w:tab w:val="left" w:pos="284"/>
          <w:tab w:val="left" w:pos="3828"/>
        </w:tabs>
        <w:spacing w:after="0" w:line="240" w:lineRule="auto"/>
        <w:ind w:firstLine="284"/>
        <w:jc w:val="both"/>
        <w:rPr>
          <w:rFonts w:ascii="Times New Roman" w:eastAsia="Calibri" w:hAnsi="Times New Roman" w:cs="Times New Roman"/>
          <w:sz w:val="12"/>
          <w:szCs w:val="12"/>
        </w:rPr>
      </w:pPr>
      <w:r w:rsidRPr="00852456">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852456" w:rsidRPr="00852456" w:rsidRDefault="00852456" w:rsidP="00852456">
      <w:pPr>
        <w:tabs>
          <w:tab w:val="left" w:pos="284"/>
          <w:tab w:val="left" w:pos="3828"/>
        </w:tabs>
        <w:spacing w:after="0" w:line="240" w:lineRule="auto"/>
        <w:ind w:firstLine="284"/>
        <w:jc w:val="both"/>
        <w:rPr>
          <w:rFonts w:ascii="Times New Roman" w:eastAsia="Calibri" w:hAnsi="Times New Roman" w:cs="Times New Roman"/>
          <w:sz w:val="12"/>
          <w:szCs w:val="12"/>
        </w:rPr>
      </w:pPr>
      <w:r w:rsidRPr="00852456">
        <w:rPr>
          <w:rFonts w:ascii="Times New Roman" w:eastAsia="Calibri" w:hAnsi="Times New Roman" w:cs="Times New Roman"/>
          <w:sz w:val="12"/>
          <w:szCs w:val="12"/>
        </w:rPr>
        <w:t xml:space="preserve">4.  </w:t>
      </w:r>
      <w:proofErr w:type="gramStart"/>
      <w:r w:rsidRPr="00852456">
        <w:rPr>
          <w:rFonts w:ascii="Times New Roman" w:eastAsia="Calibri" w:hAnsi="Times New Roman" w:cs="Times New Roman"/>
          <w:sz w:val="12"/>
          <w:szCs w:val="12"/>
        </w:rPr>
        <w:t>Контроль за</w:t>
      </w:r>
      <w:proofErr w:type="gramEnd"/>
      <w:r w:rsidRPr="00852456">
        <w:rPr>
          <w:rFonts w:ascii="Times New Roman" w:eastAsia="Calibri" w:hAnsi="Times New Roman" w:cs="Times New Roman"/>
          <w:sz w:val="12"/>
          <w:szCs w:val="12"/>
        </w:rPr>
        <w:t xml:space="preserve"> выполнением настоящего постановления возложить на</w:t>
      </w:r>
      <w:r>
        <w:rPr>
          <w:rFonts w:ascii="Times New Roman" w:eastAsia="Calibri" w:hAnsi="Times New Roman" w:cs="Times New Roman"/>
          <w:sz w:val="12"/>
          <w:szCs w:val="12"/>
        </w:rPr>
        <w:t xml:space="preserve"> на</w:t>
      </w:r>
      <w:r w:rsidRPr="00852456">
        <w:rPr>
          <w:rFonts w:ascii="Times New Roman" w:eastAsia="Calibri" w:hAnsi="Times New Roman" w:cs="Times New Roman"/>
          <w:sz w:val="12"/>
          <w:szCs w:val="12"/>
        </w:rPr>
        <w:t xml:space="preserve">чальника отдела бухгалтерии Администрации муниципального района Сергиевский  </w:t>
      </w:r>
      <w:proofErr w:type="spellStart"/>
      <w:r w:rsidRPr="00852456">
        <w:rPr>
          <w:rFonts w:ascii="Times New Roman" w:eastAsia="Calibri" w:hAnsi="Times New Roman" w:cs="Times New Roman"/>
          <w:sz w:val="12"/>
          <w:szCs w:val="12"/>
        </w:rPr>
        <w:t>Байтуганову</w:t>
      </w:r>
      <w:proofErr w:type="spellEnd"/>
      <w:r w:rsidRPr="00852456">
        <w:rPr>
          <w:rFonts w:ascii="Times New Roman" w:eastAsia="Calibri" w:hAnsi="Times New Roman" w:cs="Times New Roman"/>
          <w:sz w:val="12"/>
          <w:szCs w:val="12"/>
        </w:rPr>
        <w:t xml:space="preserve"> Н.И.</w:t>
      </w:r>
    </w:p>
    <w:p w:rsidR="00852456" w:rsidRPr="00852456" w:rsidRDefault="00852456" w:rsidP="00852456">
      <w:pPr>
        <w:tabs>
          <w:tab w:val="left" w:pos="284"/>
          <w:tab w:val="left" w:pos="3828"/>
        </w:tabs>
        <w:spacing w:after="0" w:line="240" w:lineRule="auto"/>
        <w:jc w:val="right"/>
        <w:rPr>
          <w:rFonts w:ascii="Times New Roman" w:eastAsia="Calibri" w:hAnsi="Times New Roman" w:cs="Times New Roman"/>
          <w:sz w:val="12"/>
          <w:szCs w:val="12"/>
        </w:rPr>
      </w:pPr>
      <w:r w:rsidRPr="00852456">
        <w:rPr>
          <w:rFonts w:ascii="Times New Roman" w:eastAsia="Calibri" w:hAnsi="Times New Roman" w:cs="Times New Roman"/>
          <w:sz w:val="12"/>
          <w:szCs w:val="12"/>
        </w:rPr>
        <w:t>Глава муниципального района</w:t>
      </w:r>
    </w:p>
    <w:p w:rsidR="00852456" w:rsidRDefault="00852456" w:rsidP="00852456">
      <w:pPr>
        <w:tabs>
          <w:tab w:val="left" w:pos="284"/>
          <w:tab w:val="left" w:pos="3828"/>
        </w:tabs>
        <w:spacing w:after="0" w:line="240" w:lineRule="auto"/>
        <w:jc w:val="right"/>
        <w:rPr>
          <w:rFonts w:ascii="Times New Roman" w:eastAsia="Calibri" w:hAnsi="Times New Roman" w:cs="Times New Roman"/>
          <w:sz w:val="12"/>
          <w:szCs w:val="12"/>
        </w:rPr>
      </w:pPr>
      <w:r w:rsidRPr="00852456">
        <w:rPr>
          <w:rFonts w:ascii="Times New Roman" w:eastAsia="Calibri" w:hAnsi="Times New Roman" w:cs="Times New Roman"/>
          <w:sz w:val="12"/>
          <w:szCs w:val="12"/>
        </w:rPr>
        <w:t>Сергиевский Самарской области</w:t>
      </w:r>
    </w:p>
    <w:p w:rsidR="00852456" w:rsidRPr="00852456" w:rsidRDefault="00852456" w:rsidP="00852456">
      <w:pPr>
        <w:tabs>
          <w:tab w:val="left" w:pos="284"/>
          <w:tab w:val="left" w:pos="3828"/>
        </w:tabs>
        <w:spacing w:after="0" w:line="240" w:lineRule="auto"/>
        <w:jc w:val="right"/>
        <w:rPr>
          <w:rFonts w:ascii="Times New Roman" w:eastAsia="Calibri" w:hAnsi="Times New Roman" w:cs="Times New Roman"/>
          <w:sz w:val="12"/>
          <w:szCs w:val="12"/>
        </w:rPr>
      </w:pPr>
      <w:r w:rsidRPr="00852456">
        <w:rPr>
          <w:rFonts w:ascii="Times New Roman" w:eastAsia="Calibri" w:hAnsi="Times New Roman" w:cs="Times New Roman"/>
          <w:sz w:val="12"/>
          <w:szCs w:val="12"/>
        </w:rPr>
        <w:t>А.И. Екамасов</w:t>
      </w:r>
    </w:p>
    <w:p w:rsidR="00852456" w:rsidRPr="00852456" w:rsidRDefault="00852456" w:rsidP="00852456">
      <w:pPr>
        <w:tabs>
          <w:tab w:val="left" w:pos="284"/>
          <w:tab w:val="left" w:pos="3828"/>
        </w:tabs>
        <w:spacing w:after="0" w:line="240" w:lineRule="auto"/>
        <w:jc w:val="both"/>
        <w:rPr>
          <w:rFonts w:ascii="Times New Roman" w:eastAsia="Calibri" w:hAnsi="Times New Roman" w:cs="Times New Roman"/>
          <w:sz w:val="12"/>
          <w:szCs w:val="12"/>
        </w:rPr>
      </w:pPr>
      <w:r w:rsidRPr="00852456">
        <w:rPr>
          <w:rFonts w:ascii="Times New Roman" w:eastAsia="Calibri" w:hAnsi="Times New Roman" w:cs="Times New Roman"/>
          <w:sz w:val="12"/>
          <w:szCs w:val="12"/>
        </w:rPr>
        <w:t xml:space="preserve"> </w:t>
      </w:r>
    </w:p>
    <w:p w:rsidR="00852456" w:rsidRPr="00DA1836" w:rsidRDefault="00852456" w:rsidP="00852456">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852456" w:rsidRPr="00DA1836" w:rsidRDefault="00852456" w:rsidP="00852456">
      <w:pPr>
        <w:tabs>
          <w:tab w:val="left" w:pos="284"/>
          <w:tab w:val="left" w:pos="3828"/>
        </w:tabs>
        <w:spacing w:after="0" w:line="240" w:lineRule="auto"/>
        <w:jc w:val="right"/>
        <w:rPr>
          <w:rFonts w:ascii="Times New Roman" w:eastAsia="Calibri" w:hAnsi="Times New Roman" w:cs="Times New Roman"/>
          <w:i/>
          <w:sz w:val="12"/>
          <w:szCs w:val="12"/>
        </w:rPr>
      </w:pPr>
      <w:r w:rsidRPr="00DA1836">
        <w:rPr>
          <w:rFonts w:ascii="Times New Roman" w:eastAsia="Calibri" w:hAnsi="Times New Roman" w:cs="Times New Roman"/>
          <w:i/>
          <w:sz w:val="12"/>
          <w:szCs w:val="12"/>
        </w:rPr>
        <w:t>к постановлению администрации</w:t>
      </w:r>
    </w:p>
    <w:p w:rsidR="00852456" w:rsidRPr="00DA1836" w:rsidRDefault="00852456" w:rsidP="00852456">
      <w:pPr>
        <w:tabs>
          <w:tab w:val="left" w:pos="284"/>
          <w:tab w:val="left" w:pos="3828"/>
        </w:tabs>
        <w:spacing w:after="0" w:line="240" w:lineRule="auto"/>
        <w:jc w:val="right"/>
        <w:rPr>
          <w:rFonts w:ascii="Times New Roman" w:eastAsia="Calibri" w:hAnsi="Times New Roman" w:cs="Times New Roman"/>
          <w:i/>
          <w:sz w:val="12"/>
          <w:szCs w:val="12"/>
        </w:rPr>
      </w:pPr>
      <w:r w:rsidRPr="00DA1836">
        <w:rPr>
          <w:rFonts w:ascii="Times New Roman" w:eastAsia="Calibri" w:hAnsi="Times New Roman" w:cs="Times New Roman"/>
          <w:i/>
          <w:sz w:val="12"/>
          <w:szCs w:val="12"/>
        </w:rPr>
        <w:t>муниципального района Сергиевский</w:t>
      </w:r>
    </w:p>
    <w:p w:rsidR="00852456" w:rsidRPr="00DA1836" w:rsidRDefault="00852456" w:rsidP="00852456">
      <w:pPr>
        <w:tabs>
          <w:tab w:val="left" w:pos="284"/>
          <w:tab w:val="left" w:pos="3828"/>
        </w:tabs>
        <w:spacing w:after="0" w:line="240" w:lineRule="auto"/>
        <w:jc w:val="right"/>
        <w:rPr>
          <w:rFonts w:ascii="Times New Roman" w:eastAsia="Calibri" w:hAnsi="Times New Roman" w:cs="Times New Roman"/>
          <w:i/>
          <w:sz w:val="12"/>
          <w:szCs w:val="12"/>
        </w:rPr>
      </w:pPr>
      <w:r w:rsidRPr="00DA1836">
        <w:rPr>
          <w:rFonts w:ascii="Times New Roman" w:eastAsia="Calibri" w:hAnsi="Times New Roman" w:cs="Times New Roman"/>
          <w:i/>
          <w:sz w:val="12"/>
          <w:szCs w:val="12"/>
        </w:rPr>
        <w:t>от «</w:t>
      </w:r>
      <w:r>
        <w:rPr>
          <w:rFonts w:ascii="Times New Roman" w:eastAsia="Calibri" w:hAnsi="Times New Roman" w:cs="Times New Roman"/>
          <w:i/>
          <w:sz w:val="12"/>
          <w:szCs w:val="12"/>
        </w:rPr>
        <w:t>07 октября</w:t>
      </w:r>
      <w:r w:rsidRPr="00DA1836">
        <w:rPr>
          <w:rFonts w:ascii="Times New Roman" w:eastAsia="Calibri" w:hAnsi="Times New Roman" w:cs="Times New Roman"/>
          <w:i/>
          <w:sz w:val="12"/>
          <w:szCs w:val="12"/>
        </w:rPr>
        <w:t xml:space="preserve"> 2025 г. №</w:t>
      </w:r>
      <w:r>
        <w:rPr>
          <w:rFonts w:ascii="Times New Roman" w:eastAsia="Calibri" w:hAnsi="Times New Roman" w:cs="Times New Roman"/>
          <w:i/>
          <w:sz w:val="12"/>
          <w:szCs w:val="12"/>
        </w:rPr>
        <w:t>931</w:t>
      </w:r>
    </w:p>
    <w:p w:rsidR="00852456" w:rsidRPr="00852456" w:rsidRDefault="00852456" w:rsidP="00852456">
      <w:pPr>
        <w:tabs>
          <w:tab w:val="left" w:pos="284"/>
          <w:tab w:val="left" w:pos="3828"/>
        </w:tabs>
        <w:spacing w:after="0" w:line="240" w:lineRule="auto"/>
        <w:jc w:val="both"/>
        <w:rPr>
          <w:rFonts w:ascii="Times New Roman" w:eastAsia="Calibri" w:hAnsi="Times New Roman" w:cs="Times New Roman"/>
          <w:sz w:val="12"/>
          <w:szCs w:val="12"/>
        </w:rPr>
      </w:pPr>
    </w:p>
    <w:p w:rsidR="00852456" w:rsidRPr="00852456" w:rsidRDefault="00852456" w:rsidP="00852456">
      <w:pPr>
        <w:tabs>
          <w:tab w:val="left" w:pos="284"/>
          <w:tab w:val="left" w:pos="3828"/>
        </w:tabs>
        <w:spacing w:after="0" w:line="240" w:lineRule="auto"/>
        <w:jc w:val="center"/>
        <w:rPr>
          <w:rFonts w:ascii="Times New Roman" w:eastAsia="Calibri" w:hAnsi="Times New Roman" w:cs="Times New Roman"/>
          <w:b/>
          <w:sz w:val="12"/>
          <w:szCs w:val="12"/>
        </w:rPr>
      </w:pPr>
      <w:r w:rsidRPr="00852456">
        <w:rPr>
          <w:rFonts w:ascii="Times New Roman" w:eastAsia="Calibri" w:hAnsi="Times New Roman" w:cs="Times New Roman"/>
          <w:b/>
          <w:sz w:val="12"/>
          <w:szCs w:val="12"/>
        </w:rPr>
        <w:t>Перечень мероприятий муниципальной программы</w:t>
      </w:r>
    </w:p>
    <w:tbl>
      <w:tblPr>
        <w:tblStyle w:val="af1"/>
        <w:tblW w:w="5000" w:type="pct"/>
        <w:tblLayout w:type="fixed"/>
        <w:tblCellMar>
          <w:left w:w="0" w:type="dxa"/>
          <w:right w:w="0" w:type="dxa"/>
        </w:tblCellMar>
        <w:tblLook w:val="04A0" w:firstRow="1" w:lastRow="0" w:firstColumn="1" w:lastColumn="0" w:noHBand="0" w:noVBand="1"/>
      </w:tblPr>
      <w:tblGrid>
        <w:gridCol w:w="238"/>
        <w:gridCol w:w="1611"/>
        <w:gridCol w:w="569"/>
        <w:gridCol w:w="718"/>
        <w:gridCol w:w="423"/>
        <w:gridCol w:w="1121"/>
        <w:gridCol w:w="308"/>
        <w:gridCol w:w="281"/>
        <w:gridCol w:w="284"/>
        <w:gridCol w:w="423"/>
        <w:gridCol w:w="1547"/>
      </w:tblGrid>
      <w:tr w:rsidR="00852456" w:rsidRPr="00852456" w:rsidTr="00852456">
        <w:trPr>
          <w:trHeight w:val="138"/>
        </w:trPr>
        <w:tc>
          <w:tcPr>
            <w:tcW w:w="158" w:type="pct"/>
            <w:vMerge w:val="restar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 xml:space="preserve">№ </w:t>
            </w:r>
            <w:proofErr w:type="gramStart"/>
            <w:r w:rsidRPr="00852456">
              <w:rPr>
                <w:rFonts w:ascii="Times New Roman" w:eastAsia="Calibri" w:hAnsi="Times New Roman" w:cs="Times New Roman"/>
                <w:bCs/>
                <w:sz w:val="12"/>
                <w:szCs w:val="12"/>
              </w:rPr>
              <w:t>п</w:t>
            </w:r>
            <w:proofErr w:type="gramEnd"/>
            <w:r w:rsidRPr="00852456">
              <w:rPr>
                <w:rFonts w:ascii="Times New Roman" w:eastAsia="Calibri" w:hAnsi="Times New Roman" w:cs="Times New Roman"/>
                <w:bCs/>
                <w:sz w:val="12"/>
                <w:szCs w:val="12"/>
              </w:rPr>
              <w:t>/п</w:t>
            </w:r>
          </w:p>
        </w:tc>
        <w:tc>
          <w:tcPr>
            <w:tcW w:w="1071" w:type="pct"/>
            <w:vMerge w:val="restar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Наименование цели, задачи, мероприятия</w:t>
            </w:r>
          </w:p>
        </w:tc>
        <w:tc>
          <w:tcPr>
            <w:tcW w:w="378" w:type="pct"/>
            <w:vMerge w:val="restar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Ответственные исполнители</w:t>
            </w:r>
          </w:p>
        </w:tc>
        <w:tc>
          <w:tcPr>
            <w:tcW w:w="477" w:type="pct"/>
            <w:vMerge w:val="restar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Соисполнители</w:t>
            </w:r>
          </w:p>
        </w:tc>
        <w:tc>
          <w:tcPr>
            <w:tcW w:w="281" w:type="pct"/>
            <w:vMerge w:val="restar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Срок реализации</w:t>
            </w:r>
          </w:p>
        </w:tc>
        <w:tc>
          <w:tcPr>
            <w:tcW w:w="745" w:type="pct"/>
            <w:vMerge w:val="restar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Источники финансирования</w:t>
            </w:r>
          </w:p>
        </w:tc>
        <w:tc>
          <w:tcPr>
            <w:tcW w:w="861" w:type="pct"/>
            <w:gridSpan w:val="4"/>
            <w:vMerge w:val="restar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Объем финансирования по годам, тыс. рублей</w:t>
            </w:r>
            <w:proofErr w:type="gramStart"/>
            <w:r w:rsidRPr="00852456">
              <w:rPr>
                <w:rFonts w:ascii="Times New Roman" w:eastAsia="Calibri" w:hAnsi="Times New Roman" w:cs="Times New Roman"/>
                <w:bCs/>
                <w:sz w:val="12"/>
                <w:szCs w:val="12"/>
              </w:rPr>
              <w:t xml:space="preserve"> (*)</w:t>
            </w:r>
            <w:proofErr w:type="gramEnd"/>
          </w:p>
        </w:tc>
        <w:tc>
          <w:tcPr>
            <w:tcW w:w="1029" w:type="pct"/>
            <w:vMerge w:val="restart"/>
            <w:hideMark/>
          </w:tcPr>
          <w:p w:rsidR="00852456" w:rsidRPr="00852456" w:rsidRDefault="00385915"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Ожидаемый</w:t>
            </w:r>
            <w:r w:rsidR="00852456" w:rsidRPr="00852456">
              <w:rPr>
                <w:rFonts w:ascii="Times New Roman" w:eastAsia="Calibri" w:hAnsi="Times New Roman" w:cs="Times New Roman"/>
                <w:bCs/>
                <w:sz w:val="12"/>
                <w:szCs w:val="12"/>
              </w:rPr>
              <w:t xml:space="preserve"> результат</w:t>
            </w:r>
          </w:p>
        </w:tc>
      </w:tr>
      <w:tr w:rsidR="00852456" w:rsidRPr="00852456" w:rsidTr="00852456">
        <w:trPr>
          <w:trHeight w:val="138"/>
        </w:trPr>
        <w:tc>
          <w:tcPr>
            <w:tcW w:w="158" w:type="pct"/>
            <w:vMerge/>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p>
        </w:tc>
        <w:tc>
          <w:tcPr>
            <w:tcW w:w="1071" w:type="pct"/>
            <w:vMerge/>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p>
        </w:tc>
        <w:tc>
          <w:tcPr>
            <w:tcW w:w="378" w:type="pct"/>
            <w:vMerge/>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p>
        </w:tc>
        <w:tc>
          <w:tcPr>
            <w:tcW w:w="477" w:type="pct"/>
            <w:vMerge/>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p>
        </w:tc>
        <w:tc>
          <w:tcPr>
            <w:tcW w:w="281" w:type="pct"/>
            <w:vMerge/>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p>
        </w:tc>
        <w:tc>
          <w:tcPr>
            <w:tcW w:w="745" w:type="pct"/>
            <w:vMerge/>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p>
        </w:tc>
        <w:tc>
          <w:tcPr>
            <w:tcW w:w="861" w:type="pct"/>
            <w:gridSpan w:val="4"/>
            <w:vMerge/>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p>
        </w:tc>
        <w:tc>
          <w:tcPr>
            <w:tcW w:w="1029" w:type="pct"/>
            <w:vMerge/>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p>
        </w:tc>
      </w:tr>
      <w:tr w:rsidR="00852456" w:rsidRPr="00852456" w:rsidTr="00852456">
        <w:trPr>
          <w:trHeight w:val="20"/>
        </w:trPr>
        <w:tc>
          <w:tcPr>
            <w:tcW w:w="158" w:type="pct"/>
            <w:vMerge/>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p>
        </w:tc>
        <w:tc>
          <w:tcPr>
            <w:tcW w:w="1071" w:type="pct"/>
            <w:vMerge/>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p>
        </w:tc>
        <w:tc>
          <w:tcPr>
            <w:tcW w:w="378" w:type="pct"/>
            <w:vMerge/>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p>
        </w:tc>
        <w:tc>
          <w:tcPr>
            <w:tcW w:w="477" w:type="pct"/>
            <w:vMerge/>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p>
        </w:tc>
        <w:tc>
          <w:tcPr>
            <w:tcW w:w="281" w:type="pct"/>
            <w:vMerge/>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p>
        </w:tc>
        <w:tc>
          <w:tcPr>
            <w:tcW w:w="745" w:type="pct"/>
            <w:vMerge/>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2024</w:t>
            </w:r>
            <w:r w:rsidRPr="00852456">
              <w:rPr>
                <w:rFonts w:ascii="Times New Roman" w:eastAsia="Calibri" w:hAnsi="Times New Roman" w:cs="Times New Roman"/>
                <w:bCs/>
                <w:sz w:val="12"/>
                <w:szCs w:val="12"/>
              </w:rPr>
              <w:br/>
              <w:t xml:space="preserve"> год</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2025</w:t>
            </w:r>
            <w:r w:rsidRPr="00852456">
              <w:rPr>
                <w:rFonts w:ascii="Times New Roman" w:eastAsia="Calibri" w:hAnsi="Times New Roman" w:cs="Times New Roman"/>
                <w:bCs/>
                <w:sz w:val="12"/>
                <w:szCs w:val="12"/>
              </w:rPr>
              <w:br/>
              <w:t>год</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2026</w:t>
            </w:r>
            <w:r w:rsidRPr="00852456">
              <w:rPr>
                <w:rFonts w:ascii="Times New Roman" w:eastAsia="Calibri" w:hAnsi="Times New Roman" w:cs="Times New Roman"/>
                <w:bCs/>
                <w:sz w:val="12"/>
                <w:szCs w:val="12"/>
              </w:rPr>
              <w:br/>
              <w:t xml:space="preserve"> год</w:t>
            </w:r>
          </w:p>
        </w:tc>
        <w:tc>
          <w:tcPr>
            <w:tcW w:w="281"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Всего</w:t>
            </w:r>
          </w:p>
        </w:tc>
        <w:tc>
          <w:tcPr>
            <w:tcW w:w="1029" w:type="pct"/>
            <w:vMerge/>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p>
        </w:tc>
      </w:tr>
      <w:tr w:rsidR="00852456" w:rsidRPr="00852456" w:rsidTr="00852456">
        <w:trPr>
          <w:trHeight w:val="20"/>
        </w:trPr>
        <w:tc>
          <w:tcPr>
            <w:tcW w:w="158"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1</w:t>
            </w:r>
          </w:p>
        </w:tc>
        <w:tc>
          <w:tcPr>
            <w:tcW w:w="1071"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2</w:t>
            </w:r>
          </w:p>
        </w:tc>
        <w:tc>
          <w:tcPr>
            <w:tcW w:w="378"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477"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3</w:t>
            </w:r>
          </w:p>
        </w:tc>
        <w:tc>
          <w:tcPr>
            <w:tcW w:w="281"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4</w:t>
            </w: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5</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7</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8</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9</w:t>
            </w:r>
          </w:p>
        </w:tc>
        <w:tc>
          <w:tcPr>
            <w:tcW w:w="281"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10</w:t>
            </w:r>
          </w:p>
        </w:tc>
        <w:tc>
          <w:tcPr>
            <w:tcW w:w="1029" w:type="pct"/>
            <w:noWrap/>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11</w:t>
            </w:r>
          </w:p>
        </w:tc>
      </w:tr>
      <w:tr w:rsidR="00852456" w:rsidRPr="00852456" w:rsidTr="00852456">
        <w:trPr>
          <w:trHeight w:val="20"/>
        </w:trPr>
        <w:tc>
          <w:tcPr>
            <w:tcW w:w="5000" w:type="pct"/>
            <w:gridSpan w:val="11"/>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 xml:space="preserve">Цель:  обеспечение  </w:t>
            </w:r>
            <w:proofErr w:type="gramStart"/>
            <w:r w:rsidRPr="00852456">
              <w:rPr>
                <w:rFonts w:ascii="Times New Roman" w:eastAsia="Calibri" w:hAnsi="Times New Roman" w:cs="Times New Roman"/>
                <w:bCs/>
                <w:sz w:val="12"/>
                <w:szCs w:val="12"/>
              </w:rPr>
              <w:t>исполнения управленческих функций органов местного самоуправления муниципального района</w:t>
            </w:r>
            <w:proofErr w:type="gramEnd"/>
            <w:r w:rsidRPr="00852456">
              <w:rPr>
                <w:rFonts w:ascii="Times New Roman" w:eastAsia="Calibri" w:hAnsi="Times New Roman" w:cs="Times New Roman"/>
                <w:bCs/>
                <w:sz w:val="12"/>
                <w:szCs w:val="12"/>
              </w:rPr>
              <w:t xml:space="preserve"> Сергиевский</w:t>
            </w:r>
          </w:p>
        </w:tc>
      </w:tr>
      <w:tr w:rsidR="00852456" w:rsidRPr="00852456" w:rsidTr="00852456">
        <w:trPr>
          <w:trHeight w:val="20"/>
        </w:trPr>
        <w:tc>
          <w:tcPr>
            <w:tcW w:w="5000" w:type="pct"/>
            <w:gridSpan w:val="11"/>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Задача 1.   Обеспечение деятельности администрации муниципального района Сергиевский.</w:t>
            </w:r>
          </w:p>
        </w:tc>
      </w:tr>
      <w:tr w:rsidR="00852456" w:rsidRPr="00852456" w:rsidTr="00852456">
        <w:trPr>
          <w:trHeight w:val="20"/>
        </w:trPr>
        <w:tc>
          <w:tcPr>
            <w:tcW w:w="158" w:type="pct"/>
            <w:vMerge w:val="restar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1.1.</w:t>
            </w:r>
          </w:p>
        </w:tc>
        <w:tc>
          <w:tcPr>
            <w:tcW w:w="1071" w:type="pct"/>
            <w:vMerge w:val="restar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Осуществление полномочий и функций администрации муниципального района Сергиевский</w:t>
            </w:r>
          </w:p>
        </w:tc>
        <w:tc>
          <w:tcPr>
            <w:tcW w:w="378" w:type="pct"/>
            <w:vMerge w:val="restar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 xml:space="preserve">Администрация муниципального района Сергиевский </w:t>
            </w:r>
            <w:r w:rsidRPr="00852456">
              <w:rPr>
                <w:rFonts w:ascii="Times New Roman" w:eastAsia="Calibri" w:hAnsi="Times New Roman" w:cs="Times New Roman"/>
                <w:sz w:val="12"/>
                <w:szCs w:val="12"/>
              </w:rPr>
              <w:br/>
            </w:r>
          </w:p>
        </w:tc>
        <w:tc>
          <w:tcPr>
            <w:tcW w:w="477" w:type="pct"/>
            <w:vMerge w:val="restar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Отдел по административной практике Архивный отдел Контрольное управление Жилищное управление                     МКУ "Управление сельского хозяйства</w:t>
            </w:r>
          </w:p>
        </w:tc>
        <w:tc>
          <w:tcPr>
            <w:tcW w:w="281" w:type="pct"/>
            <w:vMerge w:val="restar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2024-2026гг.</w:t>
            </w: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всего</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85 892,51541</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96 640,34598</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65 690,14934</w:t>
            </w:r>
          </w:p>
        </w:tc>
        <w:tc>
          <w:tcPr>
            <w:tcW w:w="281"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248 223,01073</w:t>
            </w:r>
          </w:p>
        </w:tc>
        <w:tc>
          <w:tcPr>
            <w:tcW w:w="1029" w:type="pct"/>
            <w:vMerge w:val="restar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Обеспечение исполнения по эффективному решению вопросов местного значения и отдельных переданных государственных полномочий.</w:t>
            </w:r>
          </w:p>
        </w:tc>
      </w:tr>
      <w:tr w:rsidR="00852456" w:rsidRPr="00852456" w:rsidTr="00852456">
        <w:trPr>
          <w:trHeight w:val="20"/>
        </w:trPr>
        <w:tc>
          <w:tcPr>
            <w:tcW w:w="15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1071"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37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477"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281" w:type="pct"/>
            <w:vMerge/>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федеральный бюджет</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281"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0,00000</w:t>
            </w:r>
          </w:p>
        </w:tc>
        <w:tc>
          <w:tcPr>
            <w:tcW w:w="1029"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r>
      <w:tr w:rsidR="00852456" w:rsidRPr="00852456" w:rsidTr="00852456">
        <w:trPr>
          <w:trHeight w:val="20"/>
        </w:trPr>
        <w:tc>
          <w:tcPr>
            <w:tcW w:w="15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1071"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37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477"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281" w:type="pct"/>
            <w:vMerge/>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областной бюджет</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8 666,95759</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12 190,14934</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12 190,14934</w:t>
            </w:r>
          </w:p>
        </w:tc>
        <w:tc>
          <w:tcPr>
            <w:tcW w:w="281"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33 047,25627</w:t>
            </w:r>
          </w:p>
        </w:tc>
        <w:tc>
          <w:tcPr>
            <w:tcW w:w="1029"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r>
      <w:tr w:rsidR="00852456" w:rsidRPr="00852456" w:rsidTr="00852456">
        <w:trPr>
          <w:trHeight w:val="20"/>
        </w:trPr>
        <w:tc>
          <w:tcPr>
            <w:tcW w:w="15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1071"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37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477"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281" w:type="pct"/>
            <w:vMerge/>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местный бюджет</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77 212,00692</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84 450,19664</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53 500,00000</w:t>
            </w:r>
          </w:p>
        </w:tc>
        <w:tc>
          <w:tcPr>
            <w:tcW w:w="281"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215 162,20356</w:t>
            </w:r>
          </w:p>
        </w:tc>
        <w:tc>
          <w:tcPr>
            <w:tcW w:w="1029"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r>
      <w:tr w:rsidR="00852456" w:rsidRPr="00852456" w:rsidTr="00852456">
        <w:trPr>
          <w:trHeight w:val="20"/>
        </w:trPr>
        <w:tc>
          <w:tcPr>
            <w:tcW w:w="15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1071"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37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477"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281" w:type="pct"/>
            <w:vMerge/>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иные  внебюджетные  источники</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13,55090</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281"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13,55090</w:t>
            </w:r>
          </w:p>
        </w:tc>
        <w:tc>
          <w:tcPr>
            <w:tcW w:w="1029"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r>
      <w:tr w:rsidR="00852456" w:rsidRPr="00852456" w:rsidTr="00852456">
        <w:trPr>
          <w:trHeight w:val="20"/>
        </w:trPr>
        <w:tc>
          <w:tcPr>
            <w:tcW w:w="158" w:type="pct"/>
            <w:vMerge w:val="restar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1.2.</w:t>
            </w:r>
          </w:p>
        </w:tc>
        <w:tc>
          <w:tcPr>
            <w:tcW w:w="1071" w:type="pct"/>
            <w:vMerge w:val="restar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Организация мероприятий при осуществлении деятельности по обращению с животными без владельцев</w:t>
            </w:r>
          </w:p>
        </w:tc>
        <w:tc>
          <w:tcPr>
            <w:tcW w:w="378" w:type="pct"/>
            <w:vMerge w:val="restar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Администрация муниципального района Сергиевский</w:t>
            </w:r>
          </w:p>
        </w:tc>
        <w:tc>
          <w:tcPr>
            <w:tcW w:w="477" w:type="pct"/>
            <w:vMerge w:val="restar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Отдел по делам гражданской обороны и чрезвычайных ситуаций</w:t>
            </w:r>
          </w:p>
        </w:tc>
        <w:tc>
          <w:tcPr>
            <w:tcW w:w="281" w:type="pct"/>
            <w:vMerge w:val="restar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2024-2026гг.</w:t>
            </w: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всего</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738,21832</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1 045,82045</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836,65636</w:t>
            </w:r>
          </w:p>
        </w:tc>
        <w:tc>
          <w:tcPr>
            <w:tcW w:w="281"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2 620,69513</w:t>
            </w:r>
          </w:p>
        </w:tc>
        <w:tc>
          <w:tcPr>
            <w:tcW w:w="1029" w:type="pct"/>
            <w:vMerge w:val="restar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Обеспечение исполнения по эффективному решению вопросов местного значения и отдельных переданных государственных полномочий.</w:t>
            </w:r>
          </w:p>
        </w:tc>
      </w:tr>
      <w:tr w:rsidR="00852456" w:rsidRPr="00852456" w:rsidTr="00852456">
        <w:trPr>
          <w:trHeight w:val="20"/>
        </w:trPr>
        <w:tc>
          <w:tcPr>
            <w:tcW w:w="15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1071"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37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477"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281" w:type="pct"/>
            <w:vMerge/>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областной бюджет</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738,21832</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1 045,82045</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836,65636</w:t>
            </w:r>
          </w:p>
        </w:tc>
        <w:tc>
          <w:tcPr>
            <w:tcW w:w="281" w:type="pct"/>
            <w:noWrap/>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2 620,69513</w:t>
            </w:r>
          </w:p>
        </w:tc>
        <w:tc>
          <w:tcPr>
            <w:tcW w:w="1029"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r>
      <w:tr w:rsidR="00852456" w:rsidRPr="00852456" w:rsidTr="00852456">
        <w:trPr>
          <w:trHeight w:val="20"/>
        </w:trPr>
        <w:tc>
          <w:tcPr>
            <w:tcW w:w="15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1071"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37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477"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281" w:type="pct"/>
            <w:vMerge/>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местный бюджет</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281" w:type="pct"/>
            <w:noWrap/>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0,00000</w:t>
            </w:r>
          </w:p>
        </w:tc>
        <w:tc>
          <w:tcPr>
            <w:tcW w:w="1029"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r>
      <w:tr w:rsidR="00852456" w:rsidRPr="00852456" w:rsidTr="00852456">
        <w:trPr>
          <w:trHeight w:val="20"/>
        </w:trPr>
        <w:tc>
          <w:tcPr>
            <w:tcW w:w="158" w:type="pct"/>
            <w:vMerge w:val="restar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1.3.</w:t>
            </w:r>
          </w:p>
        </w:tc>
        <w:tc>
          <w:tcPr>
            <w:tcW w:w="1071" w:type="pct"/>
            <w:vMerge w:val="restar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Дотация в целях поощрения муниципальных</w:t>
            </w:r>
            <w:r w:rsidRPr="00852456">
              <w:rPr>
                <w:rFonts w:ascii="Times New Roman" w:eastAsia="Calibri" w:hAnsi="Times New Roman" w:cs="Times New Roman"/>
                <w:sz w:val="12"/>
                <w:szCs w:val="12"/>
              </w:rPr>
              <w:br/>
              <w:t>управленческих команд</w:t>
            </w:r>
          </w:p>
        </w:tc>
        <w:tc>
          <w:tcPr>
            <w:tcW w:w="378" w:type="pct"/>
            <w:vMerge w:val="restar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Администрация муниципа</w:t>
            </w:r>
            <w:r w:rsidRPr="00852456">
              <w:rPr>
                <w:rFonts w:ascii="Times New Roman" w:eastAsia="Calibri" w:hAnsi="Times New Roman" w:cs="Times New Roman"/>
                <w:sz w:val="12"/>
                <w:szCs w:val="12"/>
              </w:rPr>
              <w:lastRenderedPageBreak/>
              <w:t>льного района Сергиевский</w:t>
            </w:r>
          </w:p>
        </w:tc>
        <w:tc>
          <w:tcPr>
            <w:tcW w:w="477" w:type="pct"/>
            <w:vMerge w:val="restar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Администрация муниципального района Сергиевский</w:t>
            </w:r>
          </w:p>
        </w:tc>
        <w:tc>
          <w:tcPr>
            <w:tcW w:w="281" w:type="pct"/>
            <w:vMerge w:val="restar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2024-2026гг.</w:t>
            </w: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всего</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1 599,10040</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1 523,03248</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0,00000</w:t>
            </w:r>
          </w:p>
        </w:tc>
        <w:tc>
          <w:tcPr>
            <w:tcW w:w="281"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3 122,13288</w:t>
            </w:r>
          </w:p>
        </w:tc>
        <w:tc>
          <w:tcPr>
            <w:tcW w:w="1029" w:type="pct"/>
            <w:vMerge w:val="restar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Обеспечение исполнения по эффективному решению вопросов местного значения и отдельных переданных государственных полномочий.</w:t>
            </w:r>
          </w:p>
        </w:tc>
      </w:tr>
      <w:tr w:rsidR="00852456" w:rsidRPr="00852456" w:rsidTr="00852456">
        <w:trPr>
          <w:trHeight w:val="20"/>
        </w:trPr>
        <w:tc>
          <w:tcPr>
            <w:tcW w:w="15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1071"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37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477"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281" w:type="pct"/>
            <w:vMerge/>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областной бюджет</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281" w:type="pct"/>
            <w:noWrap/>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0,00000</w:t>
            </w:r>
          </w:p>
        </w:tc>
        <w:tc>
          <w:tcPr>
            <w:tcW w:w="1029"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r>
      <w:tr w:rsidR="00852456" w:rsidRPr="00852456" w:rsidTr="00852456">
        <w:trPr>
          <w:trHeight w:val="20"/>
        </w:trPr>
        <w:tc>
          <w:tcPr>
            <w:tcW w:w="15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1071"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37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477"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281" w:type="pct"/>
            <w:vMerge/>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местный бюджет</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1 599,10040</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1 523,03248</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281" w:type="pct"/>
            <w:noWrap/>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3 122,13288</w:t>
            </w:r>
          </w:p>
        </w:tc>
        <w:tc>
          <w:tcPr>
            <w:tcW w:w="1029"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r>
      <w:tr w:rsidR="00852456" w:rsidRPr="00852456" w:rsidTr="00852456">
        <w:trPr>
          <w:trHeight w:val="20"/>
        </w:trPr>
        <w:tc>
          <w:tcPr>
            <w:tcW w:w="158" w:type="pct"/>
            <w:vMerge w:val="restar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2207" w:type="pct"/>
            <w:gridSpan w:val="4"/>
            <w:vMerge w:val="restar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Итого по задаче</w:t>
            </w: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Всего</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88 229,83413</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99 209,19891</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66 526,80570</w:t>
            </w:r>
          </w:p>
        </w:tc>
        <w:tc>
          <w:tcPr>
            <w:tcW w:w="281"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253 965,83874</w:t>
            </w:r>
          </w:p>
        </w:tc>
        <w:tc>
          <w:tcPr>
            <w:tcW w:w="1029" w:type="pct"/>
            <w:vMerge w:val="restart"/>
            <w:noWrap/>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r>
      <w:tr w:rsidR="00852456" w:rsidRPr="00852456" w:rsidTr="00852456">
        <w:trPr>
          <w:trHeight w:val="20"/>
        </w:trPr>
        <w:tc>
          <w:tcPr>
            <w:tcW w:w="15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2207" w:type="pct"/>
            <w:gridSpan w:val="4"/>
            <w:vMerge/>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федеральный бюджет</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0,00000</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0,00000</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0,00000</w:t>
            </w:r>
          </w:p>
        </w:tc>
        <w:tc>
          <w:tcPr>
            <w:tcW w:w="281"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0,00000</w:t>
            </w:r>
          </w:p>
        </w:tc>
        <w:tc>
          <w:tcPr>
            <w:tcW w:w="1029"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r>
      <w:tr w:rsidR="00852456" w:rsidRPr="00852456" w:rsidTr="00852456">
        <w:trPr>
          <w:trHeight w:val="20"/>
        </w:trPr>
        <w:tc>
          <w:tcPr>
            <w:tcW w:w="15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2207" w:type="pct"/>
            <w:gridSpan w:val="4"/>
            <w:vMerge/>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областной бюджет</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9 405,17591</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13 235,96979</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13 026,80570</w:t>
            </w:r>
          </w:p>
        </w:tc>
        <w:tc>
          <w:tcPr>
            <w:tcW w:w="281"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35 667,95140</w:t>
            </w:r>
          </w:p>
        </w:tc>
        <w:tc>
          <w:tcPr>
            <w:tcW w:w="1029"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r>
      <w:tr w:rsidR="00852456" w:rsidRPr="00852456" w:rsidTr="00852456">
        <w:trPr>
          <w:trHeight w:val="20"/>
        </w:trPr>
        <w:tc>
          <w:tcPr>
            <w:tcW w:w="15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2207" w:type="pct"/>
            <w:gridSpan w:val="4"/>
            <w:vMerge/>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местный бюджет</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78 811,10732</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85 973,22912</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53 500,00000</w:t>
            </w:r>
          </w:p>
        </w:tc>
        <w:tc>
          <w:tcPr>
            <w:tcW w:w="281"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218 284,33644</w:t>
            </w:r>
          </w:p>
        </w:tc>
        <w:tc>
          <w:tcPr>
            <w:tcW w:w="1029"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r>
      <w:tr w:rsidR="00852456" w:rsidRPr="00852456" w:rsidTr="00852456">
        <w:trPr>
          <w:trHeight w:val="20"/>
        </w:trPr>
        <w:tc>
          <w:tcPr>
            <w:tcW w:w="15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2207" w:type="pct"/>
            <w:gridSpan w:val="4"/>
            <w:vMerge/>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иные  внебюджетные  источники</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13,55090</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0,00000</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0,00000</w:t>
            </w:r>
          </w:p>
        </w:tc>
        <w:tc>
          <w:tcPr>
            <w:tcW w:w="281"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13,55090</w:t>
            </w:r>
          </w:p>
        </w:tc>
        <w:tc>
          <w:tcPr>
            <w:tcW w:w="1029"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r>
      <w:tr w:rsidR="00852456" w:rsidRPr="00852456" w:rsidTr="00852456">
        <w:trPr>
          <w:trHeight w:val="20"/>
        </w:trPr>
        <w:tc>
          <w:tcPr>
            <w:tcW w:w="5000" w:type="pct"/>
            <w:gridSpan w:val="11"/>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Задача 2.  Инвентаризация, паспортизация, регистрация и корректировка реестра муниципального имущества для создания условий  для эффективного его использования.</w:t>
            </w:r>
          </w:p>
        </w:tc>
      </w:tr>
      <w:tr w:rsidR="00852456" w:rsidRPr="00852456" w:rsidTr="00852456">
        <w:trPr>
          <w:trHeight w:val="20"/>
        </w:trPr>
        <w:tc>
          <w:tcPr>
            <w:tcW w:w="158" w:type="pct"/>
            <w:vMerge w:val="restar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2.1.</w:t>
            </w:r>
          </w:p>
        </w:tc>
        <w:tc>
          <w:tcPr>
            <w:tcW w:w="1071" w:type="pct"/>
            <w:vMerge w:val="restar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Проведение работ по формированию земельных участков, регистрации муниципального имущества, инвентаризация имущества, постановка на кадастровый учет муниципального имущества, проведение рыночной оценки муниципального имущества и изымаемого имущества для муниципальных нужд</w:t>
            </w:r>
          </w:p>
        </w:tc>
        <w:tc>
          <w:tcPr>
            <w:tcW w:w="378" w:type="pct"/>
            <w:vMerge w:val="restar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Администрация муниципального района Сергиевский</w:t>
            </w:r>
          </w:p>
        </w:tc>
        <w:tc>
          <w:tcPr>
            <w:tcW w:w="477" w:type="pct"/>
            <w:vMerge w:val="restar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Комитет по управлению муниципальным имуществом муниципального района Сергиевский</w:t>
            </w:r>
          </w:p>
        </w:tc>
        <w:tc>
          <w:tcPr>
            <w:tcW w:w="281" w:type="pct"/>
            <w:vMerge w:val="restar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2024-2026гг.</w:t>
            </w: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всего</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16 426,35013</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12 527,25713</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8 500,00000</w:t>
            </w:r>
          </w:p>
        </w:tc>
        <w:tc>
          <w:tcPr>
            <w:tcW w:w="281"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37 453,60726</w:t>
            </w:r>
          </w:p>
        </w:tc>
        <w:tc>
          <w:tcPr>
            <w:tcW w:w="1029" w:type="pct"/>
            <w:vMerge w:val="restar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Обеспечение исполнения по эффективному решению вопросов местного значения и отдельных переданных государственных полномочий.</w:t>
            </w:r>
          </w:p>
        </w:tc>
      </w:tr>
      <w:tr w:rsidR="00852456" w:rsidRPr="00852456" w:rsidTr="00852456">
        <w:trPr>
          <w:trHeight w:val="20"/>
        </w:trPr>
        <w:tc>
          <w:tcPr>
            <w:tcW w:w="15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1071"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37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477"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281" w:type="pct"/>
            <w:vMerge/>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федеральный бюджет</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281" w:type="pct"/>
            <w:noWrap/>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0,00000</w:t>
            </w:r>
          </w:p>
        </w:tc>
        <w:tc>
          <w:tcPr>
            <w:tcW w:w="1029"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r>
      <w:tr w:rsidR="00852456" w:rsidRPr="00852456" w:rsidTr="00852456">
        <w:trPr>
          <w:trHeight w:val="20"/>
        </w:trPr>
        <w:tc>
          <w:tcPr>
            <w:tcW w:w="15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1071"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37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477"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281" w:type="pct"/>
            <w:vMerge/>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областной бюджет</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175,12608</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281" w:type="pct"/>
            <w:noWrap/>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175,12608</w:t>
            </w:r>
          </w:p>
        </w:tc>
        <w:tc>
          <w:tcPr>
            <w:tcW w:w="1029"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r>
      <w:tr w:rsidR="00852456" w:rsidRPr="00852456" w:rsidTr="00852456">
        <w:trPr>
          <w:trHeight w:val="20"/>
        </w:trPr>
        <w:tc>
          <w:tcPr>
            <w:tcW w:w="15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1071"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37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477"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281" w:type="pct"/>
            <w:vMerge/>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местный бюджет</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16 251,22405</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12 527,25713</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8 500,00000</w:t>
            </w:r>
          </w:p>
        </w:tc>
        <w:tc>
          <w:tcPr>
            <w:tcW w:w="281" w:type="pct"/>
            <w:noWrap/>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37 278,48118</w:t>
            </w:r>
          </w:p>
        </w:tc>
        <w:tc>
          <w:tcPr>
            <w:tcW w:w="1029"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r>
      <w:tr w:rsidR="00852456" w:rsidRPr="00852456" w:rsidTr="00852456">
        <w:trPr>
          <w:trHeight w:val="20"/>
        </w:trPr>
        <w:tc>
          <w:tcPr>
            <w:tcW w:w="15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1071"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37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477"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281" w:type="pct"/>
            <w:vMerge/>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иные  внебюджетные  источники</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281" w:type="pct"/>
            <w:noWrap/>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0,00000</w:t>
            </w:r>
          </w:p>
        </w:tc>
        <w:tc>
          <w:tcPr>
            <w:tcW w:w="1029"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r>
      <w:tr w:rsidR="00852456" w:rsidRPr="00852456" w:rsidTr="00852456">
        <w:trPr>
          <w:trHeight w:val="20"/>
        </w:trPr>
        <w:tc>
          <w:tcPr>
            <w:tcW w:w="2365" w:type="pct"/>
            <w:gridSpan w:val="5"/>
            <w:vMerge w:val="restar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Итого по задаче</w:t>
            </w: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Всего</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16 426,35013</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12 527,25713</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8 500,00000</w:t>
            </w:r>
          </w:p>
        </w:tc>
        <w:tc>
          <w:tcPr>
            <w:tcW w:w="281"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37 453,60726</w:t>
            </w:r>
          </w:p>
        </w:tc>
        <w:tc>
          <w:tcPr>
            <w:tcW w:w="1029"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r>
      <w:tr w:rsidR="00852456" w:rsidRPr="00852456" w:rsidTr="00852456">
        <w:trPr>
          <w:trHeight w:val="20"/>
        </w:trPr>
        <w:tc>
          <w:tcPr>
            <w:tcW w:w="2365" w:type="pct"/>
            <w:gridSpan w:val="5"/>
            <w:vMerge/>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федеральный бюджет</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0,00000</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0,00000</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0,00000</w:t>
            </w:r>
          </w:p>
        </w:tc>
        <w:tc>
          <w:tcPr>
            <w:tcW w:w="281" w:type="pct"/>
            <w:noWrap/>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0,00000</w:t>
            </w:r>
          </w:p>
        </w:tc>
        <w:tc>
          <w:tcPr>
            <w:tcW w:w="1029"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r>
      <w:tr w:rsidR="00852456" w:rsidRPr="00852456" w:rsidTr="00852456">
        <w:trPr>
          <w:trHeight w:val="20"/>
        </w:trPr>
        <w:tc>
          <w:tcPr>
            <w:tcW w:w="2365" w:type="pct"/>
            <w:gridSpan w:val="5"/>
            <w:vMerge/>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областной бюджет</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175,12608</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0,00000</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0,00000</w:t>
            </w:r>
          </w:p>
        </w:tc>
        <w:tc>
          <w:tcPr>
            <w:tcW w:w="281" w:type="pct"/>
            <w:noWrap/>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175,12608</w:t>
            </w:r>
          </w:p>
        </w:tc>
        <w:tc>
          <w:tcPr>
            <w:tcW w:w="1029" w:type="pct"/>
            <w:noWrap/>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r>
      <w:tr w:rsidR="00852456" w:rsidRPr="00852456" w:rsidTr="00852456">
        <w:trPr>
          <w:trHeight w:val="20"/>
        </w:trPr>
        <w:tc>
          <w:tcPr>
            <w:tcW w:w="2365" w:type="pct"/>
            <w:gridSpan w:val="5"/>
            <w:vMerge/>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местный бюджет</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16 251,22405</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12 527,25713</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8 500,00000</w:t>
            </w:r>
          </w:p>
        </w:tc>
        <w:tc>
          <w:tcPr>
            <w:tcW w:w="281" w:type="pct"/>
            <w:noWrap/>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37 278,48118</w:t>
            </w:r>
          </w:p>
        </w:tc>
        <w:tc>
          <w:tcPr>
            <w:tcW w:w="1029" w:type="pct"/>
            <w:noWrap/>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r>
      <w:tr w:rsidR="00852456" w:rsidRPr="00852456" w:rsidTr="00852456">
        <w:trPr>
          <w:trHeight w:val="20"/>
        </w:trPr>
        <w:tc>
          <w:tcPr>
            <w:tcW w:w="2365" w:type="pct"/>
            <w:gridSpan w:val="5"/>
            <w:vMerge/>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иные  внебюджетные  источники</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0,00000</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0,00000</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0,00000</w:t>
            </w:r>
          </w:p>
        </w:tc>
        <w:tc>
          <w:tcPr>
            <w:tcW w:w="281" w:type="pct"/>
            <w:noWrap/>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0,00000</w:t>
            </w:r>
          </w:p>
        </w:tc>
        <w:tc>
          <w:tcPr>
            <w:tcW w:w="1029" w:type="pct"/>
            <w:noWrap/>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r>
      <w:tr w:rsidR="00852456" w:rsidRPr="00852456" w:rsidTr="00852456">
        <w:trPr>
          <w:trHeight w:val="20"/>
        </w:trPr>
        <w:tc>
          <w:tcPr>
            <w:tcW w:w="5000" w:type="pct"/>
            <w:gridSpan w:val="11"/>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Цель:  создание благоприятных условий для привлечения инвестиций в экономику муниципального района Сергиевский.</w:t>
            </w:r>
          </w:p>
        </w:tc>
      </w:tr>
      <w:tr w:rsidR="00852456" w:rsidRPr="00852456" w:rsidTr="00852456">
        <w:trPr>
          <w:trHeight w:val="20"/>
        </w:trPr>
        <w:tc>
          <w:tcPr>
            <w:tcW w:w="5000" w:type="pct"/>
            <w:gridSpan w:val="11"/>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Задача 3.  Повышение инвестиционной привлекательности муниципального района Сергиевский и обеспечение использования современных информационно-коммуникационных технологий в профессиональной деятельности администрации района и её структурных подразделений.</w:t>
            </w:r>
          </w:p>
        </w:tc>
      </w:tr>
      <w:tr w:rsidR="00852456" w:rsidRPr="00852456" w:rsidTr="00852456">
        <w:trPr>
          <w:trHeight w:val="20"/>
        </w:trPr>
        <w:tc>
          <w:tcPr>
            <w:tcW w:w="158" w:type="pct"/>
            <w:vMerge w:val="restar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3.1.</w:t>
            </w:r>
          </w:p>
        </w:tc>
        <w:tc>
          <w:tcPr>
            <w:tcW w:w="1071" w:type="pct"/>
            <w:vMerge w:val="restar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Получение и продление лицензий на программное обеспечение для бесперебойного функционирования программных средств и программных средств защиты информации</w:t>
            </w:r>
          </w:p>
        </w:tc>
        <w:tc>
          <w:tcPr>
            <w:tcW w:w="378" w:type="pct"/>
            <w:vMerge w:val="restar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Администрация муниципального района Сергиевский</w:t>
            </w:r>
          </w:p>
        </w:tc>
        <w:tc>
          <w:tcPr>
            <w:tcW w:w="477" w:type="pct"/>
            <w:vMerge w:val="restar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Организационное Управление</w:t>
            </w:r>
          </w:p>
        </w:tc>
        <w:tc>
          <w:tcPr>
            <w:tcW w:w="281" w:type="pct"/>
            <w:vMerge w:val="restar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2024-2026гг.</w:t>
            </w: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всего</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1 510,78900</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616,93000</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100,00000</w:t>
            </w:r>
          </w:p>
        </w:tc>
        <w:tc>
          <w:tcPr>
            <w:tcW w:w="281"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2 227,71900</w:t>
            </w:r>
          </w:p>
        </w:tc>
        <w:tc>
          <w:tcPr>
            <w:tcW w:w="1029" w:type="pct"/>
            <w:vMerge w:val="restar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Увеличение объема инвестиций для интенсивного экономического развития муниципального района Сергиевский.</w:t>
            </w:r>
          </w:p>
        </w:tc>
      </w:tr>
      <w:tr w:rsidR="00852456" w:rsidRPr="00852456" w:rsidTr="00852456">
        <w:trPr>
          <w:trHeight w:val="20"/>
        </w:trPr>
        <w:tc>
          <w:tcPr>
            <w:tcW w:w="15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1071"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37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477"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281" w:type="pct"/>
            <w:vMerge/>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областной бюджет</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281" w:type="pct"/>
            <w:noWrap/>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0,00000</w:t>
            </w:r>
          </w:p>
        </w:tc>
        <w:tc>
          <w:tcPr>
            <w:tcW w:w="1029"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r>
      <w:tr w:rsidR="00852456" w:rsidRPr="00852456" w:rsidTr="00852456">
        <w:trPr>
          <w:trHeight w:val="20"/>
        </w:trPr>
        <w:tc>
          <w:tcPr>
            <w:tcW w:w="15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1071"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37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477"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281" w:type="pct"/>
            <w:vMerge/>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местный бюджет</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1 510,78900</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616,93000</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100,00000</w:t>
            </w:r>
          </w:p>
        </w:tc>
        <w:tc>
          <w:tcPr>
            <w:tcW w:w="281" w:type="pct"/>
            <w:noWrap/>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2 227,71900</w:t>
            </w:r>
          </w:p>
        </w:tc>
        <w:tc>
          <w:tcPr>
            <w:tcW w:w="1029"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r>
      <w:tr w:rsidR="00852456" w:rsidRPr="00852456" w:rsidTr="00852456">
        <w:trPr>
          <w:trHeight w:val="20"/>
        </w:trPr>
        <w:tc>
          <w:tcPr>
            <w:tcW w:w="15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1071"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37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477"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281" w:type="pct"/>
            <w:vMerge/>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иные  внебюджетные  источники</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281" w:type="pct"/>
            <w:noWrap/>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0,00000</w:t>
            </w:r>
          </w:p>
        </w:tc>
        <w:tc>
          <w:tcPr>
            <w:tcW w:w="1029"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r>
      <w:tr w:rsidR="00852456" w:rsidRPr="00852456" w:rsidTr="00852456">
        <w:trPr>
          <w:trHeight w:val="20"/>
        </w:trPr>
        <w:tc>
          <w:tcPr>
            <w:tcW w:w="158" w:type="pct"/>
            <w:vMerge w:val="restar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3.2.</w:t>
            </w:r>
          </w:p>
        </w:tc>
        <w:tc>
          <w:tcPr>
            <w:tcW w:w="1071" w:type="pct"/>
            <w:vMerge w:val="restar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Получение статистической информации</w:t>
            </w:r>
          </w:p>
        </w:tc>
        <w:tc>
          <w:tcPr>
            <w:tcW w:w="378" w:type="pct"/>
            <w:vMerge w:val="restar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Администрация муниципального района Сергиевский</w:t>
            </w:r>
          </w:p>
        </w:tc>
        <w:tc>
          <w:tcPr>
            <w:tcW w:w="477" w:type="pct"/>
            <w:vMerge w:val="restar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Отдел торговли и экономического развития</w:t>
            </w:r>
          </w:p>
        </w:tc>
        <w:tc>
          <w:tcPr>
            <w:tcW w:w="281" w:type="pct"/>
            <w:vMerge w:val="restar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2024-2026гг.</w:t>
            </w: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всего</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160,38758</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196,61400</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100,00000</w:t>
            </w:r>
          </w:p>
        </w:tc>
        <w:tc>
          <w:tcPr>
            <w:tcW w:w="281" w:type="pct"/>
            <w:noWrap/>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457,00158</w:t>
            </w:r>
          </w:p>
        </w:tc>
        <w:tc>
          <w:tcPr>
            <w:tcW w:w="1029" w:type="pct"/>
            <w:vMerge w:val="restar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Увеличение объема инвестиций для интенсивного экономического развития муниципального района Сергиевский.</w:t>
            </w:r>
          </w:p>
        </w:tc>
      </w:tr>
      <w:tr w:rsidR="00852456" w:rsidRPr="00852456" w:rsidTr="00852456">
        <w:trPr>
          <w:trHeight w:val="20"/>
        </w:trPr>
        <w:tc>
          <w:tcPr>
            <w:tcW w:w="15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1071"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37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477"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281" w:type="pct"/>
            <w:vMerge/>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областной бюджет</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281" w:type="pct"/>
            <w:noWrap/>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0,00000</w:t>
            </w:r>
          </w:p>
        </w:tc>
        <w:tc>
          <w:tcPr>
            <w:tcW w:w="1029"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r>
      <w:tr w:rsidR="00852456" w:rsidRPr="00852456" w:rsidTr="00852456">
        <w:trPr>
          <w:trHeight w:val="20"/>
        </w:trPr>
        <w:tc>
          <w:tcPr>
            <w:tcW w:w="15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1071"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37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477"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281" w:type="pct"/>
            <w:vMerge/>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местный бюджет</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160,38758</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196,61400</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100,00000</w:t>
            </w:r>
          </w:p>
        </w:tc>
        <w:tc>
          <w:tcPr>
            <w:tcW w:w="281" w:type="pct"/>
            <w:noWrap/>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457,00158</w:t>
            </w:r>
          </w:p>
        </w:tc>
        <w:tc>
          <w:tcPr>
            <w:tcW w:w="1029"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r>
      <w:tr w:rsidR="00852456" w:rsidRPr="00852456" w:rsidTr="00852456">
        <w:trPr>
          <w:trHeight w:val="20"/>
        </w:trPr>
        <w:tc>
          <w:tcPr>
            <w:tcW w:w="15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1071"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37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477"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281" w:type="pct"/>
            <w:vMerge/>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иные  внебюджетные  источники</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281" w:type="pct"/>
            <w:noWrap/>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0,00000</w:t>
            </w:r>
          </w:p>
        </w:tc>
        <w:tc>
          <w:tcPr>
            <w:tcW w:w="1029"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r>
      <w:tr w:rsidR="00852456" w:rsidRPr="00852456" w:rsidTr="00852456">
        <w:trPr>
          <w:trHeight w:val="20"/>
        </w:trPr>
        <w:tc>
          <w:tcPr>
            <w:tcW w:w="158" w:type="pct"/>
            <w:vMerge w:val="restar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3.3.</w:t>
            </w:r>
          </w:p>
        </w:tc>
        <w:tc>
          <w:tcPr>
            <w:tcW w:w="1071" w:type="pct"/>
            <w:vMerge w:val="restar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Подготовка и размещение информации о  деятельности  органов местного  самоуправления муниципального района Сергиевский в средствах массовой информации и электронных  СМИ</w:t>
            </w:r>
          </w:p>
        </w:tc>
        <w:tc>
          <w:tcPr>
            <w:tcW w:w="378" w:type="pct"/>
            <w:vMerge w:val="restar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Администрация муниципального района Сергиевский</w:t>
            </w:r>
          </w:p>
        </w:tc>
        <w:tc>
          <w:tcPr>
            <w:tcW w:w="477" w:type="pct"/>
            <w:vMerge w:val="restar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Организационное Управление</w:t>
            </w:r>
          </w:p>
        </w:tc>
        <w:tc>
          <w:tcPr>
            <w:tcW w:w="281" w:type="pct"/>
            <w:vMerge w:val="restar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2024-2026гг.</w:t>
            </w: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всего</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1 484,00000</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1 680,00000</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200,00000</w:t>
            </w:r>
          </w:p>
        </w:tc>
        <w:tc>
          <w:tcPr>
            <w:tcW w:w="281"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3 364,00000</w:t>
            </w:r>
          </w:p>
        </w:tc>
        <w:tc>
          <w:tcPr>
            <w:tcW w:w="1029" w:type="pct"/>
            <w:vMerge w:val="restar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Увеличение объема инвестиций для интенсивного экономического развития муниципального района Сергиевский.</w:t>
            </w:r>
          </w:p>
        </w:tc>
      </w:tr>
      <w:tr w:rsidR="00852456" w:rsidRPr="00852456" w:rsidTr="00852456">
        <w:trPr>
          <w:trHeight w:val="20"/>
        </w:trPr>
        <w:tc>
          <w:tcPr>
            <w:tcW w:w="15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1071"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37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477"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281" w:type="pct"/>
            <w:vMerge/>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областной бюджет</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281" w:type="pct"/>
            <w:noWrap/>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0,00000</w:t>
            </w:r>
          </w:p>
        </w:tc>
        <w:tc>
          <w:tcPr>
            <w:tcW w:w="1029"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r>
      <w:tr w:rsidR="00852456" w:rsidRPr="00852456" w:rsidTr="00852456">
        <w:trPr>
          <w:trHeight w:val="20"/>
        </w:trPr>
        <w:tc>
          <w:tcPr>
            <w:tcW w:w="15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1071"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37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477"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281" w:type="pct"/>
            <w:vMerge/>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местный бюджет</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1 484,00000</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1 680,00000</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200,00000</w:t>
            </w:r>
          </w:p>
        </w:tc>
        <w:tc>
          <w:tcPr>
            <w:tcW w:w="281" w:type="pct"/>
            <w:noWrap/>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3 364,00000</w:t>
            </w:r>
          </w:p>
        </w:tc>
        <w:tc>
          <w:tcPr>
            <w:tcW w:w="1029"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r>
      <w:tr w:rsidR="00852456" w:rsidRPr="00852456" w:rsidTr="00852456">
        <w:trPr>
          <w:trHeight w:val="20"/>
        </w:trPr>
        <w:tc>
          <w:tcPr>
            <w:tcW w:w="15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1071"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37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477"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281" w:type="pct"/>
            <w:vMerge/>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иные  внебюджетные  источники</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281" w:type="pct"/>
            <w:noWrap/>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0,00000</w:t>
            </w:r>
          </w:p>
        </w:tc>
        <w:tc>
          <w:tcPr>
            <w:tcW w:w="1029"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r>
      <w:tr w:rsidR="00852456" w:rsidRPr="00852456" w:rsidTr="00852456">
        <w:trPr>
          <w:trHeight w:val="20"/>
        </w:trPr>
        <w:tc>
          <w:tcPr>
            <w:tcW w:w="158" w:type="pct"/>
            <w:vMerge w:val="restar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3.4.</w:t>
            </w:r>
          </w:p>
        </w:tc>
        <w:tc>
          <w:tcPr>
            <w:tcW w:w="1071" w:type="pct"/>
            <w:vMerge w:val="restar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Обеспечение мероприятий по инвестиционной привлекательности</w:t>
            </w:r>
          </w:p>
        </w:tc>
        <w:tc>
          <w:tcPr>
            <w:tcW w:w="378" w:type="pct"/>
            <w:vMerge w:val="restar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Администрация муниципального района Сергиевский</w:t>
            </w:r>
          </w:p>
        </w:tc>
        <w:tc>
          <w:tcPr>
            <w:tcW w:w="477" w:type="pct"/>
            <w:vMerge w:val="restar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Отдел торговли и экономического развития</w:t>
            </w:r>
          </w:p>
        </w:tc>
        <w:tc>
          <w:tcPr>
            <w:tcW w:w="281" w:type="pct"/>
            <w:vMerge w:val="restar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2024-2026гг.</w:t>
            </w: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всего</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2 552,04401</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750,84331</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100,00000</w:t>
            </w:r>
          </w:p>
        </w:tc>
        <w:tc>
          <w:tcPr>
            <w:tcW w:w="281"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3 402,88732</w:t>
            </w:r>
          </w:p>
        </w:tc>
        <w:tc>
          <w:tcPr>
            <w:tcW w:w="1029" w:type="pct"/>
            <w:vMerge w:val="restar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Увеличение объема инвестиций для интенсивного экономического развития муниципального района Сергиевский.</w:t>
            </w:r>
          </w:p>
        </w:tc>
      </w:tr>
      <w:tr w:rsidR="00852456" w:rsidRPr="00852456" w:rsidTr="00852456">
        <w:trPr>
          <w:trHeight w:val="20"/>
        </w:trPr>
        <w:tc>
          <w:tcPr>
            <w:tcW w:w="15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1071"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37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477"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281" w:type="pct"/>
            <w:vMerge/>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областной бюджет</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281" w:type="pct"/>
            <w:noWrap/>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0,00000</w:t>
            </w:r>
          </w:p>
        </w:tc>
        <w:tc>
          <w:tcPr>
            <w:tcW w:w="1029"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r>
      <w:tr w:rsidR="00852456" w:rsidRPr="00852456" w:rsidTr="00852456">
        <w:trPr>
          <w:trHeight w:val="20"/>
        </w:trPr>
        <w:tc>
          <w:tcPr>
            <w:tcW w:w="15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1071"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37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477"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281" w:type="pct"/>
            <w:vMerge/>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местный бюджет</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2 238,40003</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722,38469</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100,00000</w:t>
            </w:r>
          </w:p>
        </w:tc>
        <w:tc>
          <w:tcPr>
            <w:tcW w:w="281" w:type="pct"/>
            <w:noWrap/>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3 060,78472</w:t>
            </w:r>
          </w:p>
        </w:tc>
        <w:tc>
          <w:tcPr>
            <w:tcW w:w="1029"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r>
      <w:tr w:rsidR="00852456" w:rsidRPr="00852456" w:rsidTr="00852456">
        <w:trPr>
          <w:trHeight w:val="20"/>
        </w:trPr>
        <w:tc>
          <w:tcPr>
            <w:tcW w:w="15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1071"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37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477"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281" w:type="pct"/>
            <w:vMerge/>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иные  внебюджетные  источники</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313,64398</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28,45862</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281" w:type="pct"/>
            <w:noWrap/>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342,10260</w:t>
            </w:r>
          </w:p>
        </w:tc>
        <w:tc>
          <w:tcPr>
            <w:tcW w:w="1029"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r>
      <w:tr w:rsidR="00852456" w:rsidRPr="00852456" w:rsidTr="00852456">
        <w:trPr>
          <w:trHeight w:val="20"/>
        </w:trPr>
        <w:tc>
          <w:tcPr>
            <w:tcW w:w="158" w:type="pct"/>
            <w:vMerge w:val="restar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3.5.</w:t>
            </w:r>
          </w:p>
        </w:tc>
        <w:tc>
          <w:tcPr>
            <w:tcW w:w="1071" w:type="pct"/>
            <w:vMerge w:val="restar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Расходы на исполнение решений судов, вступивших в законную силу</w:t>
            </w:r>
          </w:p>
        </w:tc>
        <w:tc>
          <w:tcPr>
            <w:tcW w:w="378" w:type="pct"/>
            <w:vMerge w:val="restar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Администрация муниципального района Сергиевский</w:t>
            </w:r>
          </w:p>
        </w:tc>
        <w:tc>
          <w:tcPr>
            <w:tcW w:w="477" w:type="pct"/>
            <w:vMerge w:val="restar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Правовое Управление</w:t>
            </w:r>
          </w:p>
        </w:tc>
        <w:tc>
          <w:tcPr>
            <w:tcW w:w="281" w:type="pct"/>
            <w:vMerge w:val="restar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2024-2026гг.</w:t>
            </w: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всего</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11 327,18524</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13 811,61454</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0,00000</w:t>
            </w:r>
          </w:p>
        </w:tc>
        <w:tc>
          <w:tcPr>
            <w:tcW w:w="281"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25 138,79978</w:t>
            </w:r>
          </w:p>
        </w:tc>
        <w:tc>
          <w:tcPr>
            <w:tcW w:w="1029" w:type="pct"/>
            <w:vMerge w:val="restar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Увеличение объема инвестиций для интенсивного экономического развития муниципального района Сергиевский.</w:t>
            </w:r>
          </w:p>
        </w:tc>
      </w:tr>
      <w:tr w:rsidR="00852456" w:rsidRPr="00852456" w:rsidTr="00852456">
        <w:trPr>
          <w:trHeight w:val="20"/>
        </w:trPr>
        <w:tc>
          <w:tcPr>
            <w:tcW w:w="15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1071"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37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477"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281" w:type="pct"/>
            <w:vMerge/>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областной бюджет</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281" w:type="pct"/>
            <w:noWrap/>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0,00000</w:t>
            </w:r>
          </w:p>
        </w:tc>
        <w:tc>
          <w:tcPr>
            <w:tcW w:w="1029"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r>
      <w:tr w:rsidR="00852456" w:rsidRPr="00852456" w:rsidTr="00852456">
        <w:trPr>
          <w:trHeight w:val="20"/>
        </w:trPr>
        <w:tc>
          <w:tcPr>
            <w:tcW w:w="15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1071"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37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477"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281" w:type="pct"/>
            <w:vMerge/>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местный бюджет</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11 327,18524</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13 811,61454</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281" w:type="pct"/>
            <w:noWrap/>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25 138,79978</w:t>
            </w:r>
          </w:p>
        </w:tc>
        <w:tc>
          <w:tcPr>
            <w:tcW w:w="1029"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r>
      <w:tr w:rsidR="00852456" w:rsidRPr="00852456" w:rsidTr="00852456">
        <w:trPr>
          <w:trHeight w:val="20"/>
        </w:trPr>
        <w:tc>
          <w:tcPr>
            <w:tcW w:w="15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1071"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37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477"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281" w:type="pct"/>
            <w:vMerge/>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иные  внебюджетные  источники</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281" w:type="pct"/>
            <w:noWrap/>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0,00000</w:t>
            </w:r>
          </w:p>
        </w:tc>
        <w:tc>
          <w:tcPr>
            <w:tcW w:w="1029"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r>
      <w:tr w:rsidR="00852456" w:rsidRPr="00852456" w:rsidTr="00852456">
        <w:trPr>
          <w:trHeight w:val="20"/>
        </w:trPr>
        <w:tc>
          <w:tcPr>
            <w:tcW w:w="158" w:type="pct"/>
            <w:vMerge w:val="restar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3.6.</w:t>
            </w:r>
          </w:p>
        </w:tc>
        <w:tc>
          <w:tcPr>
            <w:tcW w:w="1071" w:type="pct"/>
            <w:vMerge w:val="restar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Расходы на взносы муниципальных образований</w:t>
            </w:r>
          </w:p>
        </w:tc>
        <w:tc>
          <w:tcPr>
            <w:tcW w:w="378" w:type="pct"/>
            <w:vMerge w:val="restar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Администрация муниципального района Сергиевский</w:t>
            </w:r>
          </w:p>
        </w:tc>
        <w:tc>
          <w:tcPr>
            <w:tcW w:w="477" w:type="pct"/>
            <w:vMerge w:val="restar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Организационное Управление</w:t>
            </w:r>
          </w:p>
        </w:tc>
        <w:tc>
          <w:tcPr>
            <w:tcW w:w="281" w:type="pct"/>
            <w:vMerge w:val="restar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2024-2026гг.</w:t>
            </w: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всего</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78,47820</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95,16540</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0,00000</w:t>
            </w:r>
          </w:p>
        </w:tc>
        <w:tc>
          <w:tcPr>
            <w:tcW w:w="281"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173,64360</w:t>
            </w:r>
          </w:p>
        </w:tc>
        <w:tc>
          <w:tcPr>
            <w:tcW w:w="1029" w:type="pct"/>
            <w:vMerge w:val="restar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Увеличение объема инвестиций для интенсивного экономического развития муниципального района Сергиевский.</w:t>
            </w:r>
          </w:p>
        </w:tc>
      </w:tr>
      <w:tr w:rsidR="00852456" w:rsidRPr="00852456" w:rsidTr="00852456">
        <w:trPr>
          <w:trHeight w:val="20"/>
        </w:trPr>
        <w:tc>
          <w:tcPr>
            <w:tcW w:w="15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1071"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37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477"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281" w:type="pct"/>
            <w:vMerge/>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областной бюджет</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281" w:type="pct"/>
            <w:noWrap/>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0,00000</w:t>
            </w:r>
          </w:p>
        </w:tc>
        <w:tc>
          <w:tcPr>
            <w:tcW w:w="1029"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r>
      <w:tr w:rsidR="00852456" w:rsidRPr="00852456" w:rsidTr="00852456">
        <w:trPr>
          <w:trHeight w:val="20"/>
        </w:trPr>
        <w:tc>
          <w:tcPr>
            <w:tcW w:w="15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1071"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37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477"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281" w:type="pct"/>
            <w:vMerge/>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местный бюджет</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78,47820</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95,16540</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281" w:type="pct"/>
            <w:noWrap/>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173,64360</w:t>
            </w:r>
          </w:p>
        </w:tc>
        <w:tc>
          <w:tcPr>
            <w:tcW w:w="1029"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r>
      <w:tr w:rsidR="00852456" w:rsidRPr="00852456" w:rsidTr="00852456">
        <w:trPr>
          <w:trHeight w:val="20"/>
        </w:trPr>
        <w:tc>
          <w:tcPr>
            <w:tcW w:w="15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1071"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37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477"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281" w:type="pct"/>
            <w:vMerge/>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иные  внебюджетные  источники</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281" w:type="pct"/>
            <w:noWrap/>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0,00000</w:t>
            </w:r>
          </w:p>
        </w:tc>
        <w:tc>
          <w:tcPr>
            <w:tcW w:w="1029"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r>
      <w:tr w:rsidR="00852456" w:rsidRPr="00852456" w:rsidTr="00852456">
        <w:trPr>
          <w:trHeight w:val="20"/>
        </w:trPr>
        <w:tc>
          <w:tcPr>
            <w:tcW w:w="2365" w:type="pct"/>
            <w:gridSpan w:val="5"/>
            <w:vMerge w:val="restar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Итого по задаче</w:t>
            </w: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Всего</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17 112,88403</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17 151,16725</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500,00000</w:t>
            </w:r>
          </w:p>
        </w:tc>
        <w:tc>
          <w:tcPr>
            <w:tcW w:w="281" w:type="pct"/>
            <w:noWrap/>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34 764,05128</w:t>
            </w:r>
          </w:p>
        </w:tc>
        <w:tc>
          <w:tcPr>
            <w:tcW w:w="1029" w:type="pct"/>
            <w:vMerge w:val="restart"/>
            <w:noWrap/>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r>
      <w:tr w:rsidR="00852456" w:rsidRPr="00852456" w:rsidTr="00852456">
        <w:trPr>
          <w:trHeight w:val="20"/>
        </w:trPr>
        <w:tc>
          <w:tcPr>
            <w:tcW w:w="2365" w:type="pct"/>
            <w:gridSpan w:val="5"/>
            <w:vMerge/>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областной бюджет</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0,00000</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0,00000</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0,00000</w:t>
            </w:r>
          </w:p>
        </w:tc>
        <w:tc>
          <w:tcPr>
            <w:tcW w:w="281" w:type="pct"/>
            <w:noWrap/>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0,00000</w:t>
            </w:r>
          </w:p>
        </w:tc>
        <w:tc>
          <w:tcPr>
            <w:tcW w:w="1029"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r>
      <w:tr w:rsidR="00852456" w:rsidRPr="00852456" w:rsidTr="00852456">
        <w:trPr>
          <w:trHeight w:val="20"/>
        </w:trPr>
        <w:tc>
          <w:tcPr>
            <w:tcW w:w="2365" w:type="pct"/>
            <w:gridSpan w:val="5"/>
            <w:vMerge/>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местный бюджет</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16 799,24005</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17 122,70863</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500,00000</w:t>
            </w:r>
          </w:p>
        </w:tc>
        <w:tc>
          <w:tcPr>
            <w:tcW w:w="281" w:type="pct"/>
            <w:noWrap/>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34 421,94868</w:t>
            </w:r>
          </w:p>
        </w:tc>
        <w:tc>
          <w:tcPr>
            <w:tcW w:w="1029"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r>
      <w:tr w:rsidR="00852456" w:rsidRPr="00852456" w:rsidTr="00852456">
        <w:trPr>
          <w:trHeight w:val="20"/>
        </w:trPr>
        <w:tc>
          <w:tcPr>
            <w:tcW w:w="2365" w:type="pct"/>
            <w:gridSpan w:val="5"/>
            <w:vMerge/>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иные внебюджетные источники</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313,64398</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28,45862</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0,00000</w:t>
            </w:r>
          </w:p>
        </w:tc>
        <w:tc>
          <w:tcPr>
            <w:tcW w:w="281" w:type="pct"/>
            <w:noWrap/>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342,10260</w:t>
            </w:r>
          </w:p>
        </w:tc>
        <w:tc>
          <w:tcPr>
            <w:tcW w:w="1029"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r>
      <w:tr w:rsidR="00852456" w:rsidRPr="00852456" w:rsidTr="00852456">
        <w:trPr>
          <w:trHeight w:val="20"/>
        </w:trPr>
        <w:tc>
          <w:tcPr>
            <w:tcW w:w="5000" w:type="pct"/>
            <w:gridSpan w:val="11"/>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Задача 4.   Обеспечение предоставления государственных и муниципальных услуг в электронном виде с использованием многофункционального центра предоставления государственных и муниципальных услуг муниципального района Сергиевский</w:t>
            </w:r>
          </w:p>
        </w:tc>
      </w:tr>
      <w:tr w:rsidR="00852456" w:rsidRPr="00852456" w:rsidTr="00852456">
        <w:trPr>
          <w:trHeight w:val="20"/>
        </w:trPr>
        <w:tc>
          <w:tcPr>
            <w:tcW w:w="158" w:type="pct"/>
            <w:vMerge w:val="restar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4.1.</w:t>
            </w:r>
          </w:p>
        </w:tc>
        <w:tc>
          <w:tcPr>
            <w:tcW w:w="1071" w:type="pct"/>
            <w:vMerge w:val="restar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Обеспечение деятельности  МБУ «Многофункциональный центр предоставления государственных и муниципальных услуг» муниципального  района Сергиевский</w:t>
            </w:r>
          </w:p>
        </w:tc>
        <w:tc>
          <w:tcPr>
            <w:tcW w:w="378" w:type="pct"/>
            <w:vMerge w:val="restar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Администрация муниципального района Сергиевский</w:t>
            </w:r>
          </w:p>
        </w:tc>
        <w:tc>
          <w:tcPr>
            <w:tcW w:w="477" w:type="pct"/>
            <w:vMerge w:val="restar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МБУ «Многофункциональный центр предоставления государственных и муниципальных услуг» муниципального  района Сергиевский</w:t>
            </w:r>
          </w:p>
        </w:tc>
        <w:tc>
          <w:tcPr>
            <w:tcW w:w="281" w:type="pct"/>
            <w:vMerge w:val="restar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2024-2026гг.</w:t>
            </w: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всего</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16 435,75175</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17 601,70435</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14 000,00000</w:t>
            </w:r>
          </w:p>
        </w:tc>
        <w:tc>
          <w:tcPr>
            <w:tcW w:w="281"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48 037,45610</w:t>
            </w:r>
          </w:p>
        </w:tc>
        <w:tc>
          <w:tcPr>
            <w:tcW w:w="1029" w:type="pct"/>
            <w:vMerge w:val="restar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Обеспечение исполнения по эффективному решению вопросов местного значения и отдельных переданных государственных полномочий.</w:t>
            </w:r>
          </w:p>
        </w:tc>
      </w:tr>
      <w:tr w:rsidR="00852456" w:rsidRPr="00852456" w:rsidTr="00852456">
        <w:trPr>
          <w:trHeight w:val="20"/>
        </w:trPr>
        <w:tc>
          <w:tcPr>
            <w:tcW w:w="15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1071"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37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477"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281" w:type="pct"/>
            <w:vMerge/>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областной бюджет</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281" w:type="pct"/>
            <w:noWrap/>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0,00000</w:t>
            </w:r>
          </w:p>
        </w:tc>
        <w:tc>
          <w:tcPr>
            <w:tcW w:w="1029"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r>
      <w:tr w:rsidR="00852456" w:rsidRPr="00852456" w:rsidTr="00852456">
        <w:trPr>
          <w:trHeight w:val="20"/>
        </w:trPr>
        <w:tc>
          <w:tcPr>
            <w:tcW w:w="15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1071"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37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477"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281" w:type="pct"/>
            <w:vMerge/>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местный бюджет</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16 435,75175</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17 601,70435</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14 000,00000</w:t>
            </w:r>
          </w:p>
        </w:tc>
        <w:tc>
          <w:tcPr>
            <w:tcW w:w="281" w:type="pct"/>
            <w:noWrap/>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48 037,45610</w:t>
            </w:r>
          </w:p>
        </w:tc>
        <w:tc>
          <w:tcPr>
            <w:tcW w:w="1029"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r>
      <w:tr w:rsidR="00852456" w:rsidRPr="00852456" w:rsidTr="00852456">
        <w:trPr>
          <w:trHeight w:val="20"/>
        </w:trPr>
        <w:tc>
          <w:tcPr>
            <w:tcW w:w="15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1071"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37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477"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281" w:type="pct"/>
            <w:vMerge/>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иные внебюджетные источники</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281" w:type="pct"/>
            <w:noWrap/>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0,00000</w:t>
            </w:r>
          </w:p>
        </w:tc>
        <w:tc>
          <w:tcPr>
            <w:tcW w:w="1029"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r>
      <w:tr w:rsidR="00852456" w:rsidRPr="00852456" w:rsidTr="00852456">
        <w:trPr>
          <w:trHeight w:val="20"/>
        </w:trPr>
        <w:tc>
          <w:tcPr>
            <w:tcW w:w="2365" w:type="pct"/>
            <w:gridSpan w:val="5"/>
            <w:vMerge w:val="restar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Итого по задаче</w:t>
            </w: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Всего</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16 435,75175</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17 601,70435</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14 000,00000</w:t>
            </w:r>
          </w:p>
        </w:tc>
        <w:tc>
          <w:tcPr>
            <w:tcW w:w="281"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48 037,45610</w:t>
            </w:r>
          </w:p>
        </w:tc>
        <w:tc>
          <w:tcPr>
            <w:tcW w:w="1029" w:type="pct"/>
            <w:vMerge w:val="restart"/>
            <w:noWrap/>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r>
      <w:tr w:rsidR="00852456" w:rsidRPr="00852456" w:rsidTr="00852456">
        <w:trPr>
          <w:trHeight w:val="20"/>
        </w:trPr>
        <w:tc>
          <w:tcPr>
            <w:tcW w:w="2365" w:type="pct"/>
            <w:gridSpan w:val="5"/>
            <w:vMerge/>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областной бюджет</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0,00000</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0,00000</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0,00000</w:t>
            </w:r>
          </w:p>
        </w:tc>
        <w:tc>
          <w:tcPr>
            <w:tcW w:w="281" w:type="pct"/>
            <w:noWrap/>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0,00000</w:t>
            </w:r>
          </w:p>
        </w:tc>
        <w:tc>
          <w:tcPr>
            <w:tcW w:w="1029"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r>
      <w:tr w:rsidR="00852456" w:rsidRPr="00852456" w:rsidTr="00852456">
        <w:trPr>
          <w:trHeight w:val="20"/>
        </w:trPr>
        <w:tc>
          <w:tcPr>
            <w:tcW w:w="2365" w:type="pct"/>
            <w:gridSpan w:val="5"/>
            <w:vMerge/>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местный бюджет</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16 435,75175</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17 601,70435</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14 000,00000</w:t>
            </w:r>
          </w:p>
        </w:tc>
        <w:tc>
          <w:tcPr>
            <w:tcW w:w="281" w:type="pct"/>
            <w:noWrap/>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48 037,45610</w:t>
            </w:r>
          </w:p>
        </w:tc>
        <w:tc>
          <w:tcPr>
            <w:tcW w:w="1029"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r>
      <w:tr w:rsidR="00852456" w:rsidRPr="00852456" w:rsidTr="00852456">
        <w:trPr>
          <w:trHeight w:val="20"/>
        </w:trPr>
        <w:tc>
          <w:tcPr>
            <w:tcW w:w="2365" w:type="pct"/>
            <w:gridSpan w:val="5"/>
            <w:vMerge/>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иные  внебюджетные  источники</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0,00000</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0,00000</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0,00000</w:t>
            </w:r>
          </w:p>
        </w:tc>
        <w:tc>
          <w:tcPr>
            <w:tcW w:w="281" w:type="pct"/>
            <w:noWrap/>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0,00000</w:t>
            </w:r>
          </w:p>
        </w:tc>
        <w:tc>
          <w:tcPr>
            <w:tcW w:w="1029"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r>
      <w:tr w:rsidR="00852456" w:rsidRPr="00852456" w:rsidTr="00852456">
        <w:trPr>
          <w:trHeight w:val="20"/>
        </w:trPr>
        <w:tc>
          <w:tcPr>
            <w:tcW w:w="5000" w:type="pct"/>
            <w:gridSpan w:val="11"/>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Задача 5.  Обеспечение  хозяйственной деятельности  администрации муниципального района Сергиевский и обеспечение хозяйственной деятельности учреждений муниципальной собственности, содержание их зданий.</w:t>
            </w:r>
          </w:p>
        </w:tc>
      </w:tr>
      <w:tr w:rsidR="00852456" w:rsidRPr="00852456" w:rsidTr="00852456">
        <w:trPr>
          <w:trHeight w:val="20"/>
        </w:trPr>
        <w:tc>
          <w:tcPr>
            <w:tcW w:w="158" w:type="pct"/>
            <w:vMerge w:val="restar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5.1.</w:t>
            </w:r>
          </w:p>
        </w:tc>
        <w:tc>
          <w:tcPr>
            <w:tcW w:w="1071" w:type="pct"/>
            <w:vMerge w:val="restar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Обеспечение деятельности  МБУ «Сервис» муниципального  района Сергиевский</w:t>
            </w:r>
          </w:p>
        </w:tc>
        <w:tc>
          <w:tcPr>
            <w:tcW w:w="378" w:type="pct"/>
            <w:vMerge w:val="restar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Администрация муниципального района Сергиевск</w:t>
            </w:r>
            <w:r w:rsidRPr="00852456">
              <w:rPr>
                <w:rFonts w:ascii="Times New Roman" w:eastAsia="Calibri" w:hAnsi="Times New Roman" w:cs="Times New Roman"/>
                <w:sz w:val="12"/>
                <w:szCs w:val="12"/>
              </w:rPr>
              <w:lastRenderedPageBreak/>
              <w:t>ий</w:t>
            </w:r>
          </w:p>
        </w:tc>
        <w:tc>
          <w:tcPr>
            <w:tcW w:w="477" w:type="pct"/>
            <w:vMerge w:val="restar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МБУ «Сервис» муниципального  района Сергиевский</w:t>
            </w:r>
          </w:p>
        </w:tc>
        <w:tc>
          <w:tcPr>
            <w:tcW w:w="281" w:type="pct"/>
            <w:vMerge w:val="restar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2024-2026гг.</w:t>
            </w: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всего</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125 665,30007</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142 386,05666</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86 157,57695</w:t>
            </w:r>
          </w:p>
        </w:tc>
        <w:tc>
          <w:tcPr>
            <w:tcW w:w="281"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354 208,93368</w:t>
            </w:r>
          </w:p>
        </w:tc>
        <w:tc>
          <w:tcPr>
            <w:tcW w:w="1029" w:type="pct"/>
            <w:vMerge w:val="restar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Обеспечение исполнения по эффективному решению вопросов местного значения и отдельных переданных государственных полномочий.</w:t>
            </w:r>
          </w:p>
        </w:tc>
      </w:tr>
      <w:tr w:rsidR="00852456" w:rsidRPr="00852456" w:rsidTr="00852456">
        <w:trPr>
          <w:trHeight w:val="20"/>
        </w:trPr>
        <w:tc>
          <w:tcPr>
            <w:tcW w:w="15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1071"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37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477"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281" w:type="pct"/>
            <w:vMerge/>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областной бюджет</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281" w:type="pct"/>
            <w:noWrap/>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0,00000</w:t>
            </w:r>
          </w:p>
        </w:tc>
        <w:tc>
          <w:tcPr>
            <w:tcW w:w="1029"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r>
      <w:tr w:rsidR="00852456" w:rsidRPr="00852456" w:rsidTr="00852456">
        <w:trPr>
          <w:trHeight w:val="20"/>
        </w:trPr>
        <w:tc>
          <w:tcPr>
            <w:tcW w:w="15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1071"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37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477"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281" w:type="pct"/>
            <w:vMerge/>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местный бюджет</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125 665,30007</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142 386,05666</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86 157,57695</w:t>
            </w:r>
          </w:p>
        </w:tc>
        <w:tc>
          <w:tcPr>
            <w:tcW w:w="281" w:type="pct"/>
            <w:noWrap/>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354 208,93368</w:t>
            </w:r>
          </w:p>
        </w:tc>
        <w:tc>
          <w:tcPr>
            <w:tcW w:w="1029"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r>
      <w:tr w:rsidR="00852456" w:rsidRPr="00852456" w:rsidTr="00852456">
        <w:trPr>
          <w:trHeight w:val="20"/>
        </w:trPr>
        <w:tc>
          <w:tcPr>
            <w:tcW w:w="15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1071"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37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477"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281" w:type="pct"/>
            <w:vMerge/>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иные  внебюджетные  источники</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281" w:type="pct"/>
            <w:noWrap/>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0,00000</w:t>
            </w:r>
          </w:p>
        </w:tc>
        <w:tc>
          <w:tcPr>
            <w:tcW w:w="1029"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r>
      <w:tr w:rsidR="00852456" w:rsidRPr="00852456" w:rsidTr="00852456">
        <w:trPr>
          <w:trHeight w:val="20"/>
        </w:trPr>
        <w:tc>
          <w:tcPr>
            <w:tcW w:w="2365" w:type="pct"/>
            <w:gridSpan w:val="5"/>
            <w:vMerge w:val="restar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Итого по задаче</w:t>
            </w: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Всего</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125 665,30007</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142 386,05666</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86 157,57695</w:t>
            </w:r>
          </w:p>
        </w:tc>
        <w:tc>
          <w:tcPr>
            <w:tcW w:w="281"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354 208,93368</w:t>
            </w:r>
          </w:p>
        </w:tc>
        <w:tc>
          <w:tcPr>
            <w:tcW w:w="1029" w:type="pct"/>
            <w:vMerge w:val="restart"/>
            <w:noWrap/>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r>
      <w:tr w:rsidR="00852456" w:rsidRPr="00852456" w:rsidTr="00852456">
        <w:trPr>
          <w:trHeight w:val="20"/>
        </w:trPr>
        <w:tc>
          <w:tcPr>
            <w:tcW w:w="2365" w:type="pct"/>
            <w:gridSpan w:val="5"/>
            <w:vMerge/>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областной бюджет</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0,00000</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0,00000</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0,00000</w:t>
            </w:r>
          </w:p>
        </w:tc>
        <w:tc>
          <w:tcPr>
            <w:tcW w:w="281" w:type="pct"/>
            <w:noWrap/>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0,00000</w:t>
            </w:r>
          </w:p>
        </w:tc>
        <w:tc>
          <w:tcPr>
            <w:tcW w:w="1029"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r>
      <w:tr w:rsidR="00852456" w:rsidRPr="00852456" w:rsidTr="00852456">
        <w:trPr>
          <w:trHeight w:val="20"/>
        </w:trPr>
        <w:tc>
          <w:tcPr>
            <w:tcW w:w="2365" w:type="pct"/>
            <w:gridSpan w:val="5"/>
            <w:vMerge/>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местный бюджет</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125 665,30007</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142 386,05666</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86 157,57695</w:t>
            </w:r>
          </w:p>
        </w:tc>
        <w:tc>
          <w:tcPr>
            <w:tcW w:w="281" w:type="pct"/>
            <w:noWrap/>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354 208,93368</w:t>
            </w:r>
          </w:p>
        </w:tc>
        <w:tc>
          <w:tcPr>
            <w:tcW w:w="1029"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r>
      <w:tr w:rsidR="00852456" w:rsidRPr="00852456" w:rsidTr="00852456">
        <w:trPr>
          <w:trHeight w:val="20"/>
        </w:trPr>
        <w:tc>
          <w:tcPr>
            <w:tcW w:w="2365" w:type="pct"/>
            <w:gridSpan w:val="5"/>
            <w:vMerge/>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иные  внебюджетные  источники</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0,00000</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0,00000</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0,00000</w:t>
            </w:r>
          </w:p>
        </w:tc>
        <w:tc>
          <w:tcPr>
            <w:tcW w:w="281" w:type="pct"/>
            <w:noWrap/>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0,00000</w:t>
            </w:r>
          </w:p>
        </w:tc>
        <w:tc>
          <w:tcPr>
            <w:tcW w:w="1029"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r>
      <w:tr w:rsidR="00852456" w:rsidRPr="00852456" w:rsidTr="00852456">
        <w:trPr>
          <w:trHeight w:val="20"/>
        </w:trPr>
        <w:tc>
          <w:tcPr>
            <w:tcW w:w="5000" w:type="pct"/>
            <w:gridSpan w:val="11"/>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Задача 6. Обеспечение исполнения отдельных государственных полномочий, оказание социальной поддержки отдельным категориям граждан в улучшении жилищных условий.</w:t>
            </w:r>
          </w:p>
        </w:tc>
      </w:tr>
      <w:tr w:rsidR="00852456" w:rsidRPr="00852456" w:rsidTr="00852456">
        <w:trPr>
          <w:trHeight w:val="20"/>
        </w:trPr>
        <w:tc>
          <w:tcPr>
            <w:tcW w:w="158" w:type="pct"/>
            <w:vMerge w:val="restar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6.1.</w:t>
            </w:r>
          </w:p>
        </w:tc>
        <w:tc>
          <w:tcPr>
            <w:tcW w:w="1071" w:type="pct"/>
            <w:vMerge w:val="restar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Обеспечение предоставления жилых помещений детям-сиротам и детям, оставшимся без попечения родителей; обеспечение однократного предоставления выплаты лицам, которые относились к категории детей-сирот</w:t>
            </w:r>
          </w:p>
        </w:tc>
        <w:tc>
          <w:tcPr>
            <w:tcW w:w="378" w:type="pct"/>
            <w:vMerge w:val="restar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 xml:space="preserve">Администрация муниципального района Сергиевский </w:t>
            </w:r>
            <w:r w:rsidRPr="00852456">
              <w:rPr>
                <w:rFonts w:ascii="Times New Roman" w:eastAsia="Calibri" w:hAnsi="Times New Roman" w:cs="Times New Roman"/>
                <w:sz w:val="12"/>
                <w:szCs w:val="12"/>
              </w:rPr>
              <w:br/>
            </w:r>
          </w:p>
        </w:tc>
        <w:tc>
          <w:tcPr>
            <w:tcW w:w="477" w:type="pct"/>
            <w:vMerge w:val="restar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Жилищное Управление</w:t>
            </w:r>
          </w:p>
        </w:tc>
        <w:tc>
          <w:tcPr>
            <w:tcW w:w="281" w:type="pct"/>
            <w:vMerge w:val="restar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2024-2026гг.</w:t>
            </w: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всего</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41 304,78000</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46 450,68956</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21 386,44200</w:t>
            </w:r>
          </w:p>
        </w:tc>
        <w:tc>
          <w:tcPr>
            <w:tcW w:w="281"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109 141,91156</w:t>
            </w:r>
          </w:p>
        </w:tc>
        <w:tc>
          <w:tcPr>
            <w:tcW w:w="1029" w:type="pct"/>
            <w:vMerge w:val="restar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Обеспечение исполнения по эффективному решению вопросов местного значения и отдельных переданных государственных полномочий.</w:t>
            </w:r>
          </w:p>
        </w:tc>
      </w:tr>
      <w:tr w:rsidR="00852456" w:rsidRPr="00852456" w:rsidTr="00852456">
        <w:trPr>
          <w:trHeight w:val="20"/>
        </w:trPr>
        <w:tc>
          <w:tcPr>
            <w:tcW w:w="15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1071"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37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477"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281" w:type="pct"/>
            <w:vMerge/>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федеральный бюджет</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281" w:type="pct"/>
            <w:noWrap/>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0,00000</w:t>
            </w:r>
          </w:p>
        </w:tc>
        <w:tc>
          <w:tcPr>
            <w:tcW w:w="1029"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r>
      <w:tr w:rsidR="00852456" w:rsidRPr="00852456" w:rsidTr="00852456">
        <w:trPr>
          <w:trHeight w:val="20"/>
        </w:trPr>
        <w:tc>
          <w:tcPr>
            <w:tcW w:w="15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1071"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37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477"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281" w:type="pct"/>
            <w:vMerge/>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областной бюджет</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41 304,78000</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46 450,68956</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21 386,44200</w:t>
            </w:r>
          </w:p>
        </w:tc>
        <w:tc>
          <w:tcPr>
            <w:tcW w:w="281" w:type="pct"/>
            <w:noWrap/>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109 141,91156</w:t>
            </w:r>
          </w:p>
        </w:tc>
        <w:tc>
          <w:tcPr>
            <w:tcW w:w="1029"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r>
      <w:tr w:rsidR="00852456" w:rsidRPr="00852456" w:rsidTr="00852456">
        <w:trPr>
          <w:trHeight w:val="20"/>
        </w:trPr>
        <w:tc>
          <w:tcPr>
            <w:tcW w:w="15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1071"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37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477"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281" w:type="pct"/>
            <w:vMerge/>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местный бюджет</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281" w:type="pct"/>
            <w:noWrap/>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0,00000</w:t>
            </w:r>
          </w:p>
        </w:tc>
        <w:tc>
          <w:tcPr>
            <w:tcW w:w="1029"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r>
      <w:tr w:rsidR="00852456" w:rsidRPr="00852456" w:rsidTr="00852456">
        <w:trPr>
          <w:trHeight w:val="20"/>
        </w:trPr>
        <w:tc>
          <w:tcPr>
            <w:tcW w:w="15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1071"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37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477"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281" w:type="pct"/>
            <w:vMerge/>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иные  внебюджетные  источники</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281" w:type="pct"/>
            <w:noWrap/>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0,00000</w:t>
            </w:r>
          </w:p>
        </w:tc>
        <w:tc>
          <w:tcPr>
            <w:tcW w:w="1029"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r>
      <w:tr w:rsidR="00852456" w:rsidRPr="00852456" w:rsidTr="00852456">
        <w:trPr>
          <w:trHeight w:val="20"/>
        </w:trPr>
        <w:tc>
          <w:tcPr>
            <w:tcW w:w="158" w:type="pct"/>
            <w:vMerge w:val="restar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6.2.</w:t>
            </w:r>
          </w:p>
        </w:tc>
        <w:tc>
          <w:tcPr>
            <w:tcW w:w="1071" w:type="pct"/>
            <w:vMerge w:val="restar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Обеспечение  жилыми помещениями граждан, проработавших в тылу в период Великой Отечественной войны</w:t>
            </w:r>
          </w:p>
        </w:tc>
        <w:tc>
          <w:tcPr>
            <w:tcW w:w="378" w:type="pct"/>
            <w:vMerge w:val="restar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 xml:space="preserve">Администрация муниципального района Сергиевский </w:t>
            </w:r>
            <w:r w:rsidRPr="00852456">
              <w:rPr>
                <w:rFonts w:ascii="Times New Roman" w:eastAsia="Calibri" w:hAnsi="Times New Roman" w:cs="Times New Roman"/>
                <w:sz w:val="12"/>
                <w:szCs w:val="12"/>
              </w:rPr>
              <w:br/>
            </w:r>
          </w:p>
        </w:tc>
        <w:tc>
          <w:tcPr>
            <w:tcW w:w="477" w:type="pct"/>
            <w:vMerge w:val="restar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Жилищное Управление</w:t>
            </w:r>
          </w:p>
        </w:tc>
        <w:tc>
          <w:tcPr>
            <w:tcW w:w="281" w:type="pct"/>
            <w:vMerge w:val="restar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2024-2026гг.</w:t>
            </w: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всего</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0,00000</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0,00000</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0,00000</w:t>
            </w:r>
          </w:p>
        </w:tc>
        <w:tc>
          <w:tcPr>
            <w:tcW w:w="281"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0,00000</w:t>
            </w:r>
          </w:p>
        </w:tc>
        <w:tc>
          <w:tcPr>
            <w:tcW w:w="1029" w:type="pct"/>
            <w:vMerge w:val="restar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Обеспечение исполнения по эффективному решению вопросов местного значения и отдельных переданных государственных полномочий.</w:t>
            </w:r>
          </w:p>
        </w:tc>
      </w:tr>
      <w:tr w:rsidR="00852456" w:rsidRPr="00852456" w:rsidTr="00852456">
        <w:trPr>
          <w:trHeight w:val="20"/>
        </w:trPr>
        <w:tc>
          <w:tcPr>
            <w:tcW w:w="15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1071"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37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477"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281" w:type="pct"/>
            <w:vMerge/>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федеральный бюджет</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281" w:type="pct"/>
            <w:noWrap/>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0,00000</w:t>
            </w:r>
          </w:p>
        </w:tc>
        <w:tc>
          <w:tcPr>
            <w:tcW w:w="1029"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r>
      <w:tr w:rsidR="00852456" w:rsidRPr="00852456" w:rsidTr="00852456">
        <w:trPr>
          <w:trHeight w:val="20"/>
        </w:trPr>
        <w:tc>
          <w:tcPr>
            <w:tcW w:w="15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1071"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37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477"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281" w:type="pct"/>
            <w:vMerge/>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областной бюджет</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281" w:type="pct"/>
            <w:noWrap/>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0,00000</w:t>
            </w:r>
          </w:p>
        </w:tc>
        <w:tc>
          <w:tcPr>
            <w:tcW w:w="1029"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r>
      <w:tr w:rsidR="00852456" w:rsidRPr="00852456" w:rsidTr="00852456">
        <w:trPr>
          <w:trHeight w:val="20"/>
        </w:trPr>
        <w:tc>
          <w:tcPr>
            <w:tcW w:w="15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1071"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37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477"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281" w:type="pct"/>
            <w:vMerge/>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местный бюджет</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281" w:type="pct"/>
            <w:noWrap/>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0,00000</w:t>
            </w:r>
          </w:p>
        </w:tc>
        <w:tc>
          <w:tcPr>
            <w:tcW w:w="1029"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r>
      <w:tr w:rsidR="00852456" w:rsidRPr="00852456" w:rsidTr="00852456">
        <w:trPr>
          <w:trHeight w:val="20"/>
        </w:trPr>
        <w:tc>
          <w:tcPr>
            <w:tcW w:w="15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1071"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37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477"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281" w:type="pct"/>
            <w:vMerge/>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иные  внебюджетные  источники</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281" w:type="pct"/>
            <w:noWrap/>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0,00000</w:t>
            </w:r>
          </w:p>
        </w:tc>
        <w:tc>
          <w:tcPr>
            <w:tcW w:w="1029"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r>
      <w:tr w:rsidR="00852456" w:rsidRPr="00852456" w:rsidTr="00852456">
        <w:trPr>
          <w:trHeight w:val="20"/>
        </w:trPr>
        <w:tc>
          <w:tcPr>
            <w:tcW w:w="158" w:type="pct"/>
            <w:vMerge w:val="restar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6.3.</w:t>
            </w:r>
          </w:p>
        </w:tc>
        <w:tc>
          <w:tcPr>
            <w:tcW w:w="1071" w:type="pct"/>
            <w:vMerge w:val="restar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Иные межбюджетные трансферты на обеспечение жилыми помещениями ветеранов ВОВ 1941-1945гг.</w:t>
            </w:r>
          </w:p>
        </w:tc>
        <w:tc>
          <w:tcPr>
            <w:tcW w:w="378" w:type="pct"/>
            <w:vMerge w:val="restar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 xml:space="preserve">Администрация муниципального района Сергиевский </w:t>
            </w:r>
            <w:r w:rsidRPr="00852456">
              <w:rPr>
                <w:rFonts w:ascii="Times New Roman" w:eastAsia="Calibri" w:hAnsi="Times New Roman" w:cs="Times New Roman"/>
                <w:sz w:val="12"/>
                <w:szCs w:val="12"/>
              </w:rPr>
              <w:br/>
            </w:r>
          </w:p>
        </w:tc>
        <w:tc>
          <w:tcPr>
            <w:tcW w:w="477" w:type="pct"/>
            <w:vMerge w:val="restar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Жилищное Управление</w:t>
            </w:r>
          </w:p>
        </w:tc>
        <w:tc>
          <w:tcPr>
            <w:tcW w:w="281" w:type="pct"/>
            <w:vMerge w:val="restar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2024-2026гг.</w:t>
            </w: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всего</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0,00000</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0,00000</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0,00000</w:t>
            </w:r>
          </w:p>
        </w:tc>
        <w:tc>
          <w:tcPr>
            <w:tcW w:w="281" w:type="pct"/>
            <w:noWrap/>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0,00000</w:t>
            </w:r>
          </w:p>
        </w:tc>
        <w:tc>
          <w:tcPr>
            <w:tcW w:w="1029" w:type="pct"/>
            <w:vMerge w:val="restar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Обеспечение исполнения по эффективному решению вопросов местного значения и отдельных переданных государственных полномочий.</w:t>
            </w:r>
          </w:p>
        </w:tc>
      </w:tr>
      <w:tr w:rsidR="00852456" w:rsidRPr="00852456" w:rsidTr="00852456">
        <w:trPr>
          <w:trHeight w:val="20"/>
        </w:trPr>
        <w:tc>
          <w:tcPr>
            <w:tcW w:w="15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1071"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37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477"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281" w:type="pct"/>
            <w:vMerge/>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федеральный бюджет</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281" w:type="pct"/>
            <w:noWrap/>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0,00000</w:t>
            </w:r>
          </w:p>
        </w:tc>
        <w:tc>
          <w:tcPr>
            <w:tcW w:w="1029"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r>
      <w:tr w:rsidR="00852456" w:rsidRPr="00852456" w:rsidTr="00852456">
        <w:trPr>
          <w:trHeight w:val="20"/>
        </w:trPr>
        <w:tc>
          <w:tcPr>
            <w:tcW w:w="15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1071"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37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477"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281" w:type="pct"/>
            <w:vMerge/>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областной бюджет</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281" w:type="pct"/>
            <w:noWrap/>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0,00000</w:t>
            </w:r>
          </w:p>
        </w:tc>
        <w:tc>
          <w:tcPr>
            <w:tcW w:w="1029"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r>
      <w:tr w:rsidR="00852456" w:rsidRPr="00852456" w:rsidTr="00852456">
        <w:trPr>
          <w:trHeight w:val="20"/>
        </w:trPr>
        <w:tc>
          <w:tcPr>
            <w:tcW w:w="15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1071"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37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477"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281" w:type="pct"/>
            <w:vMerge/>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местный бюджет</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281" w:type="pct"/>
            <w:noWrap/>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0,00000</w:t>
            </w:r>
          </w:p>
        </w:tc>
        <w:tc>
          <w:tcPr>
            <w:tcW w:w="1029"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r>
      <w:tr w:rsidR="00852456" w:rsidRPr="00852456" w:rsidTr="00852456">
        <w:trPr>
          <w:trHeight w:val="20"/>
        </w:trPr>
        <w:tc>
          <w:tcPr>
            <w:tcW w:w="15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1071"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37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477"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281" w:type="pct"/>
            <w:vMerge/>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иные  внебюджетные  источники</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281" w:type="pct"/>
            <w:noWrap/>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0,00000</w:t>
            </w:r>
          </w:p>
        </w:tc>
        <w:tc>
          <w:tcPr>
            <w:tcW w:w="1029"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r>
      <w:tr w:rsidR="00852456" w:rsidRPr="00852456" w:rsidTr="00852456">
        <w:trPr>
          <w:trHeight w:val="20"/>
        </w:trPr>
        <w:tc>
          <w:tcPr>
            <w:tcW w:w="158" w:type="pct"/>
            <w:vMerge w:val="restar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6.4.</w:t>
            </w:r>
          </w:p>
        </w:tc>
        <w:tc>
          <w:tcPr>
            <w:tcW w:w="1071" w:type="pct"/>
            <w:vMerge w:val="restar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Обеспечение  жильем реабилитированных лиц и лиц, признанных пострадавшими от политических репрессий</w:t>
            </w:r>
          </w:p>
        </w:tc>
        <w:tc>
          <w:tcPr>
            <w:tcW w:w="378" w:type="pct"/>
            <w:vMerge w:val="restar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 xml:space="preserve">Администрация муниципального района Сергиевский </w:t>
            </w:r>
            <w:r w:rsidRPr="00852456">
              <w:rPr>
                <w:rFonts w:ascii="Times New Roman" w:eastAsia="Calibri" w:hAnsi="Times New Roman" w:cs="Times New Roman"/>
                <w:sz w:val="12"/>
                <w:szCs w:val="12"/>
              </w:rPr>
              <w:br/>
            </w:r>
          </w:p>
        </w:tc>
        <w:tc>
          <w:tcPr>
            <w:tcW w:w="477" w:type="pct"/>
            <w:vMerge w:val="restar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Жилищное Управление</w:t>
            </w:r>
          </w:p>
        </w:tc>
        <w:tc>
          <w:tcPr>
            <w:tcW w:w="281" w:type="pct"/>
            <w:vMerge w:val="restar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2024-2026гг.</w:t>
            </w: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всего</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0,00000</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0,00000</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0,00000</w:t>
            </w:r>
          </w:p>
        </w:tc>
        <w:tc>
          <w:tcPr>
            <w:tcW w:w="281"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0,00000</w:t>
            </w:r>
          </w:p>
        </w:tc>
        <w:tc>
          <w:tcPr>
            <w:tcW w:w="1029" w:type="pct"/>
            <w:vMerge w:val="restar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Обеспечение исполнения по эффективному решению вопросов местного значения и отдельных переданных государственных полномочий.</w:t>
            </w:r>
          </w:p>
        </w:tc>
      </w:tr>
      <w:tr w:rsidR="00852456" w:rsidRPr="00852456" w:rsidTr="00852456">
        <w:trPr>
          <w:trHeight w:val="20"/>
        </w:trPr>
        <w:tc>
          <w:tcPr>
            <w:tcW w:w="15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1071"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37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477"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281" w:type="pct"/>
            <w:vMerge/>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федеральный бюджет</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281" w:type="pct"/>
            <w:noWrap/>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0,00000</w:t>
            </w:r>
          </w:p>
        </w:tc>
        <w:tc>
          <w:tcPr>
            <w:tcW w:w="1029"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r>
      <w:tr w:rsidR="00852456" w:rsidRPr="00852456" w:rsidTr="00852456">
        <w:trPr>
          <w:trHeight w:val="20"/>
        </w:trPr>
        <w:tc>
          <w:tcPr>
            <w:tcW w:w="15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1071"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37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477"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281" w:type="pct"/>
            <w:vMerge/>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областной бюджет</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281" w:type="pct"/>
            <w:noWrap/>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0,00000</w:t>
            </w:r>
          </w:p>
        </w:tc>
        <w:tc>
          <w:tcPr>
            <w:tcW w:w="1029"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r>
      <w:tr w:rsidR="00852456" w:rsidRPr="00852456" w:rsidTr="00852456">
        <w:trPr>
          <w:trHeight w:val="20"/>
        </w:trPr>
        <w:tc>
          <w:tcPr>
            <w:tcW w:w="15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1071"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37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477"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281" w:type="pct"/>
            <w:vMerge/>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местный бюджет</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281" w:type="pct"/>
            <w:noWrap/>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0,00000</w:t>
            </w:r>
          </w:p>
        </w:tc>
        <w:tc>
          <w:tcPr>
            <w:tcW w:w="1029"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r>
      <w:tr w:rsidR="00852456" w:rsidRPr="00852456" w:rsidTr="00852456">
        <w:trPr>
          <w:trHeight w:val="20"/>
        </w:trPr>
        <w:tc>
          <w:tcPr>
            <w:tcW w:w="15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1071"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37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477"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281" w:type="pct"/>
            <w:vMerge/>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иные  внебюджетные  источники</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281" w:type="pct"/>
            <w:noWrap/>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0,00000</w:t>
            </w:r>
          </w:p>
        </w:tc>
        <w:tc>
          <w:tcPr>
            <w:tcW w:w="1029"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r>
      <w:tr w:rsidR="00852456" w:rsidRPr="00852456" w:rsidTr="00852456">
        <w:trPr>
          <w:trHeight w:val="20"/>
        </w:trPr>
        <w:tc>
          <w:tcPr>
            <w:tcW w:w="158" w:type="pct"/>
            <w:vMerge w:val="restar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6.5.</w:t>
            </w:r>
          </w:p>
        </w:tc>
        <w:tc>
          <w:tcPr>
            <w:tcW w:w="1071" w:type="pct"/>
            <w:vMerge w:val="restar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Обеспечение  жильем, нуждающихся в улучшении жилищных условий отдельных категорий граждан, установленных Федеральными Законами от 12.01.1995г. № 5-ФЗ "О ветеранах", от 24.11.1995г. № 181-ФЗ "О социальной защите инвалидов в Российской Федерации"</w:t>
            </w:r>
          </w:p>
        </w:tc>
        <w:tc>
          <w:tcPr>
            <w:tcW w:w="378" w:type="pct"/>
            <w:vMerge w:val="restar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 xml:space="preserve">Администрация муниципального района Сергиевский </w:t>
            </w:r>
            <w:r w:rsidRPr="00852456">
              <w:rPr>
                <w:rFonts w:ascii="Times New Roman" w:eastAsia="Calibri" w:hAnsi="Times New Roman" w:cs="Times New Roman"/>
                <w:sz w:val="12"/>
                <w:szCs w:val="12"/>
              </w:rPr>
              <w:br/>
            </w:r>
          </w:p>
        </w:tc>
        <w:tc>
          <w:tcPr>
            <w:tcW w:w="477" w:type="pct"/>
            <w:vMerge w:val="restar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Жилищное Управление</w:t>
            </w:r>
          </w:p>
        </w:tc>
        <w:tc>
          <w:tcPr>
            <w:tcW w:w="281" w:type="pct"/>
            <w:vMerge w:val="restar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2024-2026гг.</w:t>
            </w: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всего</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0,00000</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0,00000</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0,00000</w:t>
            </w:r>
          </w:p>
        </w:tc>
        <w:tc>
          <w:tcPr>
            <w:tcW w:w="281" w:type="pct"/>
            <w:noWrap/>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0,00000</w:t>
            </w:r>
          </w:p>
        </w:tc>
        <w:tc>
          <w:tcPr>
            <w:tcW w:w="1029" w:type="pct"/>
            <w:vMerge w:val="restar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Обеспечение исполнения по эффективному решению вопросов местного значения и отдельных переданных государственных полномочий.</w:t>
            </w:r>
          </w:p>
        </w:tc>
      </w:tr>
      <w:tr w:rsidR="00852456" w:rsidRPr="00852456" w:rsidTr="00852456">
        <w:trPr>
          <w:trHeight w:val="20"/>
        </w:trPr>
        <w:tc>
          <w:tcPr>
            <w:tcW w:w="15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1071"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37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477"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281" w:type="pct"/>
            <w:vMerge/>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федеральный бюджет</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281" w:type="pct"/>
            <w:noWrap/>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0,00000</w:t>
            </w:r>
          </w:p>
        </w:tc>
        <w:tc>
          <w:tcPr>
            <w:tcW w:w="1029"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r>
      <w:tr w:rsidR="00852456" w:rsidRPr="00852456" w:rsidTr="00852456">
        <w:trPr>
          <w:trHeight w:val="20"/>
        </w:trPr>
        <w:tc>
          <w:tcPr>
            <w:tcW w:w="15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1071"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37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477"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281" w:type="pct"/>
            <w:vMerge/>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областной бюджет</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281" w:type="pct"/>
            <w:noWrap/>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0,00000</w:t>
            </w:r>
          </w:p>
        </w:tc>
        <w:tc>
          <w:tcPr>
            <w:tcW w:w="1029"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r>
      <w:tr w:rsidR="00852456" w:rsidRPr="00852456" w:rsidTr="00852456">
        <w:trPr>
          <w:trHeight w:val="20"/>
        </w:trPr>
        <w:tc>
          <w:tcPr>
            <w:tcW w:w="15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1071"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37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477"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281" w:type="pct"/>
            <w:vMerge/>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местный бюджет</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281" w:type="pct"/>
            <w:noWrap/>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0,00000</w:t>
            </w:r>
          </w:p>
        </w:tc>
        <w:tc>
          <w:tcPr>
            <w:tcW w:w="1029"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r>
      <w:tr w:rsidR="00852456" w:rsidRPr="00852456" w:rsidTr="00852456">
        <w:trPr>
          <w:trHeight w:val="20"/>
        </w:trPr>
        <w:tc>
          <w:tcPr>
            <w:tcW w:w="15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1071"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37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477"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281" w:type="pct"/>
            <w:vMerge/>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иные  внебюджетные  источники</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281" w:type="pct"/>
            <w:noWrap/>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0,00000</w:t>
            </w:r>
          </w:p>
        </w:tc>
        <w:tc>
          <w:tcPr>
            <w:tcW w:w="1029"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r>
      <w:tr w:rsidR="00852456" w:rsidRPr="00852456" w:rsidTr="00852456">
        <w:trPr>
          <w:trHeight w:val="20"/>
        </w:trPr>
        <w:tc>
          <w:tcPr>
            <w:tcW w:w="158" w:type="pct"/>
            <w:vMerge w:val="restar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6.6.</w:t>
            </w:r>
          </w:p>
        </w:tc>
        <w:tc>
          <w:tcPr>
            <w:tcW w:w="1071" w:type="pct"/>
            <w:vMerge w:val="restar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 xml:space="preserve">Единовременная социальная выплата на ремонт нуждающегося в ремонте жилого помещения, </w:t>
            </w:r>
            <w:r w:rsidRPr="00852456">
              <w:rPr>
                <w:rFonts w:ascii="Times New Roman" w:eastAsia="Calibri" w:hAnsi="Times New Roman" w:cs="Times New Roman"/>
                <w:sz w:val="12"/>
                <w:szCs w:val="12"/>
              </w:rPr>
              <w:lastRenderedPageBreak/>
              <w:t>принадлежащего лицу из числа детей-сирот и детей, оставшихся без попечения родителей, на праве единоличной собственности и находящегося на территории Самарской области</w:t>
            </w:r>
          </w:p>
        </w:tc>
        <w:tc>
          <w:tcPr>
            <w:tcW w:w="378" w:type="pct"/>
            <w:vMerge w:val="restar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lastRenderedPageBreak/>
              <w:t xml:space="preserve">Администрация муниципального </w:t>
            </w:r>
            <w:r w:rsidRPr="00852456">
              <w:rPr>
                <w:rFonts w:ascii="Times New Roman" w:eastAsia="Calibri" w:hAnsi="Times New Roman" w:cs="Times New Roman"/>
                <w:sz w:val="12"/>
                <w:szCs w:val="12"/>
              </w:rPr>
              <w:lastRenderedPageBreak/>
              <w:t xml:space="preserve">района Сергиевский </w:t>
            </w:r>
            <w:r w:rsidRPr="00852456">
              <w:rPr>
                <w:rFonts w:ascii="Times New Roman" w:eastAsia="Calibri" w:hAnsi="Times New Roman" w:cs="Times New Roman"/>
                <w:sz w:val="12"/>
                <w:szCs w:val="12"/>
              </w:rPr>
              <w:br/>
            </w:r>
          </w:p>
        </w:tc>
        <w:tc>
          <w:tcPr>
            <w:tcW w:w="477" w:type="pct"/>
            <w:vMerge w:val="restar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lastRenderedPageBreak/>
              <w:t xml:space="preserve">МКУ "Комитет по делам семьи и детства" </w:t>
            </w:r>
            <w:r w:rsidRPr="00852456">
              <w:rPr>
                <w:rFonts w:ascii="Times New Roman" w:eastAsia="Calibri" w:hAnsi="Times New Roman" w:cs="Times New Roman"/>
                <w:sz w:val="12"/>
                <w:szCs w:val="12"/>
              </w:rPr>
              <w:lastRenderedPageBreak/>
              <w:t>муниципального района Сергиевский</w:t>
            </w:r>
          </w:p>
        </w:tc>
        <w:tc>
          <w:tcPr>
            <w:tcW w:w="281" w:type="pct"/>
            <w:vMerge w:val="restar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lastRenderedPageBreak/>
              <w:t>2024-2026гг.</w:t>
            </w: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всего</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238,03916</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0,00000</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0,00000</w:t>
            </w:r>
          </w:p>
        </w:tc>
        <w:tc>
          <w:tcPr>
            <w:tcW w:w="281" w:type="pct"/>
            <w:noWrap/>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238,03916</w:t>
            </w:r>
          </w:p>
        </w:tc>
        <w:tc>
          <w:tcPr>
            <w:tcW w:w="1029" w:type="pct"/>
            <w:vMerge w:val="restar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 xml:space="preserve">Обеспечение исполнения по эффективному решению вопросов местного значения и отдельных переданных </w:t>
            </w:r>
            <w:r w:rsidRPr="00852456">
              <w:rPr>
                <w:rFonts w:ascii="Times New Roman" w:eastAsia="Calibri" w:hAnsi="Times New Roman" w:cs="Times New Roman"/>
                <w:sz w:val="12"/>
                <w:szCs w:val="12"/>
              </w:rPr>
              <w:lastRenderedPageBreak/>
              <w:t>государственных полномочий.</w:t>
            </w:r>
          </w:p>
        </w:tc>
      </w:tr>
      <w:tr w:rsidR="00852456" w:rsidRPr="00852456" w:rsidTr="00852456">
        <w:trPr>
          <w:trHeight w:val="20"/>
        </w:trPr>
        <w:tc>
          <w:tcPr>
            <w:tcW w:w="15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1071"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37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477"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281" w:type="pct"/>
            <w:vMerge/>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федеральный бюджет</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281" w:type="pct"/>
            <w:noWrap/>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0,00000</w:t>
            </w:r>
          </w:p>
        </w:tc>
        <w:tc>
          <w:tcPr>
            <w:tcW w:w="1029"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r>
      <w:tr w:rsidR="00852456" w:rsidRPr="00852456" w:rsidTr="00852456">
        <w:trPr>
          <w:trHeight w:val="20"/>
        </w:trPr>
        <w:tc>
          <w:tcPr>
            <w:tcW w:w="15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1071"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37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477"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281" w:type="pct"/>
            <w:vMerge/>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областной бюджет</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238,03916</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281" w:type="pct"/>
            <w:noWrap/>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238,03916</w:t>
            </w:r>
          </w:p>
        </w:tc>
        <w:tc>
          <w:tcPr>
            <w:tcW w:w="1029"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r>
      <w:tr w:rsidR="00852456" w:rsidRPr="00852456" w:rsidTr="00852456">
        <w:trPr>
          <w:trHeight w:val="20"/>
        </w:trPr>
        <w:tc>
          <w:tcPr>
            <w:tcW w:w="15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1071"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37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477"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281" w:type="pct"/>
            <w:vMerge/>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местный бюджет</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281" w:type="pct"/>
            <w:noWrap/>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0,00000</w:t>
            </w:r>
          </w:p>
        </w:tc>
        <w:tc>
          <w:tcPr>
            <w:tcW w:w="1029"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r>
      <w:tr w:rsidR="00852456" w:rsidRPr="00852456" w:rsidTr="00852456">
        <w:trPr>
          <w:trHeight w:val="20"/>
        </w:trPr>
        <w:tc>
          <w:tcPr>
            <w:tcW w:w="15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1071"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37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477"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281" w:type="pct"/>
            <w:vMerge/>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иные  внебюджетные  источники</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281" w:type="pct"/>
            <w:noWrap/>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0,00000</w:t>
            </w:r>
          </w:p>
        </w:tc>
        <w:tc>
          <w:tcPr>
            <w:tcW w:w="1029"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r>
      <w:tr w:rsidR="00852456" w:rsidRPr="00852456" w:rsidTr="00852456">
        <w:trPr>
          <w:trHeight w:val="20"/>
        </w:trPr>
        <w:tc>
          <w:tcPr>
            <w:tcW w:w="158" w:type="pct"/>
            <w:vMerge w:val="restar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6.7.</w:t>
            </w:r>
          </w:p>
        </w:tc>
        <w:tc>
          <w:tcPr>
            <w:tcW w:w="1071" w:type="pct"/>
            <w:vMerge w:val="restar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Осуществление государственных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378" w:type="pct"/>
            <w:vMerge w:val="restar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 xml:space="preserve">Администрация муниципального района Сергиевский </w:t>
            </w:r>
            <w:r w:rsidRPr="00852456">
              <w:rPr>
                <w:rFonts w:ascii="Times New Roman" w:eastAsia="Calibri" w:hAnsi="Times New Roman" w:cs="Times New Roman"/>
                <w:sz w:val="12"/>
                <w:szCs w:val="12"/>
              </w:rPr>
              <w:br/>
            </w:r>
          </w:p>
        </w:tc>
        <w:tc>
          <w:tcPr>
            <w:tcW w:w="477" w:type="pct"/>
            <w:vMerge w:val="restar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Организационное Управление</w:t>
            </w:r>
          </w:p>
        </w:tc>
        <w:tc>
          <w:tcPr>
            <w:tcW w:w="281" w:type="pct"/>
            <w:vMerge w:val="restar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2024-2026гг.</w:t>
            </w: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всего</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18,10004</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18,37119</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0,00000</w:t>
            </w:r>
          </w:p>
        </w:tc>
        <w:tc>
          <w:tcPr>
            <w:tcW w:w="281" w:type="pct"/>
            <w:noWrap/>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36,47123</w:t>
            </w:r>
          </w:p>
        </w:tc>
        <w:tc>
          <w:tcPr>
            <w:tcW w:w="1029" w:type="pct"/>
            <w:vMerge w:val="restar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Обеспечение исполнения по эффективному решению вопросов местного значения и отдельных переданных государственных полномочий.</w:t>
            </w:r>
          </w:p>
        </w:tc>
      </w:tr>
      <w:tr w:rsidR="00852456" w:rsidRPr="00852456" w:rsidTr="00852456">
        <w:trPr>
          <w:trHeight w:val="20"/>
        </w:trPr>
        <w:tc>
          <w:tcPr>
            <w:tcW w:w="15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1071"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37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477"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281" w:type="pct"/>
            <w:vMerge/>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федеральный бюджет</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18,10004</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18,37119</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281" w:type="pct"/>
            <w:noWrap/>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36,47123</w:t>
            </w:r>
          </w:p>
        </w:tc>
        <w:tc>
          <w:tcPr>
            <w:tcW w:w="1029"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r>
      <w:tr w:rsidR="00852456" w:rsidRPr="00852456" w:rsidTr="00852456">
        <w:trPr>
          <w:trHeight w:val="20"/>
        </w:trPr>
        <w:tc>
          <w:tcPr>
            <w:tcW w:w="15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1071"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37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477"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281" w:type="pct"/>
            <w:vMerge/>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областной бюджет</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281" w:type="pct"/>
            <w:noWrap/>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0,00000</w:t>
            </w:r>
          </w:p>
        </w:tc>
        <w:tc>
          <w:tcPr>
            <w:tcW w:w="1029"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r>
      <w:tr w:rsidR="00852456" w:rsidRPr="00852456" w:rsidTr="00852456">
        <w:trPr>
          <w:trHeight w:val="20"/>
        </w:trPr>
        <w:tc>
          <w:tcPr>
            <w:tcW w:w="15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1071"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37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477"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281" w:type="pct"/>
            <w:vMerge/>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местный бюджет</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281" w:type="pct"/>
            <w:noWrap/>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0,00000</w:t>
            </w:r>
          </w:p>
        </w:tc>
        <w:tc>
          <w:tcPr>
            <w:tcW w:w="1029"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r>
      <w:tr w:rsidR="00852456" w:rsidRPr="00852456" w:rsidTr="00852456">
        <w:trPr>
          <w:trHeight w:val="20"/>
        </w:trPr>
        <w:tc>
          <w:tcPr>
            <w:tcW w:w="15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1071"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37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477"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281" w:type="pct"/>
            <w:vMerge/>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иные  внебюджетные  источники</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281" w:type="pct"/>
            <w:noWrap/>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0,00000</w:t>
            </w:r>
          </w:p>
        </w:tc>
        <w:tc>
          <w:tcPr>
            <w:tcW w:w="1029"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r>
      <w:tr w:rsidR="00852456" w:rsidRPr="00852456" w:rsidTr="00852456">
        <w:trPr>
          <w:trHeight w:val="20"/>
        </w:trPr>
        <w:tc>
          <w:tcPr>
            <w:tcW w:w="158" w:type="pct"/>
            <w:vMerge w:val="restar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6.8.</w:t>
            </w:r>
          </w:p>
        </w:tc>
        <w:tc>
          <w:tcPr>
            <w:tcW w:w="1071" w:type="pct"/>
            <w:vMerge w:val="restar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Осуществление мероприятий в рамках Положения о Почетном гражданине муниципального района Сергиевский</w:t>
            </w:r>
          </w:p>
        </w:tc>
        <w:tc>
          <w:tcPr>
            <w:tcW w:w="378" w:type="pct"/>
            <w:vMerge w:val="restar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 xml:space="preserve">Администрация муниципального района Сергиевский </w:t>
            </w:r>
            <w:r w:rsidRPr="00852456">
              <w:rPr>
                <w:rFonts w:ascii="Times New Roman" w:eastAsia="Calibri" w:hAnsi="Times New Roman" w:cs="Times New Roman"/>
                <w:sz w:val="12"/>
                <w:szCs w:val="12"/>
              </w:rPr>
              <w:br/>
            </w:r>
          </w:p>
        </w:tc>
        <w:tc>
          <w:tcPr>
            <w:tcW w:w="477" w:type="pct"/>
            <w:vMerge w:val="restar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Организационное Управление</w:t>
            </w:r>
          </w:p>
        </w:tc>
        <w:tc>
          <w:tcPr>
            <w:tcW w:w="281" w:type="pct"/>
            <w:vMerge w:val="restar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2024-2026гг.</w:t>
            </w: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всего</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0,00000</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100,00000</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0,00000</w:t>
            </w:r>
          </w:p>
        </w:tc>
        <w:tc>
          <w:tcPr>
            <w:tcW w:w="281" w:type="pct"/>
            <w:noWrap/>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100,00000</w:t>
            </w:r>
          </w:p>
        </w:tc>
        <w:tc>
          <w:tcPr>
            <w:tcW w:w="1029" w:type="pct"/>
            <w:vMerge w:val="restar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Обеспечение исполнения по эффективному решению вопросов местного значения и отдельных переданных государственных полномочий.</w:t>
            </w:r>
          </w:p>
        </w:tc>
      </w:tr>
      <w:tr w:rsidR="00852456" w:rsidRPr="00852456" w:rsidTr="00852456">
        <w:trPr>
          <w:trHeight w:val="20"/>
        </w:trPr>
        <w:tc>
          <w:tcPr>
            <w:tcW w:w="15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1071"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37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477"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281" w:type="pct"/>
            <w:vMerge/>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федеральный бюджет</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281" w:type="pct"/>
            <w:noWrap/>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0,00000</w:t>
            </w:r>
          </w:p>
        </w:tc>
        <w:tc>
          <w:tcPr>
            <w:tcW w:w="1029"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r>
      <w:tr w:rsidR="00852456" w:rsidRPr="00852456" w:rsidTr="00852456">
        <w:trPr>
          <w:trHeight w:val="20"/>
        </w:trPr>
        <w:tc>
          <w:tcPr>
            <w:tcW w:w="15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1071"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37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477"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281" w:type="pct"/>
            <w:vMerge/>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областной бюджет</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281" w:type="pct"/>
            <w:noWrap/>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0,00000</w:t>
            </w:r>
          </w:p>
        </w:tc>
        <w:tc>
          <w:tcPr>
            <w:tcW w:w="1029"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r>
      <w:tr w:rsidR="00852456" w:rsidRPr="00852456" w:rsidTr="00852456">
        <w:trPr>
          <w:trHeight w:val="20"/>
        </w:trPr>
        <w:tc>
          <w:tcPr>
            <w:tcW w:w="15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1071"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37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477"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281" w:type="pct"/>
            <w:vMerge/>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местный бюджет</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100,00000</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281" w:type="pct"/>
            <w:noWrap/>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100,00000</w:t>
            </w:r>
          </w:p>
        </w:tc>
        <w:tc>
          <w:tcPr>
            <w:tcW w:w="1029"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r>
      <w:tr w:rsidR="00852456" w:rsidRPr="00852456" w:rsidTr="00852456">
        <w:trPr>
          <w:trHeight w:val="20"/>
        </w:trPr>
        <w:tc>
          <w:tcPr>
            <w:tcW w:w="15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1071"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37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477"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281" w:type="pct"/>
            <w:vMerge/>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иные  внебюджетные  источники</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281" w:type="pct"/>
            <w:noWrap/>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0,00000</w:t>
            </w:r>
          </w:p>
        </w:tc>
        <w:tc>
          <w:tcPr>
            <w:tcW w:w="1029"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r>
      <w:tr w:rsidR="00852456" w:rsidRPr="00852456" w:rsidTr="00852456">
        <w:trPr>
          <w:trHeight w:val="20"/>
        </w:trPr>
        <w:tc>
          <w:tcPr>
            <w:tcW w:w="158" w:type="pct"/>
            <w:vMerge w:val="restar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6.9.</w:t>
            </w:r>
          </w:p>
        </w:tc>
        <w:tc>
          <w:tcPr>
            <w:tcW w:w="1071" w:type="pct"/>
            <w:vMerge w:val="restar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Межбюджетные трансферты по обеспечению жилыми помещениями детей-сирот и детям, оставшихся без попечения родителей</w:t>
            </w:r>
          </w:p>
        </w:tc>
        <w:tc>
          <w:tcPr>
            <w:tcW w:w="378" w:type="pct"/>
            <w:vMerge w:val="restar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 xml:space="preserve">Администрация муниципального района Сергиевский </w:t>
            </w:r>
            <w:r w:rsidRPr="00852456">
              <w:rPr>
                <w:rFonts w:ascii="Times New Roman" w:eastAsia="Calibri" w:hAnsi="Times New Roman" w:cs="Times New Roman"/>
                <w:sz w:val="12"/>
                <w:szCs w:val="12"/>
              </w:rPr>
              <w:br/>
            </w:r>
          </w:p>
        </w:tc>
        <w:tc>
          <w:tcPr>
            <w:tcW w:w="477" w:type="pct"/>
            <w:vMerge w:val="restar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Жилищное Управление</w:t>
            </w:r>
          </w:p>
        </w:tc>
        <w:tc>
          <w:tcPr>
            <w:tcW w:w="281" w:type="pct"/>
            <w:vMerge w:val="restar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2024-2026гг.</w:t>
            </w: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всего</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0,00000</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0,00000</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0,00000</w:t>
            </w:r>
          </w:p>
        </w:tc>
        <w:tc>
          <w:tcPr>
            <w:tcW w:w="281" w:type="pct"/>
            <w:noWrap/>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0,00000</w:t>
            </w:r>
          </w:p>
        </w:tc>
        <w:tc>
          <w:tcPr>
            <w:tcW w:w="1029" w:type="pct"/>
            <w:vMerge w:val="restar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Обеспечение исполнения по эффективному решению вопросов местного значения и отдельных переданных государственных полномочий.</w:t>
            </w:r>
          </w:p>
        </w:tc>
      </w:tr>
      <w:tr w:rsidR="00852456" w:rsidRPr="00852456" w:rsidTr="00852456">
        <w:trPr>
          <w:trHeight w:val="20"/>
        </w:trPr>
        <w:tc>
          <w:tcPr>
            <w:tcW w:w="15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1071"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37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477"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281" w:type="pct"/>
            <w:vMerge/>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федеральный бюджет</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281" w:type="pct"/>
            <w:noWrap/>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0,00000</w:t>
            </w:r>
          </w:p>
        </w:tc>
        <w:tc>
          <w:tcPr>
            <w:tcW w:w="1029"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r>
      <w:tr w:rsidR="00852456" w:rsidRPr="00852456" w:rsidTr="00852456">
        <w:trPr>
          <w:trHeight w:val="20"/>
        </w:trPr>
        <w:tc>
          <w:tcPr>
            <w:tcW w:w="15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1071"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37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477"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281" w:type="pct"/>
            <w:vMerge/>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областной бюджет</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281" w:type="pct"/>
            <w:noWrap/>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0,00000</w:t>
            </w:r>
          </w:p>
        </w:tc>
        <w:tc>
          <w:tcPr>
            <w:tcW w:w="1029"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r>
      <w:tr w:rsidR="00852456" w:rsidRPr="00852456" w:rsidTr="00852456">
        <w:trPr>
          <w:trHeight w:val="20"/>
        </w:trPr>
        <w:tc>
          <w:tcPr>
            <w:tcW w:w="15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1071"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37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477"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281" w:type="pct"/>
            <w:vMerge/>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местный бюджет</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281" w:type="pct"/>
            <w:noWrap/>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0,00000</w:t>
            </w:r>
          </w:p>
        </w:tc>
        <w:tc>
          <w:tcPr>
            <w:tcW w:w="1029"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r>
      <w:tr w:rsidR="00852456" w:rsidRPr="00852456" w:rsidTr="00852456">
        <w:trPr>
          <w:trHeight w:val="20"/>
        </w:trPr>
        <w:tc>
          <w:tcPr>
            <w:tcW w:w="15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1071"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37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477"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281" w:type="pct"/>
            <w:vMerge/>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иные  внебюджетные  источники</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281" w:type="pct"/>
            <w:noWrap/>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0,00000</w:t>
            </w:r>
          </w:p>
        </w:tc>
        <w:tc>
          <w:tcPr>
            <w:tcW w:w="1029"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r>
      <w:tr w:rsidR="00852456" w:rsidRPr="00852456" w:rsidTr="00852456">
        <w:trPr>
          <w:trHeight w:val="20"/>
        </w:trPr>
        <w:tc>
          <w:tcPr>
            <w:tcW w:w="158" w:type="pct"/>
            <w:vMerge w:val="restar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6.10.</w:t>
            </w:r>
          </w:p>
        </w:tc>
        <w:tc>
          <w:tcPr>
            <w:tcW w:w="1071" w:type="pct"/>
            <w:vMerge w:val="restar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Проведение выборов и референдумов</w:t>
            </w:r>
          </w:p>
        </w:tc>
        <w:tc>
          <w:tcPr>
            <w:tcW w:w="378" w:type="pct"/>
            <w:vMerge w:val="restar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 xml:space="preserve">Администрация муниципального района Сергиевский </w:t>
            </w:r>
            <w:r w:rsidRPr="00852456">
              <w:rPr>
                <w:rFonts w:ascii="Times New Roman" w:eastAsia="Calibri" w:hAnsi="Times New Roman" w:cs="Times New Roman"/>
                <w:sz w:val="12"/>
                <w:szCs w:val="12"/>
              </w:rPr>
              <w:br/>
            </w:r>
          </w:p>
        </w:tc>
        <w:tc>
          <w:tcPr>
            <w:tcW w:w="477" w:type="pct"/>
            <w:vMerge w:val="restar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Организационное Управление</w:t>
            </w:r>
          </w:p>
        </w:tc>
        <w:tc>
          <w:tcPr>
            <w:tcW w:w="281" w:type="pct"/>
            <w:vMerge w:val="restar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2024-2026гг.</w:t>
            </w: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всего</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0,00000</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1 658,70070</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0,00000</w:t>
            </w:r>
          </w:p>
        </w:tc>
        <w:tc>
          <w:tcPr>
            <w:tcW w:w="281" w:type="pct"/>
            <w:noWrap/>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1 658,70070</w:t>
            </w:r>
          </w:p>
        </w:tc>
        <w:tc>
          <w:tcPr>
            <w:tcW w:w="1029" w:type="pct"/>
            <w:vMerge w:val="restar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Обеспечение исполнения по эффективному решению вопросов местного значения и отдельных переданных государственных полномочий.</w:t>
            </w:r>
          </w:p>
        </w:tc>
      </w:tr>
      <w:tr w:rsidR="00852456" w:rsidRPr="00852456" w:rsidTr="00852456">
        <w:trPr>
          <w:trHeight w:val="20"/>
        </w:trPr>
        <w:tc>
          <w:tcPr>
            <w:tcW w:w="15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1071"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37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477"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281" w:type="pct"/>
            <w:vMerge/>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федеральный бюджет</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281" w:type="pct"/>
            <w:noWrap/>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0,00000</w:t>
            </w:r>
          </w:p>
        </w:tc>
        <w:tc>
          <w:tcPr>
            <w:tcW w:w="1029"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r>
      <w:tr w:rsidR="00852456" w:rsidRPr="00852456" w:rsidTr="00852456">
        <w:trPr>
          <w:trHeight w:val="20"/>
        </w:trPr>
        <w:tc>
          <w:tcPr>
            <w:tcW w:w="15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1071"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37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477"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281" w:type="pct"/>
            <w:vMerge/>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местный бюджет</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1 658,70070</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281" w:type="pct"/>
            <w:noWrap/>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1 658,70070</w:t>
            </w:r>
          </w:p>
        </w:tc>
        <w:tc>
          <w:tcPr>
            <w:tcW w:w="1029"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r>
      <w:tr w:rsidR="00852456" w:rsidRPr="00852456" w:rsidTr="00852456">
        <w:trPr>
          <w:trHeight w:val="20"/>
        </w:trPr>
        <w:tc>
          <w:tcPr>
            <w:tcW w:w="2365" w:type="pct"/>
            <w:gridSpan w:val="5"/>
            <w:vMerge w:val="restar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Итого по задаче</w:t>
            </w: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Всего</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41 560,91920</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48 227,76145</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21 386,44200</w:t>
            </w:r>
          </w:p>
        </w:tc>
        <w:tc>
          <w:tcPr>
            <w:tcW w:w="281" w:type="pct"/>
            <w:noWrap/>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111 175,12265</w:t>
            </w:r>
          </w:p>
        </w:tc>
        <w:tc>
          <w:tcPr>
            <w:tcW w:w="1029" w:type="pct"/>
            <w:vMerge w:val="restart"/>
            <w:noWrap/>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r>
      <w:tr w:rsidR="00852456" w:rsidRPr="00852456" w:rsidTr="00852456">
        <w:trPr>
          <w:trHeight w:val="20"/>
        </w:trPr>
        <w:tc>
          <w:tcPr>
            <w:tcW w:w="2365" w:type="pct"/>
            <w:gridSpan w:val="5"/>
            <w:vMerge/>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федеральный бюджет</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18,10004</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18,37119</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0,00000</w:t>
            </w:r>
          </w:p>
        </w:tc>
        <w:tc>
          <w:tcPr>
            <w:tcW w:w="281" w:type="pct"/>
            <w:noWrap/>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36,47123</w:t>
            </w:r>
          </w:p>
        </w:tc>
        <w:tc>
          <w:tcPr>
            <w:tcW w:w="1029"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r>
      <w:tr w:rsidR="00852456" w:rsidRPr="00852456" w:rsidTr="00852456">
        <w:trPr>
          <w:trHeight w:val="20"/>
        </w:trPr>
        <w:tc>
          <w:tcPr>
            <w:tcW w:w="2365" w:type="pct"/>
            <w:gridSpan w:val="5"/>
            <w:vMerge/>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областной бюджет</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41 542,81916</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46 450,68956</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21 386,44200</w:t>
            </w:r>
          </w:p>
        </w:tc>
        <w:tc>
          <w:tcPr>
            <w:tcW w:w="281" w:type="pct"/>
            <w:noWrap/>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109 379,95072</w:t>
            </w:r>
          </w:p>
        </w:tc>
        <w:tc>
          <w:tcPr>
            <w:tcW w:w="1029"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r>
      <w:tr w:rsidR="00852456" w:rsidRPr="00852456" w:rsidTr="00852456">
        <w:trPr>
          <w:trHeight w:val="20"/>
        </w:trPr>
        <w:tc>
          <w:tcPr>
            <w:tcW w:w="2365" w:type="pct"/>
            <w:gridSpan w:val="5"/>
            <w:vMerge/>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местный бюджет</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0,00000</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1 758,70070</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0,00000</w:t>
            </w:r>
          </w:p>
        </w:tc>
        <w:tc>
          <w:tcPr>
            <w:tcW w:w="281" w:type="pct"/>
            <w:noWrap/>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1 758,70070</w:t>
            </w:r>
          </w:p>
        </w:tc>
        <w:tc>
          <w:tcPr>
            <w:tcW w:w="1029"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r>
      <w:tr w:rsidR="00852456" w:rsidRPr="00852456" w:rsidTr="00852456">
        <w:trPr>
          <w:trHeight w:val="20"/>
        </w:trPr>
        <w:tc>
          <w:tcPr>
            <w:tcW w:w="2365" w:type="pct"/>
            <w:gridSpan w:val="5"/>
            <w:vMerge/>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иные  внебюджетные  источники</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0,00000</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0,00000</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0,00000</w:t>
            </w:r>
          </w:p>
        </w:tc>
        <w:tc>
          <w:tcPr>
            <w:tcW w:w="281" w:type="pct"/>
            <w:noWrap/>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0,00000</w:t>
            </w:r>
          </w:p>
        </w:tc>
        <w:tc>
          <w:tcPr>
            <w:tcW w:w="1029"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r>
      <w:tr w:rsidR="00852456" w:rsidRPr="00852456" w:rsidTr="00852456">
        <w:trPr>
          <w:trHeight w:val="20"/>
        </w:trPr>
        <w:tc>
          <w:tcPr>
            <w:tcW w:w="5000" w:type="pct"/>
            <w:gridSpan w:val="11"/>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Задача 7.  Обеспечение  учреждений бухгалтерским (бюджетным) учетом на договорной основе.</w:t>
            </w:r>
          </w:p>
        </w:tc>
      </w:tr>
      <w:tr w:rsidR="00852456" w:rsidRPr="00852456" w:rsidTr="00852456">
        <w:trPr>
          <w:trHeight w:val="20"/>
        </w:trPr>
        <w:tc>
          <w:tcPr>
            <w:tcW w:w="158" w:type="pct"/>
            <w:vMerge w:val="restar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7.1.</w:t>
            </w:r>
          </w:p>
        </w:tc>
        <w:tc>
          <w:tcPr>
            <w:tcW w:w="1071" w:type="pct"/>
            <w:vMerge w:val="restar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Обеспечение деятельности  МКУ «Централизованная бухгалтерия» муниципального  района Сергиевский</w:t>
            </w:r>
          </w:p>
        </w:tc>
        <w:tc>
          <w:tcPr>
            <w:tcW w:w="378" w:type="pct"/>
            <w:vMerge w:val="restar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 xml:space="preserve">Администрация муниципального района Сергиевский </w:t>
            </w:r>
            <w:r w:rsidRPr="00852456">
              <w:rPr>
                <w:rFonts w:ascii="Times New Roman" w:eastAsia="Calibri" w:hAnsi="Times New Roman" w:cs="Times New Roman"/>
                <w:sz w:val="12"/>
                <w:szCs w:val="12"/>
              </w:rPr>
              <w:br/>
            </w:r>
          </w:p>
        </w:tc>
        <w:tc>
          <w:tcPr>
            <w:tcW w:w="477" w:type="pct"/>
            <w:vMerge w:val="restar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МКУ «ЦБ»</w:t>
            </w:r>
          </w:p>
        </w:tc>
        <w:tc>
          <w:tcPr>
            <w:tcW w:w="281" w:type="pct"/>
            <w:vMerge w:val="restar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2024-2026гг.</w:t>
            </w: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всего</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11 613,41137</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12 740,35858</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9 000,00000</w:t>
            </w:r>
          </w:p>
        </w:tc>
        <w:tc>
          <w:tcPr>
            <w:tcW w:w="281"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33 353,76995</w:t>
            </w:r>
          </w:p>
        </w:tc>
        <w:tc>
          <w:tcPr>
            <w:tcW w:w="1029" w:type="pct"/>
            <w:vMerge w:val="restar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Обеспечение исполнения по эффективному решению вопросов местного значения и отдельных переданных государственных полномочий.</w:t>
            </w:r>
          </w:p>
        </w:tc>
      </w:tr>
      <w:tr w:rsidR="00852456" w:rsidRPr="00852456" w:rsidTr="00852456">
        <w:trPr>
          <w:trHeight w:val="20"/>
        </w:trPr>
        <w:tc>
          <w:tcPr>
            <w:tcW w:w="15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1071"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37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477"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281" w:type="pct"/>
            <w:vMerge/>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областной бюджет</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281" w:type="pct"/>
            <w:noWrap/>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0,00000</w:t>
            </w:r>
          </w:p>
        </w:tc>
        <w:tc>
          <w:tcPr>
            <w:tcW w:w="1029"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r>
      <w:tr w:rsidR="00852456" w:rsidRPr="00852456" w:rsidTr="00852456">
        <w:trPr>
          <w:trHeight w:val="20"/>
        </w:trPr>
        <w:tc>
          <w:tcPr>
            <w:tcW w:w="15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1071"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37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477"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281" w:type="pct"/>
            <w:vMerge/>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местный бюджет</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11 613,41137</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12 740,35858</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9 000,00000</w:t>
            </w:r>
          </w:p>
        </w:tc>
        <w:tc>
          <w:tcPr>
            <w:tcW w:w="281" w:type="pct"/>
            <w:noWrap/>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33 353,76995</w:t>
            </w:r>
          </w:p>
        </w:tc>
        <w:tc>
          <w:tcPr>
            <w:tcW w:w="1029"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r>
      <w:tr w:rsidR="00852456" w:rsidRPr="00852456" w:rsidTr="00852456">
        <w:trPr>
          <w:trHeight w:val="20"/>
        </w:trPr>
        <w:tc>
          <w:tcPr>
            <w:tcW w:w="15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1071"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37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477"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281" w:type="pct"/>
            <w:vMerge/>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иные  внебюджетные  источники</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281" w:type="pct"/>
            <w:noWrap/>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0,00000</w:t>
            </w:r>
          </w:p>
        </w:tc>
        <w:tc>
          <w:tcPr>
            <w:tcW w:w="1029"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r>
      <w:tr w:rsidR="00852456" w:rsidRPr="00852456" w:rsidTr="00852456">
        <w:trPr>
          <w:trHeight w:val="20"/>
        </w:trPr>
        <w:tc>
          <w:tcPr>
            <w:tcW w:w="2365" w:type="pct"/>
            <w:gridSpan w:val="5"/>
            <w:vMerge w:val="restar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Итого по задаче</w:t>
            </w: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Всего</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11 613,41137</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12 740,35858</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9 000,00000</w:t>
            </w:r>
          </w:p>
        </w:tc>
        <w:tc>
          <w:tcPr>
            <w:tcW w:w="281"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33 353,76995</w:t>
            </w:r>
          </w:p>
        </w:tc>
        <w:tc>
          <w:tcPr>
            <w:tcW w:w="1029" w:type="pct"/>
            <w:vMerge w:val="restart"/>
            <w:noWrap/>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r>
      <w:tr w:rsidR="00852456" w:rsidRPr="00852456" w:rsidTr="00852456">
        <w:trPr>
          <w:trHeight w:val="20"/>
        </w:trPr>
        <w:tc>
          <w:tcPr>
            <w:tcW w:w="2365" w:type="pct"/>
            <w:gridSpan w:val="5"/>
            <w:vMerge/>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областной бюджет</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0,000</w:t>
            </w:r>
            <w:r w:rsidRPr="00852456">
              <w:rPr>
                <w:rFonts w:ascii="Times New Roman" w:eastAsia="Calibri" w:hAnsi="Times New Roman" w:cs="Times New Roman"/>
                <w:bCs/>
                <w:sz w:val="12"/>
                <w:szCs w:val="12"/>
              </w:rPr>
              <w:lastRenderedPageBreak/>
              <w:t>00</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0,00000</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0,00000</w:t>
            </w:r>
          </w:p>
        </w:tc>
        <w:tc>
          <w:tcPr>
            <w:tcW w:w="281" w:type="pct"/>
            <w:noWrap/>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0,00000</w:t>
            </w:r>
          </w:p>
        </w:tc>
        <w:tc>
          <w:tcPr>
            <w:tcW w:w="1029"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r>
      <w:tr w:rsidR="00852456" w:rsidRPr="00852456" w:rsidTr="00852456">
        <w:trPr>
          <w:trHeight w:val="20"/>
        </w:trPr>
        <w:tc>
          <w:tcPr>
            <w:tcW w:w="2365" w:type="pct"/>
            <w:gridSpan w:val="5"/>
            <w:vMerge/>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местный бюджет</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11 613,41137</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12 740,35858</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9 000,00000</w:t>
            </w:r>
          </w:p>
        </w:tc>
        <w:tc>
          <w:tcPr>
            <w:tcW w:w="281" w:type="pct"/>
            <w:noWrap/>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33 353,76995</w:t>
            </w:r>
          </w:p>
        </w:tc>
        <w:tc>
          <w:tcPr>
            <w:tcW w:w="1029"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r>
      <w:tr w:rsidR="00852456" w:rsidRPr="00852456" w:rsidTr="00852456">
        <w:trPr>
          <w:trHeight w:val="20"/>
        </w:trPr>
        <w:tc>
          <w:tcPr>
            <w:tcW w:w="2365" w:type="pct"/>
            <w:gridSpan w:val="5"/>
            <w:vMerge/>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иные  внебюджетные  источники</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0,00000</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0,00000</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0,00000</w:t>
            </w:r>
          </w:p>
        </w:tc>
        <w:tc>
          <w:tcPr>
            <w:tcW w:w="281" w:type="pct"/>
            <w:noWrap/>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0,00000</w:t>
            </w:r>
          </w:p>
        </w:tc>
        <w:tc>
          <w:tcPr>
            <w:tcW w:w="1029"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r>
      <w:tr w:rsidR="00852456" w:rsidRPr="00852456" w:rsidTr="00852456">
        <w:trPr>
          <w:trHeight w:val="20"/>
        </w:trPr>
        <w:tc>
          <w:tcPr>
            <w:tcW w:w="2084" w:type="pct"/>
            <w:gridSpan w:val="4"/>
            <w:vMerge w:val="restar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Всего по муниципальной программе</w:t>
            </w:r>
          </w:p>
        </w:tc>
        <w:tc>
          <w:tcPr>
            <w:tcW w:w="281" w:type="pct"/>
            <w:vMerge w:val="restar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Всего</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317 044,45068</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349 843,50433</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206 070,82465</w:t>
            </w:r>
          </w:p>
        </w:tc>
        <w:tc>
          <w:tcPr>
            <w:tcW w:w="281" w:type="pct"/>
            <w:noWrap/>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872 958,77966</w:t>
            </w:r>
          </w:p>
        </w:tc>
        <w:tc>
          <w:tcPr>
            <w:tcW w:w="1029" w:type="pct"/>
            <w:vMerge w:val="restart"/>
            <w:noWrap/>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r>
      <w:tr w:rsidR="00852456" w:rsidRPr="00852456" w:rsidTr="00852456">
        <w:trPr>
          <w:trHeight w:val="20"/>
        </w:trPr>
        <w:tc>
          <w:tcPr>
            <w:tcW w:w="2084" w:type="pct"/>
            <w:gridSpan w:val="4"/>
            <w:vMerge/>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p>
        </w:tc>
        <w:tc>
          <w:tcPr>
            <w:tcW w:w="281" w:type="pct"/>
            <w:vMerge/>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федеральный бюджет</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18,10004</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18,37119</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0,00000</w:t>
            </w:r>
          </w:p>
        </w:tc>
        <w:tc>
          <w:tcPr>
            <w:tcW w:w="281" w:type="pct"/>
            <w:noWrap/>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36,47123</w:t>
            </w:r>
          </w:p>
        </w:tc>
        <w:tc>
          <w:tcPr>
            <w:tcW w:w="1029"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r>
      <w:tr w:rsidR="00852456" w:rsidRPr="00852456" w:rsidTr="00852456">
        <w:trPr>
          <w:trHeight w:val="20"/>
        </w:trPr>
        <w:tc>
          <w:tcPr>
            <w:tcW w:w="2084" w:type="pct"/>
            <w:gridSpan w:val="4"/>
            <w:vMerge/>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p>
        </w:tc>
        <w:tc>
          <w:tcPr>
            <w:tcW w:w="281" w:type="pct"/>
            <w:vMerge/>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областной бюджет</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51 123,12115</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59 686,65935</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34 413,24770</w:t>
            </w:r>
          </w:p>
        </w:tc>
        <w:tc>
          <w:tcPr>
            <w:tcW w:w="281" w:type="pct"/>
            <w:noWrap/>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145 223,02820</w:t>
            </w:r>
          </w:p>
        </w:tc>
        <w:tc>
          <w:tcPr>
            <w:tcW w:w="1029"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r>
      <w:tr w:rsidR="00852456" w:rsidRPr="00852456" w:rsidTr="00852456">
        <w:trPr>
          <w:trHeight w:val="20"/>
        </w:trPr>
        <w:tc>
          <w:tcPr>
            <w:tcW w:w="2084" w:type="pct"/>
            <w:gridSpan w:val="4"/>
            <w:vMerge/>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p>
        </w:tc>
        <w:tc>
          <w:tcPr>
            <w:tcW w:w="281" w:type="pct"/>
            <w:vMerge/>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местный бюджет</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265 576,03461</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290 110,01517</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171 657,57695</w:t>
            </w:r>
          </w:p>
        </w:tc>
        <w:tc>
          <w:tcPr>
            <w:tcW w:w="281" w:type="pct"/>
            <w:noWrap/>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727 343,62673</w:t>
            </w:r>
          </w:p>
        </w:tc>
        <w:tc>
          <w:tcPr>
            <w:tcW w:w="1029"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r>
      <w:tr w:rsidR="00852456" w:rsidRPr="00852456" w:rsidTr="00852456">
        <w:trPr>
          <w:trHeight w:val="20"/>
        </w:trPr>
        <w:tc>
          <w:tcPr>
            <w:tcW w:w="2084" w:type="pct"/>
            <w:gridSpan w:val="4"/>
            <w:vMerge/>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p>
        </w:tc>
        <w:tc>
          <w:tcPr>
            <w:tcW w:w="281" w:type="pct"/>
            <w:vMerge/>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иные  внебюджетные  источники</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327,19488</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28,45862</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0,00000</w:t>
            </w:r>
          </w:p>
        </w:tc>
        <w:tc>
          <w:tcPr>
            <w:tcW w:w="281" w:type="pct"/>
            <w:noWrap/>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355,65350</w:t>
            </w:r>
          </w:p>
        </w:tc>
        <w:tc>
          <w:tcPr>
            <w:tcW w:w="1029"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r>
      <w:tr w:rsidR="00852456" w:rsidRPr="00852456" w:rsidTr="00852456">
        <w:trPr>
          <w:trHeight w:val="20"/>
        </w:trPr>
        <w:tc>
          <w:tcPr>
            <w:tcW w:w="2084" w:type="pct"/>
            <w:gridSpan w:val="4"/>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в том числе:</w:t>
            </w:r>
          </w:p>
        </w:tc>
        <w:tc>
          <w:tcPr>
            <w:tcW w:w="281"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281" w:type="pct"/>
            <w:noWrap/>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p>
        </w:tc>
        <w:tc>
          <w:tcPr>
            <w:tcW w:w="1029"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r>
      <w:tr w:rsidR="00852456" w:rsidRPr="00852456" w:rsidTr="00852456">
        <w:trPr>
          <w:trHeight w:val="20"/>
        </w:trPr>
        <w:tc>
          <w:tcPr>
            <w:tcW w:w="158" w:type="pct"/>
            <w:vMerge w:val="restart"/>
            <w:noWrap/>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1.</w:t>
            </w:r>
          </w:p>
        </w:tc>
        <w:tc>
          <w:tcPr>
            <w:tcW w:w="1926" w:type="pct"/>
            <w:gridSpan w:val="3"/>
            <w:vMerge w:val="restar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Администрация муниципального района Сергиевский</w:t>
            </w:r>
          </w:p>
        </w:tc>
        <w:tc>
          <w:tcPr>
            <w:tcW w:w="281" w:type="pct"/>
            <w:vMerge w:val="restar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всего</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146 903,63736</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164 588,12761</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88 413,24770</w:t>
            </w:r>
          </w:p>
        </w:tc>
        <w:tc>
          <w:tcPr>
            <w:tcW w:w="281" w:type="pct"/>
            <w:noWrap/>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399 905,01267</w:t>
            </w:r>
          </w:p>
        </w:tc>
        <w:tc>
          <w:tcPr>
            <w:tcW w:w="1029"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r>
      <w:tr w:rsidR="00852456" w:rsidRPr="00852456" w:rsidTr="00852456">
        <w:trPr>
          <w:trHeight w:val="20"/>
        </w:trPr>
        <w:tc>
          <w:tcPr>
            <w:tcW w:w="15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1926" w:type="pct"/>
            <w:gridSpan w:val="3"/>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281" w:type="pct"/>
            <w:vMerge/>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федеральный бюджет</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18,10004</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18,37119</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281" w:type="pct"/>
            <w:noWrap/>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36,47123</w:t>
            </w:r>
          </w:p>
        </w:tc>
        <w:tc>
          <w:tcPr>
            <w:tcW w:w="1029"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r>
      <w:tr w:rsidR="00852456" w:rsidRPr="00852456" w:rsidTr="00852456">
        <w:trPr>
          <w:trHeight w:val="20"/>
        </w:trPr>
        <w:tc>
          <w:tcPr>
            <w:tcW w:w="15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1926" w:type="pct"/>
            <w:gridSpan w:val="3"/>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281" w:type="pct"/>
            <w:vMerge/>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областной бюджет</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50 947,99507</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59 686,65935</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34 413,24770</w:t>
            </w:r>
          </w:p>
        </w:tc>
        <w:tc>
          <w:tcPr>
            <w:tcW w:w="281" w:type="pct"/>
            <w:noWrap/>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145 047,90212</w:t>
            </w:r>
          </w:p>
        </w:tc>
        <w:tc>
          <w:tcPr>
            <w:tcW w:w="1029"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r>
      <w:tr w:rsidR="00852456" w:rsidRPr="00852456" w:rsidTr="00852456">
        <w:trPr>
          <w:trHeight w:val="20"/>
        </w:trPr>
        <w:tc>
          <w:tcPr>
            <w:tcW w:w="15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1926" w:type="pct"/>
            <w:gridSpan w:val="3"/>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281" w:type="pct"/>
            <w:vMerge/>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местный бюджет</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95 610,34737</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104 854,63845</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54 000,00000</w:t>
            </w:r>
          </w:p>
        </w:tc>
        <w:tc>
          <w:tcPr>
            <w:tcW w:w="281" w:type="pct"/>
            <w:noWrap/>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254 464,98582</w:t>
            </w:r>
          </w:p>
        </w:tc>
        <w:tc>
          <w:tcPr>
            <w:tcW w:w="1029"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r>
      <w:tr w:rsidR="00852456" w:rsidRPr="00852456" w:rsidTr="00852456">
        <w:trPr>
          <w:trHeight w:val="20"/>
        </w:trPr>
        <w:tc>
          <w:tcPr>
            <w:tcW w:w="15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1926" w:type="pct"/>
            <w:gridSpan w:val="3"/>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281" w:type="pct"/>
            <w:vMerge/>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иные  внебюджетные  источники</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327,19488</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28,45862</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281" w:type="pct"/>
            <w:noWrap/>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355,65350</w:t>
            </w:r>
          </w:p>
        </w:tc>
        <w:tc>
          <w:tcPr>
            <w:tcW w:w="1029"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r>
      <w:tr w:rsidR="00852456" w:rsidRPr="00852456" w:rsidTr="00852456">
        <w:trPr>
          <w:trHeight w:val="20"/>
        </w:trPr>
        <w:tc>
          <w:tcPr>
            <w:tcW w:w="158" w:type="pct"/>
            <w:vMerge w:val="restart"/>
            <w:noWrap/>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2.</w:t>
            </w:r>
          </w:p>
        </w:tc>
        <w:tc>
          <w:tcPr>
            <w:tcW w:w="1926" w:type="pct"/>
            <w:gridSpan w:val="3"/>
            <w:vMerge w:val="restar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Комитет по управлению муниципальным имуществом муниципального района Сергиевский</w:t>
            </w:r>
          </w:p>
        </w:tc>
        <w:tc>
          <w:tcPr>
            <w:tcW w:w="281" w:type="pct"/>
            <w:vMerge w:val="restar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всего</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16 426,35013</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12 527,25713</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8 500,00000</w:t>
            </w:r>
          </w:p>
        </w:tc>
        <w:tc>
          <w:tcPr>
            <w:tcW w:w="281" w:type="pct"/>
            <w:noWrap/>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37 453,60726</w:t>
            </w:r>
          </w:p>
        </w:tc>
        <w:tc>
          <w:tcPr>
            <w:tcW w:w="1029"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r>
      <w:tr w:rsidR="00852456" w:rsidRPr="00852456" w:rsidTr="00852456">
        <w:trPr>
          <w:trHeight w:val="20"/>
        </w:trPr>
        <w:tc>
          <w:tcPr>
            <w:tcW w:w="15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1926" w:type="pct"/>
            <w:gridSpan w:val="3"/>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281" w:type="pct"/>
            <w:vMerge/>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областной бюджет</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175,12608</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281" w:type="pct"/>
            <w:noWrap/>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175,12608</w:t>
            </w:r>
          </w:p>
        </w:tc>
        <w:tc>
          <w:tcPr>
            <w:tcW w:w="1029"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r>
      <w:tr w:rsidR="00852456" w:rsidRPr="00852456" w:rsidTr="00852456">
        <w:trPr>
          <w:trHeight w:val="20"/>
        </w:trPr>
        <w:tc>
          <w:tcPr>
            <w:tcW w:w="15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1926" w:type="pct"/>
            <w:gridSpan w:val="3"/>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281" w:type="pct"/>
            <w:vMerge/>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местный бюджет</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16 251,22405</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12 527,25713</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8 500,00000</w:t>
            </w:r>
          </w:p>
        </w:tc>
        <w:tc>
          <w:tcPr>
            <w:tcW w:w="281" w:type="pct"/>
            <w:noWrap/>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37 278,48118</w:t>
            </w:r>
          </w:p>
        </w:tc>
        <w:tc>
          <w:tcPr>
            <w:tcW w:w="1029"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r>
      <w:tr w:rsidR="00852456" w:rsidRPr="00852456" w:rsidTr="00852456">
        <w:trPr>
          <w:trHeight w:val="20"/>
        </w:trPr>
        <w:tc>
          <w:tcPr>
            <w:tcW w:w="15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1926" w:type="pct"/>
            <w:gridSpan w:val="3"/>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281" w:type="pct"/>
            <w:vMerge/>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иные  внебюджетные  источники</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281" w:type="pct"/>
            <w:noWrap/>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0,00000</w:t>
            </w:r>
          </w:p>
        </w:tc>
        <w:tc>
          <w:tcPr>
            <w:tcW w:w="1029"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r>
      <w:tr w:rsidR="00852456" w:rsidRPr="00852456" w:rsidTr="00852456">
        <w:trPr>
          <w:trHeight w:val="20"/>
        </w:trPr>
        <w:tc>
          <w:tcPr>
            <w:tcW w:w="158" w:type="pct"/>
            <w:vMerge w:val="restart"/>
            <w:noWrap/>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3.</w:t>
            </w:r>
          </w:p>
        </w:tc>
        <w:tc>
          <w:tcPr>
            <w:tcW w:w="1926" w:type="pct"/>
            <w:gridSpan w:val="3"/>
            <w:vMerge w:val="restar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МБУ "Сервис"</w:t>
            </w:r>
          </w:p>
        </w:tc>
        <w:tc>
          <w:tcPr>
            <w:tcW w:w="281" w:type="pct"/>
            <w:vMerge w:val="restar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всего</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125 665,30007</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142 386,05666</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86 157,57695</w:t>
            </w:r>
          </w:p>
        </w:tc>
        <w:tc>
          <w:tcPr>
            <w:tcW w:w="281" w:type="pct"/>
            <w:noWrap/>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354 208,93368</w:t>
            </w:r>
          </w:p>
        </w:tc>
        <w:tc>
          <w:tcPr>
            <w:tcW w:w="1029"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r>
      <w:tr w:rsidR="00852456" w:rsidRPr="00852456" w:rsidTr="00852456">
        <w:trPr>
          <w:trHeight w:val="20"/>
        </w:trPr>
        <w:tc>
          <w:tcPr>
            <w:tcW w:w="15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1926" w:type="pct"/>
            <w:gridSpan w:val="3"/>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281" w:type="pct"/>
            <w:vMerge/>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областной бюджет</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281" w:type="pct"/>
            <w:noWrap/>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0,00000</w:t>
            </w:r>
          </w:p>
        </w:tc>
        <w:tc>
          <w:tcPr>
            <w:tcW w:w="1029"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r>
      <w:tr w:rsidR="00852456" w:rsidRPr="00852456" w:rsidTr="00852456">
        <w:trPr>
          <w:trHeight w:val="20"/>
        </w:trPr>
        <w:tc>
          <w:tcPr>
            <w:tcW w:w="15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1926" w:type="pct"/>
            <w:gridSpan w:val="3"/>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281" w:type="pct"/>
            <w:vMerge/>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местный бюджет</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125 665,30007</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142 386,05666</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86 157,57695</w:t>
            </w:r>
          </w:p>
        </w:tc>
        <w:tc>
          <w:tcPr>
            <w:tcW w:w="281" w:type="pct"/>
            <w:noWrap/>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354 208,93368</w:t>
            </w:r>
          </w:p>
        </w:tc>
        <w:tc>
          <w:tcPr>
            <w:tcW w:w="1029"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r>
      <w:tr w:rsidR="00852456" w:rsidRPr="00852456" w:rsidTr="00852456">
        <w:trPr>
          <w:trHeight w:val="20"/>
        </w:trPr>
        <w:tc>
          <w:tcPr>
            <w:tcW w:w="15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1926" w:type="pct"/>
            <w:gridSpan w:val="3"/>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281" w:type="pct"/>
            <w:vMerge/>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иные  внебюджетные  источники</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281" w:type="pct"/>
            <w:noWrap/>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0,00000</w:t>
            </w:r>
          </w:p>
        </w:tc>
        <w:tc>
          <w:tcPr>
            <w:tcW w:w="1029"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r>
      <w:tr w:rsidR="00852456" w:rsidRPr="00852456" w:rsidTr="00852456">
        <w:trPr>
          <w:trHeight w:val="20"/>
        </w:trPr>
        <w:tc>
          <w:tcPr>
            <w:tcW w:w="158" w:type="pct"/>
            <w:vMerge w:val="restart"/>
            <w:noWrap/>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4.</w:t>
            </w:r>
          </w:p>
        </w:tc>
        <w:tc>
          <w:tcPr>
            <w:tcW w:w="1926" w:type="pct"/>
            <w:gridSpan w:val="3"/>
            <w:vMerge w:val="restar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МБУ «Многофункциональный центр предоставления государственных и муниципальных услуг» муниципального района Сергиевский</w:t>
            </w:r>
          </w:p>
        </w:tc>
        <w:tc>
          <w:tcPr>
            <w:tcW w:w="281" w:type="pct"/>
            <w:vMerge w:val="restar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всего</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16 435,75175</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17 601,70435</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14 000,00000</w:t>
            </w:r>
          </w:p>
        </w:tc>
        <w:tc>
          <w:tcPr>
            <w:tcW w:w="281" w:type="pct"/>
            <w:noWrap/>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48 037,45610</w:t>
            </w:r>
          </w:p>
        </w:tc>
        <w:tc>
          <w:tcPr>
            <w:tcW w:w="1029"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r>
      <w:tr w:rsidR="00852456" w:rsidRPr="00852456" w:rsidTr="00852456">
        <w:trPr>
          <w:trHeight w:val="20"/>
        </w:trPr>
        <w:tc>
          <w:tcPr>
            <w:tcW w:w="15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1926" w:type="pct"/>
            <w:gridSpan w:val="3"/>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281" w:type="pct"/>
            <w:vMerge/>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областной бюджет</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281" w:type="pct"/>
            <w:noWrap/>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0,00000</w:t>
            </w:r>
          </w:p>
        </w:tc>
        <w:tc>
          <w:tcPr>
            <w:tcW w:w="1029"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r>
      <w:tr w:rsidR="00852456" w:rsidRPr="00852456" w:rsidTr="00852456">
        <w:trPr>
          <w:trHeight w:val="20"/>
        </w:trPr>
        <w:tc>
          <w:tcPr>
            <w:tcW w:w="15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1926" w:type="pct"/>
            <w:gridSpan w:val="3"/>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281" w:type="pct"/>
            <w:vMerge/>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местный бюджет</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16 435,75175</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17 601,70435</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14 000,00000</w:t>
            </w:r>
          </w:p>
        </w:tc>
        <w:tc>
          <w:tcPr>
            <w:tcW w:w="281" w:type="pct"/>
            <w:noWrap/>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48 037,45610</w:t>
            </w:r>
          </w:p>
        </w:tc>
        <w:tc>
          <w:tcPr>
            <w:tcW w:w="1029"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r>
      <w:tr w:rsidR="00852456" w:rsidRPr="00852456" w:rsidTr="00852456">
        <w:trPr>
          <w:trHeight w:val="20"/>
        </w:trPr>
        <w:tc>
          <w:tcPr>
            <w:tcW w:w="15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1926" w:type="pct"/>
            <w:gridSpan w:val="3"/>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281" w:type="pct"/>
            <w:vMerge/>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иные  внебюджетные  источники</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281" w:type="pct"/>
            <w:noWrap/>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0,00000</w:t>
            </w:r>
          </w:p>
        </w:tc>
        <w:tc>
          <w:tcPr>
            <w:tcW w:w="1029"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r>
      <w:tr w:rsidR="00852456" w:rsidRPr="00852456" w:rsidTr="00852456">
        <w:trPr>
          <w:trHeight w:val="20"/>
        </w:trPr>
        <w:tc>
          <w:tcPr>
            <w:tcW w:w="158" w:type="pct"/>
            <w:vMerge w:val="restart"/>
            <w:noWrap/>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5.</w:t>
            </w:r>
          </w:p>
        </w:tc>
        <w:tc>
          <w:tcPr>
            <w:tcW w:w="1926" w:type="pct"/>
            <w:gridSpan w:val="3"/>
            <w:vMerge w:val="restar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МКУ «Централизованная бухгалтерия» муниципального района Сергиевский</w:t>
            </w:r>
          </w:p>
        </w:tc>
        <w:tc>
          <w:tcPr>
            <w:tcW w:w="281" w:type="pct"/>
            <w:vMerge w:val="restar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всего</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11 613,41137</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12 740,35858</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9 000,00000</w:t>
            </w:r>
          </w:p>
        </w:tc>
        <w:tc>
          <w:tcPr>
            <w:tcW w:w="281" w:type="pct"/>
            <w:noWrap/>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33 353,76995</w:t>
            </w:r>
          </w:p>
        </w:tc>
        <w:tc>
          <w:tcPr>
            <w:tcW w:w="1029"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r>
      <w:tr w:rsidR="00852456" w:rsidRPr="00852456" w:rsidTr="00852456">
        <w:trPr>
          <w:trHeight w:val="20"/>
        </w:trPr>
        <w:tc>
          <w:tcPr>
            <w:tcW w:w="15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1926" w:type="pct"/>
            <w:gridSpan w:val="3"/>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281" w:type="pct"/>
            <w:vMerge/>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областной бюджет</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281" w:type="pct"/>
            <w:noWrap/>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0,00000</w:t>
            </w:r>
          </w:p>
        </w:tc>
        <w:tc>
          <w:tcPr>
            <w:tcW w:w="1029"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r>
      <w:tr w:rsidR="00852456" w:rsidRPr="00852456" w:rsidTr="00852456">
        <w:trPr>
          <w:trHeight w:val="20"/>
        </w:trPr>
        <w:tc>
          <w:tcPr>
            <w:tcW w:w="15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1926" w:type="pct"/>
            <w:gridSpan w:val="3"/>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281" w:type="pct"/>
            <w:vMerge/>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местный бюджет</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11 613,41137</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12 740,35858</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9 000,00000</w:t>
            </w:r>
          </w:p>
        </w:tc>
        <w:tc>
          <w:tcPr>
            <w:tcW w:w="281" w:type="pct"/>
            <w:noWrap/>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33 353,76995</w:t>
            </w:r>
          </w:p>
        </w:tc>
        <w:tc>
          <w:tcPr>
            <w:tcW w:w="1029"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r>
      <w:tr w:rsidR="00852456" w:rsidRPr="00852456" w:rsidTr="00852456">
        <w:trPr>
          <w:trHeight w:val="20"/>
        </w:trPr>
        <w:tc>
          <w:tcPr>
            <w:tcW w:w="158"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1926" w:type="pct"/>
            <w:gridSpan w:val="3"/>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c>
          <w:tcPr>
            <w:tcW w:w="281" w:type="pct"/>
            <w:vMerge/>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p>
        </w:tc>
        <w:tc>
          <w:tcPr>
            <w:tcW w:w="74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иные  внебюджетные  источники</w:t>
            </w:r>
          </w:p>
        </w:tc>
        <w:tc>
          <w:tcPr>
            <w:tcW w:w="205"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187"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189" w:type="pct"/>
            <w:hideMark/>
          </w:tcPr>
          <w:p w:rsidR="00852456" w:rsidRPr="00852456" w:rsidRDefault="00852456" w:rsidP="00852456">
            <w:pPr>
              <w:tabs>
                <w:tab w:val="left" w:pos="284"/>
                <w:tab w:val="left" w:pos="3828"/>
              </w:tabs>
              <w:rPr>
                <w:rFonts w:ascii="Times New Roman" w:eastAsia="Calibri" w:hAnsi="Times New Roman" w:cs="Times New Roman"/>
                <w:sz w:val="12"/>
                <w:szCs w:val="12"/>
              </w:rPr>
            </w:pPr>
            <w:r w:rsidRPr="00852456">
              <w:rPr>
                <w:rFonts w:ascii="Times New Roman" w:eastAsia="Calibri" w:hAnsi="Times New Roman" w:cs="Times New Roman"/>
                <w:sz w:val="12"/>
                <w:szCs w:val="12"/>
              </w:rPr>
              <w:t>0,00000</w:t>
            </w:r>
          </w:p>
        </w:tc>
        <w:tc>
          <w:tcPr>
            <w:tcW w:w="281" w:type="pct"/>
            <w:noWrap/>
            <w:hideMark/>
          </w:tcPr>
          <w:p w:rsidR="00852456" w:rsidRPr="00852456" w:rsidRDefault="00852456" w:rsidP="00852456">
            <w:pPr>
              <w:tabs>
                <w:tab w:val="left" w:pos="284"/>
                <w:tab w:val="left" w:pos="3828"/>
              </w:tabs>
              <w:rPr>
                <w:rFonts w:ascii="Times New Roman" w:eastAsia="Calibri" w:hAnsi="Times New Roman" w:cs="Times New Roman"/>
                <w:bCs/>
                <w:sz w:val="12"/>
                <w:szCs w:val="12"/>
              </w:rPr>
            </w:pPr>
            <w:r w:rsidRPr="00852456">
              <w:rPr>
                <w:rFonts w:ascii="Times New Roman" w:eastAsia="Calibri" w:hAnsi="Times New Roman" w:cs="Times New Roman"/>
                <w:bCs/>
                <w:sz w:val="12"/>
                <w:szCs w:val="12"/>
              </w:rPr>
              <w:t>0,00000</w:t>
            </w:r>
          </w:p>
        </w:tc>
        <w:tc>
          <w:tcPr>
            <w:tcW w:w="1029" w:type="pct"/>
            <w:vMerge/>
            <w:hideMark/>
          </w:tcPr>
          <w:p w:rsidR="00852456" w:rsidRPr="00852456" w:rsidRDefault="00852456" w:rsidP="00852456">
            <w:pPr>
              <w:tabs>
                <w:tab w:val="left" w:pos="284"/>
                <w:tab w:val="left" w:pos="3828"/>
              </w:tabs>
              <w:rPr>
                <w:rFonts w:ascii="Times New Roman" w:eastAsia="Calibri" w:hAnsi="Times New Roman" w:cs="Times New Roman"/>
                <w:sz w:val="12"/>
                <w:szCs w:val="12"/>
              </w:rPr>
            </w:pPr>
          </w:p>
        </w:tc>
      </w:tr>
    </w:tbl>
    <w:p w:rsidR="009A67E5" w:rsidRPr="009A67E5" w:rsidRDefault="009A67E5" w:rsidP="009A67E5">
      <w:pPr>
        <w:tabs>
          <w:tab w:val="left" w:pos="284"/>
          <w:tab w:val="left" w:pos="3828"/>
        </w:tabs>
        <w:spacing w:after="0" w:line="240" w:lineRule="auto"/>
        <w:jc w:val="both"/>
        <w:rPr>
          <w:rFonts w:ascii="Times New Roman" w:eastAsia="Calibri" w:hAnsi="Times New Roman" w:cs="Times New Roman"/>
          <w:sz w:val="12"/>
          <w:szCs w:val="12"/>
        </w:rPr>
      </w:pPr>
    </w:p>
    <w:p w:rsidR="009A67E5" w:rsidRPr="009A67E5" w:rsidRDefault="00852456" w:rsidP="00852456">
      <w:pPr>
        <w:tabs>
          <w:tab w:val="left" w:pos="284"/>
          <w:tab w:val="left" w:pos="3828"/>
        </w:tabs>
        <w:spacing w:after="0" w:line="240" w:lineRule="auto"/>
        <w:ind w:firstLine="284"/>
        <w:jc w:val="both"/>
        <w:rPr>
          <w:rFonts w:ascii="Times New Roman" w:eastAsia="Calibri" w:hAnsi="Times New Roman" w:cs="Times New Roman"/>
          <w:sz w:val="12"/>
          <w:szCs w:val="12"/>
        </w:rPr>
      </w:pPr>
      <w:r w:rsidRPr="00852456">
        <w:rPr>
          <w:rFonts w:ascii="Times New Roman" w:eastAsia="Calibri" w:hAnsi="Times New Roman" w:cs="Times New Roman"/>
          <w:sz w:val="12"/>
          <w:szCs w:val="12"/>
        </w:rPr>
        <w:t>(*) Общий объем финансового обеспечения Программы, а также объем бюджетных ассигнований федерального, областного, местного бюджета будут уточнены после утверждения Решения о бюджете на очередной финансовый год и плановый период</w:t>
      </w:r>
    </w:p>
    <w:p w:rsidR="009A67E5" w:rsidRPr="009A67E5" w:rsidRDefault="009A67E5" w:rsidP="009A67E5">
      <w:pPr>
        <w:tabs>
          <w:tab w:val="left" w:pos="284"/>
          <w:tab w:val="left" w:pos="3828"/>
        </w:tabs>
        <w:spacing w:after="0" w:line="240" w:lineRule="auto"/>
        <w:jc w:val="both"/>
        <w:rPr>
          <w:rFonts w:ascii="Times New Roman" w:eastAsia="Calibri" w:hAnsi="Times New Roman" w:cs="Times New Roman"/>
          <w:sz w:val="12"/>
          <w:szCs w:val="12"/>
        </w:rPr>
      </w:pPr>
    </w:p>
    <w:p w:rsidR="009A67E5" w:rsidRPr="009A67E5" w:rsidRDefault="009A67E5" w:rsidP="009A67E5">
      <w:pPr>
        <w:tabs>
          <w:tab w:val="left" w:pos="284"/>
          <w:tab w:val="left" w:pos="3828"/>
        </w:tabs>
        <w:spacing w:after="0" w:line="240" w:lineRule="auto"/>
        <w:jc w:val="both"/>
        <w:rPr>
          <w:rFonts w:ascii="Times New Roman" w:eastAsia="Calibri" w:hAnsi="Times New Roman" w:cs="Times New Roman"/>
          <w:sz w:val="12"/>
          <w:szCs w:val="12"/>
        </w:rPr>
      </w:pPr>
    </w:p>
    <w:p w:rsidR="00AA247B" w:rsidRPr="00AA247B" w:rsidRDefault="00AA247B" w:rsidP="00AA247B">
      <w:pPr>
        <w:tabs>
          <w:tab w:val="left" w:pos="284"/>
          <w:tab w:val="left" w:pos="3828"/>
        </w:tabs>
        <w:spacing w:after="0" w:line="240" w:lineRule="auto"/>
        <w:jc w:val="center"/>
        <w:rPr>
          <w:rFonts w:ascii="Times New Roman" w:eastAsia="Calibri" w:hAnsi="Times New Roman" w:cs="Times New Roman"/>
          <w:b/>
          <w:sz w:val="12"/>
          <w:szCs w:val="12"/>
        </w:rPr>
      </w:pPr>
      <w:r w:rsidRPr="00AA247B">
        <w:rPr>
          <w:rFonts w:ascii="Times New Roman" w:eastAsia="Calibri" w:hAnsi="Times New Roman" w:cs="Times New Roman"/>
          <w:b/>
          <w:sz w:val="12"/>
          <w:szCs w:val="12"/>
        </w:rPr>
        <w:t>СОБРАНИЕ ПРЕДСТАВИТЕЛЕЙ</w:t>
      </w:r>
    </w:p>
    <w:p w:rsidR="00AA247B" w:rsidRPr="00AA247B" w:rsidRDefault="00AA247B" w:rsidP="00AA247B">
      <w:pPr>
        <w:tabs>
          <w:tab w:val="left" w:pos="284"/>
          <w:tab w:val="left" w:pos="3828"/>
        </w:tabs>
        <w:spacing w:after="0" w:line="240" w:lineRule="auto"/>
        <w:jc w:val="center"/>
        <w:rPr>
          <w:rFonts w:ascii="Times New Roman" w:eastAsia="Calibri" w:hAnsi="Times New Roman" w:cs="Times New Roman"/>
          <w:b/>
          <w:sz w:val="12"/>
          <w:szCs w:val="12"/>
        </w:rPr>
      </w:pPr>
      <w:r w:rsidRPr="00AA247B">
        <w:rPr>
          <w:rFonts w:ascii="Times New Roman" w:eastAsia="Calibri" w:hAnsi="Times New Roman" w:cs="Times New Roman"/>
          <w:b/>
          <w:sz w:val="12"/>
          <w:szCs w:val="12"/>
        </w:rPr>
        <w:t>МУНИЦИПАЛЬНОГО РАЙОНА СЕРГИЕВСКИЙ</w:t>
      </w:r>
    </w:p>
    <w:p w:rsidR="00AA247B" w:rsidRPr="00AA247B" w:rsidRDefault="00AA247B" w:rsidP="00AA247B">
      <w:pPr>
        <w:tabs>
          <w:tab w:val="left" w:pos="284"/>
          <w:tab w:val="left" w:pos="3828"/>
        </w:tabs>
        <w:spacing w:after="0" w:line="240" w:lineRule="auto"/>
        <w:jc w:val="center"/>
        <w:rPr>
          <w:rFonts w:ascii="Times New Roman" w:eastAsia="Calibri" w:hAnsi="Times New Roman" w:cs="Times New Roman"/>
          <w:b/>
          <w:sz w:val="12"/>
          <w:szCs w:val="12"/>
        </w:rPr>
      </w:pPr>
      <w:r w:rsidRPr="00AA247B">
        <w:rPr>
          <w:rFonts w:ascii="Times New Roman" w:eastAsia="Calibri" w:hAnsi="Times New Roman" w:cs="Times New Roman"/>
          <w:b/>
          <w:sz w:val="12"/>
          <w:szCs w:val="12"/>
        </w:rPr>
        <w:t>САМАРСКОЙ ОБЛАСТИ</w:t>
      </w:r>
    </w:p>
    <w:p w:rsidR="00AA247B" w:rsidRPr="00AA247B" w:rsidRDefault="00AA247B" w:rsidP="00AA247B">
      <w:pPr>
        <w:tabs>
          <w:tab w:val="left" w:pos="284"/>
          <w:tab w:val="left" w:pos="3828"/>
        </w:tabs>
        <w:spacing w:after="0" w:line="240" w:lineRule="auto"/>
        <w:jc w:val="center"/>
        <w:rPr>
          <w:rFonts w:ascii="Times New Roman" w:eastAsia="Calibri" w:hAnsi="Times New Roman" w:cs="Times New Roman"/>
          <w:b/>
          <w:sz w:val="12"/>
          <w:szCs w:val="12"/>
        </w:rPr>
      </w:pPr>
    </w:p>
    <w:p w:rsidR="00AA247B" w:rsidRPr="00AA247B" w:rsidRDefault="00AA247B" w:rsidP="00AA247B">
      <w:pPr>
        <w:tabs>
          <w:tab w:val="left" w:pos="284"/>
          <w:tab w:val="left" w:pos="3828"/>
        </w:tabs>
        <w:spacing w:after="0" w:line="240" w:lineRule="auto"/>
        <w:jc w:val="center"/>
        <w:rPr>
          <w:rFonts w:ascii="Times New Roman" w:eastAsia="Calibri" w:hAnsi="Times New Roman" w:cs="Times New Roman"/>
          <w:b/>
          <w:sz w:val="12"/>
          <w:szCs w:val="12"/>
        </w:rPr>
      </w:pPr>
      <w:r w:rsidRPr="00AA247B">
        <w:rPr>
          <w:rFonts w:ascii="Times New Roman" w:eastAsia="Calibri" w:hAnsi="Times New Roman" w:cs="Times New Roman"/>
          <w:b/>
          <w:sz w:val="12"/>
          <w:szCs w:val="12"/>
        </w:rPr>
        <w:t>РЕШЕНИЕ</w:t>
      </w:r>
    </w:p>
    <w:p w:rsidR="00AA247B" w:rsidRPr="00AA247B" w:rsidRDefault="00AA247B" w:rsidP="00AA247B">
      <w:pPr>
        <w:tabs>
          <w:tab w:val="left" w:pos="284"/>
          <w:tab w:val="left" w:pos="3828"/>
        </w:tabs>
        <w:spacing w:after="0" w:line="240" w:lineRule="auto"/>
        <w:jc w:val="center"/>
        <w:rPr>
          <w:rFonts w:ascii="Times New Roman" w:eastAsia="Calibri" w:hAnsi="Times New Roman" w:cs="Times New Roman"/>
          <w:sz w:val="12"/>
          <w:szCs w:val="12"/>
        </w:rPr>
      </w:pPr>
      <w:r w:rsidRPr="00AA247B">
        <w:rPr>
          <w:rFonts w:ascii="Times New Roman" w:eastAsia="Calibri" w:hAnsi="Times New Roman" w:cs="Times New Roman"/>
          <w:sz w:val="12"/>
          <w:szCs w:val="12"/>
        </w:rPr>
        <w:t xml:space="preserve">«09» октября 2025 г. </w:t>
      </w:r>
      <w:r>
        <w:rPr>
          <w:rFonts w:ascii="Times New Roman" w:eastAsia="Calibri" w:hAnsi="Times New Roman" w:cs="Times New Roman"/>
          <w:sz w:val="12"/>
          <w:szCs w:val="12"/>
        </w:rPr>
        <w:t xml:space="preserve">                                                                                                                                            </w:t>
      </w:r>
      <w:r w:rsidRPr="00AA247B">
        <w:rPr>
          <w:rFonts w:ascii="Times New Roman" w:eastAsia="Calibri" w:hAnsi="Times New Roman" w:cs="Times New Roman"/>
          <w:sz w:val="12"/>
          <w:szCs w:val="12"/>
        </w:rPr>
        <w:t xml:space="preserve">                                                                 № 01</w:t>
      </w:r>
    </w:p>
    <w:p w:rsidR="00AA247B" w:rsidRPr="00AA247B" w:rsidRDefault="00AA247B" w:rsidP="00AA247B">
      <w:pPr>
        <w:tabs>
          <w:tab w:val="left" w:pos="284"/>
          <w:tab w:val="left" w:pos="3828"/>
        </w:tabs>
        <w:spacing w:after="0" w:line="240" w:lineRule="auto"/>
        <w:jc w:val="center"/>
        <w:rPr>
          <w:rFonts w:ascii="Times New Roman" w:eastAsia="Calibri" w:hAnsi="Times New Roman" w:cs="Times New Roman"/>
          <w:b/>
          <w:sz w:val="12"/>
          <w:szCs w:val="12"/>
        </w:rPr>
      </w:pPr>
      <w:r w:rsidRPr="00AA247B">
        <w:rPr>
          <w:rFonts w:ascii="Times New Roman" w:eastAsia="Calibri" w:hAnsi="Times New Roman" w:cs="Times New Roman"/>
          <w:b/>
          <w:sz w:val="12"/>
          <w:szCs w:val="12"/>
        </w:rPr>
        <w:t>«Об избрании председателя Собрания Представителей</w:t>
      </w:r>
      <w:r>
        <w:rPr>
          <w:rFonts w:ascii="Times New Roman" w:eastAsia="Calibri" w:hAnsi="Times New Roman" w:cs="Times New Roman"/>
          <w:b/>
          <w:sz w:val="12"/>
          <w:szCs w:val="12"/>
        </w:rPr>
        <w:t xml:space="preserve"> </w:t>
      </w:r>
      <w:r w:rsidRPr="00AA247B">
        <w:rPr>
          <w:rFonts w:ascii="Times New Roman" w:eastAsia="Calibri" w:hAnsi="Times New Roman" w:cs="Times New Roman"/>
          <w:b/>
          <w:sz w:val="12"/>
          <w:szCs w:val="12"/>
        </w:rPr>
        <w:t>муниципального района Сергиевский Самарской области»</w:t>
      </w:r>
    </w:p>
    <w:p w:rsidR="00AA247B" w:rsidRPr="00AA247B" w:rsidRDefault="00AA247B" w:rsidP="00AA247B">
      <w:pPr>
        <w:tabs>
          <w:tab w:val="left" w:pos="284"/>
          <w:tab w:val="left" w:pos="3828"/>
        </w:tabs>
        <w:spacing w:after="0" w:line="240" w:lineRule="auto"/>
        <w:jc w:val="both"/>
        <w:rPr>
          <w:rFonts w:ascii="Times New Roman" w:eastAsia="Calibri" w:hAnsi="Times New Roman" w:cs="Times New Roman"/>
          <w:sz w:val="12"/>
          <w:szCs w:val="12"/>
        </w:rPr>
      </w:pPr>
    </w:p>
    <w:p w:rsidR="00AA247B" w:rsidRPr="00AA247B" w:rsidRDefault="00AA247B" w:rsidP="00AA247B">
      <w:pPr>
        <w:tabs>
          <w:tab w:val="left" w:pos="284"/>
          <w:tab w:val="left" w:pos="3828"/>
        </w:tabs>
        <w:spacing w:after="0" w:line="240" w:lineRule="auto"/>
        <w:ind w:firstLine="284"/>
        <w:jc w:val="both"/>
        <w:rPr>
          <w:rFonts w:ascii="Times New Roman" w:eastAsia="Calibri" w:hAnsi="Times New Roman" w:cs="Times New Roman"/>
          <w:sz w:val="12"/>
          <w:szCs w:val="12"/>
        </w:rPr>
      </w:pPr>
      <w:r w:rsidRPr="00AA247B">
        <w:rPr>
          <w:rFonts w:ascii="Times New Roman" w:eastAsia="Calibri" w:hAnsi="Times New Roman" w:cs="Times New Roman"/>
          <w:sz w:val="12"/>
          <w:szCs w:val="12"/>
        </w:rPr>
        <w:t>В соответствии с  Уставом муниципального района Сергиевский, Регламентом  Собрания Представителей муниципального района Сергиевский,</w:t>
      </w:r>
      <w:r>
        <w:rPr>
          <w:rFonts w:ascii="Times New Roman" w:eastAsia="Calibri" w:hAnsi="Times New Roman" w:cs="Times New Roman"/>
          <w:sz w:val="12"/>
          <w:szCs w:val="12"/>
        </w:rPr>
        <w:t xml:space="preserve"> </w:t>
      </w:r>
      <w:r w:rsidRPr="00AA247B">
        <w:rPr>
          <w:rFonts w:ascii="Times New Roman" w:eastAsia="Calibri" w:hAnsi="Times New Roman" w:cs="Times New Roman"/>
          <w:sz w:val="12"/>
          <w:szCs w:val="12"/>
        </w:rPr>
        <w:t>Собрание Представителей муниципального района Сергиевский   решило:</w:t>
      </w:r>
    </w:p>
    <w:p w:rsidR="00AA247B" w:rsidRPr="00AA247B" w:rsidRDefault="00AA247B" w:rsidP="00AA247B">
      <w:pPr>
        <w:tabs>
          <w:tab w:val="left" w:pos="284"/>
          <w:tab w:val="left" w:pos="3828"/>
        </w:tabs>
        <w:spacing w:after="0" w:line="240" w:lineRule="auto"/>
        <w:ind w:firstLine="284"/>
        <w:jc w:val="both"/>
        <w:rPr>
          <w:rFonts w:ascii="Times New Roman" w:eastAsia="Calibri" w:hAnsi="Times New Roman" w:cs="Times New Roman"/>
          <w:sz w:val="12"/>
          <w:szCs w:val="12"/>
        </w:rPr>
      </w:pPr>
      <w:r w:rsidRPr="00AA247B">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AA247B">
        <w:rPr>
          <w:rFonts w:ascii="Times New Roman" w:eastAsia="Calibri" w:hAnsi="Times New Roman" w:cs="Times New Roman"/>
          <w:sz w:val="12"/>
          <w:szCs w:val="12"/>
        </w:rPr>
        <w:t>Избрать Александрова Алексея Борисовича -  председателем Собрания</w:t>
      </w:r>
      <w:r>
        <w:rPr>
          <w:rFonts w:ascii="Times New Roman" w:eastAsia="Calibri" w:hAnsi="Times New Roman" w:cs="Times New Roman"/>
          <w:sz w:val="12"/>
          <w:szCs w:val="12"/>
        </w:rPr>
        <w:t xml:space="preserve"> </w:t>
      </w:r>
      <w:r w:rsidRPr="00AA247B">
        <w:rPr>
          <w:rFonts w:ascii="Times New Roman" w:eastAsia="Calibri" w:hAnsi="Times New Roman" w:cs="Times New Roman"/>
          <w:sz w:val="12"/>
          <w:szCs w:val="12"/>
        </w:rPr>
        <w:t xml:space="preserve"> Представителей муниципального района Сергиевский Самарской области.</w:t>
      </w:r>
    </w:p>
    <w:p w:rsidR="00AA247B" w:rsidRPr="00AA247B" w:rsidRDefault="00AA247B" w:rsidP="00AA247B">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AA247B">
        <w:rPr>
          <w:rFonts w:ascii="Times New Roman" w:eastAsia="Calibri" w:hAnsi="Times New Roman" w:cs="Times New Roman"/>
          <w:sz w:val="12"/>
          <w:szCs w:val="12"/>
        </w:rPr>
        <w:t>Опубликовать настоящее Решение в газете «Сергиевский вестник».</w:t>
      </w:r>
    </w:p>
    <w:p w:rsidR="00AA247B" w:rsidRPr="00AA247B" w:rsidRDefault="00AA247B" w:rsidP="00AA247B">
      <w:pPr>
        <w:tabs>
          <w:tab w:val="left" w:pos="284"/>
          <w:tab w:val="left" w:pos="3828"/>
        </w:tabs>
        <w:spacing w:after="0" w:line="240" w:lineRule="auto"/>
        <w:ind w:firstLine="284"/>
        <w:jc w:val="both"/>
        <w:rPr>
          <w:rFonts w:ascii="Times New Roman" w:eastAsia="Calibri" w:hAnsi="Times New Roman" w:cs="Times New Roman"/>
          <w:sz w:val="12"/>
          <w:szCs w:val="12"/>
        </w:rPr>
      </w:pPr>
      <w:r w:rsidRPr="00AA247B">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AA247B">
        <w:rPr>
          <w:rFonts w:ascii="Times New Roman" w:eastAsia="Calibri" w:hAnsi="Times New Roman" w:cs="Times New Roman"/>
          <w:sz w:val="12"/>
          <w:szCs w:val="12"/>
        </w:rPr>
        <w:t>Настоящее Решение вступает в силу со дня его принятия.</w:t>
      </w:r>
    </w:p>
    <w:p w:rsidR="00AA247B" w:rsidRPr="00AA247B" w:rsidRDefault="00AA247B" w:rsidP="00AA247B">
      <w:pPr>
        <w:tabs>
          <w:tab w:val="left" w:pos="284"/>
          <w:tab w:val="left" w:pos="3828"/>
        </w:tabs>
        <w:spacing w:after="0" w:line="240" w:lineRule="auto"/>
        <w:jc w:val="right"/>
        <w:rPr>
          <w:rFonts w:ascii="Times New Roman" w:eastAsia="Calibri" w:hAnsi="Times New Roman" w:cs="Times New Roman"/>
          <w:sz w:val="12"/>
          <w:szCs w:val="12"/>
        </w:rPr>
      </w:pPr>
      <w:r w:rsidRPr="00AA247B">
        <w:rPr>
          <w:rFonts w:ascii="Times New Roman" w:eastAsia="Calibri" w:hAnsi="Times New Roman" w:cs="Times New Roman"/>
          <w:sz w:val="12"/>
          <w:szCs w:val="12"/>
        </w:rPr>
        <w:t>Глава муниципального района   Сергиевский</w:t>
      </w:r>
    </w:p>
    <w:p w:rsidR="00AA247B" w:rsidRDefault="00AA247B" w:rsidP="00AA247B">
      <w:pPr>
        <w:tabs>
          <w:tab w:val="left" w:pos="284"/>
          <w:tab w:val="left" w:pos="3828"/>
        </w:tabs>
        <w:spacing w:after="0" w:line="240" w:lineRule="auto"/>
        <w:jc w:val="right"/>
        <w:rPr>
          <w:rFonts w:ascii="Times New Roman" w:eastAsia="Calibri" w:hAnsi="Times New Roman" w:cs="Times New Roman"/>
          <w:sz w:val="12"/>
          <w:szCs w:val="12"/>
        </w:rPr>
      </w:pPr>
      <w:r w:rsidRPr="00AA247B">
        <w:rPr>
          <w:rFonts w:ascii="Times New Roman" w:eastAsia="Calibri" w:hAnsi="Times New Roman" w:cs="Times New Roman"/>
          <w:sz w:val="12"/>
          <w:szCs w:val="12"/>
        </w:rPr>
        <w:t>Самарской области</w:t>
      </w:r>
    </w:p>
    <w:p w:rsidR="00AA247B" w:rsidRPr="00AA247B" w:rsidRDefault="00AA247B" w:rsidP="00AA247B">
      <w:pPr>
        <w:tabs>
          <w:tab w:val="left" w:pos="284"/>
          <w:tab w:val="left" w:pos="3828"/>
        </w:tabs>
        <w:spacing w:after="0" w:line="240" w:lineRule="auto"/>
        <w:jc w:val="right"/>
        <w:rPr>
          <w:rFonts w:ascii="Times New Roman" w:eastAsia="Calibri" w:hAnsi="Times New Roman" w:cs="Times New Roman"/>
          <w:sz w:val="12"/>
          <w:szCs w:val="12"/>
        </w:rPr>
      </w:pPr>
      <w:r w:rsidRPr="00AA247B">
        <w:rPr>
          <w:rFonts w:ascii="Times New Roman" w:eastAsia="Calibri" w:hAnsi="Times New Roman" w:cs="Times New Roman"/>
          <w:sz w:val="12"/>
          <w:szCs w:val="12"/>
        </w:rPr>
        <w:t>А.И. Екамасов</w:t>
      </w:r>
    </w:p>
    <w:p w:rsidR="00AA247B" w:rsidRPr="00AA247B" w:rsidRDefault="00AA247B" w:rsidP="00AA247B">
      <w:pPr>
        <w:tabs>
          <w:tab w:val="left" w:pos="284"/>
          <w:tab w:val="left" w:pos="3828"/>
        </w:tabs>
        <w:spacing w:after="0" w:line="240" w:lineRule="auto"/>
        <w:jc w:val="right"/>
        <w:rPr>
          <w:rFonts w:ascii="Times New Roman" w:eastAsia="Calibri" w:hAnsi="Times New Roman" w:cs="Times New Roman"/>
          <w:sz w:val="12"/>
          <w:szCs w:val="12"/>
        </w:rPr>
      </w:pPr>
    </w:p>
    <w:p w:rsidR="00AA247B" w:rsidRPr="00AA247B" w:rsidRDefault="00AA247B" w:rsidP="00AA247B">
      <w:pPr>
        <w:tabs>
          <w:tab w:val="left" w:pos="284"/>
          <w:tab w:val="left" w:pos="3828"/>
        </w:tabs>
        <w:spacing w:after="0" w:line="240" w:lineRule="auto"/>
        <w:jc w:val="right"/>
        <w:rPr>
          <w:rFonts w:ascii="Times New Roman" w:eastAsia="Calibri" w:hAnsi="Times New Roman" w:cs="Times New Roman"/>
          <w:sz w:val="12"/>
          <w:szCs w:val="12"/>
        </w:rPr>
      </w:pPr>
      <w:r w:rsidRPr="00AA247B">
        <w:rPr>
          <w:rFonts w:ascii="Times New Roman" w:eastAsia="Calibri" w:hAnsi="Times New Roman" w:cs="Times New Roman"/>
          <w:sz w:val="12"/>
          <w:szCs w:val="12"/>
        </w:rPr>
        <w:t>Председатель Собрания представителей</w:t>
      </w:r>
    </w:p>
    <w:p w:rsidR="00AA247B" w:rsidRDefault="00AA247B" w:rsidP="00AA247B">
      <w:pPr>
        <w:tabs>
          <w:tab w:val="left" w:pos="284"/>
          <w:tab w:val="left" w:pos="3828"/>
        </w:tabs>
        <w:spacing w:after="0" w:line="240" w:lineRule="auto"/>
        <w:jc w:val="right"/>
        <w:rPr>
          <w:rFonts w:ascii="Times New Roman" w:eastAsia="Calibri" w:hAnsi="Times New Roman" w:cs="Times New Roman"/>
          <w:sz w:val="12"/>
          <w:szCs w:val="12"/>
        </w:rPr>
      </w:pPr>
      <w:r w:rsidRPr="00AA247B">
        <w:rPr>
          <w:rFonts w:ascii="Times New Roman" w:eastAsia="Calibri" w:hAnsi="Times New Roman" w:cs="Times New Roman"/>
          <w:sz w:val="12"/>
          <w:szCs w:val="12"/>
        </w:rPr>
        <w:t>муни</w:t>
      </w:r>
      <w:r>
        <w:rPr>
          <w:rFonts w:ascii="Times New Roman" w:eastAsia="Calibri" w:hAnsi="Times New Roman" w:cs="Times New Roman"/>
          <w:sz w:val="12"/>
          <w:szCs w:val="12"/>
        </w:rPr>
        <w:t xml:space="preserve">ципального района  Сергиевский </w:t>
      </w:r>
      <w:r w:rsidRPr="00AA247B">
        <w:rPr>
          <w:rFonts w:ascii="Times New Roman" w:eastAsia="Calibri" w:hAnsi="Times New Roman" w:cs="Times New Roman"/>
          <w:sz w:val="12"/>
          <w:szCs w:val="12"/>
        </w:rPr>
        <w:t>Самарской области</w:t>
      </w:r>
    </w:p>
    <w:p w:rsidR="00AA247B" w:rsidRPr="00AA247B" w:rsidRDefault="00AA247B" w:rsidP="00AA247B">
      <w:pPr>
        <w:tabs>
          <w:tab w:val="left" w:pos="284"/>
          <w:tab w:val="left" w:pos="3828"/>
        </w:tabs>
        <w:spacing w:after="0" w:line="240" w:lineRule="auto"/>
        <w:jc w:val="right"/>
        <w:rPr>
          <w:rFonts w:ascii="Times New Roman" w:eastAsia="Calibri" w:hAnsi="Times New Roman" w:cs="Times New Roman"/>
          <w:sz w:val="12"/>
          <w:szCs w:val="12"/>
        </w:rPr>
      </w:pPr>
      <w:r w:rsidRPr="00AA247B">
        <w:rPr>
          <w:rFonts w:ascii="Times New Roman" w:eastAsia="Calibri" w:hAnsi="Times New Roman" w:cs="Times New Roman"/>
          <w:sz w:val="12"/>
          <w:szCs w:val="12"/>
        </w:rPr>
        <w:t>А.Б. Александров</w:t>
      </w:r>
    </w:p>
    <w:p w:rsidR="00AA247B" w:rsidRPr="00AA247B" w:rsidRDefault="00AA247B" w:rsidP="00AA247B">
      <w:pPr>
        <w:tabs>
          <w:tab w:val="left" w:pos="284"/>
          <w:tab w:val="left" w:pos="3828"/>
        </w:tabs>
        <w:spacing w:after="0" w:line="240" w:lineRule="auto"/>
        <w:jc w:val="both"/>
        <w:rPr>
          <w:rFonts w:ascii="Times New Roman" w:eastAsia="Calibri" w:hAnsi="Times New Roman" w:cs="Times New Roman"/>
          <w:sz w:val="12"/>
          <w:szCs w:val="12"/>
        </w:rPr>
      </w:pPr>
    </w:p>
    <w:p w:rsidR="00AA247B" w:rsidRPr="00AA247B" w:rsidRDefault="00AA247B" w:rsidP="00AA247B">
      <w:pPr>
        <w:tabs>
          <w:tab w:val="left" w:pos="284"/>
          <w:tab w:val="left" w:pos="3828"/>
        </w:tabs>
        <w:spacing w:after="0" w:line="240" w:lineRule="auto"/>
        <w:jc w:val="center"/>
        <w:rPr>
          <w:rFonts w:ascii="Times New Roman" w:eastAsia="Calibri" w:hAnsi="Times New Roman" w:cs="Times New Roman"/>
          <w:b/>
          <w:sz w:val="12"/>
          <w:szCs w:val="12"/>
        </w:rPr>
      </w:pPr>
      <w:r w:rsidRPr="00AA247B">
        <w:rPr>
          <w:rFonts w:ascii="Times New Roman" w:eastAsia="Calibri" w:hAnsi="Times New Roman" w:cs="Times New Roman"/>
          <w:b/>
          <w:sz w:val="12"/>
          <w:szCs w:val="12"/>
        </w:rPr>
        <w:t>СОБРАНИЕ ПРЕДСТАВИТЕЛЕЙ</w:t>
      </w:r>
    </w:p>
    <w:p w:rsidR="00AA247B" w:rsidRPr="00AA247B" w:rsidRDefault="00AA247B" w:rsidP="00AA247B">
      <w:pPr>
        <w:tabs>
          <w:tab w:val="left" w:pos="284"/>
          <w:tab w:val="left" w:pos="3828"/>
        </w:tabs>
        <w:spacing w:after="0" w:line="240" w:lineRule="auto"/>
        <w:jc w:val="center"/>
        <w:rPr>
          <w:rFonts w:ascii="Times New Roman" w:eastAsia="Calibri" w:hAnsi="Times New Roman" w:cs="Times New Roman"/>
          <w:b/>
          <w:sz w:val="12"/>
          <w:szCs w:val="12"/>
        </w:rPr>
      </w:pPr>
      <w:r w:rsidRPr="00AA247B">
        <w:rPr>
          <w:rFonts w:ascii="Times New Roman" w:eastAsia="Calibri" w:hAnsi="Times New Roman" w:cs="Times New Roman"/>
          <w:b/>
          <w:sz w:val="12"/>
          <w:szCs w:val="12"/>
        </w:rPr>
        <w:t>МУНИЦИПАЛЬНОГО РАЙОНА СЕРГИЕВСКИЙ</w:t>
      </w:r>
    </w:p>
    <w:p w:rsidR="00AA247B" w:rsidRPr="00AA247B" w:rsidRDefault="00AA247B" w:rsidP="00AA247B">
      <w:pPr>
        <w:tabs>
          <w:tab w:val="left" w:pos="284"/>
          <w:tab w:val="left" w:pos="3828"/>
        </w:tabs>
        <w:spacing w:after="0" w:line="240" w:lineRule="auto"/>
        <w:jc w:val="center"/>
        <w:rPr>
          <w:rFonts w:ascii="Times New Roman" w:eastAsia="Calibri" w:hAnsi="Times New Roman" w:cs="Times New Roman"/>
          <w:b/>
          <w:sz w:val="12"/>
          <w:szCs w:val="12"/>
        </w:rPr>
      </w:pPr>
      <w:r w:rsidRPr="00AA247B">
        <w:rPr>
          <w:rFonts w:ascii="Times New Roman" w:eastAsia="Calibri" w:hAnsi="Times New Roman" w:cs="Times New Roman"/>
          <w:b/>
          <w:sz w:val="12"/>
          <w:szCs w:val="12"/>
        </w:rPr>
        <w:t>САМАРСКОЙ ОБЛАСТИ</w:t>
      </w:r>
    </w:p>
    <w:p w:rsidR="00AA247B" w:rsidRPr="00AA247B" w:rsidRDefault="00AA247B" w:rsidP="00AA247B">
      <w:pPr>
        <w:tabs>
          <w:tab w:val="left" w:pos="284"/>
          <w:tab w:val="left" w:pos="3828"/>
        </w:tabs>
        <w:spacing w:after="0" w:line="240" w:lineRule="auto"/>
        <w:jc w:val="center"/>
        <w:rPr>
          <w:rFonts w:ascii="Times New Roman" w:eastAsia="Calibri" w:hAnsi="Times New Roman" w:cs="Times New Roman"/>
          <w:b/>
          <w:sz w:val="12"/>
          <w:szCs w:val="12"/>
        </w:rPr>
      </w:pPr>
    </w:p>
    <w:p w:rsidR="00AA247B" w:rsidRPr="00AA247B" w:rsidRDefault="00AA247B" w:rsidP="00AA247B">
      <w:pPr>
        <w:tabs>
          <w:tab w:val="left" w:pos="284"/>
          <w:tab w:val="left" w:pos="3828"/>
        </w:tabs>
        <w:spacing w:after="0" w:line="240" w:lineRule="auto"/>
        <w:jc w:val="center"/>
        <w:rPr>
          <w:rFonts w:ascii="Times New Roman" w:eastAsia="Calibri" w:hAnsi="Times New Roman" w:cs="Times New Roman"/>
          <w:b/>
          <w:sz w:val="12"/>
          <w:szCs w:val="12"/>
        </w:rPr>
      </w:pPr>
      <w:r w:rsidRPr="00AA247B">
        <w:rPr>
          <w:rFonts w:ascii="Times New Roman" w:eastAsia="Calibri" w:hAnsi="Times New Roman" w:cs="Times New Roman"/>
          <w:b/>
          <w:sz w:val="12"/>
          <w:szCs w:val="12"/>
        </w:rPr>
        <w:t>РЕШЕНИЕ</w:t>
      </w:r>
    </w:p>
    <w:p w:rsidR="00AA247B" w:rsidRPr="00AA247B" w:rsidRDefault="00AA247B" w:rsidP="00AA247B">
      <w:pPr>
        <w:tabs>
          <w:tab w:val="left" w:pos="284"/>
          <w:tab w:val="left" w:pos="3828"/>
        </w:tabs>
        <w:spacing w:after="0" w:line="240" w:lineRule="auto"/>
        <w:jc w:val="center"/>
        <w:rPr>
          <w:rFonts w:ascii="Times New Roman" w:eastAsia="Calibri" w:hAnsi="Times New Roman" w:cs="Times New Roman"/>
          <w:sz w:val="12"/>
          <w:szCs w:val="12"/>
        </w:rPr>
      </w:pPr>
      <w:r w:rsidRPr="00AA247B">
        <w:rPr>
          <w:rFonts w:ascii="Times New Roman" w:eastAsia="Calibri" w:hAnsi="Times New Roman" w:cs="Times New Roman"/>
          <w:sz w:val="12"/>
          <w:szCs w:val="12"/>
        </w:rPr>
        <w:t xml:space="preserve">«09» октября 2025 г. </w:t>
      </w:r>
      <w:r>
        <w:rPr>
          <w:rFonts w:ascii="Times New Roman" w:eastAsia="Calibri" w:hAnsi="Times New Roman" w:cs="Times New Roman"/>
          <w:sz w:val="12"/>
          <w:szCs w:val="12"/>
        </w:rPr>
        <w:t xml:space="preserve">                                                                                                                                            </w:t>
      </w:r>
      <w:r w:rsidRPr="00AA247B">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 02</w:t>
      </w:r>
    </w:p>
    <w:p w:rsidR="00AA247B" w:rsidRPr="00AA247B" w:rsidRDefault="00AA247B" w:rsidP="00AA247B">
      <w:pPr>
        <w:tabs>
          <w:tab w:val="left" w:pos="284"/>
          <w:tab w:val="left" w:pos="3828"/>
        </w:tabs>
        <w:spacing w:after="0" w:line="240" w:lineRule="auto"/>
        <w:jc w:val="center"/>
        <w:rPr>
          <w:rFonts w:ascii="Times New Roman" w:eastAsia="Calibri" w:hAnsi="Times New Roman" w:cs="Times New Roman"/>
          <w:b/>
          <w:sz w:val="12"/>
          <w:szCs w:val="12"/>
        </w:rPr>
      </w:pPr>
      <w:r w:rsidRPr="00AA247B">
        <w:rPr>
          <w:rFonts w:ascii="Times New Roman" w:eastAsia="Calibri" w:hAnsi="Times New Roman" w:cs="Times New Roman"/>
          <w:b/>
          <w:sz w:val="12"/>
          <w:szCs w:val="12"/>
        </w:rPr>
        <w:t xml:space="preserve">«Об избрании </w:t>
      </w:r>
      <w:proofErr w:type="gramStart"/>
      <w:r w:rsidRPr="00AA247B">
        <w:rPr>
          <w:rFonts w:ascii="Times New Roman" w:eastAsia="Calibri" w:hAnsi="Times New Roman" w:cs="Times New Roman"/>
          <w:b/>
          <w:sz w:val="12"/>
          <w:szCs w:val="12"/>
        </w:rPr>
        <w:t>заместителя  председателя Собрания Представителей муниципального района</w:t>
      </w:r>
      <w:proofErr w:type="gramEnd"/>
      <w:r w:rsidRPr="00AA247B">
        <w:rPr>
          <w:rFonts w:ascii="Times New Roman" w:eastAsia="Calibri" w:hAnsi="Times New Roman" w:cs="Times New Roman"/>
          <w:b/>
          <w:sz w:val="12"/>
          <w:szCs w:val="12"/>
        </w:rPr>
        <w:t xml:space="preserve"> Сергиевский Самарской области»</w:t>
      </w:r>
    </w:p>
    <w:p w:rsidR="00AA247B" w:rsidRPr="00AA247B" w:rsidRDefault="00AA247B" w:rsidP="00AA247B">
      <w:pPr>
        <w:tabs>
          <w:tab w:val="left" w:pos="284"/>
          <w:tab w:val="left" w:pos="3828"/>
        </w:tabs>
        <w:spacing w:after="0" w:line="240" w:lineRule="auto"/>
        <w:jc w:val="both"/>
        <w:rPr>
          <w:rFonts w:ascii="Times New Roman" w:eastAsia="Calibri" w:hAnsi="Times New Roman" w:cs="Times New Roman"/>
          <w:sz w:val="12"/>
          <w:szCs w:val="12"/>
        </w:rPr>
      </w:pPr>
    </w:p>
    <w:p w:rsidR="00AA247B" w:rsidRPr="00AA247B" w:rsidRDefault="00AA247B" w:rsidP="00AA247B">
      <w:pPr>
        <w:tabs>
          <w:tab w:val="left" w:pos="284"/>
          <w:tab w:val="left" w:pos="3828"/>
        </w:tabs>
        <w:spacing w:after="0" w:line="240" w:lineRule="auto"/>
        <w:ind w:firstLine="284"/>
        <w:jc w:val="both"/>
        <w:rPr>
          <w:rFonts w:ascii="Times New Roman" w:eastAsia="Calibri" w:hAnsi="Times New Roman" w:cs="Times New Roman"/>
          <w:sz w:val="12"/>
          <w:szCs w:val="12"/>
        </w:rPr>
      </w:pPr>
      <w:r w:rsidRPr="00AA247B">
        <w:rPr>
          <w:rFonts w:ascii="Times New Roman" w:eastAsia="Calibri" w:hAnsi="Times New Roman" w:cs="Times New Roman"/>
          <w:sz w:val="12"/>
          <w:szCs w:val="12"/>
        </w:rPr>
        <w:t>В соответствии с  Уставом муниципального района Сергиевский, Регламентом  Собрания Представителей муниципального района Сергиевский, Собрание Представителей муниципального района Сергиевский решило:</w:t>
      </w:r>
    </w:p>
    <w:p w:rsidR="00AA247B" w:rsidRPr="00AA247B" w:rsidRDefault="00AA247B" w:rsidP="00AA247B">
      <w:pPr>
        <w:tabs>
          <w:tab w:val="left" w:pos="284"/>
          <w:tab w:val="left" w:pos="3828"/>
        </w:tabs>
        <w:spacing w:after="0" w:line="240" w:lineRule="auto"/>
        <w:ind w:firstLine="284"/>
        <w:jc w:val="both"/>
        <w:rPr>
          <w:rFonts w:ascii="Times New Roman" w:eastAsia="Calibri" w:hAnsi="Times New Roman" w:cs="Times New Roman"/>
          <w:sz w:val="12"/>
          <w:szCs w:val="12"/>
        </w:rPr>
      </w:pPr>
      <w:r w:rsidRPr="00AA247B">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AA247B">
        <w:rPr>
          <w:rFonts w:ascii="Times New Roman" w:eastAsia="Calibri" w:hAnsi="Times New Roman" w:cs="Times New Roman"/>
          <w:sz w:val="12"/>
          <w:szCs w:val="12"/>
        </w:rPr>
        <w:t>Избрать  Карягина Владислава Ивановича  -  заместителем председателя Собрания Представителей муниципального района Сергиевский Самарской области.</w:t>
      </w:r>
    </w:p>
    <w:p w:rsidR="00AA247B" w:rsidRPr="00AA247B" w:rsidRDefault="00AA247B" w:rsidP="00AA247B">
      <w:pPr>
        <w:tabs>
          <w:tab w:val="left" w:pos="284"/>
          <w:tab w:val="left" w:pos="3828"/>
        </w:tabs>
        <w:spacing w:after="0" w:line="240" w:lineRule="auto"/>
        <w:ind w:firstLine="284"/>
        <w:jc w:val="both"/>
        <w:rPr>
          <w:rFonts w:ascii="Times New Roman" w:eastAsia="Calibri" w:hAnsi="Times New Roman" w:cs="Times New Roman"/>
          <w:sz w:val="12"/>
          <w:szCs w:val="12"/>
        </w:rPr>
      </w:pPr>
      <w:r w:rsidRPr="00AA247B">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AA247B">
        <w:rPr>
          <w:rFonts w:ascii="Times New Roman" w:eastAsia="Calibri" w:hAnsi="Times New Roman" w:cs="Times New Roman"/>
          <w:sz w:val="12"/>
          <w:szCs w:val="12"/>
        </w:rPr>
        <w:t>Опубликовать настоящее Решение в газете «Сергиевский вестник».</w:t>
      </w:r>
    </w:p>
    <w:p w:rsidR="00AA247B" w:rsidRPr="00AA247B" w:rsidRDefault="00AA247B" w:rsidP="00AA247B">
      <w:pPr>
        <w:tabs>
          <w:tab w:val="left" w:pos="284"/>
          <w:tab w:val="left" w:pos="3828"/>
        </w:tabs>
        <w:spacing w:after="0" w:line="240" w:lineRule="auto"/>
        <w:ind w:firstLine="284"/>
        <w:jc w:val="both"/>
        <w:rPr>
          <w:rFonts w:ascii="Times New Roman" w:eastAsia="Calibri" w:hAnsi="Times New Roman" w:cs="Times New Roman"/>
          <w:sz w:val="12"/>
          <w:szCs w:val="12"/>
        </w:rPr>
      </w:pPr>
      <w:r w:rsidRPr="00AA247B">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AA247B">
        <w:rPr>
          <w:rFonts w:ascii="Times New Roman" w:eastAsia="Calibri" w:hAnsi="Times New Roman" w:cs="Times New Roman"/>
          <w:sz w:val="12"/>
          <w:szCs w:val="12"/>
        </w:rPr>
        <w:t>Настоящее Решение вступает в силу со дня его принятия.</w:t>
      </w:r>
    </w:p>
    <w:p w:rsidR="00AA247B" w:rsidRPr="00AA247B" w:rsidRDefault="00AA247B" w:rsidP="00AA247B">
      <w:pPr>
        <w:tabs>
          <w:tab w:val="left" w:pos="284"/>
          <w:tab w:val="left" w:pos="3828"/>
        </w:tabs>
        <w:spacing w:after="0" w:line="240" w:lineRule="auto"/>
        <w:jc w:val="right"/>
        <w:rPr>
          <w:rFonts w:ascii="Times New Roman" w:eastAsia="Calibri" w:hAnsi="Times New Roman" w:cs="Times New Roman"/>
          <w:sz w:val="12"/>
          <w:szCs w:val="12"/>
        </w:rPr>
      </w:pPr>
      <w:r w:rsidRPr="00AA247B">
        <w:rPr>
          <w:rFonts w:ascii="Times New Roman" w:eastAsia="Calibri" w:hAnsi="Times New Roman" w:cs="Times New Roman"/>
          <w:sz w:val="12"/>
          <w:szCs w:val="12"/>
        </w:rPr>
        <w:t>Глава муниципального района  Сергиевский</w:t>
      </w:r>
    </w:p>
    <w:p w:rsidR="00AA247B" w:rsidRDefault="00AA247B" w:rsidP="00AA247B">
      <w:pPr>
        <w:tabs>
          <w:tab w:val="left" w:pos="284"/>
          <w:tab w:val="left" w:pos="3828"/>
        </w:tabs>
        <w:spacing w:after="0" w:line="240" w:lineRule="auto"/>
        <w:jc w:val="right"/>
        <w:rPr>
          <w:rFonts w:ascii="Times New Roman" w:eastAsia="Calibri" w:hAnsi="Times New Roman" w:cs="Times New Roman"/>
          <w:sz w:val="12"/>
          <w:szCs w:val="12"/>
        </w:rPr>
      </w:pPr>
      <w:r w:rsidRPr="00AA247B">
        <w:rPr>
          <w:rFonts w:ascii="Times New Roman" w:eastAsia="Calibri" w:hAnsi="Times New Roman" w:cs="Times New Roman"/>
          <w:sz w:val="12"/>
          <w:szCs w:val="12"/>
        </w:rPr>
        <w:t>Самарской области</w:t>
      </w:r>
    </w:p>
    <w:p w:rsidR="00AA247B" w:rsidRPr="00AA247B" w:rsidRDefault="00AA247B" w:rsidP="00AA247B">
      <w:pPr>
        <w:tabs>
          <w:tab w:val="left" w:pos="284"/>
          <w:tab w:val="left" w:pos="3828"/>
        </w:tabs>
        <w:spacing w:after="0" w:line="240" w:lineRule="auto"/>
        <w:jc w:val="right"/>
        <w:rPr>
          <w:rFonts w:ascii="Times New Roman" w:eastAsia="Calibri" w:hAnsi="Times New Roman" w:cs="Times New Roman"/>
          <w:sz w:val="12"/>
          <w:szCs w:val="12"/>
        </w:rPr>
      </w:pPr>
      <w:r w:rsidRPr="00AA247B">
        <w:rPr>
          <w:rFonts w:ascii="Times New Roman" w:eastAsia="Calibri" w:hAnsi="Times New Roman" w:cs="Times New Roman"/>
          <w:sz w:val="12"/>
          <w:szCs w:val="12"/>
        </w:rPr>
        <w:t>А.И. Екамасов</w:t>
      </w:r>
    </w:p>
    <w:p w:rsidR="00AA247B" w:rsidRPr="00AA247B" w:rsidRDefault="00AA247B" w:rsidP="00AA247B">
      <w:pPr>
        <w:tabs>
          <w:tab w:val="left" w:pos="284"/>
          <w:tab w:val="left" w:pos="3828"/>
        </w:tabs>
        <w:spacing w:after="0" w:line="240" w:lineRule="auto"/>
        <w:jc w:val="right"/>
        <w:rPr>
          <w:rFonts w:ascii="Times New Roman" w:eastAsia="Calibri" w:hAnsi="Times New Roman" w:cs="Times New Roman"/>
          <w:sz w:val="12"/>
          <w:szCs w:val="12"/>
        </w:rPr>
      </w:pPr>
    </w:p>
    <w:p w:rsidR="00AA247B" w:rsidRPr="00AA247B" w:rsidRDefault="00AA247B" w:rsidP="00AA247B">
      <w:pPr>
        <w:tabs>
          <w:tab w:val="left" w:pos="284"/>
          <w:tab w:val="left" w:pos="3828"/>
        </w:tabs>
        <w:spacing w:after="0" w:line="240" w:lineRule="auto"/>
        <w:jc w:val="right"/>
        <w:rPr>
          <w:rFonts w:ascii="Times New Roman" w:eastAsia="Calibri" w:hAnsi="Times New Roman" w:cs="Times New Roman"/>
          <w:sz w:val="12"/>
          <w:szCs w:val="12"/>
        </w:rPr>
      </w:pPr>
      <w:r w:rsidRPr="00AA247B">
        <w:rPr>
          <w:rFonts w:ascii="Times New Roman" w:eastAsia="Calibri" w:hAnsi="Times New Roman" w:cs="Times New Roman"/>
          <w:sz w:val="12"/>
          <w:szCs w:val="12"/>
        </w:rPr>
        <w:t>Председатель Собрания представителей</w:t>
      </w:r>
    </w:p>
    <w:p w:rsidR="00AA247B" w:rsidRDefault="00AA247B" w:rsidP="00AA247B">
      <w:pPr>
        <w:tabs>
          <w:tab w:val="left" w:pos="284"/>
          <w:tab w:val="left" w:pos="3828"/>
        </w:tabs>
        <w:spacing w:after="0" w:line="240" w:lineRule="auto"/>
        <w:jc w:val="right"/>
        <w:rPr>
          <w:rFonts w:ascii="Times New Roman" w:eastAsia="Calibri" w:hAnsi="Times New Roman" w:cs="Times New Roman"/>
          <w:sz w:val="12"/>
          <w:szCs w:val="12"/>
        </w:rPr>
      </w:pPr>
      <w:r w:rsidRPr="00AA247B">
        <w:rPr>
          <w:rFonts w:ascii="Times New Roman" w:eastAsia="Calibri" w:hAnsi="Times New Roman" w:cs="Times New Roman"/>
          <w:sz w:val="12"/>
          <w:szCs w:val="12"/>
        </w:rPr>
        <w:t>муниципального района   Сергиевский Самарской области</w:t>
      </w:r>
    </w:p>
    <w:p w:rsidR="00AA247B" w:rsidRPr="00AA247B" w:rsidRDefault="00AA247B" w:rsidP="00AA247B">
      <w:pPr>
        <w:tabs>
          <w:tab w:val="left" w:pos="284"/>
          <w:tab w:val="left" w:pos="3828"/>
        </w:tabs>
        <w:spacing w:after="0" w:line="240" w:lineRule="auto"/>
        <w:jc w:val="right"/>
        <w:rPr>
          <w:rFonts w:ascii="Times New Roman" w:eastAsia="Calibri" w:hAnsi="Times New Roman" w:cs="Times New Roman"/>
          <w:sz w:val="12"/>
          <w:szCs w:val="12"/>
        </w:rPr>
      </w:pPr>
      <w:r w:rsidRPr="00AA247B">
        <w:rPr>
          <w:rFonts w:ascii="Times New Roman" w:eastAsia="Calibri" w:hAnsi="Times New Roman" w:cs="Times New Roman"/>
          <w:sz w:val="12"/>
          <w:szCs w:val="12"/>
        </w:rPr>
        <w:t>А.Б. Александров</w:t>
      </w:r>
    </w:p>
    <w:p w:rsidR="00AA247B" w:rsidRPr="00AA247B" w:rsidRDefault="00AA247B" w:rsidP="00AA247B">
      <w:pPr>
        <w:tabs>
          <w:tab w:val="left" w:pos="284"/>
          <w:tab w:val="left" w:pos="3828"/>
        </w:tabs>
        <w:spacing w:after="0" w:line="240" w:lineRule="auto"/>
        <w:jc w:val="both"/>
        <w:rPr>
          <w:rFonts w:ascii="Times New Roman" w:eastAsia="Calibri" w:hAnsi="Times New Roman" w:cs="Times New Roman"/>
          <w:sz w:val="12"/>
          <w:szCs w:val="12"/>
        </w:rPr>
      </w:pPr>
    </w:p>
    <w:p w:rsidR="00AA247B" w:rsidRPr="00AA247B" w:rsidRDefault="00AA247B" w:rsidP="00AA247B">
      <w:pPr>
        <w:tabs>
          <w:tab w:val="left" w:pos="284"/>
          <w:tab w:val="left" w:pos="3828"/>
        </w:tabs>
        <w:spacing w:after="0" w:line="240" w:lineRule="auto"/>
        <w:jc w:val="center"/>
        <w:rPr>
          <w:rFonts w:ascii="Times New Roman" w:eastAsia="Calibri" w:hAnsi="Times New Roman" w:cs="Times New Roman"/>
          <w:b/>
          <w:sz w:val="12"/>
          <w:szCs w:val="12"/>
        </w:rPr>
      </w:pPr>
      <w:r w:rsidRPr="00AA247B">
        <w:rPr>
          <w:rFonts w:ascii="Times New Roman" w:eastAsia="Calibri" w:hAnsi="Times New Roman" w:cs="Times New Roman"/>
          <w:b/>
          <w:sz w:val="12"/>
          <w:szCs w:val="12"/>
        </w:rPr>
        <w:t>СОБРАНИЕ ПРЕДСТАВИТЕЛЕЙ</w:t>
      </w:r>
    </w:p>
    <w:p w:rsidR="00AA247B" w:rsidRPr="00AA247B" w:rsidRDefault="00AA247B" w:rsidP="00AA247B">
      <w:pPr>
        <w:tabs>
          <w:tab w:val="left" w:pos="284"/>
          <w:tab w:val="left" w:pos="3828"/>
        </w:tabs>
        <w:spacing w:after="0" w:line="240" w:lineRule="auto"/>
        <w:jc w:val="center"/>
        <w:rPr>
          <w:rFonts w:ascii="Times New Roman" w:eastAsia="Calibri" w:hAnsi="Times New Roman" w:cs="Times New Roman"/>
          <w:b/>
          <w:sz w:val="12"/>
          <w:szCs w:val="12"/>
        </w:rPr>
      </w:pPr>
      <w:r w:rsidRPr="00AA247B">
        <w:rPr>
          <w:rFonts w:ascii="Times New Roman" w:eastAsia="Calibri" w:hAnsi="Times New Roman" w:cs="Times New Roman"/>
          <w:b/>
          <w:sz w:val="12"/>
          <w:szCs w:val="12"/>
        </w:rPr>
        <w:t>МУНИЦИПАЛЬНОГО РАЙОНА СЕРГИЕВСКИЙ</w:t>
      </w:r>
    </w:p>
    <w:p w:rsidR="00AA247B" w:rsidRPr="00AA247B" w:rsidRDefault="00AA247B" w:rsidP="00AA247B">
      <w:pPr>
        <w:tabs>
          <w:tab w:val="left" w:pos="284"/>
          <w:tab w:val="left" w:pos="3828"/>
        </w:tabs>
        <w:spacing w:after="0" w:line="240" w:lineRule="auto"/>
        <w:jc w:val="center"/>
        <w:rPr>
          <w:rFonts w:ascii="Times New Roman" w:eastAsia="Calibri" w:hAnsi="Times New Roman" w:cs="Times New Roman"/>
          <w:b/>
          <w:sz w:val="12"/>
          <w:szCs w:val="12"/>
        </w:rPr>
      </w:pPr>
      <w:r w:rsidRPr="00AA247B">
        <w:rPr>
          <w:rFonts w:ascii="Times New Roman" w:eastAsia="Calibri" w:hAnsi="Times New Roman" w:cs="Times New Roman"/>
          <w:b/>
          <w:sz w:val="12"/>
          <w:szCs w:val="12"/>
        </w:rPr>
        <w:t>САМАРСКОЙ ОБЛАСТИ</w:t>
      </w:r>
    </w:p>
    <w:p w:rsidR="00AA247B" w:rsidRPr="00AA247B" w:rsidRDefault="00AA247B" w:rsidP="00AA247B">
      <w:pPr>
        <w:tabs>
          <w:tab w:val="left" w:pos="284"/>
          <w:tab w:val="left" w:pos="3828"/>
        </w:tabs>
        <w:spacing w:after="0" w:line="240" w:lineRule="auto"/>
        <w:jc w:val="center"/>
        <w:rPr>
          <w:rFonts w:ascii="Times New Roman" w:eastAsia="Calibri" w:hAnsi="Times New Roman" w:cs="Times New Roman"/>
          <w:b/>
          <w:sz w:val="12"/>
          <w:szCs w:val="12"/>
        </w:rPr>
      </w:pPr>
    </w:p>
    <w:p w:rsidR="00AA247B" w:rsidRPr="00AA247B" w:rsidRDefault="00AA247B" w:rsidP="00AA247B">
      <w:pPr>
        <w:tabs>
          <w:tab w:val="left" w:pos="284"/>
          <w:tab w:val="left" w:pos="3828"/>
        </w:tabs>
        <w:spacing w:after="0" w:line="240" w:lineRule="auto"/>
        <w:jc w:val="center"/>
        <w:rPr>
          <w:rFonts w:ascii="Times New Roman" w:eastAsia="Calibri" w:hAnsi="Times New Roman" w:cs="Times New Roman"/>
          <w:b/>
          <w:sz w:val="12"/>
          <w:szCs w:val="12"/>
        </w:rPr>
      </w:pPr>
      <w:r w:rsidRPr="00AA247B">
        <w:rPr>
          <w:rFonts w:ascii="Times New Roman" w:eastAsia="Calibri" w:hAnsi="Times New Roman" w:cs="Times New Roman"/>
          <w:b/>
          <w:sz w:val="12"/>
          <w:szCs w:val="12"/>
        </w:rPr>
        <w:t>РЕШЕНИЕ</w:t>
      </w:r>
    </w:p>
    <w:p w:rsidR="00AA247B" w:rsidRPr="00AA247B" w:rsidRDefault="00AA247B" w:rsidP="00AA247B">
      <w:pPr>
        <w:tabs>
          <w:tab w:val="left" w:pos="284"/>
          <w:tab w:val="left" w:pos="3828"/>
        </w:tabs>
        <w:spacing w:after="0" w:line="240" w:lineRule="auto"/>
        <w:jc w:val="center"/>
        <w:rPr>
          <w:rFonts w:ascii="Times New Roman" w:eastAsia="Calibri" w:hAnsi="Times New Roman" w:cs="Times New Roman"/>
          <w:sz w:val="12"/>
          <w:szCs w:val="12"/>
        </w:rPr>
      </w:pPr>
      <w:r w:rsidRPr="00AA247B">
        <w:rPr>
          <w:rFonts w:ascii="Times New Roman" w:eastAsia="Calibri" w:hAnsi="Times New Roman" w:cs="Times New Roman"/>
          <w:sz w:val="12"/>
          <w:szCs w:val="12"/>
        </w:rPr>
        <w:t xml:space="preserve">«09» октября 2025 г. </w:t>
      </w:r>
      <w:r>
        <w:rPr>
          <w:rFonts w:ascii="Times New Roman" w:eastAsia="Calibri" w:hAnsi="Times New Roman" w:cs="Times New Roman"/>
          <w:sz w:val="12"/>
          <w:szCs w:val="12"/>
        </w:rPr>
        <w:t xml:space="preserve">                                                                                                                                            </w:t>
      </w:r>
      <w:r w:rsidRPr="00AA247B">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 06</w:t>
      </w:r>
    </w:p>
    <w:p w:rsidR="00AA247B" w:rsidRDefault="00AA247B" w:rsidP="00AA247B">
      <w:pPr>
        <w:tabs>
          <w:tab w:val="left" w:pos="284"/>
          <w:tab w:val="left" w:pos="3828"/>
        </w:tabs>
        <w:spacing w:after="0" w:line="240" w:lineRule="auto"/>
        <w:jc w:val="center"/>
        <w:rPr>
          <w:rFonts w:ascii="Times New Roman" w:eastAsia="Calibri" w:hAnsi="Times New Roman" w:cs="Times New Roman"/>
          <w:b/>
          <w:sz w:val="12"/>
          <w:szCs w:val="12"/>
        </w:rPr>
      </w:pPr>
      <w:r w:rsidRPr="00AA247B">
        <w:rPr>
          <w:rFonts w:ascii="Times New Roman" w:eastAsia="Calibri" w:hAnsi="Times New Roman" w:cs="Times New Roman"/>
          <w:b/>
          <w:sz w:val="12"/>
          <w:szCs w:val="12"/>
        </w:rPr>
        <w:t xml:space="preserve">«О признании </w:t>
      </w:r>
      <w:proofErr w:type="gramStart"/>
      <w:r w:rsidRPr="00AA247B">
        <w:rPr>
          <w:rFonts w:ascii="Times New Roman" w:eastAsia="Calibri" w:hAnsi="Times New Roman" w:cs="Times New Roman"/>
          <w:b/>
          <w:sz w:val="12"/>
          <w:szCs w:val="12"/>
        </w:rPr>
        <w:t>утратившим</w:t>
      </w:r>
      <w:proofErr w:type="gramEnd"/>
      <w:r w:rsidRPr="00AA247B">
        <w:rPr>
          <w:rFonts w:ascii="Times New Roman" w:eastAsia="Calibri" w:hAnsi="Times New Roman" w:cs="Times New Roman"/>
          <w:b/>
          <w:sz w:val="12"/>
          <w:szCs w:val="12"/>
        </w:rPr>
        <w:t xml:space="preserve"> силу Решения Собрания представителей муниципального района Сергиевский</w:t>
      </w:r>
    </w:p>
    <w:p w:rsidR="00AA247B" w:rsidRDefault="00AA247B" w:rsidP="00AA247B">
      <w:pPr>
        <w:tabs>
          <w:tab w:val="left" w:pos="284"/>
          <w:tab w:val="left" w:pos="3828"/>
        </w:tabs>
        <w:spacing w:after="0" w:line="240" w:lineRule="auto"/>
        <w:jc w:val="center"/>
        <w:rPr>
          <w:rFonts w:ascii="Times New Roman" w:eastAsia="Calibri" w:hAnsi="Times New Roman" w:cs="Times New Roman"/>
          <w:b/>
          <w:sz w:val="12"/>
          <w:szCs w:val="12"/>
        </w:rPr>
      </w:pPr>
      <w:r w:rsidRPr="00AA247B">
        <w:rPr>
          <w:rFonts w:ascii="Times New Roman" w:eastAsia="Calibri" w:hAnsi="Times New Roman" w:cs="Times New Roman"/>
          <w:b/>
          <w:sz w:val="12"/>
          <w:szCs w:val="12"/>
        </w:rPr>
        <w:t xml:space="preserve"> № 06 от 23.10.2015г. «Об утверждении Порядка выплаты ежемесячной компенсации председателю Собрания представителей </w:t>
      </w:r>
    </w:p>
    <w:p w:rsidR="00AA247B" w:rsidRPr="00AA247B" w:rsidRDefault="00AA247B" w:rsidP="00AA247B">
      <w:pPr>
        <w:tabs>
          <w:tab w:val="left" w:pos="284"/>
          <w:tab w:val="left" w:pos="3828"/>
        </w:tabs>
        <w:spacing w:after="0" w:line="240" w:lineRule="auto"/>
        <w:jc w:val="center"/>
        <w:rPr>
          <w:rFonts w:ascii="Times New Roman" w:eastAsia="Calibri" w:hAnsi="Times New Roman" w:cs="Times New Roman"/>
          <w:b/>
          <w:sz w:val="12"/>
          <w:szCs w:val="12"/>
        </w:rPr>
      </w:pPr>
      <w:r w:rsidRPr="00AA247B">
        <w:rPr>
          <w:rFonts w:ascii="Times New Roman" w:eastAsia="Calibri" w:hAnsi="Times New Roman" w:cs="Times New Roman"/>
          <w:b/>
          <w:sz w:val="12"/>
          <w:szCs w:val="12"/>
        </w:rPr>
        <w:t xml:space="preserve">муниципального района Сергиевский, </w:t>
      </w:r>
      <w:proofErr w:type="gramStart"/>
      <w:r w:rsidRPr="00AA247B">
        <w:rPr>
          <w:rFonts w:ascii="Times New Roman" w:eastAsia="Calibri" w:hAnsi="Times New Roman" w:cs="Times New Roman"/>
          <w:b/>
          <w:sz w:val="12"/>
          <w:szCs w:val="12"/>
        </w:rPr>
        <w:t>осуществляющему</w:t>
      </w:r>
      <w:proofErr w:type="gramEnd"/>
      <w:r w:rsidRPr="00AA247B">
        <w:rPr>
          <w:rFonts w:ascii="Times New Roman" w:eastAsia="Calibri" w:hAnsi="Times New Roman" w:cs="Times New Roman"/>
          <w:b/>
          <w:sz w:val="12"/>
          <w:szCs w:val="12"/>
        </w:rPr>
        <w:t xml:space="preserve"> свои полномочия на непостоянной основе»»</w:t>
      </w:r>
    </w:p>
    <w:p w:rsidR="00AA247B" w:rsidRPr="00AA247B" w:rsidRDefault="00AA247B" w:rsidP="00AA247B">
      <w:pPr>
        <w:tabs>
          <w:tab w:val="left" w:pos="284"/>
          <w:tab w:val="left" w:pos="3828"/>
        </w:tabs>
        <w:spacing w:after="0" w:line="240" w:lineRule="auto"/>
        <w:jc w:val="both"/>
        <w:rPr>
          <w:rFonts w:ascii="Times New Roman" w:eastAsia="Calibri" w:hAnsi="Times New Roman" w:cs="Times New Roman"/>
          <w:sz w:val="12"/>
          <w:szCs w:val="12"/>
        </w:rPr>
      </w:pPr>
    </w:p>
    <w:p w:rsidR="00AA247B" w:rsidRPr="00AA247B" w:rsidRDefault="00AA247B" w:rsidP="00AA247B">
      <w:pPr>
        <w:tabs>
          <w:tab w:val="left" w:pos="284"/>
          <w:tab w:val="left" w:pos="3828"/>
        </w:tabs>
        <w:spacing w:after="0" w:line="240" w:lineRule="auto"/>
        <w:ind w:firstLine="284"/>
        <w:jc w:val="both"/>
        <w:rPr>
          <w:rFonts w:ascii="Times New Roman" w:eastAsia="Calibri" w:hAnsi="Times New Roman" w:cs="Times New Roman"/>
          <w:sz w:val="12"/>
          <w:szCs w:val="12"/>
        </w:rPr>
      </w:pPr>
      <w:r w:rsidRPr="00AA247B">
        <w:rPr>
          <w:rFonts w:ascii="Times New Roman" w:eastAsia="Calibri" w:hAnsi="Times New Roman" w:cs="Times New Roman"/>
          <w:sz w:val="12"/>
          <w:szCs w:val="12"/>
        </w:rPr>
        <w:t xml:space="preserve">В соответствии с Федеральным законом от 20.03.2025г № 33-ФЗ «Об общих принципах организации местного самоуправления в единой системе публичной власти», Уставом муниципального района Сергиевский Самарской области и в целях </w:t>
      </w:r>
      <w:proofErr w:type="gramStart"/>
      <w:r w:rsidRPr="00AA247B">
        <w:rPr>
          <w:rFonts w:ascii="Times New Roman" w:eastAsia="Calibri" w:hAnsi="Times New Roman" w:cs="Times New Roman"/>
          <w:sz w:val="12"/>
          <w:szCs w:val="12"/>
        </w:rPr>
        <w:t>приведения нормативных правовых актов органов местного самоуправления муниципального района</w:t>
      </w:r>
      <w:proofErr w:type="gramEnd"/>
      <w:r w:rsidRPr="00AA247B">
        <w:rPr>
          <w:rFonts w:ascii="Times New Roman" w:eastAsia="Calibri" w:hAnsi="Times New Roman" w:cs="Times New Roman"/>
          <w:sz w:val="12"/>
          <w:szCs w:val="12"/>
        </w:rPr>
        <w:t xml:space="preserve"> Сергиевский в соответствие с требованиями действующего законодательства</w:t>
      </w:r>
    </w:p>
    <w:p w:rsidR="00AA247B" w:rsidRPr="00AA247B" w:rsidRDefault="00AA247B" w:rsidP="00AA247B">
      <w:pPr>
        <w:tabs>
          <w:tab w:val="left" w:pos="284"/>
          <w:tab w:val="left" w:pos="3828"/>
        </w:tabs>
        <w:spacing w:after="0" w:line="240" w:lineRule="auto"/>
        <w:ind w:firstLine="284"/>
        <w:jc w:val="both"/>
        <w:rPr>
          <w:rFonts w:ascii="Times New Roman" w:eastAsia="Calibri" w:hAnsi="Times New Roman" w:cs="Times New Roman"/>
          <w:sz w:val="12"/>
          <w:szCs w:val="12"/>
        </w:rPr>
      </w:pPr>
      <w:r w:rsidRPr="00AA247B">
        <w:rPr>
          <w:rFonts w:ascii="Times New Roman" w:eastAsia="Calibri" w:hAnsi="Times New Roman" w:cs="Times New Roman"/>
          <w:sz w:val="12"/>
          <w:szCs w:val="12"/>
        </w:rPr>
        <w:t>Собрание Представителей муниципального района Сергиевский решило:</w:t>
      </w:r>
    </w:p>
    <w:p w:rsidR="00AA247B" w:rsidRPr="00AA247B" w:rsidRDefault="00AA247B" w:rsidP="00AA247B">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AA247B">
        <w:rPr>
          <w:rFonts w:ascii="Times New Roman" w:eastAsia="Calibri" w:hAnsi="Times New Roman" w:cs="Times New Roman"/>
          <w:sz w:val="12"/>
          <w:szCs w:val="12"/>
        </w:rPr>
        <w:t>Признать утратившим силу решение Собрания представителей муниципального района Сергиевский № 06 от 23.10.2015г «Об утверждении Порядка выплаты ежемесячной компенсации председателю Собрания представителей муниципального района Сергиевский, осуществляющему свои полномочия на непостоянной основе».</w:t>
      </w:r>
    </w:p>
    <w:p w:rsidR="00AA247B" w:rsidRPr="00AA247B" w:rsidRDefault="00AA247B" w:rsidP="00AA247B">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sidRPr="00AA247B">
        <w:rPr>
          <w:rFonts w:ascii="Times New Roman" w:eastAsia="Calibri" w:hAnsi="Times New Roman" w:cs="Times New Roman"/>
          <w:sz w:val="12"/>
          <w:szCs w:val="12"/>
        </w:rPr>
        <w:t xml:space="preserve">  Опубликовать настоящее Решение в газете «Сергиевский вестник».</w:t>
      </w:r>
    </w:p>
    <w:p w:rsidR="00AA247B" w:rsidRPr="00AA247B" w:rsidRDefault="00AA247B" w:rsidP="00AA247B">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AA247B">
        <w:rPr>
          <w:rFonts w:ascii="Times New Roman" w:eastAsia="Calibri" w:hAnsi="Times New Roman" w:cs="Times New Roman"/>
          <w:sz w:val="12"/>
          <w:szCs w:val="12"/>
        </w:rPr>
        <w:t>Настоящее Решение вступает в силу со дня его официального опубликования.</w:t>
      </w:r>
    </w:p>
    <w:p w:rsidR="00AA247B" w:rsidRPr="00AA247B" w:rsidRDefault="00AA247B" w:rsidP="006519D3">
      <w:pPr>
        <w:tabs>
          <w:tab w:val="left" w:pos="284"/>
          <w:tab w:val="left" w:pos="3828"/>
        </w:tabs>
        <w:spacing w:after="0" w:line="240" w:lineRule="auto"/>
        <w:jc w:val="right"/>
        <w:rPr>
          <w:rFonts w:ascii="Times New Roman" w:eastAsia="Calibri" w:hAnsi="Times New Roman" w:cs="Times New Roman"/>
          <w:sz w:val="12"/>
          <w:szCs w:val="12"/>
        </w:rPr>
      </w:pPr>
      <w:r w:rsidRPr="00AA247B">
        <w:rPr>
          <w:rFonts w:ascii="Times New Roman" w:eastAsia="Calibri" w:hAnsi="Times New Roman" w:cs="Times New Roman"/>
          <w:sz w:val="12"/>
          <w:szCs w:val="12"/>
        </w:rPr>
        <w:t>Глава муниципального района Сергиевский</w:t>
      </w:r>
    </w:p>
    <w:p w:rsidR="006519D3" w:rsidRDefault="00AA247B" w:rsidP="006519D3">
      <w:pPr>
        <w:tabs>
          <w:tab w:val="left" w:pos="284"/>
          <w:tab w:val="left" w:pos="3828"/>
        </w:tabs>
        <w:spacing w:after="0" w:line="240" w:lineRule="auto"/>
        <w:jc w:val="right"/>
        <w:rPr>
          <w:rFonts w:ascii="Times New Roman" w:eastAsia="Calibri" w:hAnsi="Times New Roman" w:cs="Times New Roman"/>
          <w:sz w:val="12"/>
          <w:szCs w:val="12"/>
        </w:rPr>
      </w:pPr>
      <w:r w:rsidRPr="00AA247B">
        <w:rPr>
          <w:rFonts w:ascii="Times New Roman" w:eastAsia="Calibri" w:hAnsi="Times New Roman" w:cs="Times New Roman"/>
          <w:sz w:val="12"/>
          <w:szCs w:val="12"/>
        </w:rPr>
        <w:t>Самарской области</w:t>
      </w:r>
    </w:p>
    <w:p w:rsidR="00AA247B" w:rsidRPr="00AA247B" w:rsidRDefault="00AA247B" w:rsidP="006519D3">
      <w:pPr>
        <w:tabs>
          <w:tab w:val="left" w:pos="284"/>
          <w:tab w:val="left" w:pos="3828"/>
        </w:tabs>
        <w:spacing w:after="0" w:line="240" w:lineRule="auto"/>
        <w:jc w:val="right"/>
        <w:rPr>
          <w:rFonts w:ascii="Times New Roman" w:eastAsia="Calibri" w:hAnsi="Times New Roman" w:cs="Times New Roman"/>
          <w:sz w:val="12"/>
          <w:szCs w:val="12"/>
        </w:rPr>
      </w:pPr>
      <w:r w:rsidRPr="00AA247B">
        <w:rPr>
          <w:rFonts w:ascii="Times New Roman" w:eastAsia="Calibri" w:hAnsi="Times New Roman" w:cs="Times New Roman"/>
          <w:sz w:val="12"/>
          <w:szCs w:val="12"/>
        </w:rPr>
        <w:t>А.И. Екамасов</w:t>
      </w:r>
    </w:p>
    <w:p w:rsidR="00AA247B" w:rsidRPr="00AA247B" w:rsidRDefault="00AA247B" w:rsidP="006519D3">
      <w:pPr>
        <w:tabs>
          <w:tab w:val="left" w:pos="284"/>
          <w:tab w:val="left" w:pos="3828"/>
        </w:tabs>
        <w:spacing w:after="0" w:line="240" w:lineRule="auto"/>
        <w:jc w:val="right"/>
        <w:rPr>
          <w:rFonts w:ascii="Times New Roman" w:eastAsia="Calibri" w:hAnsi="Times New Roman" w:cs="Times New Roman"/>
          <w:sz w:val="12"/>
          <w:szCs w:val="12"/>
        </w:rPr>
      </w:pPr>
    </w:p>
    <w:p w:rsidR="006519D3" w:rsidRDefault="00AA247B" w:rsidP="006519D3">
      <w:pPr>
        <w:tabs>
          <w:tab w:val="left" w:pos="284"/>
          <w:tab w:val="left" w:pos="3828"/>
        </w:tabs>
        <w:spacing w:after="0" w:line="240" w:lineRule="auto"/>
        <w:jc w:val="right"/>
        <w:rPr>
          <w:rFonts w:ascii="Times New Roman" w:eastAsia="Calibri" w:hAnsi="Times New Roman" w:cs="Times New Roman"/>
          <w:sz w:val="12"/>
          <w:szCs w:val="12"/>
        </w:rPr>
      </w:pPr>
      <w:r w:rsidRPr="00AA247B">
        <w:rPr>
          <w:rFonts w:ascii="Times New Roman" w:eastAsia="Calibri" w:hAnsi="Times New Roman" w:cs="Times New Roman"/>
          <w:sz w:val="12"/>
          <w:szCs w:val="12"/>
        </w:rPr>
        <w:t>Председатель Собрания Представителей</w:t>
      </w:r>
    </w:p>
    <w:p w:rsidR="006519D3" w:rsidRDefault="00AA247B" w:rsidP="006519D3">
      <w:pPr>
        <w:tabs>
          <w:tab w:val="left" w:pos="284"/>
          <w:tab w:val="left" w:pos="3828"/>
        </w:tabs>
        <w:spacing w:after="0" w:line="240" w:lineRule="auto"/>
        <w:jc w:val="right"/>
        <w:rPr>
          <w:rFonts w:ascii="Times New Roman" w:eastAsia="Calibri" w:hAnsi="Times New Roman" w:cs="Times New Roman"/>
          <w:sz w:val="12"/>
          <w:szCs w:val="12"/>
        </w:rPr>
      </w:pPr>
      <w:r w:rsidRPr="00AA247B">
        <w:rPr>
          <w:rFonts w:ascii="Times New Roman" w:eastAsia="Calibri" w:hAnsi="Times New Roman" w:cs="Times New Roman"/>
          <w:sz w:val="12"/>
          <w:szCs w:val="12"/>
        </w:rPr>
        <w:t xml:space="preserve"> муниципального района Сергиевский</w:t>
      </w:r>
      <w:r w:rsidR="006519D3">
        <w:rPr>
          <w:rFonts w:ascii="Times New Roman" w:eastAsia="Calibri" w:hAnsi="Times New Roman" w:cs="Times New Roman"/>
          <w:sz w:val="12"/>
          <w:szCs w:val="12"/>
        </w:rPr>
        <w:t xml:space="preserve"> </w:t>
      </w:r>
      <w:r w:rsidRPr="00AA247B">
        <w:rPr>
          <w:rFonts w:ascii="Times New Roman" w:eastAsia="Calibri" w:hAnsi="Times New Roman" w:cs="Times New Roman"/>
          <w:sz w:val="12"/>
          <w:szCs w:val="12"/>
        </w:rPr>
        <w:t>Самарской области</w:t>
      </w:r>
    </w:p>
    <w:p w:rsidR="00AA247B" w:rsidRPr="00AA247B" w:rsidRDefault="00AA247B" w:rsidP="006519D3">
      <w:pPr>
        <w:tabs>
          <w:tab w:val="left" w:pos="284"/>
          <w:tab w:val="left" w:pos="3828"/>
        </w:tabs>
        <w:spacing w:after="0" w:line="240" w:lineRule="auto"/>
        <w:jc w:val="right"/>
        <w:rPr>
          <w:rFonts w:ascii="Times New Roman" w:eastAsia="Calibri" w:hAnsi="Times New Roman" w:cs="Times New Roman"/>
          <w:sz w:val="12"/>
          <w:szCs w:val="12"/>
        </w:rPr>
      </w:pPr>
      <w:r w:rsidRPr="00AA247B">
        <w:rPr>
          <w:rFonts w:ascii="Times New Roman" w:eastAsia="Calibri" w:hAnsi="Times New Roman" w:cs="Times New Roman"/>
          <w:sz w:val="12"/>
          <w:szCs w:val="12"/>
        </w:rPr>
        <w:t>А.Б. Александров</w:t>
      </w:r>
    </w:p>
    <w:p w:rsidR="006519D3" w:rsidRPr="006519D3" w:rsidRDefault="006519D3" w:rsidP="006519D3">
      <w:pPr>
        <w:tabs>
          <w:tab w:val="left" w:pos="284"/>
          <w:tab w:val="left" w:pos="3828"/>
        </w:tabs>
        <w:spacing w:after="0" w:line="240" w:lineRule="auto"/>
        <w:jc w:val="center"/>
        <w:rPr>
          <w:rFonts w:ascii="Times New Roman" w:eastAsia="Calibri" w:hAnsi="Times New Roman" w:cs="Times New Roman"/>
          <w:b/>
          <w:sz w:val="12"/>
          <w:szCs w:val="12"/>
        </w:rPr>
      </w:pPr>
      <w:r w:rsidRPr="006519D3">
        <w:rPr>
          <w:rFonts w:ascii="Times New Roman" w:eastAsia="Calibri" w:hAnsi="Times New Roman" w:cs="Times New Roman"/>
          <w:b/>
          <w:sz w:val="12"/>
          <w:szCs w:val="12"/>
        </w:rPr>
        <w:lastRenderedPageBreak/>
        <w:t>АДМИНИСТРАЦИЯ</w:t>
      </w:r>
    </w:p>
    <w:p w:rsidR="006519D3" w:rsidRPr="006519D3" w:rsidRDefault="006519D3" w:rsidP="006519D3">
      <w:pPr>
        <w:tabs>
          <w:tab w:val="left" w:pos="284"/>
          <w:tab w:val="left" w:pos="3828"/>
        </w:tabs>
        <w:spacing w:after="0" w:line="240" w:lineRule="auto"/>
        <w:jc w:val="center"/>
        <w:rPr>
          <w:rFonts w:ascii="Times New Roman" w:eastAsia="Calibri" w:hAnsi="Times New Roman" w:cs="Times New Roman"/>
          <w:b/>
          <w:sz w:val="12"/>
          <w:szCs w:val="12"/>
        </w:rPr>
      </w:pPr>
      <w:r w:rsidRPr="006519D3">
        <w:rPr>
          <w:rFonts w:ascii="Times New Roman" w:eastAsia="Calibri" w:hAnsi="Times New Roman" w:cs="Times New Roman"/>
          <w:b/>
          <w:sz w:val="12"/>
          <w:szCs w:val="12"/>
        </w:rPr>
        <w:t>СЕЛЬСКОГО ПОСЕЛЕНИЯ КУТУЗОВСКИЙ</w:t>
      </w:r>
    </w:p>
    <w:p w:rsidR="006519D3" w:rsidRPr="006519D3" w:rsidRDefault="006519D3" w:rsidP="006519D3">
      <w:pPr>
        <w:tabs>
          <w:tab w:val="left" w:pos="284"/>
          <w:tab w:val="left" w:pos="3828"/>
        </w:tabs>
        <w:spacing w:after="0" w:line="240" w:lineRule="auto"/>
        <w:jc w:val="center"/>
        <w:rPr>
          <w:rFonts w:ascii="Times New Roman" w:eastAsia="Calibri" w:hAnsi="Times New Roman" w:cs="Times New Roman"/>
          <w:b/>
          <w:sz w:val="12"/>
          <w:szCs w:val="12"/>
        </w:rPr>
      </w:pPr>
      <w:r w:rsidRPr="006519D3">
        <w:rPr>
          <w:rFonts w:ascii="Times New Roman" w:eastAsia="Calibri" w:hAnsi="Times New Roman" w:cs="Times New Roman"/>
          <w:b/>
          <w:sz w:val="12"/>
          <w:szCs w:val="12"/>
        </w:rPr>
        <w:t>МУНИЦИПАЛЬНОГО РАЙОНА СЕРГИЕВСКИЙ</w:t>
      </w:r>
    </w:p>
    <w:p w:rsidR="006519D3" w:rsidRPr="006519D3" w:rsidRDefault="006519D3" w:rsidP="006519D3">
      <w:pPr>
        <w:tabs>
          <w:tab w:val="left" w:pos="284"/>
          <w:tab w:val="left" w:pos="3828"/>
        </w:tabs>
        <w:spacing w:after="0" w:line="240" w:lineRule="auto"/>
        <w:jc w:val="center"/>
        <w:rPr>
          <w:rFonts w:ascii="Times New Roman" w:eastAsia="Calibri" w:hAnsi="Times New Roman" w:cs="Times New Roman"/>
          <w:b/>
          <w:sz w:val="12"/>
          <w:szCs w:val="12"/>
        </w:rPr>
      </w:pPr>
      <w:r w:rsidRPr="006519D3">
        <w:rPr>
          <w:rFonts w:ascii="Times New Roman" w:eastAsia="Calibri" w:hAnsi="Times New Roman" w:cs="Times New Roman"/>
          <w:b/>
          <w:sz w:val="12"/>
          <w:szCs w:val="12"/>
        </w:rPr>
        <w:t>САМАРСКОЙ ОБЛАСТИ</w:t>
      </w:r>
    </w:p>
    <w:p w:rsidR="006519D3" w:rsidRPr="006519D3" w:rsidRDefault="006519D3" w:rsidP="006519D3">
      <w:pPr>
        <w:tabs>
          <w:tab w:val="left" w:pos="284"/>
          <w:tab w:val="left" w:pos="3828"/>
        </w:tabs>
        <w:spacing w:after="0" w:line="240" w:lineRule="auto"/>
        <w:jc w:val="center"/>
        <w:rPr>
          <w:rFonts w:ascii="Times New Roman" w:eastAsia="Calibri" w:hAnsi="Times New Roman" w:cs="Times New Roman"/>
          <w:b/>
          <w:sz w:val="12"/>
          <w:szCs w:val="12"/>
        </w:rPr>
      </w:pPr>
    </w:p>
    <w:p w:rsidR="006519D3" w:rsidRPr="006519D3" w:rsidRDefault="006519D3" w:rsidP="006519D3">
      <w:pPr>
        <w:tabs>
          <w:tab w:val="left" w:pos="284"/>
          <w:tab w:val="left" w:pos="3828"/>
        </w:tabs>
        <w:spacing w:after="0" w:line="240" w:lineRule="auto"/>
        <w:jc w:val="center"/>
        <w:rPr>
          <w:rFonts w:ascii="Times New Roman" w:eastAsia="Calibri" w:hAnsi="Times New Roman" w:cs="Times New Roman"/>
          <w:b/>
          <w:sz w:val="12"/>
          <w:szCs w:val="12"/>
        </w:rPr>
      </w:pPr>
      <w:r w:rsidRPr="006519D3">
        <w:rPr>
          <w:rFonts w:ascii="Times New Roman" w:eastAsia="Calibri" w:hAnsi="Times New Roman" w:cs="Times New Roman"/>
          <w:b/>
          <w:sz w:val="12"/>
          <w:szCs w:val="12"/>
        </w:rPr>
        <w:t>ПОСТАНОВЛЕНИЕ</w:t>
      </w:r>
    </w:p>
    <w:p w:rsidR="006519D3" w:rsidRPr="006519D3" w:rsidRDefault="006519D3" w:rsidP="006519D3">
      <w:pPr>
        <w:tabs>
          <w:tab w:val="left" w:pos="284"/>
          <w:tab w:val="left" w:pos="3828"/>
        </w:tabs>
        <w:spacing w:after="0" w:line="240" w:lineRule="auto"/>
        <w:jc w:val="center"/>
        <w:rPr>
          <w:rFonts w:ascii="Times New Roman" w:eastAsia="Calibri" w:hAnsi="Times New Roman" w:cs="Times New Roman"/>
          <w:b/>
          <w:sz w:val="12"/>
          <w:szCs w:val="12"/>
        </w:rPr>
      </w:pPr>
      <w:r w:rsidRPr="006519D3">
        <w:rPr>
          <w:rFonts w:ascii="Times New Roman" w:eastAsia="Calibri" w:hAnsi="Times New Roman" w:cs="Times New Roman"/>
          <w:b/>
          <w:sz w:val="12"/>
          <w:szCs w:val="12"/>
        </w:rPr>
        <w:t>ОТ «08»  ОКТЯБРЯ 2025 Г. № 33</w:t>
      </w:r>
    </w:p>
    <w:p w:rsidR="006519D3" w:rsidRPr="006519D3" w:rsidRDefault="006519D3" w:rsidP="006519D3">
      <w:pPr>
        <w:tabs>
          <w:tab w:val="left" w:pos="284"/>
          <w:tab w:val="left" w:pos="3828"/>
        </w:tabs>
        <w:spacing w:after="0" w:line="240" w:lineRule="auto"/>
        <w:jc w:val="center"/>
        <w:rPr>
          <w:rFonts w:ascii="Times New Roman" w:eastAsia="Calibri" w:hAnsi="Times New Roman" w:cs="Times New Roman"/>
          <w:b/>
          <w:sz w:val="12"/>
          <w:szCs w:val="12"/>
        </w:rPr>
      </w:pPr>
    </w:p>
    <w:p w:rsidR="006519D3" w:rsidRDefault="006519D3" w:rsidP="006519D3">
      <w:pPr>
        <w:tabs>
          <w:tab w:val="left" w:pos="284"/>
          <w:tab w:val="left" w:pos="3828"/>
        </w:tabs>
        <w:spacing w:after="0" w:line="240" w:lineRule="auto"/>
        <w:jc w:val="center"/>
        <w:rPr>
          <w:rFonts w:ascii="Times New Roman" w:eastAsia="Calibri" w:hAnsi="Times New Roman" w:cs="Times New Roman"/>
          <w:b/>
          <w:sz w:val="12"/>
          <w:szCs w:val="12"/>
        </w:rPr>
      </w:pPr>
      <w:r w:rsidRPr="006519D3">
        <w:rPr>
          <w:rFonts w:ascii="Times New Roman" w:eastAsia="Calibri" w:hAnsi="Times New Roman" w:cs="Times New Roman"/>
          <w:b/>
          <w:sz w:val="12"/>
          <w:szCs w:val="12"/>
        </w:rPr>
        <w:t xml:space="preserve">О ВНЕСЕНИИ ИЗМЕНЕНИЙ В ПОСТАНОВЛЕНИЕ АДМИНИСТРАЦИИ СЕЛЬСКОГО ПОСЕЛЕНИЯ КУТУЗОВСКИЙ МУНИЦИПАЛЬНОГО РАЙОНА СЕРГИЕВСКИЙ САМАРСКОЙ ОБЛАСТИ № 25 ОТ 03.07.2013 Г. «О ПОДГОТОВКЕ ПРОЕКТА ПРАВИЛ ЗЕМЛЕПОЛЬЗОВАНИЯ И ЗАСТРОЙКИ СЕЛЬСКОГО ПОСЕЛЕНИЯ КУТУЗОВСКИЙ </w:t>
      </w:r>
    </w:p>
    <w:p w:rsidR="006519D3" w:rsidRPr="006519D3" w:rsidRDefault="006519D3" w:rsidP="006519D3">
      <w:pPr>
        <w:tabs>
          <w:tab w:val="left" w:pos="284"/>
          <w:tab w:val="left" w:pos="3828"/>
        </w:tabs>
        <w:spacing w:after="0" w:line="240" w:lineRule="auto"/>
        <w:jc w:val="center"/>
        <w:rPr>
          <w:rFonts w:ascii="Times New Roman" w:eastAsia="Calibri" w:hAnsi="Times New Roman" w:cs="Times New Roman"/>
          <w:b/>
          <w:sz w:val="12"/>
          <w:szCs w:val="12"/>
        </w:rPr>
      </w:pPr>
      <w:r w:rsidRPr="006519D3">
        <w:rPr>
          <w:rFonts w:ascii="Times New Roman" w:eastAsia="Calibri" w:hAnsi="Times New Roman" w:cs="Times New Roman"/>
          <w:b/>
          <w:sz w:val="12"/>
          <w:szCs w:val="12"/>
        </w:rPr>
        <w:t>МУНИЦИПАЛЬНОГО РАЙОНА СЕРГИЕВСКИЙ САМАРСКОЙ ОБЛАСТИ»</w:t>
      </w:r>
    </w:p>
    <w:p w:rsidR="006519D3" w:rsidRPr="006519D3" w:rsidRDefault="006519D3" w:rsidP="006519D3">
      <w:pPr>
        <w:tabs>
          <w:tab w:val="left" w:pos="284"/>
          <w:tab w:val="left" w:pos="3828"/>
        </w:tabs>
        <w:spacing w:after="0" w:line="240" w:lineRule="auto"/>
        <w:jc w:val="both"/>
        <w:rPr>
          <w:rFonts w:ascii="Times New Roman" w:eastAsia="Calibri" w:hAnsi="Times New Roman" w:cs="Times New Roman"/>
          <w:sz w:val="12"/>
          <w:szCs w:val="12"/>
        </w:rPr>
      </w:pPr>
    </w:p>
    <w:p w:rsidR="006519D3" w:rsidRPr="006519D3" w:rsidRDefault="006519D3" w:rsidP="006519D3">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6519D3">
        <w:rPr>
          <w:rFonts w:ascii="Times New Roman" w:eastAsia="Calibri" w:hAnsi="Times New Roman" w:cs="Times New Roman"/>
          <w:sz w:val="12"/>
          <w:szCs w:val="12"/>
        </w:rPr>
        <w:t>С целью уточнения состава Комиссии по подготовке проекта Правил землепользования и застройки сельского поселения Кутузовский муниципального района Сергиевский Самарской области 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Законом Самарской области от 12.07.2006 № 90-ГД «О градостроительной деятельности на территории Самарской области», руководствуясь Уставом сельского поселения Кутузовский муниципального</w:t>
      </w:r>
      <w:proofErr w:type="gramEnd"/>
      <w:r w:rsidRPr="006519D3">
        <w:rPr>
          <w:rFonts w:ascii="Times New Roman" w:eastAsia="Calibri" w:hAnsi="Times New Roman" w:cs="Times New Roman"/>
          <w:sz w:val="12"/>
          <w:szCs w:val="12"/>
        </w:rPr>
        <w:t xml:space="preserve"> района Сергиевский Самарской области, Администрация сельского поселения Кутузовский муниципального района Сергиевский Самарской области постановляет:</w:t>
      </w:r>
    </w:p>
    <w:p w:rsidR="006519D3" w:rsidRPr="006519D3" w:rsidRDefault="006519D3" w:rsidP="006519D3">
      <w:pPr>
        <w:tabs>
          <w:tab w:val="left" w:pos="284"/>
          <w:tab w:val="left" w:pos="3828"/>
        </w:tabs>
        <w:spacing w:after="0" w:line="240" w:lineRule="auto"/>
        <w:ind w:firstLine="284"/>
        <w:jc w:val="both"/>
        <w:rPr>
          <w:rFonts w:ascii="Times New Roman" w:eastAsia="Calibri" w:hAnsi="Times New Roman" w:cs="Times New Roman"/>
          <w:sz w:val="12"/>
          <w:szCs w:val="12"/>
        </w:rPr>
      </w:pPr>
      <w:r w:rsidRPr="006519D3">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6519D3">
        <w:rPr>
          <w:rFonts w:ascii="Times New Roman" w:eastAsia="Calibri" w:hAnsi="Times New Roman" w:cs="Times New Roman"/>
          <w:sz w:val="12"/>
          <w:szCs w:val="12"/>
        </w:rPr>
        <w:t>Приложение № 2 к постановлению Администрации сельского поселения Кутузовский муниципального района Сергиевский Самарской области №25 от  03.07.2013г. «О подготовке проекта правил землепользования и застройки сельского поселения Кутузовский муниципального района Сергиевский Самарской области» изложить в новой редакции согласно приложению №1 к настоящему постановлению.</w:t>
      </w:r>
    </w:p>
    <w:p w:rsidR="006519D3" w:rsidRPr="006519D3" w:rsidRDefault="006519D3" w:rsidP="006519D3">
      <w:pPr>
        <w:tabs>
          <w:tab w:val="left" w:pos="284"/>
          <w:tab w:val="left" w:pos="3828"/>
        </w:tabs>
        <w:spacing w:after="0" w:line="240" w:lineRule="auto"/>
        <w:ind w:firstLine="284"/>
        <w:jc w:val="both"/>
        <w:rPr>
          <w:rFonts w:ascii="Times New Roman" w:eastAsia="Calibri" w:hAnsi="Times New Roman" w:cs="Times New Roman"/>
          <w:sz w:val="12"/>
          <w:szCs w:val="12"/>
        </w:rPr>
      </w:pPr>
      <w:r w:rsidRPr="006519D3">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6519D3">
        <w:rPr>
          <w:rFonts w:ascii="Times New Roman" w:eastAsia="Calibri" w:hAnsi="Times New Roman" w:cs="Times New Roman"/>
          <w:sz w:val="12"/>
          <w:szCs w:val="12"/>
        </w:rPr>
        <w:t>Признать утратившим силу постановление Администрации сельского поселения Кутузовский муниципального района Сергиевский  № 01 от 16.01.2025 г. «О внесении изменений в Постановление Администрации сельского поселения Кутузовский муниципального района Сергиевский Самарской области № 25 от 03.07.2013г. «О подготовке проекта правил землепользования и застройки сельского поселения Кутузовский муниципального района Сергиевский Самарской области».</w:t>
      </w:r>
    </w:p>
    <w:p w:rsidR="006519D3" w:rsidRPr="006519D3" w:rsidRDefault="006519D3" w:rsidP="006519D3">
      <w:pPr>
        <w:tabs>
          <w:tab w:val="left" w:pos="284"/>
          <w:tab w:val="left" w:pos="3828"/>
        </w:tabs>
        <w:spacing w:after="0" w:line="240" w:lineRule="auto"/>
        <w:ind w:firstLine="284"/>
        <w:jc w:val="both"/>
        <w:rPr>
          <w:rFonts w:ascii="Times New Roman" w:eastAsia="Calibri" w:hAnsi="Times New Roman" w:cs="Times New Roman"/>
          <w:sz w:val="12"/>
          <w:szCs w:val="12"/>
        </w:rPr>
      </w:pPr>
      <w:r w:rsidRPr="006519D3">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6519D3">
        <w:rPr>
          <w:rFonts w:ascii="Times New Roman" w:eastAsia="Calibri" w:hAnsi="Times New Roman" w:cs="Times New Roman"/>
          <w:sz w:val="12"/>
          <w:szCs w:val="12"/>
        </w:rPr>
        <w:t>Опубликовать настоящее постановление в газете «Сергиевский вестник».</w:t>
      </w:r>
    </w:p>
    <w:p w:rsidR="006519D3" w:rsidRPr="006519D3" w:rsidRDefault="006519D3" w:rsidP="006519D3">
      <w:pPr>
        <w:tabs>
          <w:tab w:val="left" w:pos="284"/>
          <w:tab w:val="left" w:pos="3828"/>
        </w:tabs>
        <w:spacing w:after="0" w:line="240" w:lineRule="auto"/>
        <w:ind w:firstLine="284"/>
        <w:jc w:val="both"/>
        <w:rPr>
          <w:rFonts w:ascii="Times New Roman" w:eastAsia="Calibri" w:hAnsi="Times New Roman" w:cs="Times New Roman"/>
          <w:sz w:val="12"/>
          <w:szCs w:val="12"/>
        </w:rPr>
      </w:pPr>
      <w:r w:rsidRPr="006519D3">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6519D3">
        <w:rPr>
          <w:rFonts w:ascii="Times New Roman" w:eastAsia="Calibri" w:hAnsi="Times New Roman" w:cs="Times New Roman"/>
          <w:sz w:val="12"/>
          <w:szCs w:val="12"/>
        </w:rPr>
        <w:t>Настоящее Постановление вступает в силу со дня его подписания.</w:t>
      </w:r>
    </w:p>
    <w:p w:rsidR="006519D3" w:rsidRPr="006519D3" w:rsidRDefault="006519D3" w:rsidP="006519D3">
      <w:pPr>
        <w:tabs>
          <w:tab w:val="left" w:pos="284"/>
          <w:tab w:val="left" w:pos="3828"/>
        </w:tabs>
        <w:spacing w:after="0" w:line="240" w:lineRule="auto"/>
        <w:ind w:firstLine="284"/>
        <w:jc w:val="both"/>
        <w:rPr>
          <w:rFonts w:ascii="Times New Roman" w:eastAsia="Calibri" w:hAnsi="Times New Roman" w:cs="Times New Roman"/>
          <w:sz w:val="12"/>
          <w:szCs w:val="12"/>
        </w:rPr>
      </w:pPr>
      <w:r w:rsidRPr="006519D3">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proofErr w:type="gramStart"/>
      <w:r w:rsidRPr="006519D3">
        <w:rPr>
          <w:rFonts w:ascii="Times New Roman" w:eastAsia="Calibri" w:hAnsi="Times New Roman" w:cs="Times New Roman"/>
          <w:sz w:val="12"/>
          <w:szCs w:val="12"/>
        </w:rPr>
        <w:t>Контроль за</w:t>
      </w:r>
      <w:proofErr w:type="gramEnd"/>
      <w:r w:rsidRPr="006519D3">
        <w:rPr>
          <w:rFonts w:ascii="Times New Roman" w:eastAsia="Calibri" w:hAnsi="Times New Roman" w:cs="Times New Roman"/>
          <w:sz w:val="12"/>
          <w:szCs w:val="12"/>
        </w:rPr>
        <w:t xml:space="preserve"> выполнением настоящего постановления оставляю за собой.</w:t>
      </w:r>
    </w:p>
    <w:p w:rsidR="006519D3" w:rsidRPr="006519D3" w:rsidRDefault="006519D3" w:rsidP="006519D3">
      <w:pPr>
        <w:tabs>
          <w:tab w:val="left" w:pos="284"/>
          <w:tab w:val="left" w:pos="3828"/>
        </w:tabs>
        <w:spacing w:after="0" w:line="240" w:lineRule="auto"/>
        <w:jc w:val="right"/>
        <w:rPr>
          <w:rFonts w:ascii="Times New Roman" w:eastAsia="Calibri" w:hAnsi="Times New Roman" w:cs="Times New Roman"/>
          <w:sz w:val="12"/>
          <w:szCs w:val="12"/>
        </w:rPr>
      </w:pPr>
      <w:r w:rsidRPr="006519D3">
        <w:rPr>
          <w:rFonts w:ascii="Times New Roman" w:eastAsia="Calibri" w:hAnsi="Times New Roman" w:cs="Times New Roman"/>
          <w:sz w:val="12"/>
          <w:szCs w:val="12"/>
        </w:rPr>
        <w:t>Глава сельского поселения Кутузовский</w:t>
      </w:r>
    </w:p>
    <w:p w:rsidR="006519D3" w:rsidRDefault="006519D3" w:rsidP="006519D3">
      <w:pPr>
        <w:tabs>
          <w:tab w:val="left" w:pos="284"/>
          <w:tab w:val="left" w:pos="3828"/>
        </w:tabs>
        <w:spacing w:after="0" w:line="240" w:lineRule="auto"/>
        <w:jc w:val="right"/>
        <w:rPr>
          <w:rFonts w:ascii="Times New Roman" w:eastAsia="Calibri" w:hAnsi="Times New Roman" w:cs="Times New Roman"/>
          <w:sz w:val="12"/>
          <w:szCs w:val="12"/>
        </w:rPr>
      </w:pPr>
      <w:r w:rsidRPr="006519D3">
        <w:rPr>
          <w:rFonts w:ascii="Times New Roman" w:eastAsia="Calibri" w:hAnsi="Times New Roman" w:cs="Times New Roman"/>
          <w:sz w:val="12"/>
          <w:szCs w:val="12"/>
        </w:rPr>
        <w:t>муниципального района Сергиевский Самарской области</w:t>
      </w:r>
    </w:p>
    <w:p w:rsidR="006519D3" w:rsidRPr="006519D3" w:rsidRDefault="006519D3" w:rsidP="006519D3">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6519D3">
        <w:rPr>
          <w:rFonts w:ascii="Times New Roman" w:eastAsia="Calibri" w:hAnsi="Times New Roman" w:cs="Times New Roman"/>
          <w:sz w:val="12"/>
          <w:szCs w:val="12"/>
        </w:rPr>
        <w:t>А.В.Сабельникова</w:t>
      </w:r>
      <w:proofErr w:type="spellEnd"/>
    </w:p>
    <w:p w:rsidR="006519D3" w:rsidRPr="006519D3" w:rsidRDefault="006519D3" w:rsidP="006519D3">
      <w:pPr>
        <w:tabs>
          <w:tab w:val="left" w:pos="284"/>
          <w:tab w:val="left" w:pos="3828"/>
        </w:tabs>
        <w:spacing w:after="0" w:line="240" w:lineRule="auto"/>
        <w:jc w:val="both"/>
        <w:rPr>
          <w:rFonts w:ascii="Times New Roman" w:eastAsia="Calibri" w:hAnsi="Times New Roman" w:cs="Times New Roman"/>
          <w:sz w:val="12"/>
          <w:szCs w:val="12"/>
        </w:rPr>
      </w:pPr>
    </w:p>
    <w:p w:rsidR="006519D3" w:rsidRPr="006519D3" w:rsidRDefault="006519D3" w:rsidP="006519D3">
      <w:pPr>
        <w:tabs>
          <w:tab w:val="left" w:pos="284"/>
          <w:tab w:val="left" w:pos="3828"/>
        </w:tabs>
        <w:spacing w:after="0" w:line="240" w:lineRule="auto"/>
        <w:jc w:val="center"/>
        <w:rPr>
          <w:rFonts w:ascii="Times New Roman" w:eastAsia="Calibri" w:hAnsi="Times New Roman" w:cs="Times New Roman"/>
          <w:b/>
          <w:sz w:val="12"/>
          <w:szCs w:val="12"/>
        </w:rPr>
      </w:pPr>
      <w:r w:rsidRPr="006519D3">
        <w:rPr>
          <w:rFonts w:ascii="Times New Roman" w:eastAsia="Calibri" w:hAnsi="Times New Roman" w:cs="Times New Roman"/>
          <w:b/>
          <w:sz w:val="12"/>
          <w:szCs w:val="12"/>
        </w:rPr>
        <w:t>СОБРАНИЕ ПРЕДСТАВИТЕЛЕЙ</w:t>
      </w:r>
    </w:p>
    <w:p w:rsidR="006519D3" w:rsidRPr="006519D3" w:rsidRDefault="006519D3" w:rsidP="006519D3">
      <w:pPr>
        <w:tabs>
          <w:tab w:val="left" w:pos="284"/>
          <w:tab w:val="left" w:pos="3828"/>
        </w:tabs>
        <w:spacing w:after="0" w:line="240" w:lineRule="auto"/>
        <w:jc w:val="center"/>
        <w:rPr>
          <w:rFonts w:ascii="Times New Roman" w:eastAsia="Calibri" w:hAnsi="Times New Roman" w:cs="Times New Roman"/>
          <w:b/>
          <w:sz w:val="12"/>
          <w:szCs w:val="12"/>
        </w:rPr>
      </w:pPr>
      <w:r w:rsidRPr="006519D3">
        <w:rPr>
          <w:rFonts w:ascii="Times New Roman" w:eastAsia="Calibri" w:hAnsi="Times New Roman" w:cs="Times New Roman"/>
          <w:b/>
          <w:sz w:val="12"/>
          <w:szCs w:val="12"/>
        </w:rPr>
        <w:t>СЕЛЬСКОГО ПОСЕЛЕНИЯ СЕРГИЕВСК</w:t>
      </w:r>
    </w:p>
    <w:p w:rsidR="006519D3" w:rsidRPr="006519D3" w:rsidRDefault="006519D3" w:rsidP="006519D3">
      <w:pPr>
        <w:tabs>
          <w:tab w:val="left" w:pos="284"/>
          <w:tab w:val="left" w:pos="3828"/>
        </w:tabs>
        <w:spacing w:after="0" w:line="240" w:lineRule="auto"/>
        <w:jc w:val="center"/>
        <w:rPr>
          <w:rFonts w:ascii="Times New Roman" w:eastAsia="Calibri" w:hAnsi="Times New Roman" w:cs="Times New Roman"/>
          <w:b/>
          <w:sz w:val="12"/>
          <w:szCs w:val="12"/>
        </w:rPr>
      </w:pPr>
      <w:r w:rsidRPr="006519D3">
        <w:rPr>
          <w:rFonts w:ascii="Times New Roman" w:eastAsia="Calibri" w:hAnsi="Times New Roman" w:cs="Times New Roman"/>
          <w:b/>
          <w:sz w:val="12"/>
          <w:szCs w:val="12"/>
        </w:rPr>
        <w:t>МУНИЦИПАЛЬНОГО РАЙОНА СЕРГИЕВСКИЙ</w:t>
      </w:r>
    </w:p>
    <w:p w:rsidR="006519D3" w:rsidRPr="006519D3" w:rsidRDefault="006519D3" w:rsidP="006519D3">
      <w:pPr>
        <w:tabs>
          <w:tab w:val="left" w:pos="284"/>
          <w:tab w:val="left" w:pos="3828"/>
        </w:tabs>
        <w:spacing w:after="0" w:line="240" w:lineRule="auto"/>
        <w:jc w:val="center"/>
        <w:rPr>
          <w:rFonts w:ascii="Times New Roman" w:eastAsia="Calibri" w:hAnsi="Times New Roman" w:cs="Times New Roman"/>
          <w:b/>
          <w:sz w:val="12"/>
          <w:szCs w:val="12"/>
        </w:rPr>
      </w:pPr>
      <w:r w:rsidRPr="006519D3">
        <w:rPr>
          <w:rFonts w:ascii="Times New Roman" w:eastAsia="Calibri" w:hAnsi="Times New Roman" w:cs="Times New Roman"/>
          <w:b/>
          <w:sz w:val="12"/>
          <w:szCs w:val="12"/>
        </w:rPr>
        <w:t>САМАРСКОЙ ОБЛАСТИ</w:t>
      </w:r>
    </w:p>
    <w:p w:rsidR="006519D3" w:rsidRPr="006519D3" w:rsidRDefault="006519D3" w:rsidP="006519D3">
      <w:pPr>
        <w:tabs>
          <w:tab w:val="left" w:pos="284"/>
          <w:tab w:val="left" w:pos="3828"/>
        </w:tabs>
        <w:spacing w:after="0" w:line="240" w:lineRule="auto"/>
        <w:jc w:val="center"/>
        <w:rPr>
          <w:rFonts w:ascii="Times New Roman" w:eastAsia="Calibri" w:hAnsi="Times New Roman" w:cs="Times New Roman"/>
          <w:b/>
          <w:sz w:val="12"/>
          <w:szCs w:val="12"/>
        </w:rPr>
      </w:pPr>
    </w:p>
    <w:p w:rsidR="006519D3" w:rsidRPr="006519D3" w:rsidRDefault="006519D3" w:rsidP="006519D3">
      <w:pPr>
        <w:tabs>
          <w:tab w:val="left" w:pos="284"/>
          <w:tab w:val="left" w:pos="3828"/>
        </w:tabs>
        <w:spacing w:after="0" w:line="240" w:lineRule="auto"/>
        <w:jc w:val="center"/>
        <w:rPr>
          <w:rFonts w:ascii="Times New Roman" w:eastAsia="Calibri" w:hAnsi="Times New Roman" w:cs="Times New Roman"/>
          <w:b/>
          <w:sz w:val="12"/>
          <w:szCs w:val="12"/>
        </w:rPr>
      </w:pPr>
      <w:r w:rsidRPr="006519D3">
        <w:rPr>
          <w:rFonts w:ascii="Times New Roman" w:eastAsia="Calibri" w:hAnsi="Times New Roman" w:cs="Times New Roman"/>
          <w:b/>
          <w:sz w:val="12"/>
          <w:szCs w:val="12"/>
        </w:rPr>
        <w:t>РЕШЕНИЕ</w:t>
      </w:r>
    </w:p>
    <w:p w:rsidR="006519D3" w:rsidRPr="006519D3" w:rsidRDefault="006519D3" w:rsidP="006519D3">
      <w:pPr>
        <w:tabs>
          <w:tab w:val="left" w:pos="284"/>
          <w:tab w:val="left" w:pos="3828"/>
        </w:tabs>
        <w:spacing w:after="0" w:line="240" w:lineRule="auto"/>
        <w:jc w:val="both"/>
        <w:rPr>
          <w:rFonts w:ascii="Times New Roman" w:eastAsia="Calibri" w:hAnsi="Times New Roman" w:cs="Times New Roman"/>
          <w:sz w:val="12"/>
          <w:szCs w:val="12"/>
        </w:rPr>
      </w:pPr>
      <w:r w:rsidRPr="006519D3">
        <w:rPr>
          <w:rFonts w:ascii="Times New Roman" w:eastAsia="Calibri" w:hAnsi="Times New Roman" w:cs="Times New Roman"/>
          <w:sz w:val="12"/>
          <w:szCs w:val="12"/>
        </w:rPr>
        <w:t xml:space="preserve">«10» октября 2025 г.      </w:t>
      </w:r>
      <w:r>
        <w:rPr>
          <w:rFonts w:ascii="Times New Roman" w:eastAsia="Calibri" w:hAnsi="Times New Roman" w:cs="Times New Roman"/>
          <w:sz w:val="12"/>
          <w:szCs w:val="12"/>
        </w:rPr>
        <w:t xml:space="preserve">                                                                                                                 </w:t>
      </w:r>
      <w:r w:rsidRPr="006519D3">
        <w:rPr>
          <w:rFonts w:ascii="Times New Roman" w:eastAsia="Calibri" w:hAnsi="Times New Roman" w:cs="Times New Roman"/>
          <w:sz w:val="12"/>
          <w:szCs w:val="12"/>
        </w:rPr>
        <w:t xml:space="preserve">                                                                                         № 4</w:t>
      </w:r>
    </w:p>
    <w:p w:rsidR="006519D3" w:rsidRDefault="006519D3" w:rsidP="006519D3">
      <w:pPr>
        <w:tabs>
          <w:tab w:val="left" w:pos="284"/>
          <w:tab w:val="left" w:pos="3828"/>
        </w:tabs>
        <w:spacing w:after="0" w:line="240" w:lineRule="auto"/>
        <w:jc w:val="center"/>
        <w:rPr>
          <w:rFonts w:ascii="Times New Roman" w:eastAsia="Calibri" w:hAnsi="Times New Roman" w:cs="Times New Roman"/>
          <w:b/>
          <w:sz w:val="12"/>
          <w:szCs w:val="12"/>
        </w:rPr>
      </w:pPr>
      <w:r w:rsidRPr="006519D3">
        <w:rPr>
          <w:rFonts w:ascii="Times New Roman" w:eastAsia="Calibri" w:hAnsi="Times New Roman" w:cs="Times New Roman"/>
          <w:b/>
          <w:sz w:val="12"/>
          <w:szCs w:val="12"/>
        </w:rPr>
        <w:t xml:space="preserve">«Об утверждении средней стоимости одного квадратного метра общей площади жилья </w:t>
      </w:r>
    </w:p>
    <w:p w:rsidR="006519D3" w:rsidRPr="006519D3" w:rsidRDefault="006519D3" w:rsidP="006519D3">
      <w:pPr>
        <w:tabs>
          <w:tab w:val="left" w:pos="284"/>
          <w:tab w:val="left" w:pos="3828"/>
        </w:tabs>
        <w:spacing w:after="0" w:line="240" w:lineRule="auto"/>
        <w:jc w:val="center"/>
        <w:rPr>
          <w:rFonts w:ascii="Times New Roman" w:eastAsia="Calibri" w:hAnsi="Times New Roman" w:cs="Times New Roman"/>
          <w:b/>
          <w:sz w:val="12"/>
          <w:szCs w:val="12"/>
        </w:rPr>
      </w:pPr>
      <w:r w:rsidRPr="006519D3">
        <w:rPr>
          <w:rFonts w:ascii="Times New Roman" w:eastAsia="Calibri" w:hAnsi="Times New Roman" w:cs="Times New Roman"/>
          <w:b/>
          <w:sz w:val="12"/>
          <w:szCs w:val="12"/>
        </w:rPr>
        <w:t>по сельскому поселению Сергиевск муниципального района Сергиевский на IV квартал 2025 г.»</w:t>
      </w:r>
    </w:p>
    <w:p w:rsidR="006519D3" w:rsidRPr="006519D3" w:rsidRDefault="006519D3" w:rsidP="006519D3">
      <w:pPr>
        <w:tabs>
          <w:tab w:val="left" w:pos="284"/>
          <w:tab w:val="left" w:pos="3828"/>
        </w:tabs>
        <w:spacing w:after="0" w:line="240" w:lineRule="auto"/>
        <w:jc w:val="both"/>
        <w:rPr>
          <w:rFonts w:ascii="Times New Roman" w:eastAsia="Calibri" w:hAnsi="Times New Roman" w:cs="Times New Roman"/>
          <w:sz w:val="12"/>
          <w:szCs w:val="12"/>
        </w:rPr>
      </w:pPr>
    </w:p>
    <w:p w:rsidR="006519D3" w:rsidRPr="006519D3" w:rsidRDefault="006519D3" w:rsidP="006519D3">
      <w:pPr>
        <w:tabs>
          <w:tab w:val="left" w:pos="284"/>
          <w:tab w:val="left" w:pos="3828"/>
        </w:tabs>
        <w:spacing w:after="0" w:line="240" w:lineRule="auto"/>
        <w:ind w:firstLine="284"/>
        <w:jc w:val="both"/>
        <w:rPr>
          <w:rFonts w:ascii="Times New Roman" w:eastAsia="Calibri" w:hAnsi="Times New Roman" w:cs="Times New Roman"/>
          <w:sz w:val="12"/>
          <w:szCs w:val="12"/>
        </w:rPr>
      </w:pPr>
      <w:r w:rsidRPr="006519D3">
        <w:rPr>
          <w:rFonts w:ascii="Times New Roman" w:eastAsia="Calibri" w:hAnsi="Times New Roman" w:cs="Times New Roman"/>
          <w:sz w:val="12"/>
          <w:szCs w:val="12"/>
        </w:rPr>
        <w:t>В соответствии с Законом Самарской области от 05.07.2005 № 139-ГД  «О жилище»,  Уставом сельского  поселения  Сергиевск муниципального района Сергиевский Самарской области,</w:t>
      </w:r>
      <w:r>
        <w:rPr>
          <w:rFonts w:ascii="Times New Roman" w:eastAsia="Calibri" w:hAnsi="Times New Roman" w:cs="Times New Roman"/>
          <w:sz w:val="12"/>
          <w:szCs w:val="12"/>
        </w:rPr>
        <w:t xml:space="preserve"> </w:t>
      </w:r>
      <w:r w:rsidRPr="006519D3">
        <w:rPr>
          <w:rFonts w:ascii="Times New Roman" w:eastAsia="Calibri" w:hAnsi="Times New Roman" w:cs="Times New Roman"/>
          <w:sz w:val="12"/>
          <w:szCs w:val="12"/>
        </w:rPr>
        <w:t>Собрание Представителей сельского поселения Сергиевск муниципального района Сергиевский Самарской области решило:</w:t>
      </w:r>
    </w:p>
    <w:p w:rsidR="006519D3" w:rsidRPr="006519D3" w:rsidRDefault="006519D3" w:rsidP="006519D3">
      <w:pPr>
        <w:tabs>
          <w:tab w:val="left" w:pos="284"/>
          <w:tab w:val="left" w:pos="3828"/>
        </w:tabs>
        <w:spacing w:after="0" w:line="240" w:lineRule="auto"/>
        <w:ind w:firstLine="284"/>
        <w:jc w:val="both"/>
        <w:rPr>
          <w:rFonts w:ascii="Times New Roman" w:eastAsia="Calibri" w:hAnsi="Times New Roman" w:cs="Times New Roman"/>
          <w:sz w:val="12"/>
          <w:szCs w:val="12"/>
        </w:rPr>
      </w:pPr>
      <w:r w:rsidRPr="006519D3">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6519D3">
        <w:rPr>
          <w:rFonts w:ascii="Times New Roman" w:eastAsia="Calibri" w:hAnsi="Times New Roman" w:cs="Times New Roman"/>
          <w:sz w:val="12"/>
          <w:szCs w:val="12"/>
        </w:rPr>
        <w:t xml:space="preserve">Утвердить по сельскому поселению Сергиевск  муниципального района Сергиевский среднюю стоимость одного квадратного метра общей площади жилья на IV квартал 2025 г. в размере 38 200 рублей. Данная величина применяется для определения стоимости приобретения жилого помещения, наличие которого не даёт оснований для признания заявителя и членов его семьи (одиноко проживающего гражданина) </w:t>
      </w:r>
      <w:proofErr w:type="gramStart"/>
      <w:r w:rsidRPr="006519D3">
        <w:rPr>
          <w:rFonts w:ascii="Times New Roman" w:eastAsia="Calibri" w:hAnsi="Times New Roman" w:cs="Times New Roman"/>
          <w:sz w:val="12"/>
          <w:szCs w:val="12"/>
        </w:rPr>
        <w:t>нуждающимися</w:t>
      </w:r>
      <w:proofErr w:type="gramEnd"/>
      <w:r w:rsidRPr="006519D3">
        <w:rPr>
          <w:rFonts w:ascii="Times New Roman" w:eastAsia="Calibri" w:hAnsi="Times New Roman" w:cs="Times New Roman"/>
          <w:sz w:val="12"/>
          <w:szCs w:val="12"/>
        </w:rPr>
        <w:t xml:space="preserve"> в жилых помещениях муниципального жилищного фонда по договорам социального найма.</w:t>
      </w:r>
    </w:p>
    <w:p w:rsidR="006519D3" w:rsidRPr="006519D3" w:rsidRDefault="006519D3" w:rsidP="006519D3">
      <w:pPr>
        <w:tabs>
          <w:tab w:val="left" w:pos="284"/>
          <w:tab w:val="left" w:pos="3828"/>
        </w:tabs>
        <w:spacing w:after="0" w:line="240" w:lineRule="auto"/>
        <w:ind w:firstLine="284"/>
        <w:jc w:val="both"/>
        <w:rPr>
          <w:rFonts w:ascii="Times New Roman" w:eastAsia="Calibri" w:hAnsi="Times New Roman" w:cs="Times New Roman"/>
          <w:sz w:val="12"/>
          <w:szCs w:val="12"/>
        </w:rPr>
      </w:pPr>
      <w:r w:rsidRPr="006519D3">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6519D3">
        <w:rPr>
          <w:rFonts w:ascii="Times New Roman" w:eastAsia="Calibri" w:hAnsi="Times New Roman" w:cs="Times New Roman"/>
          <w:sz w:val="12"/>
          <w:szCs w:val="12"/>
        </w:rPr>
        <w:t>Опубликовать настоящее Решение в газете «Сергиевский вестник».</w:t>
      </w:r>
    </w:p>
    <w:p w:rsidR="006519D3" w:rsidRPr="006519D3" w:rsidRDefault="006519D3" w:rsidP="006519D3">
      <w:pPr>
        <w:tabs>
          <w:tab w:val="left" w:pos="284"/>
          <w:tab w:val="left" w:pos="3828"/>
        </w:tabs>
        <w:spacing w:after="0" w:line="240" w:lineRule="auto"/>
        <w:ind w:firstLine="284"/>
        <w:jc w:val="both"/>
        <w:rPr>
          <w:rFonts w:ascii="Times New Roman" w:eastAsia="Calibri" w:hAnsi="Times New Roman" w:cs="Times New Roman"/>
          <w:sz w:val="12"/>
          <w:szCs w:val="12"/>
        </w:rPr>
      </w:pPr>
      <w:r w:rsidRPr="006519D3">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6519D3">
        <w:rPr>
          <w:rFonts w:ascii="Times New Roman" w:eastAsia="Calibri" w:hAnsi="Times New Roman" w:cs="Times New Roman"/>
          <w:sz w:val="12"/>
          <w:szCs w:val="12"/>
        </w:rPr>
        <w:t>Настоящее Решение вступает в силу со дня его официального опубликования.</w:t>
      </w:r>
    </w:p>
    <w:p w:rsidR="006519D3" w:rsidRPr="006519D3" w:rsidRDefault="006519D3" w:rsidP="006519D3">
      <w:pPr>
        <w:tabs>
          <w:tab w:val="left" w:pos="284"/>
          <w:tab w:val="left" w:pos="3828"/>
        </w:tabs>
        <w:spacing w:after="0" w:line="240" w:lineRule="auto"/>
        <w:jc w:val="right"/>
        <w:rPr>
          <w:rFonts w:ascii="Times New Roman" w:eastAsia="Calibri" w:hAnsi="Times New Roman" w:cs="Times New Roman"/>
          <w:sz w:val="12"/>
          <w:szCs w:val="12"/>
        </w:rPr>
      </w:pPr>
      <w:r w:rsidRPr="006519D3">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6519D3">
        <w:rPr>
          <w:rFonts w:ascii="Times New Roman" w:eastAsia="Calibri" w:hAnsi="Times New Roman" w:cs="Times New Roman"/>
          <w:sz w:val="12"/>
          <w:szCs w:val="12"/>
        </w:rPr>
        <w:t>сельского поселения Сергиевск</w:t>
      </w:r>
    </w:p>
    <w:p w:rsidR="006519D3" w:rsidRDefault="006519D3" w:rsidP="006519D3">
      <w:pPr>
        <w:tabs>
          <w:tab w:val="left" w:pos="284"/>
          <w:tab w:val="left" w:pos="3828"/>
        </w:tabs>
        <w:spacing w:after="0" w:line="240" w:lineRule="auto"/>
        <w:jc w:val="right"/>
        <w:rPr>
          <w:rFonts w:ascii="Times New Roman" w:eastAsia="Calibri" w:hAnsi="Times New Roman" w:cs="Times New Roman"/>
          <w:sz w:val="12"/>
          <w:szCs w:val="12"/>
        </w:rPr>
      </w:pPr>
      <w:r w:rsidRPr="006519D3">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6519D3">
        <w:rPr>
          <w:rFonts w:ascii="Times New Roman" w:eastAsia="Calibri" w:hAnsi="Times New Roman" w:cs="Times New Roman"/>
          <w:sz w:val="12"/>
          <w:szCs w:val="12"/>
        </w:rPr>
        <w:t>Самарской области</w:t>
      </w:r>
    </w:p>
    <w:p w:rsidR="006519D3" w:rsidRPr="006519D3" w:rsidRDefault="006519D3" w:rsidP="006519D3">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6519D3">
        <w:rPr>
          <w:rFonts w:ascii="Times New Roman" w:eastAsia="Calibri" w:hAnsi="Times New Roman" w:cs="Times New Roman"/>
          <w:sz w:val="12"/>
          <w:szCs w:val="12"/>
        </w:rPr>
        <w:t>Т.Н.Глушкова</w:t>
      </w:r>
      <w:proofErr w:type="spellEnd"/>
    </w:p>
    <w:p w:rsidR="006519D3" w:rsidRPr="006519D3" w:rsidRDefault="006519D3" w:rsidP="006519D3">
      <w:pPr>
        <w:tabs>
          <w:tab w:val="left" w:pos="284"/>
          <w:tab w:val="left" w:pos="3828"/>
        </w:tabs>
        <w:spacing w:after="0" w:line="240" w:lineRule="auto"/>
        <w:jc w:val="right"/>
        <w:rPr>
          <w:rFonts w:ascii="Times New Roman" w:eastAsia="Calibri" w:hAnsi="Times New Roman" w:cs="Times New Roman"/>
          <w:sz w:val="12"/>
          <w:szCs w:val="12"/>
        </w:rPr>
      </w:pPr>
    </w:p>
    <w:p w:rsidR="006519D3" w:rsidRPr="006519D3" w:rsidRDefault="006519D3" w:rsidP="006519D3">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6519D3">
        <w:rPr>
          <w:rFonts w:ascii="Times New Roman" w:eastAsia="Calibri" w:hAnsi="Times New Roman" w:cs="Times New Roman"/>
          <w:sz w:val="12"/>
          <w:szCs w:val="12"/>
        </w:rPr>
        <w:t>И.о</w:t>
      </w:r>
      <w:proofErr w:type="spellEnd"/>
      <w:r w:rsidRPr="006519D3">
        <w:rPr>
          <w:rFonts w:ascii="Times New Roman" w:eastAsia="Calibri" w:hAnsi="Times New Roman" w:cs="Times New Roman"/>
          <w:sz w:val="12"/>
          <w:szCs w:val="12"/>
        </w:rPr>
        <w:t>. Главы сельского поселения Сергиевск</w:t>
      </w:r>
    </w:p>
    <w:p w:rsidR="006519D3" w:rsidRDefault="006519D3" w:rsidP="006519D3">
      <w:pPr>
        <w:tabs>
          <w:tab w:val="left" w:pos="284"/>
          <w:tab w:val="left" w:pos="3828"/>
        </w:tabs>
        <w:spacing w:after="0" w:line="240" w:lineRule="auto"/>
        <w:jc w:val="right"/>
        <w:rPr>
          <w:rFonts w:ascii="Times New Roman" w:eastAsia="Calibri" w:hAnsi="Times New Roman" w:cs="Times New Roman"/>
          <w:sz w:val="12"/>
          <w:szCs w:val="12"/>
        </w:rPr>
      </w:pPr>
      <w:r w:rsidRPr="006519D3">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6519D3">
        <w:rPr>
          <w:rFonts w:ascii="Times New Roman" w:eastAsia="Calibri" w:hAnsi="Times New Roman" w:cs="Times New Roman"/>
          <w:sz w:val="12"/>
          <w:szCs w:val="12"/>
        </w:rPr>
        <w:t>Самарской области</w:t>
      </w:r>
    </w:p>
    <w:p w:rsidR="006519D3" w:rsidRPr="006519D3" w:rsidRDefault="006519D3" w:rsidP="006519D3">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6519D3">
        <w:rPr>
          <w:rFonts w:ascii="Times New Roman" w:eastAsia="Calibri" w:hAnsi="Times New Roman" w:cs="Times New Roman"/>
          <w:sz w:val="12"/>
          <w:szCs w:val="12"/>
        </w:rPr>
        <w:t>С.С.Агафонов</w:t>
      </w:r>
      <w:proofErr w:type="spellEnd"/>
    </w:p>
    <w:p w:rsidR="006519D3" w:rsidRDefault="006519D3" w:rsidP="006519D3">
      <w:pPr>
        <w:tabs>
          <w:tab w:val="left" w:pos="284"/>
          <w:tab w:val="left" w:pos="3828"/>
        </w:tabs>
        <w:spacing w:after="0" w:line="240" w:lineRule="auto"/>
        <w:jc w:val="both"/>
        <w:rPr>
          <w:rFonts w:ascii="Times New Roman" w:eastAsia="Calibri" w:hAnsi="Times New Roman" w:cs="Times New Roman"/>
          <w:sz w:val="12"/>
          <w:szCs w:val="12"/>
        </w:rPr>
      </w:pPr>
    </w:p>
    <w:p w:rsidR="006519D3" w:rsidRPr="006519D3" w:rsidRDefault="006519D3" w:rsidP="006519D3">
      <w:pPr>
        <w:tabs>
          <w:tab w:val="left" w:pos="284"/>
          <w:tab w:val="left" w:pos="3828"/>
        </w:tabs>
        <w:spacing w:after="0" w:line="240" w:lineRule="auto"/>
        <w:jc w:val="center"/>
        <w:rPr>
          <w:rFonts w:ascii="Times New Roman" w:eastAsia="Calibri" w:hAnsi="Times New Roman" w:cs="Times New Roman"/>
          <w:b/>
          <w:sz w:val="12"/>
          <w:szCs w:val="12"/>
        </w:rPr>
      </w:pPr>
      <w:r w:rsidRPr="006519D3">
        <w:rPr>
          <w:rFonts w:ascii="Times New Roman" w:eastAsia="Calibri" w:hAnsi="Times New Roman" w:cs="Times New Roman"/>
          <w:b/>
          <w:sz w:val="12"/>
          <w:szCs w:val="12"/>
        </w:rPr>
        <w:t>АДМИНИСТРАЦИЯ</w:t>
      </w:r>
    </w:p>
    <w:p w:rsidR="006519D3" w:rsidRPr="006519D3" w:rsidRDefault="006519D3" w:rsidP="006519D3">
      <w:pPr>
        <w:tabs>
          <w:tab w:val="left" w:pos="284"/>
          <w:tab w:val="left" w:pos="3828"/>
        </w:tabs>
        <w:spacing w:after="0" w:line="240" w:lineRule="auto"/>
        <w:jc w:val="center"/>
        <w:rPr>
          <w:rFonts w:ascii="Times New Roman" w:eastAsia="Calibri" w:hAnsi="Times New Roman" w:cs="Times New Roman"/>
          <w:b/>
          <w:sz w:val="12"/>
          <w:szCs w:val="12"/>
        </w:rPr>
      </w:pPr>
      <w:r w:rsidRPr="006519D3">
        <w:rPr>
          <w:rFonts w:ascii="Times New Roman" w:eastAsia="Calibri" w:hAnsi="Times New Roman" w:cs="Times New Roman"/>
          <w:b/>
          <w:sz w:val="12"/>
          <w:szCs w:val="12"/>
        </w:rPr>
        <w:t>СЕЛЬСКОГО ПОСЕЛЕНИЯ СЕРГИЕВСК</w:t>
      </w:r>
    </w:p>
    <w:p w:rsidR="006519D3" w:rsidRPr="006519D3" w:rsidRDefault="006519D3" w:rsidP="006519D3">
      <w:pPr>
        <w:tabs>
          <w:tab w:val="left" w:pos="284"/>
          <w:tab w:val="left" w:pos="3828"/>
        </w:tabs>
        <w:spacing w:after="0" w:line="240" w:lineRule="auto"/>
        <w:jc w:val="center"/>
        <w:rPr>
          <w:rFonts w:ascii="Times New Roman" w:eastAsia="Calibri" w:hAnsi="Times New Roman" w:cs="Times New Roman"/>
          <w:b/>
          <w:sz w:val="12"/>
          <w:szCs w:val="12"/>
        </w:rPr>
      </w:pPr>
      <w:r w:rsidRPr="006519D3">
        <w:rPr>
          <w:rFonts w:ascii="Times New Roman" w:eastAsia="Calibri" w:hAnsi="Times New Roman" w:cs="Times New Roman"/>
          <w:b/>
          <w:sz w:val="12"/>
          <w:szCs w:val="12"/>
        </w:rPr>
        <w:t>МУНИЦИПАЛЬНОГО РАЙОНА СЕРГИЕВСКИЙ</w:t>
      </w:r>
    </w:p>
    <w:p w:rsidR="006519D3" w:rsidRPr="006519D3" w:rsidRDefault="006519D3" w:rsidP="006519D3">
      <w:pPr>
        <w:tabs>
          <w:tab w:val="left" w:pos="284"/>
          <w:tab w:val="left" w:pos="3828"/>
        </w:tabs>
        <w:spacing w:after="0" w:line="240" w:lineRule="auto"/>
        <w:jc w:val="center"/>
        <w:rPr>
          <w:rFonts w:ascii="Times New Roman" w:eastAsia="Calibri" w:hAnsi="Times New Roman" w:cs="Times New Roman"/>
          <w:b/>
          <w:sz w:val="12"/>
          <w:szCs w:val="12"/>
        </w:rPr>
      </w:pPr>
      <w:r w:rsidRPr="006519D3">
        <w:rPr>
          <w:rFonts w:ascii="Times New Roman" w:eastAsia="Calibri" w:hAnsi="Times New Roman" w:cs="Times New Roman"/>
          <w:b/>
          <w:sz w:val="12"/>
          <w:szCs w:val="12"/>
        </w:rPr>
        <w:t>САМАРСКОЙ ОБЛАСТИ</w:t>
      </w:r>
    </w:p>
    <w:p w:rsidR="006519D3" w:rsidRPr="006519D3" w:rsidRDefault="006519D3" w:rsidP="006519D3">
      <w:pPr>
        <w:tabs>
          <w:tab w:val="left" w:pos="284"/>
          <w:tab w:val="left" w:pos="3828"/>
        </w:tabs>
        <w:spacing w:after="0" w:line="240" w:lineRule="auto"/>
        <w:jc w:val="center"/>
        <w:rPr>
          <w:rFonts w:ascii="Times New Roman" w:eastAsia="Calibri" w:hAnsi="Times New Roman" w:cs="Times New Roman"/>
          <w:b/>
          <w:sz w:val="12"/>
          <w:szCs w:val="12"/>
        </w:rPr>
      </w:pPr>
    </w:p>
    <w:p w:rsidR="006519D3" w:rsidRPr="006519D3" w:rsidRDefault="006519D3" w:rsidP="006519D3">
      <w:pPr>
        <w:tabs>
          <w:tab w:val="left" w:pos="284"/>
          <w:tab w:val="left" w:pos="3828"/>
        </w:tabs>
        <w:spacing w:after="0" w:line="240" w:lineRule="auto"/>
        <w:jc w:val="center"/>
        <w:rPr>
          <w:rFonts w:ascii="Times New Roman" w:eastAsia="Calibri" w:hAnsi="Times New Roman" w:cs="Times New Roman"/>
          <w:b/>
          <w:sz w:val="12"/>
          <w:szCs w:val="12"/>
        </w:rPr>
      </w:pPr>
      <w:r w:rsidRPr="006519D3">
        <w:rPr>
          <w:rFonts w:ascii="Times New Roman" w:eastAsia="Calibri" w:hAnsi="Times New Roman" w:cs="Times New Roman"/>
          <w:b/>
          <w:sz w:val="12"/>
          <w:szCs w:val="12"/>
        </w:rPr>
        <w:t>ПОСТАНОВЛЕНИЕ</w:t>
      </w:r>
    </w:p>
    <w:p w:rsidR="006519D3" w:rsidRPr="006519D3" w:rsidRDefault="006519D3" w:rsidP="006519D3">
      <w:pPr>
        <w:tabs>
          <w:tab w:val="left" w:pos="284"/>
          <w:tab w:val="left" w:pos="3828"/>
        </w:tabs>
        <w:spacing w:after="0" w:line="240" w:lineRule="auto"/>
        <w:jc w:val="center"/>
        <w:rPr>
          <w:rFonts w:ascii="Times New Roman" w:eastAsia="Calibri" w:hAnsi="Times New Roman" w:cs="Times New Roman"/>
          <w:b/>
          <w:sz w:val="12"/>
          <w:szCs w:val="12"/>
        </w:rPr>
      </w:pPr>
      <w:r w:rsidRPr="006519D3">
        <w:rPr>
          <w:rFonts w:ascii="Times New Roman" w:eastAsia="Calibri" w:hAnsi="Times New Roman" w:cs="Times New Roman"/>
          <w:b/>
          <w:sz w:val="12"/>
          <w:szCs w:val="12"/>
        </w:rPr>
        <w:t>«10» октября 2025 г. № 55</w:t>
      </w:r>
    </w:p>
    <w:p w:rsidR="006519D3" w:rsidRPr="006519D3" w:rsidRDefault="006519D3" w:rsidP="006519D3">
      <w:pPr>
        <w:tabs>
          <w:tab w:val="left" w:pos="284"/>
          <w:tab w:val="left" w:pos="3828"/>
        </w:tabs>
        <w:spacing w:after="0" w:line="240" w:lineRule="auto"/>
        <w:jc w:val="center"/>
        <w:rPr>
          <w:rFonts w:ascii="Times New Roman" w:eastAsia="Calibri" w:hAnsi="Times New Roman" w:cs="Times New Roman"/>
          <w:b/>
          <w:sz w:val="12"/>
          <w:szCs w:val="12"/>
        </w:rPr>
      </w:pPr>
    </w:p>
    <w:p w:rsidR="006519D3" w:rsidRDefault="006519D3" w:rsidP="006519D3">
      <w:pPr>
        <w:tabs>
          <w:tab w:val="left" w:pos="284"/>
          <w:tab w:val="left" w:pos="3828"/>
        </w:tabs>
        <w:spacing w:after="0" w:line="240" w:lineRule="auto"/>
        <w:jc w:val="center"/>
        <w:rPr>
          <w:rFonts w:ascii="Times New Roman" w:eastAsia="Calibri" w:hAnsi="Times New Roman" w:cs="Times New Roman"/>
          <w:b/>
          <w:sz w:val="12"/>
          <w:szCs w:val="12"/>
        </w:rPr>
      </w:pPr>
      <w:r w:rsidRPr="006519D3">
        <w:rPr>
          <w:rFonts w:ascii="Times New Roman" w:eastAsia="Calibri" w:hAnsi="Times New Roman" w:cs="Times New Roman"/>
          <w:b/>
          <w:sz w:val="12"/>
          <w:szCs w:val="12"/>
        </w:rPr>
        <w:t xml:space="preserve">ОБ УТВЕРЖДЕНИИ ПРОЕКТА ПЛАНИРОВКИ ТЕРРИТОРИИ И ПРОЕКТА МЕЖЕВАНИЯ ТЕРРИТОРИИ ОБЪЕКТА </w:t>
      </w:r>
    </w:p>
    <w:p w:rsidR="006519D3" w:rsidRPr="006519D3" w:rsidRDefault="006519D3" w:rsidP="006519D3">
      <w:pPr>
        <w:tabs>
          <w:tab w:val="left" w:pos="284"/>
          <w:tab w:val="left" w:pos="3828"/>
        </w:tabs>
        <w:spacing w:after="0" w:line="240" w:lineRule="auto"/>
        <w:jc w:val="center"/>
        <w:rPr>
          <w:rFonts w:ascii="Times New Roman" w:eastAsia="Calibri" w:hAnsi="Times New Roman" w:cs="Times New Roman"/>
          <w:b/>
          <w:sz w:val="12"/>
          <w:szCs w:val="12"/>
        </w:rPr>
      </w:pPr>
      <w:r w:rsidRPr="006519D3">
        <w:rPr>
          <w:rFonts w:ascii="Times New Roman" w:eastAsia="Calibri" w:hAnsi="Times New Roman" w:cs="Times New Roman"/>
          <w:b/>
          <w:sz w:val="12"/>
          <w:szCs w:val="12"/>
        </w:rPr>
        <w:t>"ННК-САМАРАНЕФТЕГАЗ: "РАДАЕВСКОЕ МЕСТОРОЖДЕНИЕ. СКВАЖИНЫ № 708. СБОР НЕФТИ И ГАЗА" В ГРАНИЦАХ СЕЛЬСКОГО ПОСЕЛЕНИЯ СЕРГИЕВСК МУНИЦИПАЛЬНОГО РАЙОНА СЕРГИЕВСКИЙ САМАРСКОЙ ОБЛАСТИ</w:t>
      </w:r>
    </w:p>
    <w:p w:rsidR="006519D3" w:rsidRPr="006519D3" w:rsidRDefault="006519D3" w:rsidP="006519D3">
      <w:pPr>
        <w:tabs>
          <w:tab w:val="left" w:pos="284"/>
          <w:tab w:val="left" w:pos="3828"/>
        </w:tabs>
        <w:spacing w:after="0" w:line="240" w:lineRule="auto"/>
        <w:jc w:val="both"/>
        <w:rPr>
          <w:rFonts w:ascii="Times New Roman" w:eastAsia="Calibri" w:hAnsi="Times New Roman" w:cs="Times New Roman"/>
          <w:sz w:val="12"/>
          <w:szCs w:val="12"/>
        </w:rPr>
      </w:pPr>
    </w:p>
    <w:p w:rsidR="006519D3" w:rsidRPr="006519D3" w:rsidRDefault="006519D3" w:rsidP="006519D3">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6519D3">
        <w:rPr>
          <w:rFonts w:ascii="Times New Roman" w:eastAsia="Calibri" w:hAnsi="Times New Roman" w:cs="Times New Roman"/>
          <w:sz w:val="12"/>
          <w:szCs w:val="12"/>
        </w:rPr>
        <w:t xml:space="preserve">В соответствии со статьями 41 – 43, 45 Градостроительного кодекса Российской Федерации, учитывая Протокол публичных слушаний от 01.10.2025г.; Заключение о результатах публичных слушаний от 04.10.2025г., руководствуясь Федеральным законом от 06.10.2003 г. № 131-ФЗ </w:t>
      </w:r>
      <w:r w:rsidRPr="006519D3">
        <w:rPr>
          <w:rFonts w:ascii="Times New Roman" w:eastAsia="Calibri" w:hAnsi="Times New Roman" w:cs="Times New Roman"/>
          <w:sz w:val="12"/>
          <w:szCs w:val="12"/>
        </w:rPr>
        <w:lastRenderedPageBreak/>
        <w:t>«Об общих принципах организации местного самоуправлении в РФ», Администрация сельского поселения Сергиевск муниципального района Сергиевский Самарской области, постановляет:</w:t>
      </w:r>
      <w:proofErr w:type="gramEnd"/>
    </w:p>
    <w:p w:rsidR="006519D3" w:rsidRPr="006519D3" w:rsidRDefault="006519D3" w:rsidP="006519D3">
      <w:pPr>
        <w:tabs>
          <w:tab w:val="left" w:pos="284"/>
          <w:tab w:val="left" w:pos="3828"/>
        </w:tabs>
        <w:spacing w:after="0" w:line="240" w:lineRule="auto"/>
        <w:ind w:firstLine="284"/>
        <w:jc w:val="both"/>
        <w:rPr>
          <w:rFonts w:ascii="Times New Roman" w:eastAsia="Calibri" w:hAnsi="Times New Roman" w:cs="Times New Roman"/>
          <w:sz w:val="12"/>
          <w:szCs w:val="12"/>
        </w:rPr>
      </w:pPr>
      <w:r w:rsidRPr="006519D3">
        <w:rPr>
          <w:rFonts w:ascii="Times New Roman" w:eastAsia="Calibri" w:hAnsi="Times New Roman" w:cs="Times New Roman"/>
          <w:sz w:val="12"/>
          <w:szCs w:val="12"/>
        </w:rPr>
        <w:t>1. Утвердить проект планировки территории и проект межевания территории объекта "</w:t>
      </w:r>
      <w:proofErr w:type="spellStart"/>
      <w:r w:rsidRPr="006519D3">
        <w:rPr>
          <w:rFonts w:ascii="Times New Roman" w:eastAsia="Calibri" w:hAnsi="Times New Roman" w:cs="Times New Roman"/>
          <w:sz w:val="12"/>
          <w:szCs w:val="12"/>
        </w:rPr>
        <w:t>Радаевское</w:t>
      </w:r>
      <w:proofErr w:type="spellEnd"/>
      <w:r w:rsidRPr="006519D3">
        <w:rPr>
          <w:rFonts w:ascii="Times New Roman" w:eastAsia="Calibri" w:hAnsi="Times New Roman" w:cs="Times New Roman"/>
          <w:sz w:val="12"/>
          <w:szCs w:val="12"/>
        </w:rPr>
        <w:t xml:space="preserve"> месторождение. Скважины № 708. Сбор нефти и газа", в границах сельского поселения Сергиевск муниципального района Сергиевский Самарской области. </w:t>
      </w:r>
    </w:p>
    <w:p w:rsidR="006519D3" w:rsidRPr="006519D3" w:rsidRDefault="006519D3" w:rsidP="006519D3">
      <w:pPr>
        <w:tabs>
          <w:tab w:val="left" w:pos="284"/>
          <w:tab w:val="left" w:pos="3828"/>
        </w:tabs>
        <w:spacing w:after="0" w:line="240" w:lineRule="auto"/>
        <w:ind w:firstLine="284"/>
        <w:jc w:val="both"/>
        <w:rPr>
          <w:rFonts w:ascii="Times New Roman" w:eastAsia="Calibri" w:hAnsi="Times New Roman" w:cs="Times New Roman"/>
          <w:sz w:val="12"/>
          <w:szCs w:val="12"/>
        </w:rPr>
      </w:pPr>
      <w:r w:rsidRPr="006519D3">
        <w:rPr>
          <w:rFonts w:ascii="Times New Roman" w:eastAsia="Calibri" w:hAnsi="Times New Roman" w:cs="Times New Roman"/>
          <w:sz w:val="12"/>
          <w:szCs w:val="12"/>
        </w:rPr>
        <w:t>2.Опубликовать настоящее Постановление в газете «Сергиевский вестник» и разместить на сайте Администрации муниципального района Сергиевский в информационно-телекоммуникационной сети Интернет в разделе «Градостроительство», «Сельское поселение Сергиевск» в подразделе «Проекты планировки и межевания территории».</w:t>
      </w:r>
    </w:p>
    <w:p w:rsidR="006519D3" w:rsidRPr="006519D3" w:rsidRDefault="006519D3" w:rsidP="006519D3">
      <w:pPr>
        <w:tabs>
          <w:tab w:val="left" w:pos="284"/>
          <w:tab w:val="left" w:pos="3828"/>
        </w:tabs>
        <w:spacing w:after="0" w:line="240" w:lineRule="auto"/>
        <w:ind w:firstLine="284"/>
        <w:jc w:val="both"/>
        <w:rPr>
          <w:rFonts w:ascii="Times New Roman" w:eastAsia="Calibri" w:hAnsi="Times New Roman" w:cs="Times New Roman"/>
          <w:sz w:val="12"/>
          <w:szCs w:val="12"/>
        </w:rPr>
      </w:pPr>
      <w:r w:rsidRPr="006519D3">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6519D3" w:rsidRPr="006519D3" w:rsidRDefault="006519D3" w:rsidP="006519D3">
      <w:pPr>
        <w:tabs>
          <w:tab w:val="left" w:pos="284"/>
          <w:tab w:val="left" w:pos="3828"/>
        </w:tabs>
        <w:spacing w:after="0" w:line="240" w:lineRule="auto"/>
        <w:ind w:firstLine="284"/>
        <w:jc w:val="both"/>
        <w:rPr>
          <w:rFonts w:ascii="Times New Roman" w:eastAsia="Calibri" w:hAnsi="Times New Roman" w:cs="Times New Roman"/>
          <w:sz w:val="12"/>
          <w:szCs w:val="12"/>
        </w:rPr>
      </w:pPr>
      <w:r w:rsidRPr="006519D3">
        <w:rPr>
          <w:rFonts w:ascii="Times New Roman" w:eastAsia="Calibri" w:hAnsi="Times New Roman" w:cs="Times New Roman"/>
          <w:sz w:val="12"/>
          <w:szCs w:val="12"/>
        </w:rPr>
        <w:t xml:space="preserve">4. </w:t>
      </w:r>
      <w:proofErr w:type="gramStart"/>
      <w:r w:rsidRPr="006519D3">
        <w:rPr>
          <w:rFonts w:ascii="Times New Roman" w:eastAsia="Calibri" w:hAnsi="Times New Roman" w:cs="Times New Roman"/>
          <w:sz w:val="12"/>
          <w:szCs w:val="12"/>
        </w:rPr>
        <w:t>Контроль за</w:t>
      </w:r>
      <w:proofErr w:type="gramEnd"/>
      <w:r w:rsidRPr="006519D3">
        <w:rPr>
          <w:rFonts w:ascii="Times New Roman" w:eastAsia="Calibri" w:hAnsi="Times New Roman" w:cs="Times New Roman"/>
          <w:sz w:val="12"/>
          <w:szCs w:val="12"/>
        </w:rPr>
        <w:t xml:space="preserve"> выполнением настоящего Постановления оставляю за собой.</w:t>
      </w:r>
    </w:p>
    <w:p w:rsidR="006519D3" w:rsidRPr="006519D3" w:rsidRDefault="006519D3" w:rsidP="006519D3">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6519D3">
        <w:rPr>
          <w:rFonts w:ascii="Times New Roman" w:eastAsia="Calibri" w:hAnsi="Times New Roman" w:cs="Times New Roman"/>
          <w:sz w:val="12"/>
          <w:szCs w:val="12"/>
        </w:rPr>
        <w:t>И.о</w:t>
      </w:r>
      <w:proofErr w:type="spellEnd"/>
      <w:r w:rsidRPr="006519D3">
        <w:rPr>
          <w:rFonts w:ascii="Times New Roman" w:eastAsia="Calibri" w:hAnsi="Times New Roman" w:cs="Times New Roman"/>
          <w:sz w:val="12"/>
          <w:szCs w:val="12"/>
        </w:rPr>
        <w:t>. главы сельского поселения Сергиевск</w:t>
      </w:r>
    </w:p>
    <w:p w:rsidR="006519D3" w:rsidRDefault="006519D3" w:rsidP="006519D3">
      <w:pPr>
        <w:tabs>
          <w:tab w:val="left" w:pos="284"/>
          <w:tab w:val="left" w:pos="3828"/>
        </w:tabs>
        <w:spacing w:after="0" w:line="240" w:lineRule="auto"/>
        <w:jc w:val="right"/>
        <w:rPr>
          <w:rFonts w:ascii="Times New Roman" w:eastAsia="Calibri" w:hAnsi="Times New Roman" w:cs="Times New Roman"/>
          <w:sz w:val="12"/>
          <w:szCs w:val="12"/>
        </w:rPr>
      </w:pPr>
      <w:r w:rsidRPr="006519D3">
        <w:rPr>
          <w:rFonts w:ascii="Times New Roman" w:eastAsia="Calibri" w:hAnsi="Times New Roman" w:cs="Times New Roman"/>
          <w:sz w:val="12"/>
          <w:szCs w:val="12"/>
        </w:rPr>
        <w:t>муниципального района</w:t>
      </w:r>
      <w:r>
        <w:rPr>
          <w:rFonts w:ascii="Times New Roman" w:eastAsia="Calibri" w:hAnsi="Times New Roman" w:cs="Times New Roman"/>
          <w:sz w:val="12"/>
          <w:szCs w:val="12"/>
        </w:rPr>
        <w:t xml:space="preserve"> </w:t>
      </w:r>
      <w:r w:rsidRPr="006519D3">
        <w:rPr>
          <w:rFonts w:ascii="Times New Roman" w:eastAsia="Calibri" w:hAnsi="Times New Roman" w:cs="Times New Roman"/>
          <w:sz w:val="12"/>
          <w:szCs w:val="12"/>
        </w:rPr>
        <w:t>Сергиевский Самарской области</w:t>
      </w:r>
    </w:p>
    <w:p w:rsidR="006519D3" w:rsidRDefault="006519D3" w:rsidP="006519D3">
      <w:pPr>
        <w:tabs>
          <w:tab w:val="left" w:pos="284"/>
          <w:tab w:val="left" w:pos="3828"/>
        </w:tabs>
        <w:spacing w:after="0" w:line="240" w:lineRule="auto"/>
        <w:jc w:val="right"/>
        <w:rPr>
          <w:rFonts w:ascii="Times New Roman" w:eastAsia="Calibri" w:hAnsi="Times New Roman" w:cs="Times New Roman"/>
          <w:sz w:val="12"/>
          <w:szCs w:val="12"/>
        </w:rPr>
      </w:pPr>
      <w:r w:rsidRPr="006519D3">
        <w:rPr>
          <w:rFonts w:ascii="Times New Roman" w:eastAsia="Calibri" w:hAnsi="Times New Roman" w:cs="Times New Roman"/>
          <w:sz w:val="12"/>
          <w:szCs w:val="12"/>
        </w:rPr>
        <w:t>С.С. Агафонов</w:t>
      </w:r>
    </w:p>
    <w:p w:rsidR="006519D3" w:rsidRPr="006519D3" w:rsidRDefault="006519D3" w:rsidP="006519D3">
      <w:pPr>
        <w:tabs>
          <w:tab w:val="left" w:pos="284"/>
          <w:tab w:val="left" w:pos="3828"/>
        </w:tabs>
        <w:spacing w:after="0" w:line="240" w:lineRule="auto"/>
        <w:jc w:val="both"/>
        <w:rPr>
          <w:rFonts w:ascii="Times New Roman" w:eastAsia="Calibri" w:hAnsi="Times New Roman" w:cs="Times New Roman"/>
          <w:sz w:val="12"/>
          <w:szCs w:val="12"/>
        </w:rPr>
      </w:pPr>
    </w:p>
    <w:p w:rsidR="006519D3" w:rsidRPr="006519D3" w:rsidRDefault="006519D3" w:rsidP="006519D3">
      <w:pPr>
        <w:tabs>
          <w:tab w:val="left" w:pos="284"/>
          <w:tab w:val="left" w:pos="3828"/>
        </w:tabs>
        <w:spacing w:after="0" w:line="240" w:lineRule="auto"/>
        <w:jc w:val="center"/>
        <w:rPr>
          <w:rFonts w:ascii="Times New Roman" w:eastAsia="Calibri" w:hAnsi="Times New Roman" w:cs="Times New Roman"/>
          <w:b/>
          <w:sz w:val="12"/>
          <w:szCs w:val="12"/>
        </w:rPr>
      </w:pPr>
      <w:r w:rsidRPr="006519D3">
        <w:rPr>
          <w:rFonts w:ascii="Times New Roman" w:eastAsia="Calibri" w:hAnsi="Times New Roman" w:cs="Times New Roman"/>
          <w:b/>
          <w:sz w:val="12"/>
          <w:szCs w:val="12"/>
        </w:rPr>
        <w:t>АДМИНИСТРАЦИЯ</w:t>
      </w:r>
    </w:p>
    <w:p w:rsidR="006519D3" w:rsidRPr="006519D3" w:rsidRDefault="006519D3" w:rsidP="006519D3">
      <w:pPr>
        <w:tabs>
          <w:tab w:val="left" w:pos="284"/>
          <w:tab w:val="left" w:pos="3828"/>
        </w:tabs>
        <w:spacing w:after="0" w:line="240" w:lineRule="auto"/>
        <w:jc w:val="center"/>
        <w:rPr>
          <w:rFonts w:ascii="Times New Roman" w:eastAsia="Calibri" w:hAnsi="Times New Roman" w:cs="Times New Roman"/>
          <w:b/>
          <w:sz w:val="12"/>
          <w:szCs w:val="12"/>
        </w:rPr>
      </w:pPr>
      <w:r w:rsidRPr="006519D3">
        <w:rPr>
          <w:rFonts w:ascii="Times New Roman" w:eastAsia="Calibri" w:hAnsi="Times New Roman" w:cs="Times New Roman"/>
          <w:b/>
          <w:sz w:val="12"/>
          <w:szCs w:val="12"/>
        </w:rPr>
        <w:t>СЕЛЬСКОГО ПОСЕЛЕНИЯ СЕРГИЕВСК</w:t>
      </w:r>
    </w:p>
    <w:p w:rsidR="006519D3" w:rsidRPr="006519D3" w:rsidRDefault="006519D3" w:rsidP="006519D3">
      <w:pPr>
        <w:tabs>
          <w:tab w:val="left" w:pos="284"/>
          <w:tab w:val="left" w:pos="3828"/>
        </w:tabs>
        <w:spacing w:after="0" w:line="240" w:lineRule="auto"/>
        <w:jc w:val="center"/>
        <w:rPr>
          <w:rFonts w:ascii="Times New Roman" w:eastAsia="Calibri" w:hAnsi="Times New Roman" w:cs="Times New Roman"/>
          <w:b/>
          <w:sz w:val="12"/>
          <w:szCs w:val="12"/>
        </w:rPr>
      </w:pPr>
      <w:r w:rsidRPr="006519D3">
        <w:rPr>
          <w:rFonts w:ascii="Times New Roman" w:eastAsia="Calibri" w:hAnsi="Times New Roman" w:cs="Times New Roman"/>
          <w:b/>
          <w:sz w:val="12"/>
          <w:szCs w:val="12"/>
        </w:rPr>
        <w:t>МУНИЦИПАЛЬНОГО РАЙОНА СЕРГИЕВСКИЙ</w:t>
      </w:r>
    </w:p>
    <w:p w:rsidR="006519D3" w:rsidRPr="006519D3" w:rsidRDefault="006519D3" w:rsidP="006519D3">
      <w:pPr>
        <w:tabs>
          <w:tab w:val="left" w:pos="284"/>
          <w:tab w:val="left" w:pos="3828"/>
        </w:tabs>
        <w:spacing w:after="0" w:line="240" w:lineRule="auto"/>
        <w:jc w:val="center"/>
        <w:rPr>
          <w:rFonts w:ascii="Times New Roman" w:eastAsia="Calibri" w:hAnsi="Times New Roman" w:cs="Times New Roman"/>
          <w:b/>
          <w:sz w:val="12"/>
          <w:szCs w:val="12"/>
        </w:rPr>
      </w:pPr>
      <w:r w:rsidRPr="006519D3">
        <w:rPr>
          <w:rFonts w:ascii="Times New Roman" w:eastAsia="Calibri" w:hAnsi="Times New Roman" w:cs="Times New Roman"/>
          <w:b/>
          <w:sz w:val="12"/>
          <w:szCs w:val="12"/>
        </w:rPr>
        <w:t>САМАРСКОЙ ОБЛАСТИ</w:t>
      </w:r>
    </w:p>
    <w:p w:rsidR="006519D3" w:rsidRPr="006519D3" w:rsidRDefault="006519D3" w:rsidP="006519D3">
      <w:pPr>
        <w:tabs>
          <w:tab w:val="left" w:pos="284"/>
          <w:tab w:val="left" w:pos="3828"/>
        </w:tabs>
        <w:spacing w:after="0" w:line="240" w:lineRule="auto"/>
        <w:jc w:val="center"/>
        <w:rPr>
          <w:rFonts w:ascii="Times New Roman" w:eastAsia="Calibri" w:hAnsi="Times New Roman" w:cs="Times New Roman"/>
          <w:b/>
          <w:sz w:val="12"/>
          <w:szCs w:val="12"/>
        </w:rPr>
      </w:pPr>
    </w:p>
    <w:p w:rsidR="006519D3" w:rsidRPr="006519D3" w:rsidRDefault="006519D3" w:rsidP="006519D3">
      <w:pPr>
        <w:tabs>
          <w:tab w:val="left" w:pos="284"/>
          <w:tab w:val="left" w:pos="3828"/>
        </w:tabs>
        <w:spacing w:after="0" w:line="240" w:lineRule="auto"/>
        <w:jc w:val="center"/>
        <w:rPr>
          <w:rFonts w:ascii="Times New Roman" w:eastAsia="Calibri" w:hAnsi="Times New Roman" w:cs="Times New Roman"/>
          <w:b/>
          <w:sz w:val="12"/>
          <w:szCs w:val="12"/>
        </w:rPr>
      </w:pPr>
      <w:r w:rsidRPr="006519D3">
        <w:rPr>
          <w:rFonts w:ascii="Times New Roman" w:eastAsia="Calibri" w:hAnsi="Times New Roman" w:cs="Times New Roman"/>
          <w:b/>
          <w:sz w:val="12"/>
          <w:szCs w:val="12"/>
        </w:rPr>
        <w:t>ПОСТАНОВЛЕНИЕ</w:t>
      </w:r>
    </w:p>
    <w:p w:rsidR="006519D3" w:rsidRPr="006519D3" w:rsidRDefault="006519D3" w:rsidP="006519D3">
      <w:pPr>
        <w:tabs>
          <w:tab w:val="left" w:pos="284"/>
          <w:tab w:val="left" w:pos="3828"/>
        </w:tabs>
        <w:spacing w:after="0" w:line="240" w:lineRule="auto"/>
        <w:jc w:val="center"/>
        <w:rPr>
          <w:rFonts w:ascii="Times New Roman" w:eastAsia="Calibri" w:hAnsi="Times New Roman" w:cs="Times New Roman"/>
          <w:b/>
          <w:sz w:val="12"/>
          <w:szCs w:val="12"/>
        </w:rPr>
      </w:pPr>
      <w:r w:rsidRPr="006519D3">
        <w:rPr>
          <w:rFonts w:ascii="Times New Roman" w:eastAsia="Calibri" w:hAnsi="Times New Roman" w:cs="Times New Roman"/>
          <w:b/>
          <w:sz w:val="12"/>
          <w:szCs w:val="12"/>
        </w:rPr>
        <w:t>«10» октября 2025 г. № 56</w:t>
      </w:r>
    </w:p>
    <w:p w:rsidR="006519D3" w:rsidRPr="006519D3" w:rsidRDefault="006519D3" w:rsidP="006519D3">
      <w:pPr>
        <w:tabs>
          <w:tab w:val="left" w:pos="284"/>
          <w:tab w:val="left" w:pos="3828"/>
        </w:tabs>
        <w:spacing w:after="0" w:line="240" w:lineRule="auto"/>
        <w:jc w:val="center"/>
        <w:rPr>
          <w:rFonts w:ascii="Times New Roman" w:eastAsia="Calibri" w:hAnsi="Times New Roman" w:cs="Times New Roman"/>
          <w:b/>
          <w:sz w:val="12"/>
          <w:szCs w:val="12"/>
        </w:rPr>
      </w:pPr>
    </w:p>
    <w:p w:rsidR="006519D3" w:rsidRDefault="006519D3" w:rsidP="006519D3">
      <w:pPr>
        <w:tabs>
          <w:tab w:val="left" w:pos="284"/>
          <w:tab w:val="left" w:pos="3828"/>
        </w:tabs>
        <w:spacing w:after="0" w:line="240" w:lineRule="auto"/>
        <w:jc w:val="center"/>
        <w:rPr>
          <w:rFonts w:ascii="Times New Roman" w:eastAsia="Calibri" w:hAnsi="Times New Roman" w:cs="Times New Roman"/>
          <w:b/>
          <w:sz w:val="12"/>
          <w:szCs w:val="12"/>
        </w:rPr>
      </w:pPr>
      <w:r w:rsidRPr="006519D3">
        <w:rPr>
          <w:rFonts w:ascii="Times New Roman" w:eastAsia="Calibri" w:hAnsi="Times New Roman" w:cs="Times New Roman"/>
          <w:b/>
          <w:sz w:val="12"/>
          <w:szCs w:val="12"/>
        </w:rPr>
        <w:t xml:space="preserve">ОБ УТВЕРЖДЕНИИ ПРОЕКТА ПЛАНИРОВКИ ТЕРРИТОРИИ И ПРОЕКТА МЕЖЕВАНИЯ ТЕРРИТОРИИ ОБЪЕКТА </w:t>
      </w:r>
    </w:p>
    <w:p w:rsidR="006519D3" w:rsidRDefault="006519D3" w:rsidP="006519D3">
      <w:pPr>
        <w:tabs>
          <w:tab w:val="left" w:pos="284"/>
          <w:tab w:val="left" w:pos="3828"/>
        </w:tabs>
        <w:spacing w:after="0" w:line="240" w:lineRule="auto"/>
        <w:jc w:val="center"/>
        <w:rPr>
          <w:rFonts w:ascii="Times New Roman" w:eastAsia="Calibri" w:hAnsi="Times New Roman" w:cs="Times New Roman"/>
          <w:b/>
          <w:sz w:val="12"/>
          <w:szCs w:val="12"/>
        </w:rPr>
      </w:pPr>
      <w:r w:rsidRPr="006519D3">
        <w:rPr>
          <w:rFonts w:ascii="Times New Roman" w:eastAsia="Calibri" w:hAnsi="Times New Roman" w:cs="Times New Roman"/>
          <w:b/>
          <w:sz w:val="12"/>
          <w:szCs w:val="12"/>
        </w:rPr>
        <w:t xml:space="preserve">"ННК-САМАРАНЕФТЕГАЗ: "УСТАНОВКА ПУТЕВОГО СБРОСА ПЛАСТОВОЙ ВОДЫ НА РАДАЕВСКОМ </w:t>
      </w:r>
    </w:p>
    <w:p w:rsidR="006519D3" w:rsidRDefault="006519D3" w:rsidP="006519D3">
      <w:pPr>
        <w:tabs>
          <w:tab w:val="left" w:pos="284"/>
          <w:tab w:val="left" w:pos="3828"/>
        </w:tabs>
        <w:spacing w:after="0" w:line="240" w:lineRule="auto"/>
        <w:jc w:val="center"/>
        <w:rPr>
          <w:rFonts w:ascii="Times New Roman" w:eastAsia="Calibri" w:hAnsi="Times New Roman" w:cs="Times New Roman"/>
          <w:b/>
          <w:sz w:val="12"/>
          <w:szCs w:val="12"/>
        </w:rPr>
      </w:pPr>
      <w:proofErr w:type="gramStart"/>
      <w:r w:rsidRPr="006519D3">
        <w:rPr>
          <w:rFonts w:ascii="Times New Roman" w:eastAsia="Calibri" w:hAnsi="Times New Roman" w:cs="Times New Roman"/>
          <w:b/>
          <w:sz w:val="12"/>
          <w:szCs w:val="12"/>
        </w:rPr>
        <w:t>МЕСТОРОЖДЕНИИ</w:t>
      </w:r>
      <w:proofErr w:type="gramEnd"/>
      <w:r w:rsidRPr="006519D3">
        <w:rPr>
          <w:rFonts w:ascii="Times New Roman" w:eastAsia="Calibri" w:hAnsi="Times New Roman" w:cs="Times New Roman"/>
          <w:b/>
          <w:sz w:val="12"/>
          <w:szCs w:val="12"/>
        </w:rPr>
        <w:t xml:space="preserve">. КОРРЕКТИРОВКА" В ГРАНИЦАХ СЕЛЬСКОГО ПОСЕЛЕНИЯ СЕРГИЕВСК </w:t>
      </w:r>
    </w:p>
    <w:p w:rsidR="006519D3" w:rsidRPr="006519D3" w:rsidRDefault="006519D3" w:rsidP="006519D3">
      <w:pPr>
        <w:tabs>
          <w:tab w:val="left" w:pos="284"/>
          <w:tab w:val="left" w:pos="3828"/>
        </w:tabs>
        <w:spacing w:after="0" w:line="240" w:lineRule="auto"/>
        <w:jc w:val="center"/>
        <w:rPr>
          <w:rFonts w:ascii="Times New Roman" w:eastAsia="Calibri" w:hAnsi="Times New Roman" w:cs="Times New Roman"/>
          <w:b/>
          <w:sz w:val="12"/>
          <w:szCs w:val="12"/>
        </w:rPr>
      </w:pPr>
      <w:r w:rsidRPr="006519D3">
        <w:rPr>
          <w:rFonts w:ascii="Times New Roman" w:eastAsia="Calibri" w:hAnsi="Times New Roman" w:cs="Times New Roman"/>
          <w:b/>
          <w:sz w:val="12"/>
          <w:szCs w:val="12"/>
        </w:rPr>
        <w:t>МУНИЦИПАЛЬНОГО РАЙОНА СЕРГИЕВСКИЙ САМАРСКОЙ ОБЛАСТИ</w:t>
      </w:r>
    </w:p>
    <w:p w:rsidR="006519D3" w:rsidRPr="006519D3" w:rsidRDefault="006519D3" w:rsidP="006519D3">
      <w:pPr>
        <w:tabs>
          <w:tab w:val="left" w:pos="284"/>
          <w:tab w:val="left" w:pos="3828"/>
        </w:tabs>
        <w:spacing w:after="0" w:line="240" w:lineRule="auto"/>
        <w:jc w:val="both"/>
        <w:rPr>
          <w:rFonts w:ascii="Times New Roman" w:eastAsia="Calibri" w:hAnsi="Times New Roman" w:cs="Times New Roman"/>
          <w:sz w:val="12"/>
          <w:szCs w:val="12"/>
        </w:rPr>
      </w:pPr>
    </w:p>
    <w:p w:rsidR="006519D3" w:rsidRPr="006519D3" w:rsidRDefault="006519D3" w:rsidP="006519D3">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6519D3">
        <w:rPr>
          <w:rFonts w:ascii="Times New Roman" w:eastAsia="Calibri" w:hAnsi="Times New Roman" w:cs="Times New Roman"/>
          <w:sz w:val="12"/>
          <w:szCs w:val="12"/>
        </w:rPr>
        <w:t>В соответствии со статьями 41 – 43, 45 Градостроительного кодекса Российской Федерации, учитывая Протокол публичных слушаний от 01.10.2025г.; Заключение о результатах публичных слушаний от 04.10.2025г., руководствуясь Федеральным законом от 06.10.2003 г. № 131-ФЗ «Об общих принципах организации местного самоуправлении в РФ», Администрация сельского поселения Сергиевск муниципального района Сергиевский Самарской области, постановляет:</w:t>
      </w:r>
      <w:proofErr w:type="gramEnd"/>
    </w:p>
    <w:p w:rsidR="006519D3" w:rsidRPr="006519D3" w:rsidRDefault="006519D3" w:rsidP="006519D3">
      <w:pPr>
        <w:tabs>
          <w:tab w:val="left" w:pos="284"/>
          <w:tab w:val="left" w:pos="3828"/>
        </w:tabs>
        <w:spacing w:after="0" w:line="240" w:lineRule="auto"/>
        <w:ind w:firstLine="284"/>
        <w:jc w:val="both"/>
        <w:rPr>
          <w:rFonts w:ascii="Times New Roman" w:eastAsia="Calibri" w:hAnsi="Times New Roman" w:cs="Times New Roman"/>
          <w:sz w:val="12"/>
          <w:szCs w:val="12"/>
        </w:rPr>
      </w:pPr>
      <w:r w:rsidRPr="006519D3">
        <w:rPr>
          <w:rFonts w:ascii="Times New Roman" w:eastAsia="Calibri" w:hAnsi="Times New Roman" w:cs="Times New Roman"/>
          <w:sz w:val="12"/>
          <w:szCs w:val="12"/>
        </w:rPr>
        <w:t xml:space="preserve">1. Утвердить проект планировки территории и проект межевания территории объекта "Установка путевого сброса пластовой воды на </w:t>
      </w:r>
      <w:proofErr w:type="spellStart"/>
      <w:r w:rsidRPr="006519D3">
        <w:rPr>
          <w:rFonts w:ascii="Times New Roman" w:eastAsia="Calibri" w:hAnsi="Times New Roman" w:cs="Times New Roman"/>
          <w:sz w:val="12"/>
          <w:szCs w:val="12"/>
        </w:rPr>
        <w:t>Радаевском</w:t>
      </w:r>
      <w:proofErr w:type="spellEnd"/>
      <w:r w:rsidRPr="006519D3">
        <w:rPr>
          <w:rFonts w:ascii="Times New Roman" w:eastAsia="Calibri" w:hAnsi="Times New Roman" w:cs="Times New Roman"/>
          <w:sz w:val="12"/>
          <w:szCs w:val="12"/>
        </w:rPr>
        <w:t xml:space="preserve"> месторождении. Корректировка", в границах сельского поселения Сергиевск муниципального района Сергиевский Самарской области. </w:t>
      </w:r>
    </w:p>
    <w:p w:rsidR="006519D3" w:rsidRPr="006519D3" w:rsidRDefault="006519D3" w:rsidP="006519D3">
      <w:pPr>
        <w:tabs>
          <w:tab w:val="left" w:pos="284"/>
          <w:tab w:val="left" w:pos="3828"/>
        </w:tabs>
        <w:spacing w:after="0" w:line="240" w:lineRule="auto"/>
        <w:ind w:firstLine="284"/>
        <w:jc w:val="both"/>
        <w:rPr>
          <w:rFonts w:ascii="Times New Roman" w:eastAsia="Calibri" w:hAnsi="Times New Roman" w:cs="Times New Roman"/>
          <w:sz w:val="12"/>
          <w:szCs w:val="12"/>
        </w:rPr>
      </w:pPr>
      <w:r w:rsidRPr="006519D3">
        <w:rPr>
          <w:rFonts w:ascii="Times New Roman" w:eastAsia="Calibri" w:hAnsi="Times New Roman" w:cs="Times New Roman"/>
          <w:sz w:val="12"/>
          <w:szCs w:val="12"/>
        </w:rPr>
        <w:t>2.Опубликовать настоящее Постановление в газете «Сергиевский вестник» и разместить на сайте Администрации муниципального района Сергиевский в информационно-телекоммуникационной сети Интернет в разделе «Градостроительство», «Сельское поселение Сергиевск» в подразделе «Проекты планировки и межевания территории».</w:t>
      </w:r>
    </w:p>
    <w:p w:rsidR="006519D3" w:rsidRPr="006519D3" w:rsidRDefault="006519D3" w:rsidP="006519D3">
      <w:pPr>
        <w:tabs>
          <w:tab w:val="left" w:pos="284"/>
          <w:tab w:val="left" w:pos="3828"/>
        </w:tabs>
        <w:spacing w:after="0" w:line="240" w:lineRule="auto"/>
        <w:ind w:firstLine="284"/>
        <w:jc w:val="both"/>
        <w:rPr>
          <w:rFonts w:ascii="Times New Roman" w:eastAsia="Calibri" w:hAnsi="Times New Roman" w:cs="Times New Roman"/>
          <w:sz w:val="12"/>
          <w:szCs w:val="12"/>
        </w:rPr>
      </w:pPr>
      <w:r w:rsidRPr="006519D3">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6519D3" w:rsidRPr="006519D3" w:rsidRDefault="006519D3" w:rsidP="006519D3">
      <w:pPr>
        <w:tabs>
          <w:tab w:val="left" w:pos="284"/>
          <w:tab w:val="left" w:pos="3828"/>
        </w:tabs>
        <w:spacing w:after="0" w:line="240" w:lineRule="auto"/>
        <w:ind w:firstLine="284"/>
        <w:jc w:val="both"/>
        <w:rPr>
          <w:rFonts w:ascii="Times New Roman" w:eastAsia="Calibri" w:hAnsi="Times New Roman" w:cs="Times New Roman"/>
          <w:sz w:val="12"/>
          <w:szCs w:val="12"/>
        </w:rPr>
      </w:pPr>
      <w:r w:rsidRPr="006519D3">
        <w:rPr>
          <w:rFonts w:ascii="Times New Roman" w:eastAsia="Calibri" w:hAnsi="Times New Roman" w:cs="Times New Roman"/>
          <w:sz w:val="12"/>
          <w:szCs w:val="12"/>
        </w:rPr>
        <w:t xml:space="preserve">4. </w:t>
      </w:r>
      <w:proofErr w:type="gramStart"/>
      <w:r w:rsidRPr="006519D3">
        <w:rPr>
          <w:rFonts w:ascii="Times New Roman" w:eastAsia="Calibri" w:hAnsi="Times New Roman" w:cs="Times New Roman"/>
          <w:sz w:val="12"/>
          <w:szCs w:val="12"/>
        </w:rPr>
        <w:t>Контроль за</w:t>
      </w:r>
      <w:proofErr w:type="gramEnd"/>
      <w:r w:rsidRPr="006519D3">
        <w:rPr>
          <w:rFonts w:ascii="Times New Roman" w:eastAsia="Calibri" w:hAnsi="Times New Roman" w:cs="Times New Roman"/>
          <w:sz w:val="12"/>
          <w:szCs w:val="12"/>
        </w:rPr>
        <w:t xml:space="preserve"> выполнением настоящего Постановления оставляю за собой.</w:t>
      </w:r>
    </w:p>
    <w:p w:rsidR="006519D3" w:rsidRPr="006519D3" w:rsidRDefault="006519D3" w:rsidP="006519D3">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6519D3">
        <w:rPr>
          <w:rFonts w:ascii="Times New Roman" w:eastAsia="Calibri" w:hAnsi="Times New Roman" w:cs="Times New Roman"/>
          <w:sz w:val="12"/>
          <w:szCs w:val="12"/>
        </w:rPr>
        <w:t>И.о</w:t>
      </w:r>
      <w:proofErr w:type="spellEnd"/>
      <w:r w:rsidRPr="006519D3">
        <w:rPr>
          <w:rFonts w:ascii="Times New Roman" w:eastAsia="Calibri" w:hAnsi="Times New Roman" w:cs="Times New Roman"/>
          <w:sz w:val="12"/>
          <w:szCs w:val="12"/>
        </w:rPr>
        <w:t>. главы сельского поселения Сергиевск</w:t>
      </w:r>
    </w:p>
    <w:p w:rsidR="006519D3" w:rsidRDefault="006519D3" w:rsidP="006519D3">
      <w:pPr>
        <w:tabs>
          <w:tab w:val="left" w:pos="284"/>
          <w:tab w:val="left" w:pos="3828"/>
        </w:tabs>
        <w:spacing w:after="0" w:line="240" w:lineRule="auto"/>
        <w:jc w:val="right"/>
        <w:rPr>
          <w:rFonts w:ascii="Times New Roman" w:eastAsia="Calibri" w:hAnsi="Times New Roman" w:cs="Times New Roman"/>
          <w:sz w:val="12"/>
          <w:szCs w:val="12"/>
        </w:rPr>
      </w:pPr>
      <w:r w:rsidRPr="006519D3">
        <w:rPr>
          <w:rFonts w:ascii="Times New Roman" w:eastAsia="Calibri" w:hAnsi="Times New Roman" w:cs="Times New Roman"/>
          <w:sz w:val="12"/>
          <w:szCs w:val="12"/>
        </w:rPr>
        <w:t>муниципального района</w:t>
      </w:r>
      <w:r>
        <w:rPr>
          <w:rFonts w:ascii="Times New Roman" w:eastAsia="Calibri" w:hAnsi="Times New Roman" w:cs="Times New Roman"/>
          <w:sz w:val="12"/>
          <w:szCs w:val="12"/>
        </w:rPr>
        <w:t xml:space="preserve"> </w:t>
      </w:r>
      <w:r w:rsidRPr="006519D3">
        <w:rPr>
          <w:rFonts w:ascii="Times New Roman" w:eastAsia="Calibri" w:hAnsi="Times New Roman" w:cs="Times New Roman"/>
          <w:sz w:val="12"/>
          <w:szCs w:val="12"/>
        </w:rPr>
        <w:t>Сергиевский Самарской области</w:t>
      </w:r>
    </w:p>
    <w:p w:rsidR="006519D3" w:rsidRPr="006519D3" w:rsidRDefault="006519D3" w:rsidP="006519D3">
      <w:pPr>
        <w:tabs>
          <w:tab w:val="left" w:pos="284"/>
          <w:tab w:val="left" w:pos="3828"/>
        </w:tabs>
        <w:spacing w:after="0" w:line="240" w:lineRule="auto"/>
        <w:jc w:val="right"/>
        <w:rPr>
          <w:rFonts w:ascii="Times New Roman" w:eastAsia="Calibri" w:hAnsi="Times New Roman" w:cs="Times New Roman"/>
          <w:sz w:val="12"/>
          <w:szCs w:val="12"/>
        </w:rPr>
      </w:pPr>
      <w:r w:rsidRPr="006519D3">
        <w:rPr>
          <w:rFonts w:ascii="Times New Roman" w:eastAsia="Calibri" w:hAnsi="Times New Roman" w:cs="Times New Roman"/>
          <w:sz w:val="12"/>
          <w:szCs w:val="12"/>
        </w:rPr>
        <w:t>С.С. Агафонов</w:t>
      </w:r>
    </w:p>
    <w:p w:rsidR="006519D3" w:rsidRPr="006519D3" w:rsidRDefault="006519D3" w:rsidP="006519D3">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165406" cy="2924908"/>
            <wp:effectExtent l="0" t="0" r="0" b="0"/>
            <wp:docPr id="3" name="Рисунок 3" descr="C:\Users\виктория\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иктория\Pictures\Новый рисунок.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69187" cy="2927563"/>
                    </a:xfrm>
                    <a:prstGeom prst="rect">
                      <a:avLst/>
                    </a:prstGeom>
                    <a:noFill/>
                    <a:ln>
                      <a:noFill/>
                    </a:ln>
                  </pic:spPr>
                </pic:pic>
              </a:graphicData>
            </a:graphic>
          </wp:inline>
        </w:drawing>
      </w:r>
    </w:p>
    <w:p w:rsidR="006519D3" w:rsidRPr="006519D3" w:rsidRDefault="006519D3" w:rsidP="006519D3">
      <w:pPr>
        <w:tabs>
          <w:tab w:val="left" w:pos="284"/>
          <w:tab w:val="left" w:pos="3828"/>
        </w:tabs>
        <w:spacing w:after="0" w:line="240" w:lineRule="auto"/>
        <w:jc w:val="both"/>
        <w:rPr>
          <w:rFonts w:ascii="Times New Roman" w:eastAsia="Calibri" w:hAnsi="Times New Roman" w:cs="Times New Roman"/>
          <w:sz w:val="12"/>
          <w:szCs w:val="12"/>
        </w:rPr>
      </w:pPr>
    </w:p>
    <w:p w:rsidR="00AA247B" w:rsidRPr="00AA247B" w:rsidRDefault="00CF4E2B" w:rsidP="00CF4E2B">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3920947" cy="2630171"/>
            <wp:effectExtent l="0" t="0" r="0" b="0"/>
            <wp:docPr id="4" name="Рисунок 4" descr="C:\Users\виктория\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иктория\Pictures\Новый рисунок.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22942" cy="2631509"/>
                    </a:xfrm>
                    <a:prstGeom prst="rect">
                      <a:avLst/>
                    </a:prstGeom>
                    <a:noFill/>
                    <a:ln>
                      <a:noFill/>
                    </a:ln>
                  </pic:spPr>
                </pic:pic>
              </a:graphicData>
            </a:graphic>
          </wp:inline>
        </w:drawing>
      </w:r>
    </w:p>
    <w:p w:rsidR="00AA247B" w:rsidRPr="00AA247B" w:rsidRDefault="00CF4E2B" w:rsidP="00CF4E2B">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1981200" cy="1208339"/>
            <wp:effectExtent l="0" t="0" r="0" b="0"/>
            <wp:docPr id="5" name="Рисунок 5" descr="C:\Users\виктория\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иктория\Pictures\Новый рисунок.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84493" cy="1210348"/>
                    </a:xfrm>
                    <a:prstGeom prst="rect">
                      <a:avLst/>
                    </a:prstGeom>
                    <a:noFill/>
                    <a:ln>
                      <a:noFill/>
                    </a:ln>
                  </pic:spPr>
                </pic:pic>
              </a:graphicData>
            </a:graphic>
          </wp:inline>
        </w:drawing>
      </w:r>
    </w:p>
    <w:p w:rsidR="009A67E5" w:rsidRPr="009A67E5" w:rsidRDefault="009A67E5" w:rsidP="009A67E5">
      <w:pPr>
        <w:tabs>
          <w:tab w:val="left" w:pos="284"/>
          <w:tab w:val="left" w:pos="3828"/>
        </w:tabs>
        <w:spacing w:after="0" w:line="240" w:lineRule="auto"/>
        <w:jc w:val="both"/>
        <w:rPr>
          <w:rFonts w:ascii="Times New Roman" w:eastAsia="Calibri" w:hAnsi="Times New Roman" w:cs="Times New Roman"/>
          <w:sz w:val="12"/>
          <w:szCs w:val="12"/>
        </w:rPr>
      </w:pPr>
    </w:p>
    <w:p w:rsidR="009A67E5" w:rsidRPr="009A67E5" w:rsidRDefault="00AB03AB" w:rsidP="00AB03AB">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3781068" cy="2640788"/>
            <wp:effectExtent l="0" t="0" r="0" b="0"/>
            <wp:docPr id="6" name="Рисунок 6" descr="E:\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Новый рисунок.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96728" cy="2651725"/>
                    </a:xfrm>
                    <a:prstGeom prst="rect">
                      <a:avLst/>
                    </a:prstGeom>
                    <a:noFill/>
                    <a:ln>
                      <a:noFill/>
                    </a:ln>
                  </pic:spPr>
                </pic:pic>
              </a:graphicData>
            </a:graphic>
          </wp:inline>
        </w:drawing>
      </w:r>
    </w:p>
    <w:p w:rsidR="009A67E5" w:rsidRPr="009A67E5" w:rsidRDefault="00AB03AB" w:rsidP="00AB03AB">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1529552" cy="2245766"/>
            <wp:effectExtent l="0" t="0" r="0" b="0"/>
            <wp:docPr id="7" name="Рисунок 7" descr="E:\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Новый рисунок.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30430" cy="2247055"/>
                    </a:xfrm>
                    <a:prstGeom prst="rect">
                      <a:avLst/>
                    </a:prstGeom>
                    <a:noFill/>
                    <a:ln>
                      <a:noFill/>
                    </a:ln>
                  </pic:spPr>
                </pic:pic>
              </a:graphicData>
            </a:graphic>
          </wp:inline>
        </w:drawing>
      </w:r>
    </w:p>
    <w:p w:rsidR="009A67E5" w:rsidRPr="009A67E5" w:rsidRDefault="009A67E5" w:rsidP="009A67E5">
      <w:pPr>
        <w:tabs>
          <w:tab w:val="left" w:pos="284"/>
          <w:tab w:val="left" w:pos="3828"/>
        </w:tabs>
        <w:spacing w:after="0" w:line="240" w:lineRule="auto"/>
        <w:jc w:val="both"/>
        <w:rPr>
          <w:rFonts w:ascii="Times New Roman" w:eastAsia="Calibri" w:hAnsi="Times New Roman" w:cs="Times New Roman"/>
          <w:sz w:val="12"/>
          <w:szCs w:val="12"/>
        </w:rPr>
      </w:pPr>
    </w:p>
    <w:p w:rsidR="009A67E5" w:rsidRPr="009A67E5" w:rsidRDefault="009A67E5" w:rsidP="009A67E5">
      <w:pPr>
        <w:tabs>
          <w:tab w:val="left" w:pos="284"/>
          <w:tab w:val="left" w:pos="3828"/>
        </w:tabs>
        <w:spacing w:after="0" w:line="240" w:lineRule="auto"/>
        <w:jc w:val="both"/>
        <w:rPr>
          <w:rFonts w:ascii="Times New Roman" w:eastAsia="Calibri" w:hAnsi="Times New Roman" w:cs="Times New Roman"/>
          <w:sz w:val="12"/>
          <w:szCs w:val="12"/>
        </w:rPr>
      </w:pPr>
    </w:p>
    <w:p w:rsidR="00AB03AB" w:rsidRPr="00AB03AB" w:rsidRDefault="00AB03AB" w:rsidP="00AB03AB">
      <w:pPr>
        <w:tabs>
          <w:tab w:val="left" w:pos="284"/>
          <w:tab w:val="left" w:pos="3828"/>
        </w:tabs>
        <w:spacing w:after="0" w:line="240" w:lineRule="auto"/>
        <w:jc w:val="center"/>
        <w:rPr>
          <w:rFonts w:ascii="Times New Roman" w:eastAsia="Calibri" w:hAnsi="Times New Roman" w:cs="Times New Roman"/>
          <w:b/>
          <w:sz w:val="12"/>
          <w:szCs w:val="12"/>
        </w:rPr>
      </w:pPr>
      <w:r w:rsidRPr="00AB03AB">
        <w:rPr>
          <w:rFonts w:ascii="Times New Roman" w:eastAsia="Calibri" w:hAnsi="Times New Roman" w:cs="Times New Roman"/>
          <w:b/>
          <w:sz w:val="12"/>
          <w:szCs w:val="12"/>
        </w:rPr>
        <w:t>АДМИНИСТРАЦИЯ</w:t>
      </w:r>
    </w:p>
    <w:p w:rsidR="00AB03AB" w:rsidRPr="00AB03AB" w:rsidRDefault="00AB03AB" w:rsidP="00AB03AB">
      <w:pPr>
        <w:tabs>
          <w:tab w:val="left" w:pos="284"/>
          <w:tab w:val="left" w:pos="3828"/>
        </w:tabs>
        <w:spacing w:after="0" w:line="240" w:lineRule="auto"/>
        <w:jc w:val="center"/>
        <w:rPr>
          <w:rFonts w:ascii="Times New Roman" w:eastAsia="Calibri" w:hAnsi="Times New Roman" w:cs="Times New Roman"/>
          <w:b/>
          <w:sz w:val="12"/>
          <w:szCs w:val="12"/>
        </w:rPr>
      </w:pPr>
      <w:r w:rsidRPr="00AB03AB">
        <w:rPr>
          <w:rFonts w:ascii="Times New Roman" w:eastAsia="Calibri" w:hAnsi="Times New Roman" w:cs="Times New Roman"/>
          <w:b/>
          <w:sz w:val="12"/>
          <w:szCs w:val="12"/>
        </w:rPr>
        <w:t>СЕЛЬКОГО ПОСЕЛЕНИЯ ЛИПОВКА</w:t>
      </w:r>
    </w:p>
    <w:p w:rsidR="00AB03AB" w:rsidRPr="00AB03AB" w:rsidRDefault="00AB03AB" w:rsidP="00AB03AB">
      <w:pPr>
        <w:tabs>
          <w:tab w:val="left" w:pos="284"/>
          <w:tab w:val="left" w:pos="3828"/>
        </w:tabs>
        <w:spacing w:after="0" w:line="240" w:lineRule="auto"/>
        <w:jc w:val="center"/>
        <w:rPr>
          <w:rFonts w:ascii="Times New Roman" w:eastAsia="Calibri" w:hAnsi="Times New Roman" w:cs="Times New Roman"/>
          <w:b/>
          <w:sz w:val="12"/>
          <w:szCs w:val="12"/>
        </w:rPr>
      </w:pPr>
      <w:r w:rsidRPr="00AB03AB">
        <w:rPr>
          <w:rFonts w:ascii="Times New Roman" w:eastAsia="Calibri" w:hAnsi="Times New Roman" w:cs="Times New Roman"/>
          <w:b/>
          <w:sz w:val="12"/>
          <w:szCs w:val="12"/>
        </w:rPr>
        <w:t>МУНИЦИПАЛЬНОГО РАЙОНА СЕРГИЕВСКИЙ</w:t>
      </w:r>
    </w:p>
    <w:p w:rsidR="00AB03AB" w:rsidRPr="00AB03AB" w:rsidRDefault="00AB03AB" w:rsidP="00AB03AB">
      <w:pPr>
        <w:tabs>
          <w:tab w:val="left" w:pos="284"/>
          <w:tab w:val="left" w:pos="3828"/>
        </w:tabs>
        <w:spacing w:after="0" w:line="240" w:lineRule="auto"/>
        <w:jc w:val="center"/>
        <w:rPr>
          <w:rFonts w:ascii="Times New Roman" w:eastAsia="Calibri" w:hAnsi="Times New Roman" w:cs="Times New Roman"/>
          <w:b/>
          <w:sz w:val="12"/>
          <w:szCs w:val="12"/>
        </w:rPr>
      </w:pPr>
      <w:r w:rsidRPr="00AB03AB">
        <w:rPr>
          <w:rFonts w:ascii="Times New Roman" w:eastAsia="Calibri" w:hAnsi="Times New Roman" w:cs="Times New Roman"/>
          <w:b/>
          <w:sz w:val="12"/>
          <w:szCs w:val="12"/>
        </w:rPr>
        <w:t>САМАРСКОЙ ОБЛАСТИ</w:t>
      </w:r>
    </w:p>
    <w:p w:rsidR="00AB03AB" w:rsidRPr="00AB03AB" w:rsidRDefault="00AB03AB" w:rsidP="00AB03AB">
      <w:pPr>
        <w:tabs>
          <w:tab w:val="left" w:pos="284"/>
          <w:tab w:val="left" w:pos="3828"/>
        </w:tabs>
        <w:spacing w:after="0" w:line="240" w:lineRule="auto"/>
        <w:jc w:val="center"/>
        <w:rPr>
          <w:rFonts w:ascii="Times New Roman" w:eastAsia="Calibri" w:hAnsi="Times New Roman" w:cs="Times New Roman"/>
          <w:b/>
          <w:sz w:val="12"/>
          <w:szCs w:val="12"/>
        </w:rPr>
      </w:pPr>
    </w:p>
    <w:p w:rsidR="00AB03AB" w:rsidRPr="00AB03AB" w:rsidRDefault="00AB03AB" w:rsidP="00AB03AB">
      <w:pPr>
        <w:tabs>
          <w:tab w:val="left" w:pos="284"/>
          <w:tab w:val="left" w:pos="3828"/>
        </w:tabs>
        <w:spacing w:after="0" w:line="240" w:lineRule="auto"/>
        <w:jc w:val="center"/>
        <w:rPr>
          <w:rFonts w:ascii="Times New Roman" w:eastAsia="Calibri" w:hAnsi="Times New Roman" w:cs="Times New Roman"/>
          <w:b/>
          <w:sz w:val="12"/>
          <w:szCs w:val="12"/>
        </w:rPr>
      </w:pPr>
      <w:r w:rsidRPr="00AB03AB">
        <w:rPr>
          <w:rFonts w:ascii="Times New Roman" w:eastAsia="Calibri" w:hAnsi="Times New Roman" w:cs="Times New Roman"/>
          <w:b/>
          <w:sz w:val="12"/>
          <w:szCs w:val="12"/>
        </w:rPr>
        <w:t>ПОСТАНОВЛЕНИЕ</w:t>
      </w:r>
    </w:p>
    <w:p w:rsidR="00AB03AB" w:rsidRPr="00AB03AB" w:rsidRDefault="00AB03AB" w:rsidP="00AB03AB">
      <w:pPr>
        <w:tabs>
          <w:tab w:val="left" w:pos="284"/>
          <w:tab w:val="left" w:pos="3828"/>
        </w:tabs>
        <w:spacing w:after="0" w:line="240" w:lineRule="auto"/>
        <w:jc w:val="center"/>
        <w:rPr>
          <w:rFonts w:ascii="Times New Roman" w:eastAsia="Calibri" w:hAnsi="Times New Roman" w:cs="Times New Roman"/>
          <w:b/>
          <w:sz w:val="12"/>
          <w:szCs w:val="12"/>
        </w:rPr>
      </w:pPr>
      <w:r w:rsidRPr="00AB03AB">
        <w:rPr>
          <w:rFonts w:ascii="Times New Roman" w:eastAsia="Calibri" w:hAnsi="Times New Roman" w:cs="Times New Roman"/>
          <w:b/>
          <w:sz w:val="12"/>
          <w:szCs w:val="12"/>
        </w:rPr>
        <w:t>от «10»  октября 2025 г. №36</w:t>
      </w:r>
    </w:p>
    <w:p w:rsidR="00AB03AB" w:rsidRPr="00AB03AB" w:rsidRDefault="00AB03AB" w:rsidP="00AB03AB">
      <w:pPr>
        <w:tabs>
          <w:tab w:val="left" w:pos="284"/>
          <w:tab w:val="left" w:pos="3828"/>
        </w:tabs>
        <w:spacing w:after="0" w:line="240" w:lineRule="auto"/>
        <w:jc w:val="center"/>
        <w:rPr>
          <w:rFonts w:ascii="Times New Roman" w:eastAsia="Calibri" w:hAnsi="Times New Roman" w:cs="Times New Roman"/>
          <w:b/>
          <w:sz w:val="12"/>
          <w:szCs w:val="12"/>
        </w:rPr>
      </w:pPr>
    </w:p>
    <w:p w:rsidR="00AB03AB" w:rsidRDefault="00AB03AB" w:rsidP="00AB03AB">
      <w:pPr>
        <w:tabs>
          <w:tab w:val="left" w:pos="284"/>
          <w:tab w:val="left" w:pos="3828"/>
        </w:tabs>
        <w:spacing w:after="0" w:line="240" w:lineRule="auto"/>
        <w:jc w:val="center"/>
        <w:rPr>
          <w:rFonts w:ascii="Times New Roman" w:eastAsia="Calibri" w:hAnsi="Times New Roman" w:cs="Times New Roman"/>
          <w:b/>
          <w:sz w:val="12"/>
          <w:szCs w:val="12"/>
        </w:rPr>
      </w:pPr>
      <w:r w:rsidRPr="00AB03AB">
        <w:rPr>
          <w:rFonts w:ascii="Times New Roman" w:eastAsia="Calibri" w:hAnsi="Times New Roman" w:cs="Times New Roman"/>
          <w:b/>
          <w:sz w:val="12"/>
          <w:szCs w:val="12"/>
        </w:rPr>
        <w:t xml:space="preserve">О ВНЕСЕНИИ ИЗМЕНЕНИЙ В ПОСТАНОВЛЕНИЕ АДМИНИСТРАЦИИ СЕЛЬСКОГО ПОСЕЛЕНИЯ ЛИПОВКА МУНИЦИПАЛЬНОГО РАЙОНА СЕРГИЕВСКИЙ САМАРСКОЙ ОБЛАСТИ № 25 ОТ 03.07.2013 Г. «О ПОДГОТОВКЕ ПРОЕКТА ПРАВИЛ ЗЕМЛЕПОЛЬЗОВАНИЯ И ЗАСТРОЙКИ СЕЛЬСКОГО ПОСЕЛЕНИЯ ЛИПОВКА </w:t>
      </w:r>
    </w:p>
    <w:p w:rsidR="00AB03AB" w:rsidRPr="00AB03AB" w:rsidRDefault="00AB03AB" w:rsidP="00AB03AB">
      <w:pPr>
        <w:tabs>
          <w:tab w:val="left" w:pos="284"/>
          <w:tab w:val="left" w:pos="3828"/>
        </w:tabs>
        <w:spacing w:after="0" w:line="240" w:lineRule="auto"/>
        <w:jc w:val="center"/>
        <w:rPr>
          <w:rFonts w:ascii="Times New Roman" w:eastAsia="Calibri" w:hAnsi="Times New Roman" w:cs="Times New Roman"/>
          <w:b/>
          <w:sz w:val="12"/>
          <w:szCs w:val="12"/>
        </w:rPr>
      </w:pPr>
      <w:r w:rsidRPr="00AB03AB">
        <w:rPr>
          <w:rFonts w:ascii="Times New Roman" w:eastAsia="Calibri" w:hAnsi="Times New Roman" w:cs="Times New Roman"/>
          <w:b/>
          <w:sz w:val="12"/>
          <w:szCs w:val="12"/>
        </w:rPr>
        <w:t>МУНИЦИПАЛЬНОГО РАЙОНА СЕРГИЕВСКИЙ САМАРСКОЙ ОБЛАСТИ»</w:t>
      </w:r>
    </w:p>
    <w:p w:rsidR="00AB03AB" w:rsidRPr="00AB03AB" w:rsidRDefault="00AB03AB" w:rsidP="00AB03AB">
      <w:pPr>
        <w:tabs>
          <w:tab w:val="left" w:pos="284"/>
          <w:tab w:val="left" w:pos="3828"/>
        </w:tabs>
        <w:spacing w:after="0" w:line="240" w:lineRule="auto"/>
        <w:jc w:val="both"/>
        <w:rPr>
          <w:rFonts w:ascii="Times New Roman" w:eastAsia="Calibri" w:hAnsi="Times New Roman" w:cs="Times New Roman"/>
          <w:sz w:val="12"/>
          <w:szCs w:val="12"/>
        </w:rPr>
      </w:pPr>
    </w:p>
    <w:p w:rsidR="00AB03AB" w:rsidRPr="00AB03AB" w:rsidRDefault="00AB03AB" w:rsidP="00AB03AB">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AB03AB">
        <w:rPr>
          <w:rFonts w:ascii="Times New Roman" w:eastAsia="Calibri" w:hAnsi="Times New Roman" w:cs="Times New Roman"/>
          <w:sz w:val="12"/>
          <w:szCs w:val="12"/>
        </w:rPr>
        <w:t>С целью уточнения состава Комиссии по подготовке проекта Правил землепользования и застройки сельского поселения Липовка муниципального района Сергиевский Самарской области в соответствии с Градостроительным кодексом Российской Федерации,  Федеральным законом от 20.03.2025 № 33-ФЗ «Об общих принципах организации местного самоуправления в единой системе публичной власти», Законом Самарской области от 12.07.2006 № 90-ГД «О градостроительной деятельности на территории Самарской области», руководствуясь Уставом сельского поселения</w:t>
      </w:r>
      <w:proofErr w:type="gramEnd"/>
      <w:r w:rsidRPr="00AB03AB">
        <w:rPr>
          <w:rFonts w:ascii="Times New Roman" w:eastAsia="Calibri" w:hAnsi="Times New Roman" w:cs="Times New Roman"/>
          <w:sz w:val="12"/>
          <w:szCs w:val="12"/>
        </w:rPr>
        <w:t xml:space="preserve"> Липовка муниципального района Сергиевский Самарской области, Администрация сельского поселения Липовка муниципального района Сергиевский Самарской области постановляет:</w:t>
      </w:r>
    </w:p>
    <w:p w:rsidR="00AB03AB" w:rsidRPr="00AB03AB" w:rsidRDefault="00AB03AB" w:rsidP="00AB03AB">
      <w:pPr>
        <w:tabs>
          <w:tab w:val="left" w:pos="284"/>
          <w:tab w:val="left" w:pos="3828"/>
        </w:tabs>
        <w:spacing w:after="0" w:line="240" w:lineRule="auto"/>
        <w:ind w:firstLine="284"/>
        <w:jc w:val="both"/>
        <w:rPr>
          <w:rFonts w:ascii="Times New Roman" w:eastAsia="Calibri" w:hAnsi="Times New Roman" w:cs="Times New Roman"/>
          <w:sz w:val="12"/>
          <w:szCs w:val="12"/>
        </w:rPr>
      </w:pPr>
      <w:r w:rsidRPr="00AB03AB">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AB03AB">
        <w:rPr>
          <w:rFonts w:ascii="Times New Roman" w:eastAsia="Calibri" w:hAnsi="Times New Roman" w:cs="Times New Roman"/>
          <w:sz w:val="12"/>
          <w:szCs w:val="12"/>
        </w:rPr>
        <w:t>Приложение № 2 к постановлению Администрации сельского поселения Липовка муниципального района Сергиевский Самарской области № 25 от  03.07.2013г. «О подготовке проекта правил землепользования и застройки сельского поселения Липовка муниципального района Сергиевский Самарской области» изложить в новой редакции согласно приложению №1 к настоящему постановлению.</w:t>
      </w:r>
    </w:p>
    <w:p w:rsidR="00AB03AB" w:rsidRPr="00AB03AB" w:rsidRDefault="00AB03AB" w:rsidP="00AB03AB">
      <w:pPr>
        <w:tabs>
          <w:tab w:val="left" w:pos="284"/>
          <w:tab w:val="left" w:pos="3828"/>
        </w:tabs>
        <w:spacing w:after="0" w:line="240" w:lineRule="auto"/>
        <w:ind w:firstLine="284"/>
        <w:jc w:val="both"/>
        <w:rPr>
          <w:rFonts w:ascii="Times New Roman" w:eastAsia="Calibri" w:hAnsi="Times New Roman" w:cs="Times New Roman"/>
          <w:sz w:val="12"/>
          <w:szCs w:val="12"/>
        </w:rPr>
      </w:pPr>
      <w:r w:rsidRPr="00AB03AB">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AB03AB">
        <w:rPr>
          <w:rFonts w:ascii="Times New Roman" w:eastAsia="Calibri" w:hAnsi="Times New Roman" w:cs="Times New Roman"/>
          <w:sz w:val="12"/>
          <w:szCs w:val="12"/>
        </w:rPr>
        <w:t>Признать утратившим силу постановление Администрации сельского поселения Липовка муниципального района Сергиевский  № 10 от 15.04.2025 г. «О внесении изменений в Постановление Администрации сельского поселения Липовка муниципального района Сергиевский Самарской области № 25 от 03.07.2013 г. «О подготовке проекта правил землепользования и застройки сельского поселения Липовка муниципального района Сергиевский Самарской области».</w:t>
      </w:r>
    </w:p>
    <w:p w:rsidR="00AB03AB" w:rsidRPr="00AB03AB" w:rsidRDefault="00AB03AB" w:rsidP="00AB03AB">
      <w:pPr>
        <w:tabs>
          <w:tab w:val="left" w:pos="284"/>
          <w:tab w:val="left" w:pos="3828"/>
        </w:tabs>
        <w:spacing w:after="0" w:line="240" w:lineRule="auto"/>
        <w:ind w:firstLine="284"/>
        <w:jc w:val="both"/>
        <w:rPr>
          <w:rFonts w:ascii="Times New Roman" w:eastAsia="Calibri" w:hAnsi="Times New Roman" w:cs="Times New Roman"/>
          <w:sz w:val="12"/>
          <w:szCs w:val="12"/>
        </w:rPr>
      </w:pPr>
      <w:r w:rsidRPr="00AB03AB">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AB03AB">
        <w:rPr>
          <w:rFonts w:ascii="Times New Roman" w:eastAsia="Calibri" w:hAnsi="Times New Roman" w:cs="Times New Roman"/>
          <w:sz w:val="12"/>
          <w:szCs w:val="12"/>
        </w:rPr>
        <w:t>Опубликовать настоящее постановление в газете «Сергиевский вестник».</w:t>
      </w:r>
    </w:p>
    <w:p w:rsidR="00AB03AB" w:rsidRPr="00AB03AB" w:rsidRDefault="00AB03AB" w:rsidP="00AB03AB">
      <w:pPr>
        <w:tabs>
          <w:tab w:val="left" w:pos="284"/>
          <w:tab w:val="left" w:pos="3828"/>
        </w:tabs>
        <w:spacing w:after="0" w:line="240" w:lineRule="auto"/>
        <w:ind w:firstLine="284"/>
        <w:jc w:val="both"/>
        <w:rPr>
          <w:rFonts w:ascii="Times New Roman" w:eastAsia="Calibri" w:hAnsi="Times New Roman" w:cs="Times New Roman"/>
          <w:sz w:val="12"/>
          <w:szCs w:val="12"/>
        </w:rPr>
      </w:pPr>
      <w:r w:rsidRPr="00AB03AB">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AB03AB">
        <w:rPr>
          <w:rFonts w:ascii="Times New Roman" w:eastAsia="Calibri" w:hAnsi="Times New Roman" w:cs="Times New Roman"/>
          <w:sz w:val="12"/>
          <w:szCs w:val="12"/>
        </w:rPr>
        <w:t>Настоящее Постановление вступает в силу со дня его подписания.</w:t>
      </w:r>
    </w:p>
    <w:p w:rsidR="00AB03AB" w:rsidRPr="00AB03AB" w:rsidRDefault="00AB03AB" w:rsidP="00AB03AB">
      <w:pPr>
        <w:tabs>
          <w:tab w:val="left" w:pos="284"/>
          <w:tab w:val="left" w:pos="3828"/>
        </w:tabs>
        <w:spacing w:after="0" w:line="240" w:lineRule="auto"/>
        <w:ind w:firstLine="284"/>
        <w:jc w:val="both"/>
        <w:rPr>
          <w:rFonts w:ascii="Times New Roman" w:eastAsia="Calibri" w:hAnsi="Times New Roman" w:cs="Times New Roman"/>
          <w:sz w:val="12"/>
          <w:szCs w:val="12"/>
        </w:rPr>
      </w:pPr>
      <w:r w:rsidRPr="00AB03AB">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proofErr w:type="gramStart"/>
      <w:r w:rsidRPr="00AB03AB">
        <w:rPr>
          <w:rFonts w:ascii="Times New Roman" w:eastAsia="Calibri" w:hAnsi="Times New Roman" w:cs="Times New Roman"/>
          <w:sz w:val="12"/>
          <w:szCs w:val="12"/>
        </w:rPr>
        <w:t>Контроль за</w:t>
      </w:r>
      <w:proofErr w:type="gramEnd"/>
      <w:r w:rsidRPr="00AB03AB">
        <w:rPr>
          <w:rFonts w:ascii="Times New Roman" w:eastAsia="Calibri" w:hAnsi="Times New Roman" w:cs="Times New Roman"/>
          <w:sz w:val="12"/>
          <w:szCs w:val="12"/>
        </w:rPr>
        <w:t xml:space="preserve"> выполнением настоящего постановления оставляю за собой.</w:t>
      </w:r>
    </w:p>
    <w:p w:rsidR="00AB03AB" w:rsidRPr="00AB03AB" w:rsidRDefault="00AB03AB" w:rsidP="00AB03AB">
      <w:pPr>
        <w:tabs>
          <w:tab w:val="left" w:pos="284"/>
          <w:tab w:val="left" w:pos="3828"/>
        </w:tabs>
        <w:spacing w:after="0" w:line="240" w:lineRule="auto"/>
        <w:jc w:val="right"/>
        <w:rPr>
          <w:rFonts w:ascii="Times New Roman" w:eastAsia="Calibri" w:hAnsi="Times New Roman" w:cs="Times New Roman"/>
          <w:sz w:val="12"/>
          <w:szCs w:val="12"/>
        </w:rPr>
      </w:pPr>
      <w:r w:rsidRPr="00AB03AB">
        <w:rPr>
          <w:rFonts w:ascii="Times New Roman" w:eastAsia="Calibri" w:hAnsi="Times New Roman" w:cs="Times New Roman"/>
          <w:sz w:val="12"/>
          <w:szCs w:val="12"/>
        </w:rPr>
        <w:t>Глава сельского поселения Липовка</w:t>
      </w:r>
    </w:p>
    <w:p w:rsidR="00AB03AB" w:rsidRDefault="00AB03AB" w:rsidP="00AB03AB">
      <w:pPr>
        <w:tabs>
          <w:tab w:val="left" w:pos="284"/>
          <w:tab w:val="left" w:pos="3828"/>
        </w:tabs>
        <w:spacing w:after="0" w:line="240" w:lineRule="auto"/>
        <w:jc w:val="right"/>
        <w:rPr>
          <w:rFonts w:ascii="Times New Roman" w:eastAsia="Calibri" w:hAnsi="Times New Roman" w:cs="Times New Roman"/>
          <w:sz w:val="12"/>
          <w:szCs w:val="12"/>
        </w:rPr>
      </w:pPr>
      <w:r w:rsidRPr="00AB03AB">
        <w:rPr>
          <w:rFonts w:ascii="Times New Roman" w:eastAsia="Calibri" w:hAnsi="Times New Roman" w:cs="Times New Roman"/>
          <w:sz w:val="12"/>
          <w:szCs w:val="12"/>
        </w:rPr>
        <w:t>муниципального района Сергиевский Самарской области</w:t>
      </w:r>
    </w:p>
    <w:p w:rsidR="00AB03AB" w:rsidRPr="00AB03AB" w:rsidRDefault="00AB03AB" w:rsidP="00AB03AB">
      <w:pPr>
        <w:tabs>
          <w:tab w:val="left" w:pos="284"/>
          <w:tab w:val="left" w:pos="3828"/>
        </w:tabs>
        <w:spacing w:after="0" w:line="240" w:lineRule="auto"/>
        <w:jc w:val="right"/>
        <w:rPr>
          <w:rFonts w:ascii="Times New Roman" w:eastAsia="Calibri" w:hAnsi="Times New Roman" w:cs="Times New Roman"/>
          <w:sz w:val="12"/>
          <w:szCs w:val="12"/>
        </w:rPr>
      </w:pPr>
      <w:r w:rsidRPr="00AB03AB">
        <w:rPr>
          <w:rFonts w:ascii="Times New Roman" w:eastAsia="Calibri" w:hAnsi="Times New Roman" w:cs="Times New Roman"/>
          <w:sz w:val="12"/>
          <w:szCs w:val="12"/>
        </w:rPr>
        <w:t>С.И. Вершинин</w:t>
      </w:r>
    </w:p>
    <w:p w:rsidR="00091A28" w:rsidRDefault="00091A28" w:rsidP="003519F1">
      <w:pPr>
        <w:tabs>
          <w:tab w:val="left" w:pos="284"/>
          <w:tab w:val="left" w:pos="3828"/>
        </w:tabs>
        <w:spacing w:after="0" w:line="240" w:lineRule="auto"/>
        <w:jc w:val="both"/>
        <w:rPr>
          <w:rFonts w:ascii="Times New Roman" w:eastAsia="Calibri" w:hAnsi="Times New Roman" w:cs="Times New Roman"/>
          <w:sz w:val="12"/>
          <w:szCs w:val="12"/>
        </w:rPr>
      </w:pPr>
    </w:p>
    <w:p w:rsidR="00AB03AB" w:rsidRPr="00AB03AB" w:rsidRDefault="00AB03AB" w:rsidP="00AB03AB">
      <w:pPr>
        <w:tabs>
          <w:tab w:val="left" w:pos="284"/>
          <w:tab w:val="left" w:pos="3828"/>
        </w:tabs>
        <w:spacing w:after="0" w:line="240" w:lineRule="auto"/>
        <w:jc w:val="right"/>
        <w:rPr>
          <w:rFonts w:ascii="Times New Roman" w:eastAsia="Calibri" w:hAnsi="Times New Roman" w:cs="Times New Roman"/>
          <w:i/>
          <w:sz w:val="12"/>
          <w:szCs w:val="12"/>
        </w:rPr>
      </w:pPr>
      <w:r w:rsidRPr="00AB03AB">
        <w:rPr>
          <w:rFonts w:ascii="Times New Roman" w:eastAsia="Calibri" w:hAnsi="Times New Roman" w:cs="Times New Roman"/>
          <w:i/>
          <w:sz w:val="12"/>
          <w:szCs w:val="12"/>
        </w:rPr>
        <w:t>Приложение № 1</w:t>
      </w:r>
    </w:p>
    <w:p w:rsidR="00AB03AB" w:rsidRPr="00AB03AB" w:rsidRDefault="00AB03AB" w:rsidP="00AB03AB">
      <w:pPr>
        <w:tabs>
          <w:tab w:val="left" w:pos="284"/>
          <w:tab w:val="left" w:pos="3828"/>
        </w:tabs>
        <w:spacing w:after="0" w:line="240" w:lineRule="auto"/>
        <w:jc w:val="right"/>
        <w:rPr>
          <w:rFonts w:ascii="Times New Roman" w:eastAsia="Calibri" w:hAnsi="Times New Roman" w:cs="Times New Roman"/>
          <w:i/>
          <w:sz w:val="12"/>
          <w:szCs w:val="12"/>
        </w:rPr>
      </w:pPr>
      <w:r w:rsidRPr="00AB03AB">
        <w:rPr>
          <w:rFonts w:ascii="Times New Roman" w:eastAsia="Calibri" w:hAnsi="Times New Roman" w:cs="Times New Roman"/>
          <w:i/>
          <w:sz w:val="12"/>
          <w:szCs w:val="12"/>
        </w:rPr>
        <w:t xml:space="preserve">к постановлению </w:t>
      </w:r>
      <w:r>
        <w:rPr>
          <w:rFonts w:ascii="Times New Roman" w:eastAsia="Calibri" w:hAnsi="Times New Roman" w:cs="Times New Roman"/>
          <w:i/>
          <w:sz w:val="12"/>
          <w:szCs w:val="12"/>
        </w:rPr>
        <w:t>а</w:t>
      </w:r>
      <w:r w:rsidRPr="00AB03AB">
        <w:rPr>
          <w:rFonts w:ascii="Times New Roman" w:eastAsia="Calibri" w:hAnsi="Times New Roman" w:cs="Times New Roman"/>
          <w:i/>
          <w:sz w:val="12"/>
          <w:szCs w:val="12"/>
        </w:rPr>
        <w:t>дминистрации</w:t>
      </w:r>
      <w:r>
        <w:rPr>
          <w:rFonts w:ascii="Times New Roman" w:eastAsia="Calibri" w:hAnsi="Times New Roman" w:cs="Times New Roman"/>
          <w:i/>
          <w:sz w:val="12"/>
          <w:szCs w:val="12"/>
        </w:rPr>
        <w:t xml:space="preserve"> </w:t>
      </w:r>
      <w:r w:rsidRPr="00AB03AB">
        <w:rPr>
          <w:rFonts w:ascii="Times New Roman" w:eastAsia="Calibri" w:hAnsi="Times New Roman" w:cs="Times New Roman"/>
          <w:i/>
          <w:sz w:val="12"/>
          <w:szCs w:val="12"/>
        </w:rPr>
        <w:t>сельского поселения Липовка</w:t>
      </w:r>
    </w:p>
    <w:p w:rsidR="00AB03AB" w:rsidRPr="00AB03AB" w:rsidRDefault="00AB03AB" w:rsidP="00AB03AB">
      <w:pPr>
        <w:tabs>
          <w:tab w:val="left" w:pos="284"/>
          <w:tab w:val="left" w:pos="3828"/>
        </w:tabs>
        <w:spacing w:after="0" w:line="240" w:lineRule="auto"/>
        <w:jc w:val="right"/>
        <w:rPr>
          <w:rFonts w:ascii="Times New Roman" w:eastAsia="Calibri" w:hAnsi="Times New Roman" w:cs="Times New Roman"/>
          <w:i/>
          <w:sz w:val="12"/>
          <w:szCs w:val="12"/>
        </w:rPr>
      </w:pPr>
      <w:r w:rsidRPr="00AB03AB">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w:t>
      </w:r>
      <w:r w:rsidRPr="00AB03AB">
        <w:rPr>
          <w:rFonts w:ascii="Times New Roman" w:eastAsia="Calibri" w:hAnsi="Times New Roman" w:cs="Times New Roman"/>
          <w:i/>
          <w:sz w:val="12"/>
          <w:szCs w:val="12"/>
        </w:rPr>
        <w:t>Самарской области</w:t>
      </w:r>
    </w:p>
    <w:p w:rsidR="00AB03AB" w:rsidRPr="00AB03AB" w:rsidRDefault="00AB03AB" w:rsidP="00AB03AB">
      <w:pPr>
        <w:tabs>
          <w:tab w:val="left" w:pos="284"/>
          <w:tab w:val="left" w:pos="3828"/>
        </w:tabs>
        <w:spacing w:after="0" w:line="240" w:lineRule="auto"/>
        <w:jc w:val="right"/>
        <w:rPr>
          <w:rFonts w:ascii="Times New Roman" w:eastAsia="Calibri" w:hAnsi="Times New Roman" w:cs="Times New Roman"/>
          <w:i/>
          <w:sz w:val="12"/>
          <w:szCs w:val="12"/>
        </w:rPr>
      </w:pPr>
      <w:r w:rsidRPr="00AB03AB">
        <w:rPr>
          <w:rFonts w:ascii="Times New Roman" w:eastAsia="Calibri" w:hAnsi="Times New Roman" w:cs="Times New Roman"/>
          <w:i/>
          <w:sz w:val="12"/>
          <w:szCs w:val="12"/>
        </w:rPr>
        <w:t>от «10» октября 2025 г № 36</w:t>
      </w:r>
    </w:p>
    <w:p w:rsidR="00AB03AB" w:rsidRPr="00AB03AB" w:rsidRDefault="00AB03AB" w:rsidP="00AB03AB">
      <w:pPr>
        <w:tabs>
          <w:tab w:val="left" w:pos="284"/>
          <w:tab w:val="left" w:pos="3828"/>
        </w:tabs>
        <w:spacing w:after="0" w:line="240" w:lineRule="auto"/>
        <w:jc w:val="both"/>
        <w:rPr>
          <w:rFonts w:ascii="Times New Roman" w:eastAsia="Calibri" w:hAnsi="Times New Roman" w:cs="Times New Roman"/>
          <w:b/>
          <w:bCs/>
          <w:sz w:val="12"/>
          <w:szCs w:val="12"/>
        </w:rPr>
      </w:pPr>
    </w:p>
    <w:p w:rsidR="00AB03AB" w:rsidRPr="00AB03AB" w:rsidRDefault="00AB03AB" w:rsidP="00AB03AB">
      <w:pPr>
        <w:tabs>
          <w:tab w:val="left" w:pos="284"/>
          <w:tab w:val="left" w:pos="3828"/>
        </w:tabs>
        <w:spacing w:after="0" w:line="240" w:lineRule="auto"/>
        <w:jc w:val="center"/>
        <w:rPr>
          <w:rFonts w:ascii="Times New Roman" w:eastAsia="Calibri" w:hAnsi="Times New Roman" w:cs="Times New Roman"/>
          <w:sz w:val="12"/>
          <w:szCs w:val="12"/>
        </w:rPr>
      </w:pPr>
      <w:r w:rsidRPr="00AB03AB">
        <w:rPr>
          <w:rFonts w:ascii="Times New Roman" w:eastAsia="Calibri" w:hAnsi="Times New Roman" w:cs="Times New Roman"/>
          <w:b/>
          <w:bCs/>
          <w:sz w:val="12"/>
          <w:szCs w:val="12"/>
        </w:rPr>
        <w:t>СОСТАВ</w:t>
      </w:r>
    </w:p>
    <w:p w:rsidR="00AB03AB" w:rsidRPr="00AB03AB" w:rsidRDefault="00AB03AB" w:rsidP="00AB03AB">
      <w:pPr>
        <w:tabs>
          <w:tab w:val="left" w:pos="284"/>
          <w:tab w:val="left" w:pos="3828"/>
        </w:tabs>
        <w:spacing w:after="0" w:line="240" w:lineRule="auto"/>
        <w:jc w:val="center"/>
        <w:rPr>
          <w:rFonts w:ascii="Times New Roman" w:eastAsia="Calibri" w:hAnsi="Times New Roman" w:cs="Times New Roman"/>
          <w:b/>
          <w:bCs/>
          <w:sz w:val="12"/>
          <w:szCs w:val="12"/>
        </w:rPr>
      </w:pPr>
      <w:r w:rsidRPr="00AB03AB">
        <w:rPr>
          <w:rFonts w:ascii="Times New Roman" w:eastAsia="Calibri" w:hAnsi="Times New Roman" w:cs="Times New Roman"/>
          <w:b/>
          <w:bCs/>
          <w:sz w:val="12"/>
          <w:szCs w:val="12"/>
        </w:rPr>
        <w:t xml:space="preserve">комиссии по подготовке проекта правил землепользования и застройки на территории  </w:t>
      </w:r>
      <w:r w:rsidRPr="00AB03AB">
        <w:rPr>
          <w:rFonts w:ascii="Times New Roman" w:eastAsia="Calibri" w:hAnsi="Times New Roman" w:cs="Times New Roman"/>
          <w:b/>
          <w:sz w:val="12"/>
          <w:szCs w:val="12"/>
        </w:rPr>
        <w:t>сельского поселения Липовка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E0" w:firstRow="1" w:lastRow="1" w:firstColumn="1" w:lastColumn="0" w:noHBand="0" w:noVBand="0"/>
      </w:tblPr>
      <w:tblGrid>
        <w:gridCol w:w="1564"/>
        <w:gridCol w:w="1332"/>
        <w:gridCol w:w="4627"/>
      </w:tblGrid>
      <w:tr w:rsidR="00AB03AB" w:rsidRPr="00AB03AB" w:rsidTr="00AB03AB">
        <w:trPr>
          <w:jc w:val="center"/>
        </w:trPr>
        <w:tc>
          <w:tcPr>
            <w:tcW w:w="1040" w:type="pct"/>
          </w:tcPr>
          <w:p w:rsidR="00AB03AB" w:rsidRPr="00AB03AB" w:rsidRDefault="00AB03AB" w:rsidP="00AB03AB">
            <w:pPr>
              <w:tabs>
                <w:tab w:val="left" w:pos="284"/>
                <w:tab w:val="left" w:pos="3828"/>
              </w:tabs>
              <w:spacing w:after="0" w:line="240" w:lineRule="auto"/>
              <w:rPr>
                <w:rFonts w:ascii="Times New Roman" w:eastAsia="Calibri" w:hAnsi="Times New Roman" w:cs="Times New Roman"/>
                <w:sz w:val="12"/>
                <w:szCs w:val="12"/>
              </w:rPr>
            </w:pPr>
            <w:r w:rsidRPr="00AB03AB">
              <w:rPr>
                <w:rFonts w:ascii="Times New Roman" w:eastAsia="Calibri" w:hAnsi="Times New Roman" w:cs="Times New Roman"/>
                <w:sz w:val="12"/>
                <w:szCs w:val="12"/>
              </w:rPr>
              <w:t>Председатель комиссии</w:t>
            </w:r>
          </w:p>
        </w:tc>
        <w:tc>
          <w:tcPr>
            <w:tcW w:w="885" w:type="pct"/>
          </w:tcPr>
          <w:p w:rsidR="00AB03AB" w:rsidRPr="00AB03AB" w:rsidRDefault="00AB03AB" w:rsidP="00AB03AB">
            <w:pPr>
              <w:tabs>
                <w:tab w:val="left" w:pos="284"/>
                <w:tab w:val="left" w:pos="3828"/>
              </w:tabs>
              <w:spacing w:after="0" w:line="240" w:lineRule="auto"/>
              <w:rPr>
                <w:rFonts w:ascii="Times New Roman" w:eastAsia="Calibri" w:hAnsi="Times New Roman" w:cs="Times New Roman"/>
                <w:sz w:val="12"/>
                <w:szCs w:val="12"/>
              </w:rPr>
            </w:pPr>
            <w:r w:rsidRPr="00AB03AB">
              <w:rPr>
                <w:rFonts w:ascii="Times New Roman" w:eastAsia="Calibri" w:hAnsi="Times New Roman" w:cs="Times New Roman"/>
                <w:sz w:val="12"/>
                <w:szCs w:val="12"/>
              </w:rPr>
              <w:t>Вершинин С.И.</w:t>
            </w:r>
          </w:p>
        </w:tc>
        <w:tc>
          <w:tcPr>
            <w:tcW w:w="3075" w:type="pct"/>
          </w:tcPr>
          <w:p w:rsidR="00AB03AB" w:rsidRPr="00AB03AB" w:rsidRDefault="00AB03AB" w:rsidP="00AB03AB">
            <w:pPr>
              <w:tabs>
                <w:tab w:val="left" w:pos="284"/>
                <w:tab w:val="left" w:pos="3828"/>
              </w:tabs>
              <w:spacing w:after="0" w:line="240" w:lineRule="auto"/>
              <w:rPr>
                <w:rFonts w:ascii="Times New Roman" w:eastAsia="Calibri" w:hAnsi="Times New Roman" w:cs="Times New Roman"/>
                <w:sz w:val="12"/>
                <w:szCs w:val="12"/>
              </w:rPr>
            </w:pPr>
            <w:r w:rsidRPr="00AB03AB">
              <w:rPr>
                <w:rFonts w:ascii="Times New Roman" w:eastAsia="Calibri" w:hAnsi="Times New Roman" w:cs="Times New Roman"/>
                <w:sz w:val="12"/>
                <w:szCs w:val="12"/>
              </w:rPr>
              <w:t xml:space="preserve">Глава сельского поселения Липовка муниципального района Сергиевский </w:t>
            </w:r>
          </w:p>
        </w:tc>
      </w:tr>
      <w:tr w:rsidR="00AB03AB" w:rsidRPr="00AB03AB" w:rsidTr="00AB03AB">
        <w:trPr>
          <w:jc w:val="center"/>
        </w:trPr>
        <w:tc>
          <w:tcPr>
            <w:tcW w:w="1040" w:type="pct"/>
          </w:tcPr>
          <w:p w:rsidR="00AB03AB" w:rsidRPr="00AB03AB" w:rsidRDefault="00AB03AB" w:rsidP="00AB03AB">
            <w:pPr>
              <w:tabs>
                <w:tab w:val="left" w:pos="284"/>
                <w:tab w:val="left" w:pos="3828"/>
              </w:tabs>
              <w:spacing w:after="0" w:line="240" w:lineRule="auto"/>
              <w:rPr>
                <w:rFonts w:ascii="Times New Roman" w:eastAsia="Calibri" w:hAnsi="Times New Roman" w:cs="Times New Roman"/>
                <w:sz w:val="12"/>
                <w:szCs w:val="12"/>
              </w:rPr>
            </w:pPr>
            <w:r w:rsidRPr="00AB03AB">
              <w:rPr>
                <w:rFonts w:ascii="Times New Roman" w:eastAsia="Calibri" w:hAnsi="Times New Roman" w:cs="Times New Roman"/>
                <w:sz w:val="12"/>
                <w:szCs w:val="12"/>
              </w:rPr>
              <w:t>Заместитель председателя комиссии</w:t>
            </w:r>
          </w:p>
        </w:tc>
        <w:tc>
          <w:tcPr>
            <w:tcW w:w="885" w:type="pct"/>
          </w:tcPr>
          <w:p w:rsidR="00AB03AB" w:rsidRPr="00AB03AB" w:rsidRDefault="00AB03AB" w:rsidP="00AB03AB">
            <w:pPr>
              <w:tabs>
                <w:tab w:val="left" w:pos="284"/>
                <w:tab w:val="left" w:pos="3828"/>
              </w:tabs>
              <w:spacing w:after="0" w:line="240" w:lineRule="auto"/>
              <w:rPr>
                <w:rFonts w:ascii="Times New Roman" w:eastAsia="Calibri" w:hAnsi="Times New Roman" w:cs="Times New Roman"/>
                <w:sz w:val="12"/>
                <w:szCs w:val="12"/>
              </w:rPr>
            </w:pPr>
            <w:r w:rsidRPr="00AB03AB">
              <w:rPr>
                <w:rFonts w:ascii="Times New Roman" w:eastAsia="Calibri" w:hAnsi="Times New Roman" w:cs="Times New Roman"/>
                <w:sz w:val="12"/>
                <w:szCs w:val="12"/>
              </w:rPr>
              <w:t>Михайлова В.П.</w:t>
            </w:r>
          </w:p>
        </w:tc>
        <w:tc>
          <w:tcPr>
            <w:tcW w:w="3075" w:type="pct"/>
          </w:tcPr>
          <w:p w:rsidR="00AB03AB" w:rsidRPr="00AB03AB" w:rsidRDefault="00AB03AB" w:rsidP="00AB03AB">
            <w:pPr>
              <w:tabs>
                <w:tab w:val="left" w:pos="284"/>
                <w:tab w:val="left" w:pos="3828"/>
              </w:tabs>
              <w:spacing w:after="0" w:line="240" w:lineRule="auto"/>
              <w:rPr>
                <w:rFonts w:ascii="Times New Roman" w:eastAsia="Calibri" w:hAnsi="Times New Roman" w:cs="Times New Roman"/>
                <w:sz w:val="12"/>
                <w:szCs w:val="12"/>
              </w:rPr>
            </w:pPr>
            <w:r w:rsidRPr="00AB03AB">
              <w:rPr>
                <w:rFonts w:ascii="Times New Roman" w:eastAsia="Calibri" w:hAnsi="Times New Roman" w:cs="Times New Roman"/>
                <w:sz w:val="12"/>
                <w:szCs w:val="12"/>
              </w:rPr>
              <w:t>Ведущий специалист Администрации сельского поселения Липовка муниципального района Сергиевский</w:t>
            </w:r>
          </w:p>
        </w:tc>
      </w:tr>
      <w:tr w:rsidR="00AB03AB" w:rsidRPr="00AB03AB" w:rsidTr="00AB03AB">
        <w:trPr>
          <w:jc w:val="center"/>
        </w:trPr>
        <w:tc>
          <w:tcPr>
            <w:tcW w:w="1040" w:type="pct"/>
          </w:tcPr>
          <w:p w:rsidR="00AB03AB" w:rsidRPr="00AB03AB" w:rsidRDefault="00AB03AB" w:rsidP="00AB03AB">
            <w:pPr>
              <w:tabs>
                <w:tab w:val="left" w:pos="284"/>
                <w:tab w:val="left" w:pos="3828"/>
              </w:tabs>
              <w:spacing w:after="0" w:line="240" w:lineRule="auto"/>
              <w:rPr>
                <w:rFonts w:ascii="Times New Roman" w:eastAsia="Calibri" w:hAnsi="Times New Roman" w:cs="Times New Roman"/>
                <w:sz w:val="12"/>
                <w:szCs w:val="12"/>
              </w:rPr>
            </w:pPr>
            <w:r w:rsidRPr="00AB03AB">
              <w:rPr>
                <w:rFonts w:ascii="Times New Roman" w:eastAsia="Calibri" w:hAnsi="Times New Roman" w:cs="Times New Roman"/>
                <w:sz w:val="12"/>
                <w:szCs w:val="12"/>
              </w:rPr>
              <w:t>Секретарь комиссии</w:t>
            </w:r>
          </w:p>
        </w:tc>
        <w:tc>
          <w:tcPr>
            <w:tcW w:w="885" w:type="pct"/>
          </w:tcPr>
          <w:p w:rsidR="00AB03AB" w:rsidRPr="00AB03AB" w:rsidRDefault="00AB03AB" w:rsidP="00AB03AB">
            <w:pPr>
              <w:tabs>
                <w:tab w:val="left" w:pos="284"/>
                <w:tab w:val="left" w:pos="3828"/>
              </w:tabs>
              <w:spacing w:after="0" w:line="240" w:lineRule="auto"/>
              <w:rPr>
                <w:rFonts w:ascii="Times New Roman" w:eastAsia="Calibri" w:hAnsi="Times New Roman" w:cs="Times New Roman"/>
                <w:sz w:val="12"/>
                <w:szCs w:val="12"/>
              </w:rPr>
            </w:pPr>
            <w:r w:rsidRPr="00AB03AB">
              <w:rPr>
                <w:rFonts w:ascii="Times New Roman" w:eastAsia="Calibri" w:hAnsi="Times New Roman" w:cs="Times New Roman"/>
                <w:sz w:val="12"/>
                <w:szCs w:val="12"/>
              </w:rPr>
              <w:t>Базарова С.В.</w:t>
            </w:r>
          </w:p>
        </w:tc>
        <w:tc>
          <w:tcPr>
            <w:tcW w:w="3075" w:type="pct"/>
          </w:tcPr>
          <w:p w:rsidR="00AB03AB" w:rsidRPr="00AB03AB" w:rsidRDefault="00AB03AB" w:rsidP="00AB03AB">
            <w:pPr>
              <w:tabs>
                <w:tab w:val="left" w:pos="284"/>
                <w:tab w:val="left" w:pos="3828"/>
              </w:tabs>
              <w:spacing w:after="0" w:line="240" w:lineRule="auto"/>
              <w:rPr>
                <w:rFonts w:ascii="Times New Roman" w:eastAsia="Calibri" w:hAnsi="Times New Roman" w:cs="Times New Roman"/>
                <w:sz w:val="12"/>
                <w:szCs w:val="12"/>
              </w:rPr>
            </w:pPr>
            <w:r w:rsidRPr="00AB03AB">
              <w:rPr>
                <w:rFonts w:ascii="Times New Roman" w:eastAsia="Calibri" w:hAnsi="Times New Roman" w:cs="Times New Roman"/>
                <w:sz w:val="12"/>
                <w:szCs w:val="12"/>
              </w:rPr>
              <w:t>Депутат Собрания Представителей сельского поселения  Липовка муниципального района Сергиевский (по согласованию)</w:t>
            </w:r>
          </w:p>
        </w:tc>
      </w:tr>
      <w:tr w:rsidR="00AB03AB" w:rsidRPr="00AB03AB" w:rsidTr="00AB03AB">
        <w:trPr>
          <w:jc w:val="center"/>
        </w:trPr>
        <w:tc>
          <w:tcPr>
            <w:tcW w:w="1040" w:type="pct"/>
          </w:tcPr>
          <w:p w:rsidR="00AB03AB" w:rsidRPr="00AB03AB" w:rsidRDefault="00AB03AB" w:rsidP="00AB03AB">
            <w:pPr>
              <w:tabs>
                <w:tab w:val="left" w:pos="284"/>
                <w:tab w:val="left" w:pos="3828"/>
              </w:tabs>
              <w:spacing w:after="0" w:line="240" w:lineRule="auto"/>
              <w:rPr>
                <w:rFonts w:ascii="Times New Roman" w:eastAsia="Calibri" w:hAnsi="Times New Roman" w:cs="Times New Roman"/>
                <w:sz w:val="12"/>
                <w:szCs w:val="12"/>
              </w:rPr>
            </w:pPr>
            <w:r w:rsidRPr="00AB03AB">
              <w:rPr>
                <w:rFonts w:ascii="Times New Roman" w:eastAsia="Calibri" w:hAnsi="Times New Roman" w:cs="Times New Roman"/>
                <w:sz w:val="12"/>
                <w:szCs w:val="12"/>
              </w:rPr>
              <w:t xml:space="preserve">Члены комиссии </w:t>
            </w:r>
          </w:p>
        </w:tc>
        <w:tc>
          <w:tcPr>
            <w:tcW w:w="885" w:type="pct"/>
          </w:tcPr>
          <w:p w:rsidR="00AB03AB" w:rsidRPr="00AB03AB" w:rsidRDefault="00AB03AB" w:rsidP="00AB03AB">
            <w:pPr>
              <w:tabs>
                <w:tab w:val="left" w:pos="284"/>
                <w:tab w:val="left" w:pos="3828"/>
              </w:tabs>
              <w:spacing w:after="0" w:line="240" w:lineRule="auto"/>
              <w:rPr>
                <w:rFonts w:ascii="Times New Roman" w:eastAsia="Calibri" w:hAnsi="Times New Roman" w:cs="Times New Roman"/>
                <w:sz w:val="12"/>
                <w:szCs w:val="12"/>
              </w:rPr>
            </w:pPr>
            <w:proofErr w:type="gramStart"/>
            <w:r w:rsidRPr="00AB03AB">
              <w:rPr>
                <w:rFonts w:ascii="Times New Roman" w:eastAsia="Calibri" w:hAnsi="Times New Roman" w:cs="Times New Roman"/>
                <w:sz w:val="12"/>
                <w:szCs w:val="12"/>
              </w:rPr>
              <w:t>Коновалов</w:t>
            </w:r>
            <w:proofErr w:type="gramEnd"/>
            <w:r w:rsidRPr="00AB03AB">
              <w:rPr>
                <w:rFonts w:ascii="Times New Roman" w:eastAsia="Calibri" w:hAnsi="Times New Roman" w:cs="Times New Roman"/>
                <w:sz w:val="12"/>
                <w:szCs w:val="12"/>
              </w:rPr>
              <w:t xml:space="preserve"> С.И.</w:t>
            </w:r>
          </w:p>
          <w:p w:rsidR="00AB03AB" w:rsidRPr="00AB03AB" w:rsidRDefault="00AB03AB" w:rsidP="00AB03AB">
            <w:pPr>
              <w:tabs>
                <w:tab w:val="left" w:pos="284"/>
                <w:tab w:val="left" w:pos="3828"/>
              </w:tabs>
              <w:spacing w:after="0" w:line="240" w:lineRule="auto"/>
              <w:rPr>
                <w:rFonts w:ascii="Times New Roman" w:eastAsia="Calibri" w:hAnsi="Times New Roman" w:cs="Times New Roman"/>
                <w:sz w:val="12"/>
                <w:szCs w:val="12"/>
              </w:rPr>
            </w:pPr>
          </w:p>
        </w:tc>
        <w:tc>
          <w:tcPr>
            <w:tcW w:w="3075" w:type="pct"/>
          </w:tcPr>
          <w:p w:rsidR="00AB03AB" w:rsidRPr="00AB03AB" w:rsidRDefault="00AB03AB" w:rsidP="00AB03AB">
            <w:pPr>
              <w:tabs>
                <w:tab w:val="left" w:pos="284"/>
                <w:tab w:val="left" w:pos="3828"/>
              </w:tabs>
              <w:spacing w:after="0" w:line="240" w:lineRule="auto"/>
              <w:rPr>
                <w:rFonts w:ascii="Times New Roman" w:eastAsia="Calibri" w:hAnsi="Times New Roman" w:cs="Times New Roman"/>
                <w:sz w:val="12"/>
                <w:szCs w:val="12"/>
              </w:rPr>
            </w:pPr>
            <w:r w:rsidRPr="00AB03AB">
              <w:rPr>
                <w:rFonts w:ascii="Times New Roman" w:eastAsia="Calibri" w:hAnsi="Times New Roman" w:cs="Times New Roman"/>
                <w:sz w:val="12"/>
                <w:szCs w:val="12"/>
              </w:rPr>
              <w:t>Заместитель руководителя МКУ «Управления заказчика-застройщика, архитектуры и градостроительства» муниципального района Сергиевский (по согласованию)</w:t>
            </w:r>
          </w:p>
        </w:tc>
      </w:tr>
      <w:tr w:rsidR="00AB03AB" w:rsidRPr="00AB03AB" w:rsidTr="00AB03AB">
        <w:trPr>
          <w:jc w:val="center"/>
        </w:trPr>
        <w:tc>
          <w:tcPr>
            <w:tcW w:w="1040" w:type="pct"/>
          </w:tcPr>
          <w:p w:rsidR="00AB03AB" w:rsidRPr="00AB03AB" w:rsidRDefault="00AB03AB" w:rsidP="00AB03AB">
            <w:pPr>
              <w:tabs>
                <w:tab w:val="left" w:pos="284"/>
                <w:tab w:val="left" w:pos="3828"/>
              </w:tabs>
              <w:spacing w:after="0" w:line="240" w:lineRule="auto"/>
              <w:rPr>
                <w:rFonts w:ascii="Times New Roman" w:eastAsia="Calibri" w:hAnsi="Times New Roman" w:cs="Times New Roman"/>
                <w:sz w:val="12"/>
                <w:szCs w:val="12"/>
              </w:rPr>
            </w:pPr>
          </w:p>
        </w:tc>
        <w:tc>
          <w:tcPr>
            <w:tcW w:w="885" w:type="pct"/>
          </w:tcPr>
          <w:p w:rsidR="00AB03AB" w:rsidRPr="00AB03AB" w:rsidRDefault="00AB03AB" w:rsidP="00AB03AB">
            <w:pPr>
              <w:tabs>
                <w:tab w:val="left" w:pos="284"/>
                <w:tab w:val="left" w:pos="3828"/>
              </w:tabs>
              <w:spacing w:after="0" w:line="240" w:lineRule="auto"/>
              <w:rPr>
                <w:rFonts w:ascii="Times New Roman" w:eastAsia="Calibri" w:hAnsi="Times New Roman" w:cs="Times New Roman"/>
                <w:sz w:val="12"/>
                <w:szCs w:val="12"/>
              </w:rPr>
            </w:pPr>
            <w:r w:rsidRPr="00AB03AB">
              <w:rPr>
                <w:rFonts w:ascii="Times New Roman" w:eastAsia="Calibri" w:hAnsi="Times New Roman" w:cs="Times New Roman"/>
                <w:sz w:val="12"/>
                <w:szCs w:val="12"/>
              </w:rPr>
              <w:t>Абрамова Н.А.</w:t>
            </w:r>
          </w:p>
          <w:p w:rsidR="00AB03AB" w:rsidRPr="00AB03AB" w:rsidRDefault="00AB03AB" w:rsidP="00AB03AB">
            <w:pPr>
              <w:tabs>
                <w:tab w:val="left" w:pos="284"/>
                <w:tab w:val="left" w:pos="3828"/>
              </w:tabs>
              <w:spacing w:after="0" w:line="240" w:lineRule="auto"/>
              <w:rPr>
                <w:rFonts w:ascii="Times New Roman" w:eastAsia="Calibri" w:hAnsi="Times New Roman" w:cs="Times New Roman"/>
                <w:sz w:val="12"/>
                <w:szCs w:val="12"/>
              </w:rPr>
            </w:pPr>
          </w:p>
        </w:tc>
        <w:tc>
          <w:tcPr>
            <w:tcW w:w="3075" w:type="pct"/>
          </w:tcPr>
          <w:p w:rsidR="00AB03AB" w:rsidRPr="00AB03AB" w:rsidRDefault="00AB03AB" w:rsidP="00AB03AB">
            <w:pPr>
              <w:tabs>
                <w:tab w:val="left" w:pos="284"/>
                <w:tab w:val="left" w:pos="3828"/>
              </w:tabs>
              <w:spacing w:after="0" w:line="240" w:lineRule="auto"/>
              <w:rPr>
                <w:rFonts w:ascii="Times New Roman" w:eastAsia="Calibri" w:hAnsi="Times New Roman" w:cs="Times New Roman"/>
                <w:sz w:val="12"/>
                <w:szCs w:val="12"/>
              </w:rPr>
            </w:pPr>
            <w:r w:rsidRPr="00AB03AB">
              <w:rPr>
                <w:rFonts w:ascii="Times New Roman" w:eastAsia="Calibri" w:hAnsi="Times New Roman" w:cs="Times New Roman"/>
                <w:sz w:val="12"/>
                <w:szCs w:val="12"/>
              </w:rPr>
              <w:t>Руководитель Комитета по управлению муниципальным имуществом муниципального района Сергиевский (по согласованию)</w:t>
            </w:r>
          </w:p>
        </w:tc>
      </w:tr>
      <w:tr w:rsidR="00AB03AB" w:rsidRPr="00AB03AB" w:rsidTr="00AB03AB">
        <w:trPr>
          <w:jc w:val="center"/>
        </w:trPr>
        <w:tc>
          <w:tcPr>
            <w:tcW w:w="1040" w:type="pct"/>
          </w:tcPr>
          <w:p w:rsidR="00AB03AB" w:rsidRPr="00AB03AB" w:rsidRDefault="00AB03AB" w:rsidP="00AB03AB">
            <w:pPr>
              <w:tabs>
                <w:tab w:val="left" w:pos="284"/>
                <w:tab w:val="left" w:pos="3828"/>
              </w:tabs>
              <w:spacing w:after="0" w:line="240" w:lineRule="auto"/>
              <w:rPr>
                <w:rFonts w:ascii="Times New Roman" w:eastAsia="Calibri" w:hAnsi="Times New Roman" w:cs="Times New Roman"/>
                <w:sz w:val="12"/>
                <w:szCs w:val="12"/>
              </w:rPr>
            </w:pPr>
          </w:p>
        </w:tc>
        <w:tc>
          <w:tcPr>
            <w:tcW w:w="885" w:type="pct"/>
          </w:tcPr>
          <w:p w:rsidR="00AB03AB" w:rsidRPr="00AB03AB" w:rsidRDefault="00AB03AB" w:rsidP="00AB03AB">
            <w:pPr>
              <w:tabs>
                <w:tab w:val="left" w:pos="284"/>
                <w:tab w:val="left" w:pos="3828"/>
              </w:tabs>
              <w:spacing w:after="0" w:line="240" w:lineRule="auto"/>
              <w:rPr>
                <w:rFonts w:ascii="Times New Roman" w:eastAsia="Calibri" w:hAnsi="Times New Roman" w:cs="Times New Roman"/>
                <w:sz w:val="12"/>
                <w:szCs w:val="12"/>
              </w:rPr>
            </w:pPr>
            <w:r w:rsidRPr="00AB03AB">
              <w:rPr>
                <w:rFonts w:ascii="Times New Roman" w:eastAsia="Calibri" w:hAnsi="Times New Roman" w:cs="Times New Roman"/>
                <w:sz w:val="12"/>
                <w:szCs w:val="12"/>
              </w:rPr>
              <w:t>Ганиева С.Р.</w:t>
            </w:r>
          </w:p>
          <w:p w:rsidR="00AB03AB" w:rsidRPr="00AB03AB" w:rsidRDefault="00AB03AB" w:rsidP="00AB03AB">
            <w:pPr>
              <w:tabs>
                <w:tab w:val="left" w:pos="284"/>
                <w:tab w:val="left" w:pos="3828"/>
              </w:tabs>
              <w:spacing w:after="0" w:line="240" w:lineRule="auto"/>
              <w:rPr>
                <w:rFonts w:ascii="Times New Roman" w:eastAsia="Calibri" w:hAnsi="Times New Roman" w:cs="Times New Roman"/>
                <w:sz w:val="12"/>
                <w:szCs w:val="12"/>
              </w:rPr>
            </w:pPr>
          </w:p>
        </w:tc>
        <w:tc>
          <w:tcPr>
            <w:tcW w:w="3075" w:type="pct"/>
          </w:tcPr>
          <w:p w:rsidR="00AB03AB" w:rsidRPr="00AB03AB" w:rsidRDefault="00AB03AB" w:rsidP="00AB03AB">
            <w:pPr>
              <w:tabs>
                <w:tab w:val="left" w:pos="284"/>
                <w:tab w:val="left" w:pos="3828"/>
              </w:tabs>
              <w:spacing w:after="0" w:line="240" w:lineRule="auto"/>
              <w:rPr>
                <w:rFonts w:ascii="Times New Roman" w:eastAsia="Calibri" w:hAnsi="Times New Roman" w:cs="Times New Roman"/>
                <w:sz w:val="12"/>
                <w:szCs w:val="12"/>
              </w:rPr>
            </w:pPr>
            <w:r w:rsidRPr="00AB03AB">
              <w:rPr>
                <w:rFonts w:ascii="Times New Roman" w:eastAsia="Calibri" w:hAnsi="Times New Roman" w:cs="Times New Roman"/>
                <w:sz w:val="12"/>
                <w:szCs w:val="12"/>
              </w:rPr>
              <w:t>Руководитель Управления финансами администрации муниципального района Сергиевский (по согласованию)</w:t>
            </w:r>
          </w:p>
        </w:tc>
      </w:tr>
      <w:tr w:rsidR="00AB03AB" w:rsidRPr="00AB03AB" w:rsidTr="00AB03AB">
        <w:trPr>
          <w:jc w:val="center"/>
        </w:trPr>
        <w:tc>
          <w:tcPr>
            <w:tcW w:w="1040" w:type="pct"/>
          </w:tcPr>
          <w:p w:rsidR="00AB03AB" w:rsidRPr="00AB03AB" w:rsidRDefault="00AB03AB" w:rsidP="00AB03AB">
            <w:pPr>
              <w:tabs>
                <w:tab w:val="left" w:pos="284"/>
                <w:tab w:val="left" w:pos="3828"/>
              </w:tabs>
              <w:spacing w:after="0" w:line="240" w:lineRule="auto"/>
              <w:rPr>
                <w:rFonts w:ascii="Times New Roman" w:eastAsia="Calibri" w:hAnsi="Times New Roman" w:cs="Times New Roman"/>
                <w:sz w:val="12"/>
                <w:szCs w:val="12"/>
              </w:rPr>
            </w:pPr>
          </w:p>
        </w:tc>
        <w:tc>
          <w:tcPr>
            <w:tcW w:w="885" w:type="pct"/>
          </w:tcPr>
          <w:p w:rsidR="00AB03AB" w:rsidRPr="00AB03AB" w:rsidRDefault="00AB03AB" w:rsidP="00AB03AB">
            <w:pPr>
              <w:tabs>
                <w:tab w:val="left" w:pos="284"/>
                <w:tab w:val="left" w:pos="3828"/>
              </w:tabs>
              <w:spacing w:after="0" w:line="240" w:lineRule="auto"/>
              <w:rPr>
                <w:rFonts w:ascii="Times New Roman" w:eastAsia="Calibri" w:hAnsi="Times New Roman" w:cs="Times New Roman"/>
                <w:sz w:val="12"/>
                <w:szCs w:val="12"/>
              </w:rPr>
            </w:pPr>
            <w:proofErr w:type="spellStart"/>
            <w:r w:rsidRPr="00AB03AB">
              <w:rPr>
                <w:rFonts w:ascii="Times New Roman" w:eastAsia="Calibri" w:hAnsi="Times New Roman" w:cs="Times New Roman"/>
                <w:sz w:val="12"/>
                <w:szCs w:val="12"/>
              </w:rPr>
              <w:t>Стрельцова</w:t>
            </w:r>
            <w:proofErr w:type="spellEnd"/>
            <w:r w:rsidRPr="00AB03AB">
              <w:rPr>
                <w:rFonts w:ascii="Times New Roman" w:eastAsia="Calibri" w:hAnsi="Times New Roman" w:cs="Times New Roman"/>
                <w:sz w:val="12"/>
                <w:szCs w:val="12"/>
              </w:rPr>
              <w:t xml:space="preserve"> И.П. </w:t>
            </w:r>
          </w:p>
          <w:p w:rsidR="00AB03AB" w:rsidRPr="00AB03AB" w:rsidRDefault="00AB03AB" w:rsidP="00AB03AB">
            <w:pPr>
              <w:tabs>
                <w:tab w:val="left" w:pos="284"/>
                <w:tab w:val="left" w:pos="3828"/>
              </w:tabs>
              <w:spacing w:after="0" w:line="240" w:lineRule="auto"/>
              <w:rPr>
                <w:rFonts w:ascii="Times New Roman" w:eastAsia="Calibri" w:hAnsi="Times New Roman" w:cs="Times New Roman"/>
                <w:sz w:val="12"/>
                <w:szCs w:val="12"/>
              </w:rPr>
            </w:pPr>
          </w:p>
        </w:tc>
        <w:tc>
          <w:tcPr>
            <w:tcW w:w="3075" w:type="pct"/>
          </w:tcPr>
          <w:p w:rsidR="00AB03AB" w:rsidRPr="00AB03AB" w:rsidRDefault="00AB03AB" w:rsidP="00AB03AB">
            <w:pPr>
              <w:tabs>
                <w:tab w:val="left" w:pos="284"/>
                <w:tab w:val="left" w:pos="3828"/>
              </w:tabs>
              <w:spacing w:after="0" w:line="240" w:lineRule="auto"/>
              <w:rPr>
                <w:rFonts w:ascii="Times New Roman" w:eastAsia="Calibri" w:hAnsi="Times New Roman" w:cs="Times New Roman"/>
                <w:sz w:val="12"/>
                <w:szCs w:val="12"/>
              </w:rPr>
            </w:pPr>
            <w:r w:rsidRPr="00AB03AB">
              <w:rPr>
                <w:rFonts w:ascii="Times New Roman" w:eastAsia="Calibri" w:hAnsi="Times New Roman" w:cs="Times New Roman"/>
                <w:sz w:val="12"/>
                <w:szCs w:val="12"/>
              </w:rPr>
              <w:t>Заместитель руководителя Контрольного управления администрации муниципального района Сергиевский (по согласованию)</w:t>
            </w:r>
          </w:p>
        </w:tc>
      </w:tr>
      <w:tr w:rsidR="00AB03AB" w:rsidRPr="00AB03AB" w:rsidTr="00AB03AB">
        <w:trPr>
          <w:jc w:val="center"/>
        </w:trPr>
        <w:tc>
          <w:tcPr>
            <w:tcW w:w="1040" w:type="pct"/>
          </w:tcPr>
          <w:p w:rsidR="00AB03AB" w:rsidRPr="00AB03AB" w:rsidRDefault="00AB03AB" w:rsidP="00AB03AB">
            <w:pPr>
              <w:tabs>
                <w:tab w:val="left" w:pos="284"/>
                <w:tab w:val="left" w:pos="3828"/>
              </w:tabs>
              <w:spacing w:after="0" w:line="240" w:lineRule="auto"/>
              <w:rPr>
                <w:rFonts w:ascii="Times New Roman" w:eastAsia="Calibri" w:hAnsi="Times New Roman" w:cs="Times New Roman"/>
                <w:sz w:val="12"/>
                <w:szCs w:val="12"/>
              </w:rPr>
            </w:pPr>
          </w:p>
        </w:tc>
        <w:tc>
          <w:tcPr>
            <w:tcW w:w="885" w:type="pct"/>
          </w:tcPr>
          <w:p w:rsidR="00AB03AB" w:rsidRPr="00AB03AB" w:rsidRDefault="00AB03AB" w:rsidP="00AB03AB">
            <w:pPr>
              <w:tabs>
                <w:tab w:val="left" w:pos="284"/>
                <w:tab w:val="left" w:pos="3828"/>
              </w:tabs>
              <w:spacing w:after="0" w:line="240" w:lineRule="auto"/>
              <w:rPr>
                <w:rFonts w:ascii="Times New Roman" w:eastAsia="Calibri" w:hAnsi="Times New Roman" w:cs="Times New Roman"/>
                <w:sz w:val="12"/>
                <w:szCs w:val="12"/>
              </w:rPr>
            </w:pPr>
            <w:proofErr w:type="spellStart"/>
            <w:r w:rsidRPr="00AB03AB">
              <w:rPr>
                <w:rFonts w:ascii="Times New Roman" w:eastAsia="Calibri" w:hAnsi="Times New Roman" w:cs="Times New Roman"/>
                <w:sz w:val="12"/>
                <w:szCs w:val="12"/>
              </w:rPr>
              <w:t>Облыгина</w:t>
            </w:r>
            <w:proofErr w:type="spellEnd"/>
            <w:r w:rsidRPr="00AB03AB">
              <w:rPr>
                <w:rFonts w:ascii="Times New Roman" w:eastAsia="Calibri" w:hAnsi="Times New Roman" w:cs="Times New Roman"/>
                <w:sz w:val="12"/>
                <w:szCs w:val="12"/>
              </w:rPr>
              <w:t xml:space="preserve"> Ю.В.</w:t>
            </w:r>
          </w:p>
          <w:p w:rsidR="00AB03AB" w:rsidRPr="00AB03AB" w:rsidRDefault="00AB03AB" w:rsidP="00AB03AB">
            <w:pPr>
              <w:tabs>
                <w:tab w:val="left" w:pos="284"/>
                <w:tab w:val="left" w:pos="3828"/>
              </w:tabs>
              <w:spacing w:after="0" w:line="240" w:lineRule="auto"/>
              <w:rPr>
                <w:rFonts w:ascii="Times New Roman" w:eastAsia="Calibri" w:hAnsi="Times New Roman" w:cs="Times New Roman"/>
                <w:sz w:val="12"/>
                <w:szCs w:val="12"/>
              </w:rPr>
            </w:pPr>
          </w:p>
        </w:tc>
        <w:tc>
          <w:tcPr>
            <w:tcW w:w="3075" w:type="pct"/>
          </w:tcPr>
          <w:p w:rsidR="00AB03AB" w:rsidRPr="00AB03AB" w:rsidRDefault="00AB03AB" w:rsidP="00AB03AB">
            <w:pPr>
              <w:tabs>
                <w:tab w:val="left" w:pos="284"/>
                <w:tab w:val="left" w:pos="3828"/>
              </w:tabs>
              <w:spacing w:after="0" w:line="240" w:lineRule="auto"/>
              <w:rPr>
                <w:rFonts w:ascii="Times New Roman" w:eastAsia="Calibri" w:hAnsi="Times New Roman" w:cs="Times New Roman"/>
                <w:sz w:val="12"/>
                <w:szCs w:val="12"/>
              </w:rPr>
            </w:pPr>
            <w:r w:rsidRPr="00AB03AB">
              <w:rPr>
                <w:rFonts w:ascii="Times New Roman" w:eastAsia="Calibri" w:hAnsi="Times New Roman" w:cs="Times New Roman"/>
                <w:sz w:val="12"/>
                <w:szCs w:val="12"/>
              </w:rPr>
              <w:t>Руководитель Правового управления администрации муниципального района Сергиевский (по согласованию)</w:t>
            </w:r>
          </w:p>
        </w:tc>
      </w:tr>
      <w:tr w:rsidR="00AB03AB" w:rsidRPr="00AB03AB" w:rsidTr="00AB03AB">
        <w:trPr>
          <w:jc w:val="center"/>
        </w:trPr>
        <w:tc>
          <w:tcPr>
            <w:tcW w:w="1040" w:type="pct"/>
          </w:tcPr>
          <w:p w:rsidR="00AB03AB" w:rsidRPr="00AB03AB" w:rsidRDefault="00AB03AB" w:rsidP="00AB03AB">
            <w:pPr>
              <w:tabs>
                <w:tab w:val="left" w:pos="284"/>
                <w:tab w:val="left" w:pos="3828"/>
              </w:tabs>
              <w:spacing w:after="0" w:line="240" w:lineRule="auto"/>
              <w:rPr>
                <w:rFonts w:ascii="Times New Roman" w:eastAsia="Calibri" w:hAnsi="Times New Roman" w:cs="Times New Roman"/>
                <w:sz w:val="12"/>
                <w:szCs w:val="12"/>
              </w:rPr>
            </w:pPr>
          </w:p>
        </w:tc>
        <w:tc>
          <w:tcPr>
            <w:tcW w:w="885" w:type="pct"/>
          </w:tcPr>
          <w:p w:rsidR="00AB03AB" w:rsidRPr="00AB03AB" w:rsidRDefault="00AB03AB" w:rsidP="00AB03AB">
            <w:pPr>
              <w:tabs>
                <w:tab w:val="left" w:pos="284"/>
                <w:tab w:val="left" w:pos="3828"/>
              </w:tabs>
              <w:spacing w:after="0" w:line="240" w:lineRule="auto"/>
              <w:rPr>
                <w:rFonts w:ascii="Times New Roman" w:eastAsia="Calibri" w:hAnsi="Times New Roman" w:cs="Times New Roman"/>
                <w:sz w:val="12"/>
                <w:szCs w:val="12"/>
              </w:rPr>
            </w:pPr>
            <w:r w:rsidRPr="00AB03AB">
              <w:rPr>
                <w:rFonts w:ascii="Times New Roman" w:eastAsia="Calibri" w:hAnsi="Times New Roman" w:cs="Times New Roman"/>
                <w:sz w:val="12"/>
                <w:szCs w:val="12"/>
              </w:rPr>
              <w:t>Сергеева А.А</w:t>
            </w:r>
          </w:p>
          <w:p w:rsidR="00AB03AB" w:rsidRPr="00AB03AB" w:rsidRDefault="00AB03AB" w:rsidP="00AB03AB">
            <w:pPr>
              <w:tabs>
                <w:tab w:val="left" w:pos="284"/>
                <w:tab w:val="left" w:pos="3828"/>
              </w:tabs>
              <w:spacing w:after="0" w:line="240" w:lineRule="auto"/>
              <w:rPr>
                <w:rFonts w:ascii="Times New Roman" w:eastAsia="Calibri" w:hAnsi="Times New Roman" w:cs="Times New Roman"/>
                <w:sz w:val="12"/>
                <w:szCs w:val="12"/>
              </w:rPr>
            </w:pPr>
          </w:p>
        </w:tc>
        <w:tc>
          <w:tcPr>
            <w:tcW w:w="3075" w:type="pct"/>
          </w:tcPr>
          <w:p w:rsidR="00AB03AB" w:rsidRPr="00AB03AB" w:rsidRDefault="00AB03AB" w:rsidP="00AB03AB">
            <w:pPr>
              <w:tabs>
                <w:tab w:val="left" w:pos="284"/>
                <w:tab w:val="left" w:pos="3828"/>
              </w:tabs>
              <w:spacing w:after="0" w:line="240" w:lineRule="auto"/>
              <w:rPr>
                <w:rFonts w:ascii="Times New Roman" w:eastAsia="Calibri" w:hAnsi="Times New Roman" w:cs="Times New Roman"/>
                <w:sz w:val="12"/>
                <w:szCs w:val="12"/>
              </w:rPr>
            </w:pPr>
            <w:r w:rsidRPr="00AB03AB">
              <w:rPr>
                <w:rFonts w:ascii="Times New Roman" w:eastAsia="Calibri" w:hAnsi="Times New Roman" w:cs="Times New Roman"/>
                <w:sz w:val="12"/>
                <w:szCs w:val="12"/>
              </w:rPr>
              <w:t>Начальник отдела торговли и экономического развития администрации муниципального района Сергиевский (по согласованию)</w:t>
            </w:r>
          </w:p>
        </w:tc>
      </w:tr>
      <w:tr w:rsidR="00AB03AB" w:rsidRPr="00AB03AB" w:rsidTr="00AB03AB">
        <w:trPr>
          <w:jc w:val="center"/>
        </w:trPr>
        <w:tc>
          <w:tcPr>
            <w:tcW w:w="1040" w:type="pct"/>
          </w:tcPr>
          <w:p w:rsidR="00AB03AB" w:rsidRPr="00AB03AB" w:rsidRDefault="00AB03AB" w:rsidP="00AB03AB">
            <w:pPr>
              <w:tabs>
                <w:tab w:val="left" w:pos="284"/>
                <w:tab w:val="left" w:pos="3828"/>
              </w:tabs>
              <w:spacing w:after="0" w:line="240" w:lineRule="auto"/>
              <w:rPr>
                <w:rFonts w:ascii="Times New Roman" w:eastAsia="Calibri" w:hAnsi="Times New Roman" w:cs="Times New Roman"/>
                <w:sz w:val="12"/>
                <w:szCs w:val="12"/>
              </w:rPr>
            </w:pPr>
          </w:p>
        </w:tc>
        <w:tc>
          <w:tcPr>
            <w:tcW w:w="885" w:type="pct"/>
          </w:tcPr>
          <w:p w:rsidR="00AB03AB" w:rsidRPr="00AB03AB" w:rsidRDefault="00AB03AB" w:rsidP="00AB03AB">
            <w:pPr>
              <w:tabs>
                <w:tab w:val="left" w:pos="284"/>
                <w:tab w:val="left" w:pos="3828"/>
              </w:tabs>
              <w:spacing w:after="0" w:line="240" w:lineRule="auto"/>
              <w:rPr>
                <w:rFonts w:ascii="Times New Roman" w:eastAsia="Calibri" w:hAnsi="Times New Roman" w:cs="Times New Roman"/>
                <w:sz w:val="12"/>
                <w:szCs w:val="12"/>
              </w:rPr>
            </w:pPr>
            <w:r w:rsidRPr="00AB03AB">
              <w:rPr>
                <w:rFonts w:ascii="Times New Roman" w:eastAsia="Calibri" w:hAnsi="Times New Roman" w:cs="Times New Roman"/>
                <w:sz w:val="12"/>
                <w:szCs w:val="12"/>
              </w:rPr>
              <w:t>Николаева О.Н.</w:t>
            </w:r>
          </w:p>
        </w:tc>
        <w:tc>
          <w:tcPr>
            <w:tcW w:w="3075" w:type="pct"/>
          </w:tcPr>
          <w:p w:rsidR="00AB03AB" w:rsidRPr="00AB03AB" w:rsidRDefault="00AB03AB" w:rsidP="00AB03AB">
            <w:pPr>
              <w:tabs>
                <w:tab w:val="left" w:pos="284"/>
                <w:tab w:val="left" w:pos="3828"/>
              </w:tabs>
              <w:spacing w:after="0" w:line="240" w:lineRule="auto"/>
              <w:rPr>
                <w:rFonts w:ascii="Times New Roman" w:eastAsia="Calibri" w:hAnsi="Times New Roman" w:cs="Times New Roman"/>
                <w:sz w:val="12"/>
                <w:szCs w:val="12"/>
              </w:rPr>
            </w:pPr>
            <w:r w:rsidRPr="00AB03AB">
              <w:rPr>
                <w:rFonts w:ascii="Times New Roman" w:eastAsia="Calibri" w:hAnsi="Times New Roman" w:cs="Times New Roman"/>
                <w:sz w:val="12"/>
                <w:szCs w:val="12"/>
              </w:rPr>
              <w:t>Руководитель  МКУ «Управления культуры, туризма и молодежной политики»  муниципального района Сергиевский (по согласованию)</w:t>
            </w:r>
          </w:p>
        </w:tc>
      </w:tr>
      <w:tr w:rsidR="00AB03AB" w:rsidRPr="00AB03AB" w:rsidTr="00AB03AB">
        <w:trPr>
          <w:jc w:val="center"/>
        </w:trPr>
        <w:tc>
          <w:tcPr>
            <w:tcW w:w="1040" w:type="pct"/>
          </w:tcPr>
          <w:p w:rsidR="00AB03AB" w:rsidRPr="00AB03AB" w:rsidRDefault="00AB03AB" w:rsidP="00AB03AB">
            <w:pPr>
              <w:tabs>
                <w:tab w:val="left" w:pos="284"/>
                <w:tab w:val="left" w:pos="3828"/>
              </w:tabs>
              <w:spacing w:after="0" w:line="240" w:lineRule="auto"/>
              <w:rPr>
                <w:rFonts w:ascii="Times New Roman" w:eastAsia="Calibri" w:hAnsi="Times New Roman" w:cs="Times New Roman"/>
                <w:sz w:val="12"/>
                <w:szCs w:val="12"/>
              </w:rPr>
            </w:pPr>
          </w:p>
        </w:tc>
        <w:tc>
          <w:tcPr>
            <w:tcW w:w="885" w:type="pct"/>
          </w:tcPr>
          <w:p w:rsidR="00AB03AB" w:rsidRPr="00AB03AB" w:rsidRDefault="00AB03AB" w:rsidP="00AB03AB">
            <w:pPr>
              <w:tabs>
                <w:tab w:val="left" w:pos="284"/>
                <w:tab w:val="left" w:pos="3828"/>
              </w:tabs>
              <w:spacing w:after="0" w:line="240" w:lineRule="auto"/>
              <w:rPr>
                <w:rFonts w:ascii="Times New Roman" w:eastAsia="Calibri" w:hAnsi="Times New Roman" w:cs="Times New Roman"/>
                <w:sz w:val="12"/>
                <w:szCs w:val="12"/>
              </w:rPr>
            </w:pPr>
            <w:proofErr w:type="spellStart"/>
            <w:r w:rsidRPr="00AB03AB">
              <w:rPr>
                <w:rFonts w:ascii="Times New Roman" w:eastAsia="Calibri" w:hAnsi="Times New Roman" w:cs="Times New Roman"/>
                <w:sz w:val="12"/>
                <w:szCs w:val="12"/>
              </w:rPr>
              <w:t>Семагин</w:t>
            </w:r>
            <w:proofErr w:type="spellEnd"/>
            <w:r w:rsidRPr="00AB03AB">
              <w:rPr>
                <w:rFonts w:ascii="Times New Roman" w:eastAsia="Calibri" w:hAnsi="Times New Roman" w:cs="Times New Roman"/>
                <w:sz w:val="12"/>
                <w:szCs w:val="12"/>
              </w:rPr>
              <w:t xml:space="preserve"> С.А.</w:t>
            </w:r>
          </w:p>
        </w:tc>
        <w:tc>
          <w:tcPr>
            <w:tcW w:w="3075" w:type="pct"/>
          </w:tcPr>
          <w:p w:rsidR="00AB03AB" w:rsidRPr="00AB03AB" w:rsidRDefault="00AB03AB" w:rsidP="00AB03AB">
            <w:pPr>
              <w:tabs>
                <w:tab w:val="left" w:pos="284"/>
                <w:tab w:val="left" w:pos="3828"/>
              </w:tabs>
              <w:spacing w:after="0" w:line="240" w:lineRule="auto"/>
              <w:rPr>
                <w:rFonts w:ascii="Times New Roman" w:eastAsia="Calibri" w:hAnsi="Times New Roman" w:cs="Times New Roman"/>
                <w:sz w:val="12"/>
                <w:szCs w:val="12"/>
              </w:rPr>
            </w:pPr>
            <w:r w:rsidRPr="00AB03AB">
              <w:rPr>
                <w:rFonts w:ascii="Times New Roman" w:eastAsia="Calibri" w:hAnsi="Times New Roman" w:cs="Times New Roman"/>
                <w:sz w:val="12"/>
                <w:szCs w:val="12"/>
              </w:rPr>
              <w:t>Начальник отдела по делам ГО и ЧС администрации муниципального района Сергиевский (по согласованию)</w:t>
            </w:r>
          </w:p>
        </w:tc>
      </w:tr>
      <w:tr w:rsidR="00AB03AB" w:rsidRPr="00AB03AB" w:rsidTr="00AB03AB">
        <w:trPr>
          <w:jc w:val="center"/>
        </w:trPr>
        <w:tc>
          <w:tcPr>
            <w:tcW w:w="1040" w:type="pct"/>
          </w:tcPr>
          <w:p w:rsidR="00AB03AB" w:rsidRPr="00AB03AB" w:rsidRDefault="00AB03AB" w:rsidP="00AB03AB">
            <w:pPr>
              <w:tabs>
                <w:tab w:val="left" w:pos="284"/>
                <w:tab w:val="left" w:pos="3828"/>
              </w:tabs>
              <w:spacing w:after="0" w:line="240" w:lineRule="auto"/>
              <w:rPr>
                <w:rFonts w:ascii="Times New Roman" w:eastAsia="Calibri" w:hAnsi="Times New Roman" w:cs="Times New Roman"/>
                <w:sz w:val="12"/>
                <w:szCs w:val="12"/>
              </w:rPr>
            </w:pPr>
          </w:p>
        </w:tc>
        <w:tc>
          <w:tcPr>
            <w:tcW w:w="885" w:type="pct"/>
          </w:tcPr>
          <w:p w:rsidR="00AB03AB" w:rsidRPr="00AB03AB" w:rsidRDefault="00AB03AB" w:rsidP="00AB03AB">
            <w:pPr>
              <w:tabs>
                <w:tab w:val="left" w:pos="284"/>
                <w:tab w:val="left" w:pos="3828"/>
              </w:tabs>
              <w:spacing w:after="0" w:line="240" w:lineRule="auto"/>
              <w:rPr>
                <w:rFonts w:ascii="Times New Roman" w:eastAsia="Calibri" w:hAnsi="Times New Roman" w:cs="Times New Roman"/>
                <w:sz w:val="12"/>
                <w:szCs w:val="12"/>
              </w:rPr>
            </w:pPr>
            <w:proofErr w:type="spellStart"/>
            <w:r w:rsidRPr="00AB03AB">
              <w:rPr>
                <w:rFonts w:ascii="Times New Roman" w:eastAsia="Calibri" w:hAnsi="Times New Roman" w:cs="Times New Roman"/>
                <w:sz w:val="12"/>
                <w:szCs w:val="12"/>
              </w:rPr>
              <w:t>Суровиков</w:t>
            </w:r>
            <w:proofErr w:type="spellEnd"/>
            <w:r w:rsidRPr="00AB03AB">
              <w:rPr>
                <w:rFonts w:ascii="Times New Roman" w:eastAsia="Calibri" w:hAnsi="Times New Roman" w:cs="Times New Roman"/>
                <w:sz w:val="12"/>
                <w:szCs w:val="12"/>
              </w:rPr>
              <w:t xml:space="preserve"> Ю.Д.</w:t>
            </w:r>
          </w:p>
        </w:tc>
        <w:tc>
          <w:tcPr>
            <w:tcW w:w="3075" w:type="pct"/>
          </w:tcPr>
          <w:p w:rsidR="00AB03AB" w:rsidRPr="00AB03AB" w:rsidRDefault="00AB03AB" w:rsidP="00AB03AB">
            <w:pPr>
              <w:tabs>
                <w:tab w:val="left" w:pos="284"/>
                <w:tab w:val="left" w:pos="3828"/>
              </w:tabs>
              <w:spacing w:after="0" w:line="240" w:lineRule="auto"/>
              <w:rPr>
                <w:rFonts w:ascii="Times New Roman" w:eastAsia="Calibri" w:hAnsi="Times New Roman" w:cs="Times New Roman"/>
                <w:sz w:val="12"/>
                <w:szCs w:val="12"/>
              </w:rPr>
            </w:pPr>
            <w:r w:rsidRPr="00AB03AB">
              <w:rPr>
                <w:rFonts w:ascii="Times New Roman" w:eastAsia="Calibri" w:hAnsi="Times New Roman" w:cs="Times New Roman"/>
                <w:sz w:val="12"/>
                <w:szCs w:val="12"/>
              </w:rPr>
              <w:t>Депутат Собрания Представителей сельского поселения  Липовка муниципального района Сергиевский (по согласованию)</w:t>
            </w:r>
          </w:p>
        </w:tc>
      </w:tr>
      <w:tr w:rsidR="00AB03AB" w:rsidRPr="00AB03AB" w:rsidTr="00AB03AB">
        <w:trPr>
          <w:jc w:val="center"/>
        </w:trPr>
        <w:tc>
          <w:tcPr>
            <w:tcW w:w="1040" w:type="pct"/>
          </w:tcPr>
          <w:p w:rsidR="00AB03AB" w:rsidRPr="00AB03AB" w:rsidRDefault="00AB03AB" w:rsidP="00AB03AB">
            <w:pPr>
              <w:tabs>
                <w:tab w:val="left" w:pos="284"/>
                <w:tab w:val="left" w:pos="3828"/>
              </w:tabs>
              <w:spacing w:after="0" w:line="240" w:lineRule="auto"/>
              <w:rPr>
                <w:rFonts w:ascii="Times New Roman" w:eastAsia="Calibri" w:hAnsi="Times New Roman" w:cs="Times New Roman"/>
                <w:sz w:val="12"/>
                <w:szCs w:val="12"/>
              </w:rPr>
            </w:pPr>
          </w:p>
        </w:tc>
        <w:tc>
          <w:tcPr>
            <w:tcW w:w="885" w:type="pct"/>
          </w:tcPr>
          <w:p w:rsidR="00AB03AB" w:rsidRPr="00AB03AB" w:rsidRDefault="00AB03AB" w:rsidP="00AB03AB">
            <w:pPr>
              <w:tabs>
                <w:tab w:val="left" w:pos="284"/>
                <w:tab w:val="left" w:pos="3828"/>
              </w:tabs>
              <w:spacing w:after="0" w:line="240" w:lineRule="auto"/>
              <w:rPr>
                <w:rFonts w:ascii="Times New Roman" w:eastAsia="Calibri" w:hAnsi="Times New Roman" w:cs="Times New Roman"/>
                <w:sz w:val="12"/>
                <w:szCs w:val="12"/>
              </w:rPr>
            </w:pPr>
            <w:proofErr w:type="spellStart"/>
            <w:r w:rsidRPr="00AB03AB">
              <w:rPr>
                <w:rFonts w:ascii="Times New Roman" w:eastAsia="Calibri" w:hAnsi="Times New Roman" w:cs="Times New Roman"/>
                <w:sz w:val="12"/>
                <w:szCs w:val="12"/>
              </w:rPr>
              <w:t>Аксарин</w:t>
            </w:r>
            <w:proofErr w:type="spellEnd"/>
            <w:r w:rsidRPr="00AB03AB">
              <w:rPr>
                <w:rFonts w:ascii="Times New Roman" w:eastAsia="Calibri" w:hAnsi="Times New Roman" w:cs="Times New Roman"/>
                <w:sz w:val="12"/>
                <w:szCs w:val="12"/>
              </w:rPr>
              <w:t xml:space="preserve"> А.А.</w:t>
            </w:r>
          </w:p>
        </w:tc>
        <w:tc>
          <w:tcPr>
            <w:tcW w:w="3075" w:type="pct"/>
          </w:tcPr>
          <w:p w:rsidR="00AB03AB" w:rsidRPr="00AB03AB" w:rsidRDefault="00AB03AB" w:rsidP="00AB03AB">
            <w:pPr>
              <w:tabs>
                <w:tab w:val="left" w:pos="284"/>
                <w:tab w:val="left" w:pos="3828"/>
              </w:tabs>
              <w:spacing w:after="0" w:line="240" w:lineRule="auto"/>
              <w:rPr>
                <w:rFonts w:ascii="Times New Roman" w:eastAsia="Calibri" w:hAnsi="Times New Roman" w:cs="Times New Roman"/>
                <w:sz w:val="12"/>
                <w:szCs w:val="12"/>
              </w:rPr>
            </w:pPr>
            <w:r w:rsidRPr="00AB03AB">
              <w:rPr>
                <w:rFonts w:ascii="Times New Roman" w:eastAsia="Calibri" w:hAnsi="Times New Roman" w:cs="Times New Roman"/>
                <w:sz w:val="12"/>
                <w:szCs w:val="12"/>
              </w:rPr>
              <w:t xml:space="preserve">Консультант управления </w:t>
            </w:r>
            <w:proofErr w:type="gramStart"/>
            <w:r w:rsidRPr="00AB03AB">
              <w:rPr>
                <w:rFonts w:ascii="Times New Roman" w:eastAsia="Calibri" w:hAnsi="Times New Roman" w:cs="Times New Roman"/>
                <w:sz w:val="12"/>
                <w:szCs w:val="12"/>
              </w:rPr>
              <w:t>правового-кадрового</w:t>
            </w:r>
            <w:proofErr w:type="gramEnd"/>
            <w:r w:rsidRPr="00AB03AB">
              <w:rPr>
                <w:rFonts w:ascii="Times New Roman" w:eastAsia="Calibri" w:hAnsi="Times New Roman" w:cs="Times New Roman"/>
                <w:sz w:val="12"/>
                <w:szCs w:val="12"/>
              </w:rPr>
              <w:t xml:space="preserve"> обеспечения охраны объектов культурного наследия (архитектор - реставратор) (по согласованию)</w:t>
            </w:r>
          </w:p>
        </w:tc>
      </w:tr>
      <w:tr w:rsidR="00AB03AB" w:rsidRPr="00AB03AB" w:rsidTr="00AB03AB">
        <w:trPr>
          <w:jc w:val="center"/>
        </w:trPr>
        <w:tc>
          <w:tcPr>
            <w:tcW w:w="1040" w:type="pct"/>
          </w:tcPr>
          <w:p w:rsidR="00AB03AB" w:rsidRPr="00AB03AB" w:rsidRDefault="00AB03AB" w:rsidP="00AB03AB">
            <w:pPr>
              <w:tabs>
                <w:tab w:val="left" w:pos="284"/>
                <w:tab w:val="left" w:pos="3828"/>
              </w:tabs>
              <w:spacing w:after="0" w:line="240" w:lineRule="auto"/>
              <w:rPr>
                <w:rFonts w:ascii="Times New Roman" w:eastAsia="Calibri" w:hAnsi="Times New Roman" w:cs="Times New Roman"/>
                <w:sz w:val="12"/>
                <w:szCs w:val="12"/>
              </w:rPr>
            </w:pPr>
          </w:p>
        </w:tc>
        <w:tc>
          <w:tcPr>
            <w:tcW w:w="885" w:type="pct"/>
          </w:tcPr>
          <w:p w:rsidR="00AB03AB" w:rsidRPr="00AB03AB" w:rsidRDefault="00AB03AB" w:rsidP="00AB03AB">
            <w:pPr>
              <w:tabs>
                <w:tab w:val="left" w:pos="284"/>
                <w:tab w:val="left" w:pos="3828"/>
              </w:tabs>
              <w:spacing w:after="0" w:line="240" w:lineRule="auto"/>
              <w:rPr>
                <w:rFonts w:ascii="Times New Roman" w:eastAsia="Calibri" w:hAnsi="Times New Roman" w:cs="Times New Roman"/>
                <w:sz w:val="12"/>
                <w:szCs w:val="12"/>
              </w:rPr>
            </w:pPr>
            <w:r w:rsidRPr="00AB03AB">
              <w:rPr>
                <w:rFonts w:ascii="Times New Roman" w:eastAsia="Calibri" w:hAnsi="Times New Roman" w:cs="Times New Roman"/>
                <w:sz w:val="12"/>
                <w:szCs w:val="12"/>
              </w:rPr>
              <w:t>Крамарев А.И.</w:t>
            </w:r>
          </w:p>
        </w:tc>
        <w:tc>
          <w:tcPr>
            <w:tcW w:w="3075" w:type="pct"/>
          </w:tcPr>
          <w:p w:rsidR="00AB03AB" w:rsidRPr="00AB03AB" w:rsidRDefault="00AB03AB" w:rsidP="00AB03AB">
            <w:pPr>
              <w:tabs>
                <w:tab w:val="left" w:pos="284"/>
                <w:tab w:val="left" w:pos="3828"/>
              </w:tabs>
              <w:spacing w:after="0" w:line="240" w:lineRule="auto"/>
              <w:rPr>
                <w:rFonts w:ascii="Times New Roman" w:eastAsia="Calibri" w:hAnsi="Times New Roman" w:cs="Times New Roman"/>
                <w:sz w:val="12"/>
                <w:szCs w:val="12"/>
              </w:rPr>
            </w:pPr>
            <w:r w:rsidRPr="00AB03AB">
              <w:rPr>
                <w:rFonts w:ascii="Times New Roman" w:eastAsia="Calibri" w:hAnsi="Times New Roman" w:cs="Times New Roman"/>
                <w:sz w:val="12"/>
                <w:szCs w:val="12"/>
              </w:rPr>
              <w:t xml:space="preserve">Консультант управления </w:t>
            </w:r>
            <w:proofErr w:type="gramStart"/>
            <w:r w:rsidRPr="00AB03AB">
              <w:rPr>
                <w:rFonts w:ascii="Times New Roman" w:eastAsia="Calibri" w:hAnsi="Times New Roman" w:cs="Times New Roman"/>
                <w:sz w:val="12"/>
                <w:szCs w:val="12"/>
              </w:rPr>
              <w:t>правового-кадрового</w:t>
            </w:r>
            <w:proofErr w:type="gramEnd"/>
            <w:r w:rsidRPr="00AB03AB">
              <w:rPr>
                <w:rFonts w:ascii="Times New Roman" w:eastAsia="Calibri" w:hAnsi="Times New Roman" w:cs="Times New Roman"/>
                <w:sz w:val="12"/>
                <w:szCs w:val="12"/>
              </w:rPr>
              <w:t xml:space="preserve"> обеспечения охраны объектов культурного наследия (историк - археолог) (по согласованию)</w:t>
            </w:r>
          </w:p>
        </w:tc>
      </w:tr>
      <w:tr w:rsidR="00AB03AB" w:rsidRPr="00AB03AB" w:rsidTr="00AB03AB">
        <w:trPr>
          <w:jc w:val="center"/>
        </w:trPr>
        <w:tc>
          <w:tcPr>
            <w:tcW w:w="1040" w:type="pct"/>
          </w:tcPr>
          <w:p w:rsidR="00AB03AB" w:rsidRPr="00AB03AB" w:rsidRDefault="00AB03AB" w:rsidP="00AB03AB">
            <w:pPr>
              <w:tabs>
                <w:tab w:val="left" w:pos="284"/>
                <w:tab w:val="left" w:pos="3828"/>
              </w:tabs>
              <w:spacing w:after="0" w:line="240" w:lineRule="auto"/>
              <w:rPr>
                <w:rFonts w:ascii="Times New Roman" w:eastAsia="Calibri" w:hAnsi="Times New Roman" w:cs="Times New Roman"/>
                <w:sz w:val="12"/>
                <w:szCs w:val="12"/>
              </w:rPr>
            </w:pPr>
          </w:p>
        </w:tc>
        <w:tc>
          <w:tcPr>
            <w:tcW w:w="885" w:type="pct"/>
          </w:tcPr>
          <w:p w:rsidR="00AB03AB" w:rsidRPr="00AB03AB" w:rsidRDefault="00AB03AB" w:rsidP="00AB03AB">
            <w:pPr>
              <w:tabs>
                <w:tab w:val="left" w:pos="284"/>
                <w:tab w:val="left" w:pos="3828"/>
              </w:tabs>
              <w:spacing w:after="0" w:line="240" w:lineRule="auto"/>
              <w:rPr>
                <w:rFonts w:ascii="Times New Roman" w:eastAsia="Calibri" w:hAnsi="Times New Roman" w:cs="Times New Roman"/>
                <w:sz w:val="12"/>
                <w:szCs w:val="12"/>
              </w:rPr>
            </w:pPr>
            <w:r w:rsidRPr="00AB03AB">
              <w:rPr>
                <w:rFonts w:ascii="Times New Roman" w:eastAsia="Calibri" w:hAnsi="Times New Roman" w:cs="Times New Roman"/>
                <w:sz w:val="12"/>
                <w:szCs w:val="12"/>
              </w:rPr>
              <w:t>Гниломедов А.С.</w:t>
            </w:r>
          </w:p>
        </w:tc>
        <w:tc>
          <w:tcPr>
            <w:tcW w:w="3075" w:type="pct"/>
          </w:tcPr>
          <w:p w:rsidR="00AB03AB" w:rsidRPr="00AB03AB" w:rsidRDefault="00AB03AB" w:rsidP="00AB03AB">
            <w:pPr>
              <w:tabs>
                <w:tab w:val="left" w:pos="284"/>
                <w:tab w:val="left" w:pos="3828"/>
              </w:tabs>
              <w:spacing w:after="0" w:line="240" w:lineRule="auto"/>
              <w:rPr>
                <w:rFonts w:ascii="Times New Roman" w:eastAsia="Calibri" w:hAnsi="Times New Roman" w:cs="Times New Roman"/>
                <w:sz w:val="12"/>
                <w:szCs w:val="12"/>
              </w:rPr>
            </w:pPr>
            <w:r w:rsidRPr="00AB03AB">
              <w:rPr>
                <w:rFonts w:ascii="Times New Roman" w:eastAsia="Calibri" w:hAnsi="Times New Roman" w:cs="Times New Roman"/>
                <w:sz w:val="12"/>
                <w:szCs w:val="12"/>
              </w:rPr>
              <w:t>Руководитель управления территориального планирования департамента градостроительной политики министерства строительства Самарской области (по согласованию)</w:t>
            </w:r>
          </w:p>
        </w:tc>
      </w:tr>
    </w:tbl>
    <w:p w:rsidR="00AB03AB" w:rsidRPr="00AB03AB" w:rsidRDefault="00AB03AB" w:rsidP="00AB03AB">
      <w:pPr>
        <w:tabs>
          <w:tab w:val="left" w:pos="284"/>
          <w:tab w:val="left" w:pos="3828"/>
        </w:tabs>
        <w:spacing w:after="0" w:line="240" w:lineRule="auto"/>
        <w:jc w:val="both"/>
        <w:rPr>
          <w:rFonts w:ascii="Times New Roman" w:eastAsia="Calibri" w:hAnsi="Times New Roman" w:cs="Times New Roman"/>
          <w:sz w:val="12"/>
          <w:szCs w:val="12"/>
        </w:rPr>
      </w:pPr>
    </w:p>
    <w:p w:rsidR="00AB03AB" w:rsidRPr="00AB03AB" w:rsidRDefault="00AB03AB" w:rsidP="00AB03AB">
      <w:pPr>
        <w:tabs>
          <w:tab w:val="left" w:pos="284"/>
          <w:tab w:val="left" w:pos="3828"/>
        </w:tabs>
        <w:spacing w:after="0" w:line="240" w:lineRule="auto"/>
        <w:jc w:val="both"/>
        <w:rPr>
          <w:rFonts w:ascii="Times New Roman" w:eastAsia="Calibri" w:hAnsi="Times New Roman" w:cs="Times New Roman"/>
          <w:sz w:val="12"/>
          <w:szCs w:val="12"/>
        </w:rPr>
      </w:pPr>
    </w:p>
    <w:p w:rsidR="00AB03AB" w:rsidRPr="00AB03AB" w:rsidRDefault="00AB03AB" w:rsidP="00AB03AB">
      <w:pPr>
        <w:tabs>
          <w:tab w:val="left" w:pos="284"/>
          <w:tab w:val="left" w:pos="3828"/>
        </w:tabs>
        <w:spacing w:after="0" w:line="240" w:lineRule="auto"/>
        <w:jc w:val="both"/>
        <w:rPr>
          <w:rFonts w:ascii="Times New Roman" w:eastAsia="Calibri" w:hAnsi="Times New Roman" w:cs="Times New Roman"/>
          <w:sz w:val="12"/>
          <w:szCs w:val="12"/>
        </w:rPr>
      </w:pPr>
    </w:p>
    <w:p w:rsidR="00AB03AB" w:rsidRPr="00AB03AB" w:rsidRDefault="00AB03AB" w:rsidP="00AB03AB">
      <w:pPr>
        <w:tabs>
          <w:tab w:val="left" w:pos="284"/>
          <w:tab w:val="left" w:pos="3828"/>
        </w:tabs>
        <w:spacing w:after="0" w:line="240" w:lineRule="auto"/>
        <w:jc w:val="both"/>
        <w:rPr>
          <w:rFonts w:ascii="Times New Roman" w:eastAsia="Calibri" w:hAnsi="Times New Roman" w:cs="Times New Roman"/>
          <w:sz w:val="12"/>
          <w:szCs w:val="12"/>
        </w:rPr>
      </w:pPr>
    </w:p>
    <w:p w:rsidR="00AB03AB" w:rsidRPr="00AB03AB" w:rsidRDefault="00AB03AB" w:rsidP="00AB03AB">
      <w:pPr>
        <w:tabs>
          <w:tab w:val="left" w:pos="284"/>
          <w:tab w:val="left" w:pos="3828"/>
        </w:tabs>
        <w:spacing w:after="0" w:line="240" w:lineRule="auto"/>
        <w:jc w:val="both"/>
        <w:rPr>
          <w:rFonts w:ascii="Times New Roman" w:eastAsia="Calibri" w:hAnsi="Times New Roman" w:cs="Times New Roman"/>
          <w:sz w:val="12"/>
          <w:szCs w:val="12"/>
        </w:rPr>
      </w:pPr>
    </w:p>
    <w:p w:rsidR="00AB03AB" w:rsidRPr="00AB03AB" w:rsidRDefault="00AB03AB" w:rsidP="00AB03AB">
      <w:pPr>
        <w:tabs>
          <w:tab w:val="left" w:pos="284"/>
          <w:tab w:val="left" w:pos="3828"/>
        </w:tabs>
        <w:spacing w:after="0" w:line="240" w:lineRule="auto"/>
        <w:jc w:val="both"/>
        <w:rPr>
          <w:rFonts w:ascii="Times New Roman" w:eastAsia="Calibri" w:hAnsi="Times New Roman" w:cs="Times New Roman"/>
          <w:sz w:val="12"/>
          <w:szCs w:val="12"/>
        </w:rPr>
      </w:pPr>
    </w:p>
    <w:p w:rsidR="00AB03AB" w:rsidRPr="00AB03AB" w:rsidRDefault="00AB03AB" w:rsidP="00AB03AB">
      <w:pPr>
        <w:tabs>
          <w:tab w:val="left" w:pos="284"/>
          <w:tab w:val="left" w:pos="3828"/>
        </w:tabs>
        <w:spacing w:after="0" w:line="240" w:lineRule="auto"/>
        <w:jc w:val="both"/>
        <w:rPr>
          <w:rFonts w:ascii="Times New Roman" w:eastAsia="Calibri" w:hAnsi="Times New Roman" w:cs="Times New Roman"/>
          <w:sz w:val="12"/>
          <w:szCs w:val="12"/>
        </w:rPr>
      </w:pPr>
    </w:p>
    <w:p w:rsidR="00AB03AB" w:rsidRPr="00AB03AB" w:rsidRDefault="00AB03AB" w:rsidP="00AB03AB">
      <w:pPr>
        <w:tabs>
          <w:tab w:val="left" w:pos="284"/>
          <w:tab w:val="left" w:pos="3828"/>
        </w:tabs>
        <w:spacing w:after="0" w:line="240" w:lineRule="auto"/>
        <w:jc w:val="both"/>
        <w:rPr>
          <w:rFonts w:ascii="Times New Roman" w:eastAsia="Calibri" w:hAnsi="Times New Roman" w:cs="Times New Roman"/>
          <w:sz w:val="12"/>
          <w:szCs w:val="12"/>
        </w:rPr>
      </w:pPr>
    </w:p>
    <w:p w:rsidR="00AB03AB" w:rsidRPr="00AB03AB" w:rsidRDefault="00AB03AB" w:rsidP="00AB03AB">
      <w:pPr>
        <w:tabs>
          <w:tab w:val="left" w:pos="284"/>
          <w:tab w:val="left" w:pos="3828"/>
        </w:tabs>
        <w:spacing w:after="0" w:line="240" w:lineRule="auto"/>
        <w:jc w:val="both"/>
        <w:rPr>
          <w:rFonts w:ascii="Times New Roman" w:eastAsia="Calibri" w:hAnsi="Times New Roman" w:cs="Times New Roman"/>
          <w:sz w:val="12"/>
          <w:szCs w:val="12"/>
        </w:rPr>
      </w:pPr>
    </w:p>
    <w:p w:rsidR="00AB03AB" w:rsidRPr="00AB03AB" w:rsidRDefault="00AB03AB" w:rsidP="00AB03AB">
      <w:pPr>
        <w:tabs>
          <w:tab w:val="left" w:pos="284"/>
          <w:tab w:val="left" w:pos="3828"/>
        </w:tabs>
        <w:spacing w:after="0" w:line="240" w:lineRule="auto"/>
        <w:jc w:val="both"/>
        <w:rPr>
          <w:rFonts w:ascii="Times New Roman" w:eastAsia="Calibri" w:hAnsi="Times New Roman" w:cs="Times New Roman"/>
          <w:sz w:val="12"/>
          <w:szCs w:val="12"/>
        </w:rPr>
      </w:pPr>
    </w:p>
    <w:p w:rsidR="00AB03AB" w:rsidRPr="00AB03AB" w:rsidRDefault="00AB03AB" w:rsidP="00AB03AB">
      <w:pPr>
        <w:tabs>
          <w:tab w:val="left" w:pos="284"/>
          <w:tab w:val="left" w:pos="3828"/>
        </w:tabs>
        <w:spacing w:after="0" w:line="240" w:lineRule="auto"/>
        <w:jc w:val="both"/>
        <w:rPr>
          <w:rFonts w:ascii="Times New Roman" w:eastAsia="Calibri" w:hAnsi="Times New Roman" w:cs="Times New Roman"/>
          <w:sz w:val="12"/>
          <w:szCs w:val="12"/>
        </w:rPr>
      </w:pPr>
    </w:p>
    <w:p w:rsidR="00AB03AB" w:rsidRPr="00AB03AB" w:rsidRDefault="00AB03AB" w:rsidP="00AB03AB">
      <w:pPr>
        <w:tabs>
          <w:tab w:val="left" w:pos="284"/>
          <w:tab w:val="left" w:pos="3828"/>
        </w:tabs>
        <w:spacing w:after="0" w:line="240" w:lineRule="auto"/>
        <w:jc w:val="both"/>
        <w:rPr>
          <w:rFonts w:ascii="Times New Roman" w:eastAsia="Calibri" w:hAnsi="Times New Roman" w:cs="Times New Roman"/>
          <w:sz w:val="12"/>
          <w:szCs w:val="12"/>
        </w:rPr>
      </w:pPr>
    </w:p>
    <w:p w:rsidR="00091A28" w:rsidRDefault="00091A28" w:rsidP="003519F1">
      <w:pPr>
        <w:tabs>
          <w:tab w:val="left" w:pos="284"/>
          <w:tab w:val="left" w:pos="3828"/>
        </w:tabs>
        <w:spacing w:after="0" w:line="240" w:lineRule="auto"/>
        <w:jc w:val="both"/>
        <w:rPr>
          <w:rFonts w:ascii="Times New Roman" w:eastAsia="Calibri" w:hAnsi="Times New Roman" w:cs="Times New Roman"/>
          <w:sz w:val="12"/>
          <w:szCs w:val="12"/>
        </w:rPr>
      </w:pPr>
    </w:p>
    <w:p w:rsidR="00091A28" w:rsidRDefault="00091A28" w:rsidP="003519F1">
      <w:pPr>
        <w:tabs>
          <w:tab w:val="left" w:pos="284"/>
          <w:tab w:val="left" w:pos="3828"/>
        </w:tabs>
        <w:spacing w:after="0" w:line="240" w:lineRule="auto"/>
        <w:jc w:val="both"/>
        <w:rPr>
          <w:rFonts w:ascii="Times New Roman" w:eastAsia="Calibri" w:hAnsi="Times New Roman" w:cs="Times New Roman"/>
          <w:sz w:val="12"/>
          <w:szCs w:val="12"/>
        </w:rPr>
      </w:pPr>
    </w:p>
    <w:p w:rsidR="00091A28" w:rsidRDefault="00091A28" w:rsidP="003519F1">
      <w:pPr>
        <w:tabs>
          <w:tab w:val="left" w:pos="284"/>
          <w:tab w:val="left" w:pos="3828"/>
        </w:tabs>
        <w:spacing w:after="0" w:line="240" w:lineRule="auto"/>
        <w:jc w:val="both"/>
        <w:rPr>
          <w:rFonts w:ascii="Times New Roman" w:eastAsia="Calibri" w:hAnsi="Times New Roman" w:cs="Times New Roman"/>
          <w:sz w:val="12"/>
          <w:szCs w:val="12"/>
        </w:rPr>
      </w:pPr>
    </w:p>
    <w:p w:rsidR="00091A28" w:rsidRDefault="00091A28" w:rsidP="003519F1">
      <w:pPr>
        <w:tabs>
          <w:tab w:val="left" w:pos="284"/>
          <w:tab w:val="left" w:pos="3828"/>
        </w:tabs>
        <w:spacing w:after="0" w:line="240" w:lineRule="auto"/>
        <w:jc w:val="both"/>
        <w:rPr>
          <w:rFonts w:ascii="Times New Roman" w:eastAsia="Calibri" w:hAnsi="Times New Roman" w:cs="Times New Roman"/>
          <w:sz w:val="12"/>
          <w:szCs w:val="12"/>
        </w:rPr>
      </w:pPr>
    </w:p>
    <w:p w:rsidR="00091A28" w:rsidRDefault="00091A28" w:rsidP="003519F1">
      <w:pPr>
        <w:tabs>
          <w:tab w:val="left" w:pos="284"/>
          <w:tab w:val="left" w:pos="3828"/>
        </w:tabs>
        <w:spacing w:after="0" w:line="240" w:lineRule="auto"/>
        <w:jc w:val="both"/>
        <w:rPr>
          <w:rFonts w:ascii="Times New Roman" w:eastAsia="Calibri" w:hAnsi="Times New Roman" w:cs="Times New Roman"/>
          <w:sz w:val="12"/>
          <w:szCs w:val="12"/>
        </w:rPr>
      </w:pPr>
    </w:p>
    <w:p w:rsidR="00091A28" w:rsidRDefault="00091A28" w:rsidP="003519F1">
      <w:pPr>
        <w:tabs>
          <w:tab w:val="left" w:pos="284"/>
          <w:tab w:val="left" w:pos="3828"/>
        </w:tabs>
        <w:spacing w:after="0" w:line="240" w:lineRule="auto"/>
        <w:jc w:val="both"/>
        <w:rPr>
          <w:rFonts w:ascii="Times New Roman" w:eastAsia="Calibri" w:hAnsi="Times New Roman" w:cs="Times New Roman"/>
          <w:sz w:val="12"/>
          <w:szCs w:val="12"/>
        </w:rPr>
      </w:pPr>
    </w:p>
    <w:p w:rsidR="00091A28" w:rsidRDefault="00091A28" w:rsidP="003519F1">
      <w:pPr>
        <w:tabs>
          <w:tab w:val="left" w:pos="284"/>
          <w:tab w:val="left" w:pos="3828"/>
        </w:tabs>
        <w:spacing w:after="0" w:line="240" w:lineRule="auto"/>
        <w:jc w:val="both"/>
        <w:rPr>
          <w:rFonts w:ascii="Times New Roman" w:eastAsia="Calibri" w:hAnsi="Times New Roman" w:cs="Times New Roman"/>
          <w:sz w:val="12"/>
          <w:szCs w:val="12"/>
        </w:rPr>
      </w:pPr>
    </w:p>
    <w:p w:rsidR="00091A28" w:rsidRDefault="00091A28" w:rsidP="003519F1">
      <w:pPr>
        <w:tabs>
          <w:tab w:val="left" w:pos="284"/>
          <w:tab w:val="left" w:pos="3828"/>
        </w:tabs>
        <w:spacing w:after="0" w:line="240" w:lineRule="auto"/>
        <w:jc w:val="both"/>
        <w:rPr>
          <w:rFonts w:ascii="Times New Roman" w:eastAsia="Calibri" w:hAnsi="Times New Roman" w:cs="Times New Roman"/>
          <w:sz w:val="12"/>
          <w:szCs w:val="12"/>
        </w:rPr>
      </w:pPr>
    </w:p>
    <w:p w:rsidR="00385915" w:rsidRDefault="00385915" w:rsidP="003519F1">
      <w:pPr>
        <w:tabs>
          <w:tab w:val="left" w:pos="284"/>
          <w:tab w:val="left" w:pos="3828"/>
        </w:tabs>
        <w:spacing w:after="0" w:line="240" w:lineRule="auto"/>
        <w:jc w:val="both"/>
        <w:rPr>
          <w:rFonts w:ascii="Times New Roman" w:eastAsia="Calibri" w:hAnsi="Times New Roman" w:cs="Times New Roman"/>
          <w:sz w:val="12"/>
          <w:szCs w:val="12"/>
        </w:rPr>
      </w:pPr>
    </w:p>
    <w:p w:rsidR="00385915" w:rsidRDefault="00385915" w:rsidP="003519F1">
      <w:pPr>
        <w:tabs>
          <w:tab w:val="left" w:pos="284"/>
          <w:tab w:val="left" w:pos="3828"/>
        </w:tabs>
        <w:spacing w:after="0" w:line="240" w:lineRule="auto"/>
        <w:jc w:val="both"/>
        <w:rPr>
          <w:rFonts w:ascii="Times New Roman" w:eastAsia="Calibri" w:hAnsi="Times New Roman" w:cs="Times New Roman"/>
          <w:sz w:val="12"/>
          <w:szCs w:val="12"/>
        </w:rPr>
      </w:pPr>
    </w:p>
    <w:p w:rsidR="00385915" w:rsidRDefault="00385915" w:rsidP="003519F1">
      <w:pPr>
        <w:tabs>
          <w:tab w:val="left" w:pos="284"/>
          <w:tab w:val="left" w:pos="3828"/>
        </w:tabs>
        <w:spacing w:after="0" w:line="240" w:lineRule="auto"/>
        <w:jc w:val="both"/>
        <w:rPr>
          <w:rFonts w:ascii="Times New Roman" w:eastAsia="Calibri" w:hAnsi="Times New Roman" w:cs="Times New Roman"/>
          <w:sz w:val="12"/>
          <w:szCs w:val="12"/>
        </w:rPr>
      </w:pPr>
    </w:p>
    <w:p w:rsidR="00385915" w:rsidRDefault="00385915" w:rsidP="003519F1">
      <w:pPr>
        <w:tabs>
          <w:tab w:val="left" w:pos="284"/>
          <w:tab w:val="left" w:pos="3828"/>
        </w:tabs>
        <w:spacing w:after="0" w:line="240" w:lineRule="auto"/>
        <w:jc w:val="both"/>
        <w:rPr>
          <w:rFonts w:ascii="Times New Roman" w:eastAsia="Calibri" w:hAnsi="Times New Roman" w:cs="Times New Roman"/>
          <w:sz w:val="12"/>
          <w:szCs w:val="12"/>
        </w:rPr>
      </w:pPr>
    </w:p>
    <w:p w:rsidR="00385915" w:rsidRDefault="00385915" w:rsidP="003519F1">
      <w:pPr>
        <w:tabs>
          <w:tab w:val="left" w:pos="284"/>
          <w:tab w:val="left" w:pos="3828"/>
        </w:tabs>
        <w:spacing w:after="0" w:line="240" w:lineRule="auto"/>
        <w:jc w:val="both"/>
        <w:rPr>
          <w:rFonts w:ascii="Times New Roman" w:eastAsia="Calibri" w:hAnsi="Times New Roman" w:cs="Times New Roman"/>
          <w:sz w:val="12"/>
          <w:szCs w:val="12"/>
        </w:rPr>
      </w:pPr>
    </w:p>
    <w:p w:rsidR="00385915" w:rsidRDefault="00385915" w:rsidP="003519F1">
      <w:pPr>
        <w:tabs>
          <w:tab w:val="left" w:pos="284"/>
          <w:tab w:val="left" w:pos="3828"/>
        </w:tabs>
        <w:spacing w:after="0" w:line="240" w:lineRule="auto"/>
        <w:jc w:val="both"/>
        <w:rPr>
          <w:rFonts w:ascii="Times New Roman" w:eastAsia="Calibri" w:hAnsi="Times New Roman" w:cs="Times New Roman"/>
          <w:sz w:val="12"/>
          <w:szCs w:val="12"/>
        </w:rPr>
      </w:pPr>
    </w:p>
    <w:p w:rsidR="00091A28" w:rsidRDefault="00091A28" w:rsidP="003519F1">
      <w:pPr>
        <w:tabs>
          <w:tab w:val="left" w:pos="284"/>
          <w:tab w:val="left" w:pos="3828"/>
        </w:tabs>
        <w:spacing w:after="0" w:line="240" w:lineRule="auto"/>
        <w:jc w:val="both"/>
        <w:rPr>
          <w:rFonts w:ascii="Times New Roman" w:eastAsia="Calibri" w:hAnsi="Times New Roman" w:cs="Times New Roman"/>
          <w:sz w:val="12"/>
          <w:szCs w:val="12"/>
        </w:rPr>
      </w:pPr>
    </w:p>
    <w:p w:rsidR="00091A28" w:rsidRDefault="00091A28" w:rsidP="003519F1">
      <w:pPr>
        <w:tabs>
          <w:tab w:val="left" w:pos="284"/>
          <w:tab w:val="left" w:pos="3828"/>
        </w:tabs>
        <w:spacing w:after="0" w:line="240" w:lineRule="auto"/>
        <w:jc w:val="both"/>
        <w:rPr>
          <w:rFonts w:ascii="Times New Roman" w:eastAsia="Calibri" w:hAnsi="Times New Roman" w:cs="Times New Roman"/>
          <w:sz w:val="12"/>
          <w:szCs w:val="12"/>
        </w:rPr>
      </w:pPr>
    </w:p>
    <w:p w:rsidR="00091A28" w:rsidRDefault="00091A28" w:rsidP="003519F1">
      <w:pPr>
        <w:tabs>
          <w:tab w:val="left" w:pos="284"/>
          <w:tab w:val="left" w:pos="3828"/>
        </w:tabs>
        <w:spacing w:after="0" w:line="240" w:lineRule="auto"/>
        <w:jc w:val="both"/>
        <w:rPr>
          <w:rFonts w:ascii="Times New Roman" w:eastAsia="Calibri" w:hAnsi="Times New Roman" w:cs="Times New Roman"/>
          <w:sz w:val="12"/>
          <w:szCs w:val="12"/>
        </w:rPr>
      </w:pPr>
    </w:p>
    <w:p w:rsidR="00091A28" w:rsidRDefault="00091A28" w:rsidP="003519F1">
      <w:pPr>
        <w:tabs>
          <w:tab w:val="left" w:pos="284"/>
          <w:tab w:val="left" w:pos="3828"/>
        </w:tabs>
        <w:spacing w:after="0" w:line="240" w:lineRule="auto"/>
        <w:jc w:val="both"/>
        <w:rPr>
          <w:rFonts w:ascii="Times New Roman" w:eastAsia="Calibri" w:hAnsi="Times New Roman" w:cs="Times New Roman"/>
          <w:sz w:val="12"/>
          <w:szCs w:val="12"/>
        </w:rPr>
      </w:pPr>
    </w:p>
    <w:p w:rsidR="00091A28" w:rsidRDefault="00091A28" w:rsidP="003519F1">
      <w:pPr>
        <w:tabs>
          <w:tab w:val="left" w:pos="284"/>
          <w:tab w:val="left" w:pos="3828"/>
        </w:tabs>
        <w:spacing w:after="0" w:line="240" w:lineRule="auto"/>
        <w:jc w:val="both"/>
        <w:rPr>
          <w:rFonts w:ascii="Times New Roman" w:eastAsia="Calibri" w:hAnsi="Times New Roman" w:cs="Times New Roman"/>
          <w:sz w:val="12"/>
          <w:szCs w:val="12"/>
        </w:rPr>
      </w:pPr>
    </w:p>
    <w:p w:rsidR="00091A28" w:rsidRDefault="00091A28" w:rsidP="003519F1">
      <w:pPr>
        <w:tabs>
          <w:tab w:val="left" w:pos="284"/>
          <w:tab w:val="left" w:pos="3828"/>
        </w:tabs>
        <w:spacing w:after="0" w:line="240" w:lineRule="auto"/>
        <w:jc w:val="both"/>
        <w:rPr>
          <w:rFonts w:ascii="Times New Roman" w:eastAsia="Calibri" w:hAnsi="Times New Roman" w:cs="Times New Roman"/>
          <w:sz w:val="12"/>
          <w:szCs w:val="12"/>
        </w:rPr>
      </w:pPr>
    </w:p>
    <w:p w:rsidR="00091A28" w:rsidRDefault="00091A28" w:rsidP="003519F1">
      <w:pPr>
        <w:tabs>
          <w:tab w:val="left" w:pos="284"/>
          <w:tab w:val="left" w:pos="3828"/>
        </w:tabs>
        <w:spacing w:after="0" w:line="240" w:lineRule="auto"/>
        <w:jc w:val="both"/>
        <w:rPr>
          <w:rFonts w:ascii="Times New Roman" w:eastAsia="Calibri" w:hAnsi="Times New Roman" w:cs="Times New Roman"/>
          <w:sz w:val="12"/>
          <w:szCs w:val="12"/>
        </w:rPr>
      </w:pPr>
    </w:p>
    <w:p w:rsidR="00091A28" w:rsidRDefault="00091A28" w:rsidP="003519F1">
      <w:pPr>
        <w:tabs>
          <w:tab w:val="left" w:pos="284"/>
          <w:tab w:val="left" w:pos="3828"/>
        </w:tabs>
        <w:spacing w:after="0" w:line="240" w:lineRule="auto"/>
        <w:jc w:val="both"/>
        <w:rPr>
          <w:rFonts w:ascii="Times New Roman" w:eastAsia="Calibri" w:hAnsi="Times New Roman" w:cs="Times New Roman"/>
          <w:sz w:val="12"/>
          <w:szCs w:val="12"/>
        </w:rPr>
      </w:pPr>
    </w:p>
    <w:p w:rsidR="00091A28" w:rsidRDefault="00091A28" w:rsidP="003519F1">
      <w:pPr>
        <w:tabs>
          <w:tab w:val="left" w:pos="284"/>
          <w:tab w:val="left" w:pos="3828"/>
        </w:tabs>
        <w:spacing w:after="0" w:line="240" w:lineRule="auto"/>
        <w:jc w:val="both"/>
        <w:rPr>
          <w:rFonts w:ascii="Times New Roman" w:eastAsia="Calibri" w:hAnsi="Times New Roman" w:cs="Times New Roman"/>
          <w:sz w:val="12"/>
          <w:szCs w:val="12"/>
        </w:rPr>
      </w:pPr>
    </w:p>
    <w:p w:rsidR="00091A28" w:rsidRDefault="00091A28" w:rsidP="003519F1">
      <w:pPr>
        <w:tabs>
          <w:tab w:val="left" w:pos="284"/>
          <w:tab w:val="left" w:pos="3828"/>
        </w:tabs>
        <w:spacing w:after="0" w:line="240" w:lineRule="auto"/>
        <w:jc w:val="both"/>
        <w:rPr>
          <w:rFonts w:ascii="Times New Roman" w:eastAsia="Calibri" w:hAnsi="Times New Roman" w:cs="Times New Roman"/>
          <w:sz w:val="12"/>
          <w:szCs w:val="12"/>
        </w:rPr>
      </w:pPr>
    </w:p>
    <w:p w:rsidR="00967858" w:rsidRDefault="00967858" w:rsidP="003519F1">
      <w:pPr>
        <w:tabs>
          <w:tab w:val="left" w:pos="284"/>
          <w:tab w:val="left" w:pos="3828"/>
        </w:tabs>
        <w:spacing w:after="0" w:line="240" w:lineRule="auto"/>
        <w:jc w:val="both"/>
        <w:rPr>
          <w:rFonts w:ascii="Times New Roman" w:eastAsia="Calibri" w:hAnsi="Times New Roman" w:cs="Times New Roman"/>
          <w:sz w:val="12"/>
          <w:szCs w:val="12"/>
        </w:rPr>
      </w:pPr>
    </w:p>
    <w:p w:rsidR="00967858" w:rsidRDefault="00967858" w:rsidP="003519F1">
      <w:pPr>
        <w:tabs>
          <w:tab w:val="left" w:pos="284"/>
          <w:tab w:val="left" w:pos="3828"/>
        </w:tabs>
        <w:spacing w:after="0" w:line="240" w:lineRule="auto"/>
        <w:jc w:val="both"/>
        <w:rPr>
          <w:rFonts w:ascii="Times New Roman" w:eastAsia="Calibri" w:hAnsi="Times New Roman" w:cs="Times New Roman"/>
          <w:sz w:val="12"/>
          <w:szCs w:val="12"/>
        </w:rPr>
      </w:pPr>
    </w:p>
    <w:p w:rsidR="000B751A" w:rsidRDefault="000B751A" w:rsidP="003519F1">
      <w:pPr>
        <w:tabs>
          <w:tab w:val="left" w:pos="284"/>
          <w:tab w:val="left" w:pos="3828"/>
        </w:tabs>
        <w:spacing w:after="0" w:line="240" w:lineRule="auto"/>
        <w:jc w:val="both"/>
        <w:rPr>
          <w:rFonts w:ascii="Times New Roman" w:eastAsia="Calibri" w:hAnsi="Times New Roman" w:cs="Times New Roman"/>
          <w:sz w:val="12"/>
          <w:szCs w:val="12"/>
        </w:rPr>
      </w:pPr>
    </w:p>
    <w:p w:rsidR="000B751A" w:rsidRDefault="000B751A" w:rsidP="003519F1">
      <w:pPr>
        <w:tabs>
          <w:tab w:val="left" w:pos="284"/>
          <w:tab w:val="left" w:pos="3828"/>
        </w:tabs>
        <w:spacing w:after="0" w:line="240" w:lineRule="auto"/>
        <w:jc w:val="both"/>
        <w:rPr>
          <w:rFonts w:ascii="Times New Roman" w:eastAsia="Calibri" w:hAnsi="Times New Roman" w:cs="Times New Roman"/>
          <w:sz w:val="12"/>
          <w:szCs w:val="12"/>
        </w:rPr>
      </w:pPr>
    </w:p>
    <w:p w:rsidR="00C24BAA" w:rsidRPr="003519F1" w:rsidRDefault="00C24BAA" w:rsidP="003519F1">
      <w:pPr>
        <w:tabs>
          <w:tab w:val="left" w:pos="284"/>
          <w:tab w:val="left" w:pos="3828"/>
        </w:tabs>
        <w:spacing w:after="0" w:line="240" w:lineRule="auto"/>
        <w:jc w:val="both"/>
        <w:rPr>
          <w:rFonts w:ascii="Times New Roman" w:eastAsia="Calibri" w:hAnsi="Times New Roman" w:cs="Times New Roman"/>
          <w:sz w:val="12"/>
          <w:szCs w:val="12"/>
        </w:rPr>
      </w:pPr>
    </w:p>
    <w:p w:rsidR="003519F1" w:rsidRPr="003519F1" w:rsidRDefault="003519F1" w:rsidP="003519F1">
      <w:pPr>
        <w:tabs>
          <w:tab w:val="left" w:pos="284"/>
          <w:tab w:val="left" w:pos="3828"/>
        </w:tabs>
        <w:spacing w:after="0" w:line="240" w:lineRule="auto"/>
        <w:jc w:val="both"/>
        <w:rPr>
          <w:rFonts w:ascii="Times New Roman" w:eastAsia="Calibri" w:hAnsi="Times New Roman" w:cs="Times New Roman"/>
          <w:sz w:val="12"/>
          <w:szCs w:val="12"/>
        </w:rPr>
      </w:pPr>
    </w:p>
    <w:p w:rsidR="00F6282F" w:rsidRDefault="00F6282F" w:rsidP="006D4521">
      <w:pPr>
        <w:tabs>
          <w:tab w:val="left" w:pos="284"/>
        </w:tabs>
        <w:spacing w:after="0" w:line="240" w:lineRule="auto"/>
        <w:jc w:val="both"/>
        <w:rPr>
          <w:rFonts w:ascii="Times New Roman" w:eastAsia="Calibri" w:hAnsi="Times New Roman" w:cs="Times New Roman"/>
          <w:sz w:val="12"/>
          <w:szCs w:val="12"/>
        </w:rPr>
      </w:pP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552"/>
        <w:gridCol w:w="2551"/>
      </w:tblGrid>
      <w:tr w:rsidR="00F617E8" w:rsidRPr="00F617E8" w:rsidTr="00D60330">
        <w:tc>
          <w:tcPr>
            <w:tcW w:w="2410"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b/>
                <w:sz w:val="12"/>
                <w:szCs w:val="12"/>
              </w:rPr>
              <w:t>Соучредители:</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sz w:val="12"/>
                <w:szCs w:val="12"/>
              </w:rPr>
              <w:t>- Администрации городского</w:t>
            </w:r>
            <w:r w:rsidRPr="000253EE">
              <w:rPr>
                <w:rFonts w:ascii="Times New Roman" w:eastAsia="Calibri" w:hAnsi="Times New Roman" w:cs="Times New Roman"/>
                <w:b/>
                <w:sz w:val="12"/>
                <w:szCs w:val="12"/>
              </w:rPr>
              <w:t xml:space="preserve">, </w:t>
            </w:r>
            <w:r w:rsidRPr="000253EE">
              <w:rPr>
                <w:rFonts w:ascii="Times New Roman" w:eastAsia="Calibri" w:hAnsi="Times New Roman" w:cs="Times New Roman"/>
                <w:sz w:val="12"/>
                <w:szCs w:val="12"/>
              </w:rPr>
              <w:t>сельских поселений муниципального района Сергиевский Самарской области.</w:t>
            </w:r>
          </w:p>
        </w:tc>
        <w:tc>
          <w:tcPr>
            <w:tcW w:w="2552"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Тел: (84655) 2-15-35</w:t>
            </w:r>
          </w:p>
          <w:p w:rsidR="00F617E8" w:rsidRPr="000253EE" w:rsidRDefault="00F617E8" w:rsidP="004E467F">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xml:space="preserve">Гл. редактор: </w:t>
            </w:r>
            <w:r w:rsidR="004E467F">
              <w:rPr>
                <w:rFonts w:ascii="Times New Roman" w:eastAsia="Calibri" w:hAnsi="Times New Roman" w:cs="Times New Roman"/>
                <w:sz w:val="12"/>
                <w:szCs w:val="12"/>
              </w:rPr>
              <w:t>Л.Н. Мартынова</w:t>
            </w:r>
          </w:p>
        </w:tc>
        <w:tc>
          <w:tcPr>
            <w:tcW w:w="2551"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u w:val="single"/>
              </w:rPr>
            </w:pPr>
            <w:r w:rsidRPr="000253EE">
              <w:rPr>
                <w:rFonts w:ascii="Times New Roman" w:eastAsia="Calibri" w:hAnsi="Times New Roman" w:cs="Times New Roman"/>
                <w:b/>
                <w:sz w:val="12"/>
                <w:szCs w:val="12"/>
                <w:u w:val="single"/>
              </w:rPr>
              <w:t>«Сергиевский вестник»</w:t>
            </w:r>
          </w:p>
          <w:p w:rsidR="00F617E8" w:rsidRPr="000253EE" w:rsidRDefault="00C17B19"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Номер подписан в печать</w:t>
            </w:r>
            <w:r w:rsidR="004E2157">
              <w:rPr>
                <w:rFonts w:ascii="Times New Roman" w:eastAsia="Calibri" w:hAnsi="Times New Roman" w:cs="Times New Roman"/>
                <w:sz w:val="12"/>
                <w:szCs w:val="12"/>
              </w:rPr>
              <w:t xml:space="preserve"> 1</w:t>
            </w:r>
            <w:r w:rsidR="00967858">
              <w:rPr>
                <w:rFonts w:ascii="Times New Roman" w:eastAsia="Calibri" w:hAnsi="Times New Roman" w:cs="Times New Roman"/>
                <w:sz w:val="12"/>
                <w:szCs w:val="12"/>
              </w:rPr>
              <w:t>0</w:t>
            </w:r>
            <w:r w:rsidR="00D8420A">
              <w:rPr>
                <w:rFonts w:ascii="Times New Roman" w:eastAsia="Calibri" w:hAnsi="Times New Roman" w:cs="Times New Roman"/>
                <w:sz w:val="12"/>
                <w:szCs w:val="12"/>
              </w:rPr>
              <w:t>.</w:t>
            </w:r>
            <w:r w:rsidR="00B75FCF">
              <w:rPr>
                <w:rFonts w:ascii="Times New Roman" w:eastAsia="Calibri" w:hAnsi="Times New Roman" w:cs="Times New Roman"/>
                <w:sz w:val="12"/>
                <w:szCs w:val="12"/>
              </w:rPr>
              <w:t>1</w:t>
            </w:r>
            <w:r w:rsidR="006A3282">
              <w:rPr>
                <w:rFonts w:ascii="Times New Roman" w:eastAsia="Calibri" w:hAnsi="Times New Roman" w:cs="Times New Roman"/>
                <w:sz w:val="12"/>
                <w:szCs w:val="12"/>
              </w:rPr>
              <w:t>0</w:t>
            </w:r>
            <w:r w:rsidR="009D1FEF">
              <w:rPr>
                <w:rFonts w:ascii="Times New Roman" w:eastAsia="Calibri" w:hAnsi="Times New Roman" w:cs="Times New Roman"/>
                <w:sz w:val="12"/>
                <w:szCs w:val="12"/>
              </w:rPr>
              <w:t>.</w:t>
            </w:r>
            <w:r w:rsidR="00285139">
              <w:rPr>
                <w:rFonts w:ascii="Times New Roman" w:eastAsia="Calibri" w:hAnsi="Times New Roman" w:cs="Times New Roman"/>
                <w:sz w:val="12"/>
                <w:szCs w:val="12"/>
              </w:rPr>
              <w:t>20</w:t>
            </w:r>
            <w:r w:rsidR="00B70F37">
              <w:rPr>
                <w:rFonts w:ascii="Times New Roman" w:eastAsia="Calibri" w:hAnsi="Times New Roman" w:cs="Times New Roman"/>
                <w:sz w:val="12"/>
                <w:szCs w:val="12"/>
              </w:rPr>
              <w:t>2</w:t>
            </w:r>
            <w:r w:rsidR="006A3282">
              <w:rPr>
                <w:rFonts w:ascii="Times New Roman" w:eastAsia="Calibri" w:hAnsi="Times New Roman" w:cs="Times New Roman"/>
                <w:sz w:val="12"/>
                <w:szCs w:val="12"/>
              </w:rPr>
              <w:t>5</w:t>
            </w:r>
            <w:r w:rsidR="00F617E8" w:rsidRPr="000253EE">
              <w:rPr>
                <w:rFonts w:ascii="Times New Roman" w:eastAsia="Calibri" w:hAnsi="Times New Roman" w:cs="Times New Roman"/>
                <w:sz w:val="12"/>
                <w:szCs w:val="12"/>
              </w:rPr>
              <w:t>г.</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в 09:00, по графику - в 09:00.</w:t>
            </w:r>
          </w:p>
          <w:p w:rsidR="00F617E8" w:rsidRPr="000253EE" w:rsidRDefault="00AC01DF" w:rsidP="00C0569B">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Тираж 18</w:t>
            </w:r>
            <w:r w:rsidR="00F617E8" w:rsidRPr="000253EE">
              <w:rPr>
                <w:rFonts w:ascii="Times New Roman" w:eastAsia="Calibri" w:hAnsi="Times New Roman" w:cs="Times New Roman"/>
                <w:sz w:val="12"/>
                <w:szCs w:val="12"/>
              </w:rPr>
              <w:t xml:space="preserve"> экз.</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Адрес редакции и издателя: с. Сергиевск,</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«Бесплатно»</w:t>
            </w:r>
          </w:p>
        </w:tc>
      </w:tr>
    </w:tbl>
    <w:p w:rsidR="00F617E8" w:rsidRPr="000F0532" w:rsidRDefault="00F617E8" w:rsidP="00164D4E">
      <w:pPr>
        <w:tabs>
          <w:tab w:val="left" w:pos="284"/>
        </w:tabs>
        <w:spacing w:after="0" w:line="240" w:lineRule="auto"/>
        <w:jc w:val="center"/>
        <w:rPr>
          <w:rFonts w:ascii="Times New Roman" w:eastAsia="Calibri" w:hAnsi="Times New Roman" w:cs="Times New Roman"/>
          <w:sz w:val="12"/>
          <w:szCs w:val="12"/>
        </w:rPr>
      </w:pPr>
    </w:p>
    <w:sectPr w:rsidR="00F617E8" w:rsidRPr="000F0532" w:rsidSect="004C2B87">
      <w:headerReference w:type="default" r:id="rId23"/>
      <w:headerReference w:type="first" r:id="rId24"/>
      <w:footnotePr>
        <w:numStart w:val="4"/>
      </w:footnotePr>
      <w:type w:val="continuous"/>
      <w:pgSz w:w="16838" w:h="11906" w:orient="landscape" w:code="9"/>
      <w:pgMar w:top="567" w:right="536" w:bottom="567"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6DF7" w:rsidRDefault="004A6DF7" w:rsidP="000F23DD">
      <w:pPr>
        <w:spacing w:after="0" w:line="240" w:lineRule="auto"/>
      </w:pPr>
      <w:r>
        <w:separator/>
      </w:r>
    </w:p>
  </w:endnote>
  <w:endnote w:type="continuationSeparator" w:id="0">
    <w:p w:rsidR="004A6DF7" w:rsidRDefault="004A6DF7"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altName w:val="MS Gothic"/>
    <w:charset w:val="00"/>
    <w:family w:val="modern"/>
    <w:pitch w:val="fixed"/>
    <w:sig w:usb0="00000001"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OpenSymbol">
    <w:altName w:val="MS Mincho"/>
    <w:charset w:val="80"/>
    <w:family w:val="auto"/>
    <w:pitch w:val="default"/>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6DF7" w:rsidRDefault="004A6DF7" w:rsidP="000F23DD">
      <w:pPr>
        <w:spacing w:after="0" w:line="240" w:lineRule="auto"/>
      </w:pPr>
      <w:r>
        <w:separator/>
      </w:r>
    </w:p>
  </w:footnote>
  <w:footnote w:type="continuationSeparator" w:id="0">
    <w:p w:rsidR="004A6DF7" w:rsidRDefault="004A6DF7"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3AB" w:rsidRDefault="00AB03AB" w:rsidP="00F55381">
    <w:pPr>
      <w:pStyle w:val="a7"/>
      <w:tabs>
        <w:tab w:val="clear" w:pos="4677"/>
        <w:tab w:val="clear" w:pos="9355"/>
        <w:tab w:val="left" w:pos="1800"/>
      </w:tabs>
    </w:pPr>
    <w:sdt>
      <w:sdtPr>
        <w:id w:val="1198130974"/>
      </w:sdtPr>
      <w:sdtContent>
        <w:r>
          <w:fldChar w:fldCharType="begin"/>
        </w:r>
        <w:r>
          <w:instrText>PAGE   \* MERGEFORMAT</w:instrText>
        </w:r>
        <w:r>
          <w:fldChar w:fldCharType="separate"/>
        </w:r>
        <w:r w:rsidR="00661184">
          <w:rPr>
            <w:noProof/>
          </w:rPr>
          <w:t>3</w:t>
        </w:r>
        <w:r>
          <w:rPr>
            <w:noProof/>
          </w:rPr>
          <w:fldChar w:fldCharType="end"/>
        </w:r>
      </w:sdtContent>
    </w:sdt>
  </w:p>
  <w:p w:rsidR="00AB03AB" w:rsidRDefault="00AB03AB" w:rsidP="00C85392">
    <w:pPr>
      <w:pStyle w:val="a7"/>
      <w:tabs>
        <w:tab w:val="clear" w:pos="4677"/>
        <w:tab w:val="clear" w:pos="9355"/>
        <w:tab w:val="left" w:pos="3912"/>
      </w:tabs>
      <w:rPr>
        <w:rFonts w:ascii="Times New Roman" w:hAnsi="Times New Roman" w:cs="Times New Roman"/>
        <w:b/>
        <w:sz w:val="16"/>
        <w:szCs w:val="16"/>
      </w:rPr>
    </w:pPr>
    <w:r>
      <w:rPr>
        <w:rFonts w:ascii="Times New Roman" w:hAnsi="Times New Roman" w:cs="Times New Roman"/>
        <w:b/>
        <w:sz w:val="16"/>
        <w:szCs w:val="16"/>
      </w:rPr>
      <w:t>СЕРГИЕВСКИЙ ВЕСТНИК</w:t>
    </w:r>
  </w:p>
  <w:p w:rsidR="00AB03AB" w:rsidRPr="00E93F32" w:rsidRDefault="00AB03AB" w:rsidP="00263DC0">
    <w:pPr>
      <w:pStyle w:val="a7"/>
      <w:rPr>
        <w:rFonts w:ascii="Times New Roman" w:hAnsi="Times New Roman" w:cs="Times New Roman"/>
        <w:i/>
        <w:sz w:val="16"/>
        <w:szCs w:val="16"/>
      </w:rPr>
    </w:pPr>
    <w:r>
      <w:rPr>
        <w:rFonts w:ascii="Times New Roman" w:hAnsi="Times New Roman" w:cs="Times New Roman"/>
        <w:i/>
        <w:sz w:val="16"/>
        <w:szCs w:val="16"/>
      </w:rPr>
      <w:t>Пятница, 10 октября 2025 года, №67(1092</w:t>
    </w:r>
    <w:r w:rsidRPr="006D47B1">
      <w:rPr>
        <w:rFonts w:ascii="Times New Roman" w:hAnsi="Times New Roman" w:cs="Times New Roman"/>
        <w:i/>
        <w:sz w:val="16"/>
        <w:szCs w:val="16"/>
      </w:rPr>
      <w:t>)</w:t>
    </w:r>
    <w:r>
      <w:rPr>
        <w:rFonts w:ascii="Times New Roman" w:hAnsi="Times New Roman" w:cs="Times New Roman"/>
        <w:i/>
        <w:sz w:val="16"/>
        <w:szCs w:val="16"/>
      </w:rPr>
      <w:t xml:space="preserve">   </w:t>
    </w:r>
    <w:r w:rsidR="00385915">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sz w:val="16"/>
        <w:szCs w:val="16"/>
      </w:rPr>
      <w:t>ОФИЦИАЛЬНО</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0619212"/>
    </w:sdtPr>
    <w:sdtContent>
      <w:p w:rsidR="00AB03AB" w:rsidRDefault="00AB03AB">
        <w:pPr>
          <w:pStyle w:val="a7"/>
        </w:pPr>
        <w:r>
          <w:fldChar w:fldCharType="begin"/>
        </w:r>
        <w:r>
          <w:instrText>PAGE   \* MERGEFORMAT</w:instrText>
        </w:r>
        <w:r>
          <w:fldChar w:fldCharType="separate"/>
        </w:r>
        <w:r>
          <w:rPr>
            <w:noProof/>
          </w:rPr>
          <w:t>2</w:t>
        </w:r>
        <w:r>
          <w:rPr>
            <w:noProof/>
          </w:rPr>
          <w:fldChar w:fldCharType="end"/>
        </w:r>
      </w:p>
    </w:sdtContent>
  </w:sdt>
  <w:p w:rsidR="00AB03AB" w:rsidRPr="000443FC" w:rsidRDefault="00AB03AB" w:rsidP="000443FC">
    <w:pPr>
      <w:pStyle w:val="a7"/>
      <w:rPr>
        <w:rFonts w:ascii="Times New Roman" w:hAnsi="Times New Roman" w:cs="Times New Roman"/>
        <w:b/>
        <w:sz w:val="28"/>
        <w:szCs w:val="28"/>
      </w:rPr>
    </w:pPr>
    <w:r w:rsidRPr="000443FC">
      <w:rPr>
        <w:rFonts w:ascii="Times New Roman" w:hAnsi="Times New Roman" w:cs="Times New Roman"/>
        <w:b/>
        <w:sz w:val="28"/>
        <w:szCs w:val="28"/>
      </w:rPr>
      <w:t xml:space="preserve">СЕРГИЕВСКИЙ ВЕСТНИК </w:t>
    </w:r>
  </w:p>
  <w:p w:rsidR="00AB03AB" w:rsidRPr="00263DC0" w:rsidRDefault="00AB03AB" w:rsidP="000443FC">
    <w:pPr>
      <w:pStyle w:val="a7"/>
      <w:rPr>
        <w:rFonts w:ascii="Times New Roman" w:hAnsi="Times New Roman" w:cs="Times New Roman"/>
        <w:i/>
        <w:sz w:val="28"/>
        <w:szCs w:val="28"/>
      </w:rPr>
    </w:pPr>
    <w:r w:rsidRPr="000443FC">
      <w:rPr>
        <w:rFonts w:ascii="Times New Roman" w:hAnsi="Times New Roman" w:cs="Times New Roman"/>
        <w:i/>
        <w:sz w:val="28"/>
        <w:szCs w:val="28"/>
      </w:rPr>
      <w:t xml:space="preserve">Вторник, 1 июля 2014 года, №1 (1)                                                                                                                                        </w:t>
    </w:r>
    <w:r w:rsidRPr="000443FC">
      <w:rPr>
        <w:rFonts w:ascii="Times New Roman" w:hAnsi="Times New Roman" w:cs="Times New Roman"/>
        <w:sz w:val="28"/>
        <w:szCs w:val="28"/>
      </w:rPr>
      <w:t>ОФИЦИАЛЬНО</w:t>
    </w:r>
  </w:p>
  <w:p w:rsidR="00AB03AB" w:rsidRDefault="00AB03AB"/>
  <w:p w:rsidR="00AB03AB" w:rsidRDefault="00AB03AB"/>
  <w:p w:rsidR="00AB03AB" w:rsidRDefault="00AB03AB"/>
  <w:p w:rsidR="00AB03AB" w:rsidRDefault="00AB03AB"/>
  <w:p w:rsidR="00AB03AB" w:rsidRDefault="00AB03AB"/>
  <w:p w:rsidR="00AB03AB" w:rsidRDefault="00AB03AB"/>
  <w:p w:rsidR="00AB03AB" w:rsidRDefault="00AB03AB"/>
  <w:p w:rsidR="00AB03AB" w:rsidRDefault="00AB03AB"/>
  <w:p w:rsidR="00AB03AB" w:rsidRDefault="00AB03AB"/>
  <w:p w:rsidR="00AB03AB" w:rsidRDefault="00AB03AB"/>
  <w:p w:rsidR="00AB03AB" w:rsidRDefault="00AB03A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2">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3">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4">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5">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6">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7">
    <w:nsid w:val="00000008"/>
    <w:multiLevelType w:val="singleLevel"/>
    <w:tmpl w:val="00000008"/>
    <w:name w:val="WW8Num8"/>
    <w:lvl w:ilvl="0">
      <w:start w:val="1"/>
      <w:numFmt w:val="decimal"/>
      <w:lvlText w:val="%1."/>
      <w:lvlJc w:val="left"/>
      <w:pPr>
        <w:tabs>
          <w:tab w:val="num" w:pos="0"/>
        </w:tabs>
        <w:ind w:left="1080" w:hanging="360"/>
      </w:pPr>
    </w:lvl>
  </w:abstractNum>
  <w:abstractNum w:abstractNumId="8">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9">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0">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11">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12">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13">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5">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4880480"/>
    <w:multiLevelType w:val="hybridMultilevel"/>
    <w:tmpl w:val="05E6AA3E"/>
    <w:lvl w:ilvl="0" w:tplc="4754B246">
      <w:start w:val="1"/>
      <w:numFmt w:val="bullet"/>
      <w:lvlText w:val=""/>
      <w:lvlJc w:val="left"/>
      <w:pPr>
        <w:ind w:left="1260" w:hanging="360"/>
      </w:pPr>
      <w:rPr>
        <w:rFonts w:ascii="Symbol" w:hAnsi="Symbol" w:hint="default"/>
        <w:color w:val="auto"/>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7">
    <w:nsid w:val="06576D97"/>
    <w:multiLevelType w:val="hybridMultilevel"/>
    <w:tmpl w:val="304EAACA"/>
    <w:lvl w:ilvl="0" w:tplc="C3982BB8">
      <w:start w:val="3"/>
      <w:numFmt w:val="bullet"/>
      <w:lvlText w:val=""/>
      <w:lvlJc w:val="left"/>
      <w:pPr>
        <w:tabs>
          <w:tab w:val="num" w:pos="644"/>
        </w:tabs>
        <w:ind w:left="644" w:hanging="284"/>
      </w:pPr>
      <w:rPr>
        <w:rFonts w:ascii="Symbol" w:eastAsia="Times New Roman" w:hAnsi="Symbol" w:cs="Times New Roman" w:hint="default"/>
      </w:rPr>
    </w:lvl>
    <w:lvl w:ilvl="1" w:tplc="EB78EDBE">
      <w:start w:val="1"/>
      <w:numFmt w:val="decimal"/>
      <w:lvlText w:val="%2)"/>
      <w:lvlJc w:val="left"/>
      <w:pPr>
        <w:tabs>
          <w:tab w:val="num" w:pos="1440"/>
        </w:tabs>
        <w:ind w:left="1440" w:hanging="360"/>
      </w:p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8">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9">
    <w:nsid w:val="156A3D30"/>
    <w:multiLevelType w:val="hybridMultilevel"/>
    <w:tmpl w:val="5E683AB0"/>
    <w:lvl w:ilvl="0" w:tplc="BC324F9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0">
    <w:nsid w:val="1C371643"/>
    <w:multiLevelType w:val="hybridMultilevel"/>
    <w:tmpl w:val="3496A75A"/>
    <w:lvl w:ilvl="0" w:tplc="D7F2EA32">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1D847968"/>
    <w:multiLevelType w:val="multilevel"/>
    <w:tmpl w:val="BFC0E40E"/>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928" w:hanging="360"/>
      </w:pPr>
      <w:rPr>
        <w:rFonts w:hint="default"/>
      </w:rPr>
    </w:lvl>
    <w:lvl w:ilvl="3">
      <w:start w:val="1"/>
      <w:numFmt w:val="decimal"/>
      <w:lvlText w:val="%1.%2.%3.%4"/>
      <w:lvlJc w:val="left"/>
      <w:pPr>
        <w:ind w:left="1212" w:hanging="360"/>
      </w:pPr>
      <w:rPr>
        <w:rFonts w:hint="default"/>
      </w:rPr>
    </w:lvl>
    <w:lvl w:ilvl="4">
      <w:start w:val="1"/>
      <w:numFmt w:val="decimal"/>
      <w:lvlText w:val="%1.%2.%3.%4.%5"/>
      <w:lvlJc w:val="left"/>
      <w:pPr>
        <w:ind w:left="1856" w:hanging="720"/>
      </w:pPr>
      <w:rPr>
        <w:rFonts w:hint="default"/>
      </w:rPr>
    </w:lvl>
    <w:lvl w:ilvl="5">
      <w:start w:val="1"/>
      <w:numFmt w:val="decimal"/>
      <w:lvlText w:val="%1.%2.%3.%4.%5.%6"/>
      <w:lvlJc w:val="left"/>
      <w:pPr>
        <w:ind w:left="2140" w:hanging="720"/>
      </w:pPr>
      <w:rPr>
        <w:rFonts w:hint="default"/>
      </w:rPr>
    </w:lvl>
    <w:lvl w:ilvl="6">
      <w:start w:val="1"/>
      <w:numFmt w:val="decimal"/>
      <w:lvlText w:val="%1.%2.%3.%4.%5.%6.%7"/>
      <w:lvlJc w:val="left"/>
      <w:pPr>
        <w:ind w:left="2424" w:hanging="720"/>
      </w:pPr>
      <w:rPr>
        <w:rFonts w:hint="default"/>
      </w:rPr>
    </w:lvl>
    <w:lvl w:ilvl="7">
      <w:start w:val="1"/>
      <w:numFmt w:val="decimal"/>
      <w:lvlText w:val="%1.%2.%3.%4.%5.%6.%7.%8"/>
      <w:lvlJc w:val="left"/>
      <w:pPr>
        <w:ind w:left="2708" w:hanging="720"/>
      </w:pPr>
      <w:rPr>
        <w:rFonts w:hint="default"/>
      </w:rPr>
    </w:lvl>
    <w:lvl w:ilvl="8">
      <w:start w:val="1"/>
      <w:numFmt w:val="decimal"/>
      <w:lvlText w:val="%1.%2.%3.%4.%5.%6.%7.%8.%9"/>
      <w:lvlJc w:val="left"/>
      <w:pPr>
        <w:ind w:left="3352" w:hanging="1080"/>
      </w:pPr>
      <w:rPr>
        <w:rFonts w:hint="default"/>
      </w:rPr>
    </w:lvl>
  </w:abstractNum>
  <w:abstractNum w:abstractNumId="22">
    <w:nsid w:val="22D7431B"/>
    <w:multiLevelType w:val="hybridMultilevel"/>
    <w:tmpl w:val="2AD0D8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3E371CB"/>
    <w:multiLevelType w:val="hybridMultilevel"/>
    <w:tmpl w:val="40A8B7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71F1B2D"/>
    <w:multiLevelType w:val="hybridMultilevel"/>
    <w:tmpl w:val="A3BE1AB4"/>
    <w:lvl w:ilvl="0" w:tplc="ABFC4FB0">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nsid w:val="27837CDF"/>
    <w:multiLevelType w:val="hybridMultilevel"/>
    <w:tmpl w:val="3DDCB34A"/>
    <w:lvl w:ilvl="0" w:tplc="9E12C6D0">
      <w:start w:val="1"/>
      <w:numFmt w:val="decimal"/>
      <w:lvlText w:val="%1."/>
      <w:lvlJc w:val="left"/>
      <w:pPr>
        <w:tabs>
          <w:tab w:val="num" w:pos="360"/>
        </w:tabs>
        <w:ind w:left="36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2BF21B36"/>
    <w:multiLevelType w:val="hybridMultilevel"/>
    <w:tmpl w:val="1702026C"/>
    <w:lvl w:ilvl="0" w:tplc="163EA576">
      <w:start w:val="1"/>
      <w:numFmt w:val="decimal"/>
      <w:lvlText w:val="%1."/>
      <w:lvlJc w:val="left"/>
      <w:pPr>
        <w:ind w:left="927" w:hanging="360"/>
      </w:pPr>
      <w:rPr>
        <w:color w:val="000000"/>
        <w:sz w:val="27"/>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7">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4525C3A"/>
    <w:multiLevelType w:val="multilevel"/>
    <w:tmpl w:val="E188B08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379C0DCC"/>
    <w:multiLevelType w:val="multilevel"/>
    <w:tmpl w:val="DFE057E8"/>
    <w:lvl w:ilvl="0">
      <w:start w:val="1"/>
      <w:numFmt w:val="decimal"/>
      <w:lvlText w:val="%1."/>
      <w:lvlJc w:val="left"/>
      <w:pPr>
        <w:ind w:left="930" w:hanging="930"/>
      </w:pPr>
      <w:rPr>
        <w:rFonts w:hint="default"/>
      </w:rPr>
    </w:lvl>
    <w:lvl w:ilvl="1">
      <w:start w:val="1"/>
      <w:numFmt w:val="decimal"/>
      <w:lvlText w:val="%1.%2."/>
      <w:lvlJc w:val="left"/>
      <w:pPr>
        <w:ind w:left="930" w:hanging="930"/>
      </w:pPr>
      <w:rPr>
        <w:rFonts w:hint="default"/>
      </w:rPr>
    </w:lvl>
    <w:lvl w:ilvl="2">
      <w:start w:val="1"/>
      <w:numFmt w:val="decimal"/>
      <w:lvlText w:val="%1.%2.%3."/>
      <w:lvlJc w:val="left"/>
      <w:pPr>
        <w:ind w:left="930" w:hanging="93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39DC7DA0"/>
    <w:multiLevelType w:val="singleLevel"/>
    <w:tmpl w:val="2DF445D4"/>
    <w:lvl w:ilvl="0">
      <w:start w:val="1"/>
      <w:numFmt w:val="bullet"/>
      <w:lvlRestart w:val="0"/>
      <w:pStyle w:val="a0"/>
      <w:lvlText w:val=""/>
      <w:lvlJc w:val="left"/>
      <w:pPr>
        <w:tabs>
          <w:tab w:val="num" w:pos="1440"/>
        </w:tabs>
        <w:ind w:left="0" w:firstLine="720"/>
      </w:pPr>
      <w:rPr>
        <w:rFonts w:ascii="Symbol" w:hAnsi="Symbol" w:hint="default"/>
      </w:rPr>
    </w:lvl>
  </w:abstractNum>
  <w:abstractNum w:abstractNumId="31">
    <w:nsid w:val="3BF67E00"/>
    <w:multiLevelType w:val="hybridMultilevel"/>
    <w:tmpl w:val="32F8A6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A80683C"/>
    <w:multiLevelType w:val="multilevel"/>
    <w:tmpl w:val="0AE2F6F2"/>
    <w:lvl w:ilvl="0">
      <w:start w:val="1"/>
      <w:numFmt w:val="decimal"/>
      <w:lvlText w:val="%1."/>
      <w:lvlJc w:val="left"/>
      <w:pPr>
        <w:ind w:left="630" w:hanging="63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4BE8523F"/>
    <w:multiLevelType w:val="hybridMultilevel"/>
    <w:tmpl w:val="BB403C2A"/>
    <w:lvl w:ilvl="0" w:tplc="6D4A082C">
      <w:start w:val="3"/>
      <w:numFmt w:val="bullet"/>
      <w:lvlText w:val="-"/>
      <w:lvlJc w:val="left"/>
      <w:pPr>
        <w:tabs>
          <w:tab w:val="num" w:pos="720"/>
        </w:tabs>
        <w:ind w:left="720" w:hanging="360"/>
      </w:pPr>
      <w:rPr>
        <w:rFonts w:ascii="Times New Roman" w:eastAsia="Times New Roman" w:hAnsi="Times New Roman" w:cs="Times New Roman" w:hint="default"/>
      </w:rPr>
    </w:lvl>
    <w:lvl w:ilvl="1" w:tplc="EB78EDBE">
      <w:start w:val="1"/>
      <w:numFmt w:val="decimal"/>
      <w:lvlText w:val="%2)"/>
      <w:lvlJc w:val="left"/>
      <w:pPr>
        <w:tabs>
          <w:tab w:val="num" w:pos="1440"/>
        </w:tabs>
        <w:ind w:left="1440" w:hanging="360"/>
      </w:p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4">
    <w:nsid w:val="4FA70C2B"/>
    <w:multiLevelType w:val="hybridMultilevel"/>
    <w:tmpl w:val="354281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18B0E0C"/>
    <w:multiLevelType w:val="hybridMultilevel"/>
    <w:tmpl w:val="34CA9096"/>
    <w:lvl w:ilvl="0" w:tplc="8E68BE8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6">
    <w:nsid w:val="587B285B"/>
    <w:multiLevelType w:val="multilevel"/>
    <w:tmpl w:val="B1EAFB9A"/>
    <w:lvl w:ilvl="0">
      <w:start w:val="1"/>
      <w:numFmt w:val="decimal"/>
      <w:lvlText w:val="%1."/>
      <w:lvlJc w:val="left"/>
      <w:pPr>
        <w:ind w:left="1155" w:hanging="1155"/>
      </w:pPr>
      <w:rPr>
        <w:rFonts w:hint="default"/>
      </w:rPr>
    </w:lvl>
    <w:lvl w:ilvl="1">
      <w:start w:val="1"/>
      <w:numFmt w:val="decimal"/>
      <w:lvlText w:val="%1.%2."/>
      <w:lvlJc w:val="left"/>
      <w:pPr>
        <w:ind w:left="1155" w:hanging="1155"/>
      </w:pPr>
      <w:rPr>
        <w:rFonts w:hint="default"/>
      </w:rPr>
    </w:lvl>
    <w:lvl w:ilvl="2">
      <w:start w:val="1"/>
      <w:numFmt w:val="decimal"/>
      <w:lvlText w:val="%1.%2.%3."/>
      <w:lvlJc w:val="left"/>
      <w:pPr>
        <w:ind w:left="1155" w:hanging="1155"/>
      </w:pPr>
      <w:rPr>
        <w:rFonts w:hint="default"/>
      </w:rPr>
    </w:lvl>
    <w:lvl w:ilvl="3">
      <w:start w:val="1"/>
      <w:numFmt w:val="decimal"/>
      <w:lvlText w:val="%1.%2.%3.%4."/>
      <w:lvlJc w:val="left"/>
      <w:pPr>
        <w:ind w:left="1155" w:hanging="1155"/>
      </w:pPr>
      <w:rPr>
        <w:rFonts w:hint="default"/>
      </w:rPr>
    </w:lvl>
    <w:lvl w:ilvl="4">
      <w:start w:val="1"/>
      <w:numFmt w:val="decimal"/>
      <w:lvlText w:val="%1.%2.%3.%4.%5."/>
      <w:lvlJc w:val="left"/>
      <w:pPr>
        <w:ind w:left="1155" w:hanging="1155"/>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nsid w:val="5CC95414"/>
    <w:multiLevelType w:val="multilevel"/>
    <w:tmpl w:val="8D824BCE"/>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nsid w:val="60415D05"/>
    <w:multiLevelType w:val="multilevel"/>
    <w:tmpl w:val="8C04F096"/>
    <w:lvl w:ilvl="0">
      <w:start w:val="1"/>
      <w:numFmt w:val="decimal"/>
      <w:suff w:val="space"/>
      <w:lvlText w:val="%1."/>
      <w:lvlJc w:val="left"/>
      <w:pPr>
        <w:ind w:left="633" w:hanging="207"/>
      </w:pPr>
      <w:rPr>
        <w:rFonts w:cs="Times New Roman"/>
      </w:rPr>
    </w:lvl>
    <w:lvl w:ilvl="1">
      <w:start w:val="1"/>
      <w:numFmt w:val="decimal"/>
      <w:isLgl/>
      <w:lvlText w:val="%1.%2."/>
      <w:lvlJc w:val="left"/>
      <w:pPr>
        <w:ind w:left="1146" w:hanging="720"/>
      </w:pPr>
      <w:rPr>
        <w:rFonts w:cs="Times New Roman"/>
        <w:b/>
        <w:bCs/>
      </w:rPr>
    </w:lvl>
    <w:lvl w:ilvl="2">
      <w:start w:val="1"/>
      <w:numFmt w:val="decimal"/>
      <w:isLgl/>
      <w:lvlText w:val="%1.%2.%3."/>
      <w:lvlJc w:val="left"/>
      <w:pPr>
        <w:ind w:left="1146" w:hanging="720"/>
      </w:pPr>
      <w:rPr>
        <w:rFonts w:cs="Times New Roman"/>
      </w:rPr>
    </w:lvl>
    <w:lvl w:ilvl="3">
      <w:start w:val="1"/>
      <w:numFmt w:val="decimal"/>
      <w:isLgl/>
      <w:lvlText w:val="%1.%2.%3.%4."/>
      <w:lvlJc w:val="left"/>
      <w:pPr>
        <w:ind w:left="1506" w:hanging="1080"/>
      </w:pPr>
      <w:rPr>
        <w:rFonts w:cs="Times New Roman"/>
      </w:rPr>
    </w:lvl>
    <w:lvl w:ilvl="4">
      <w:start w:val="1"/>
      <w:numFmt w:val="decimal"/>
      <w:isLgl/>
      <w:lvlText w:val="%1.%2.%3.%4.%5."/>
      <w:lvlJc w:val="left"/>
      <w:pPr>
        <w:ind w:left="1506" w:hanging="1080"/>
      </w:pPr>
      <w:rPr>
        <w:rFonts w:cs="Times New Roman"/>
      </w:rPr>
    </w:lvl>
    <w:lvl w:ilvl="5">
      <w:start w:val="1"/>
      <w:numFmt w:val="decimal"/>
      <w:isLgl/>
      <w:lvlText w:val="%1.%2.%3.%4.%5.%6."/>
      <w:lvlJc w:val="left"/>
      <w:pPr>
        <w:ind w:left="1866" w:hanging="1440"/>
      </w:pPr>
      <w:rPr>
        <w:rFonts w:cs="Times New Roman"/>
      </w:rPr>
    </w:lvl>
    <w:lvl w:ilvl="6">
      <w:start w:val="1"/>
      <w:numFmt w:val="decimal"/>
      <w:isLgl/>
      <w:lvlText w:val="%1.%2.%3.%4.%5.%6.%7."/>
      <w:lvlJc w:val="left"/>
      <w:pPr>
        <w:ind w:left="2226" w:hanging="1800"/>
      </w:pPr>
      <w:rPr>
        <w:rFonts w:cs="Times New Roman"/>
      </w:rPr>
    </w:lvl>
    <w:lvl w:ilvl="7">
      <w:start w:val="1"/>
      <w:numFmt w:val="decimal"/>
      <w:isLgl/>
      <w:lvlText w:val="%1.%2.%3.%4.%5.%6.%7.%8."/>
      <w:lvlJc w:val="left"/>
      <w:pPr>
        <w:ind w:left="2226" w:hanging="1800"/>
      </w:pPr>
      <w:rPr>
        <w:rFonts w:cs="Times New Roman"/>
      </w:rPr>
    </w:lvl>
    <w:lvl w:ilvl="8">
      <w:start w:val="1"/>
      <w:numFmt w:val="decimal"/>
      <w:isLgl/>
      <w:lvlText w:val="%1.%2.%3.%4.%5.%6.%7.%8.%9."/>
      <w:lvlJc w:val="left"/>
      <w:pPr>
        <w:ind w:left="2586" w:hanging="2160"/>
      </w:pPr>
      <w:rPr>
        <w:rFonts w:cs="Times New Roman"/>
      </w:rPr>
    </w:lvl>
  </w:abstractNum>
  <w:abstractNum w:abstractNumId="39">
    <w:nsid w:val="71517093"/>
    <w:multiLevelType w:val="hybridMultilevel"/>
    <w:tmpl w:val="17BAAA68"/>
    <w:lvl w:ilvl="0" w:tplc="9F6C60D4">
      <w:start w:val="1"/>
      <w:numFmt w:val="bullet"/>
      <w:lvlText w:val="-"/>
      <w:lvlJc w:val="left"/>
      <w:pPr>
        <w:ind w:left="1428" w:hanging="360"/>
      </w:pPr>
      <w:rPr>
        <w:rFonts w:ascii="Book Antiqua" w:hAnsi="Book Antiqua" w:hint="default"/>
        <w:b w:val="0"/>
        <w:i w:val="0"/>
        <w:color w:val="auto"/>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num w:numId="1">
    <w:abstractNumId w:val="15"/>
  </w:num>
  <w:num w:numId="2">
    <w:abstractNumId w:val="27"/>
  </w:num>
  <w:num w:numId="3">
    <w:abstractNumId w:val="18"/>
  </w:num>
  <w:num w:numId="4">
    <w:abstractNumId w:val="30"/>
  </w:num>
  <w:num w:numId="5">
    <w:abstractNumId w:val="34"/>
  </w:num>
  <w:num w:numId="6">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2"/>
  </w:num>
  <w:num w:numId="8">
    <w:abstractNumId w:val="16"/>
  </w:num>
  <w:num w:numId="9">
    <w:abstractNumId w:val="21"/>
  </w:num>
  <w:num w:numId="10">
    <w:abstractNumId w:val="33"/>
    <w:lvlOverride w:ilvl="0"/>
    <w:lvlOverride w:ilvl="1">
      <w:startOverride w:val="1"/>
    </w:lvlOverride>
    <w:lvlOverride w:ilvl="2"/>
    <w:lvlOverride w:ilvl="3"/>
    <w:lvlOverride w:ilvl="4"/>
    <w:lvlOverride w:ilvl="5"/>
    <w:lvlOverride w:ilvl="6"/>
    <w:lvlOverride w:ilvl="7"/>
    <w:lvlOverride w:ilvl="8"/>
  </w:num>
  <w:num w:numId="11">
    <w:abstractNumId w:val="17"/>
    <w:lvlOverride w:ilvl="0"/>
    <w:lvlOverride w:ilvl="1">
      <w:startOverride w:val="1"/>
    </w:lvlOverride>
    <w:lvlOverride w:ilvl="2"/>
    <w:lvlOverride w:ilvl="3"/>
    <w:lvlOverride w:ilvl="4"/>
    <w:lvlOverride w:ilvl="5"/>
    <w:lvlOverride w:ilvl="6"/>
    <w:lvlOverride w:ilvl="7"/>
    <w:lvlOverride w:ilvl="8"/>
  </w:num>
  <w:num w:numId="12">
    <w:abstractNumId w:val="39"/>
  </w:num>
  <w:num w:numId="1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9"/>
  </w:num>
  <w:num w:numId="17">
    <w:abstractNumId w:val="36"/>
  </w:num>
  <w:num w:numId="18">
    <w:abstractNumId w:val="37"/>
  </w:num>
  <w:num w:numId="19">
    <w:abstractNumId w:val="28"/>
  </w:num>
  <w:num w:numId="20">
    <w:abstractNumId w:val="20"/>
  </w:num>
  <w:num w:numId="21">
    <w:abstractNumId w:val="33"/>
  </w:num>
  <w:num w:numId="22">
    <w:abstractNumId w:val="25"/>
  </w:num>
  <w:num w:numId="23">
    <w:abstractNumId w:val="22"/>
  </w:num>
  <w:num w:numId="24">
    <w:abstractNumId w:val="19"/>
  </w:num>
  <w:num w:numId="25">
    <w:abstractNumId w:val="35"/>
  </w:num>
  <w:num w:numId="26">
    <w:abstractNumId w:val="31"/>
  </w:num>
  <w:num w:numId="27">
    <w:abstractNumId w:val="2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2"/>
  </w:compat>
  <w:rsids>
    <w:rsidRoot w:val="004B7EB6"/>
    <w:rsid w:val="000000CB"/>
    <w:rsid w:val="0000049A"/>
    <w:rsid w:val="00000DBE"/>
    <w:rsid w:val="000013F5"/>
    <w:rsid w:val="0000149D"/>
    <w:rsid w:val="0000172B"/>
    <w:rsid w:val="00001958"/>
    <w:rsid w:val="00001C80"/>
    <w:rsid w:val="000021BB"/>
    <w:rsid w:val="00002874"/>
    <w:rsid w:val="00002D8C"/>
    <w:rsid w:val="0000304C"/>
    <w:rsid w:val="00003073"/>
    <w:rsid w:val="0000343B"/>
    <w:rsid w:val="00003465"/>
    <w:rsid w:val="00003806"/>
    <w:rsid w:val="00003BE7"/>
    <w:rsid w:val="0000414F"/>
    <w:rsid w:val="00004A1B"/>
    <w:rsid w:val="000050BA"/>
    <w:rsid w:val="000051C3"/>
    <w:rsid w:val="000063AA"/>
    <w:rsid w:val="00006595"/>
    <w:rsid w:val="000068B1"/>
    <w:rsid w:val="00006E12"/>
    <w:rsid w:val="000070E8"/>
    <w:rsid w:val="000075CC"/>
    <w:rsid w:val="00007798"/>
    <w:rsid w:val="00007DAC"/>
    <w:rsid w:val="00010774"/>
    <w:rsid w:val="00010CD4"/>
    <w:rsid w:val="00011554"/>
    <w:rsid w:val="00012294"/>
    <w:rsid w:val="0001235B"/>
    <w:rsid w:val="000128CA"/>
    <w:rsid w:val="00012D8C"/>
    <w:rsid w:val="0001315D"/>
    <w:rsid w:val="00013464"/>
    <w:rsid w:val="00013526"/>
    <w:rsid w:val="00013AA9"/>
    <w:rsid w:val="00013DAA"/>
    <w:rsid w:val="000143B1"/>
    <w:rsid w:val="0001484E"/>
    <w:rsid w:val="00014BD9"/>
    <w:rsid w:val="0001501A"/>
    <w:rsid w:val="00015178"/>
    <w:rsid w:val="0001520D"/>
    <w:rsid w:val="0001525A"/>
    <w:rsid w:val="000152CC"/>
    <w:rsid w:val="00015380"/>
    <w:rsid w:val="000154FE"/>
    <w:rsid w:val="00015BDB"/>
    <w:rsid w:val="00015D7C"/>
    <w:rsid w:val="0001605B"/>
    <w:rsid w:val="00016165"/>
    <w:rsid w:val="000161CB"/>
    <w:rsid w:val="00016926"/>
    <w:rsid w:val="00016C7B"/>
    <w:rsid w:val="0001764D"/>
    <w:rsid w:val="00017727"/>
    <w:rsid w:val="00017748"/>
    <w:rsid w:val="00017E87"/>
    <w:rsid w:val="00020232"/>
    <w:rsid w:val="0002035C"/>
    <w:rsid w:val="0002094D"/>
    <w:rsid w:val="00020BDC"/>
    <w:rsid w:val="00020FDC"/>
    <w:rsid w:val="00021138"/>
    <w:rsid w:val="0002154B"/>
    <w:rsid w:val="000217B2"/>
    <w:rsid w:val="000217E6"/>
    <w:rsid w:val="0002185B"/>
    <w:rsid w:val="00021BB2"/>
    <w:rsid w:val="0002254C"/>
    <w:rsid w:val="00022920"/>
    <w:rsid w:val="00022A38"/>
    <w:rsid w:val="00022A46"/>
    <w:rsid w:val="00022C1B"/>
    <w:rsid w:val="00022FB3"/>
    <w:rsid w:val="0002320F"/>
    <w:rsid w:val="000232E5"/>
    <w:rsid w:val="00023429"/>
    <w:rsid w:val="0002355E"/>
    <w:rsid w:val="000239CC"/>
    <w:rsid w:val="00023A72"/>
    <w:rsid w:val="00023AE5"/>
    <w:rsid w:val="00023E15"/>
    <w:rsid w:val="000241B6"/>
    <w:rsid w:val="000244AE"/>
    <w:rsid w:val="000246D0"/>
    <w:rsid w:val="000253EE"/>
    <w:rsid w:val="00025CCD"/>
    <w:rsid w:val="00025D93"/>
    <w:rsid w:val="0002605A"/>
    <w:rsid w:val="000261BC"/>
    <w:rsid w:val="0002654E"/>
    <w:rsid w:val="00027089"/>
    <w:rsid w:val="000279B5"/>
    <w:rsid w:val="00027F69"/>
    <w:rsid w:val="000301C2"/>
    <w:rsid w:val="0003059C"/>
    <w:rsid w:val="000307C9"/>
    <w:rsid w:val="00030EDB"/>
    <w:rsid w:val="00030EE2"/>
    <w:rsid w:val="00030EE4"/>
    <w:rsid w:val="00030FB1"/>
    <w:rsid w:val="00031759"/>
    <w:rsid w:val="00031A1F"/>
    <w:rsid w:val="0003260B"/>
    <w:rsid w:val="0003281C"/>
    <w:rsid w:val="00032876"/>
    <w:rsid w:val="000331CC"/>
    <w:rsid w:val="00033587"/>
    <w:rsid w:val="00033755"/>
    <w:rsid w:val="0003394A"/>
    <w:rsid w:val="00034C50"/>
    <w:rsid w:val="00034DA6"/>
    <w:rsid w:val="000350B0"/>
    <w:rsid w:val="000351C3"/>
    <w:rsid w:val="000351D6"/>
    <w:rsid w:val="0003525B"/>
    <w:rsid w:val="000352A1"/>
    <w:rsid w:val="00035414"/>
    <w:rsid w:val="000355B6"/>
    <w:rsid w:val="000356D6"/>
    <w:rsid w:val="000358DE"/>
    <w:rsid w:val="00035A06"/>
    <w:rsid w:val="00035B89"/>
    <w:rsid w:val="00035D72"/>
    <w:rsid w:val="00035E52"/>
    <w:rsid w:val="000360E7"/>
    <w:rsid w:val="000360F2"/>
    <w:rsid w:val="000362F1"/>
    <w:rsid w:val="00036338"/>
    <w:rsid w:val="00036528"/>
    <w:rsid w:val="0003694D"/>
    <w:rsid w:val="000369C6"/>
    <w:rsid w:val="00036A83"/>
    <w:rsid w:val="00036D32"/>
    <w:rsid w:val="00036D4E"/>
    <w:rsid w:val="000374E2"/>
    <w:rsid w:val="00037632"/>
    <w:rsid w:val="00037B50"/>
    <w:rsid w:val="0004004C"/>
    <w:rsid w:val="000400C5"/>
    <w:rsid w:val="00040155"/>
    <w:rsid w:val="00040606"/>
    <w:rsid w:val="000408B1"/>
    <w:rsid w:val="00040A17"/>
    <w:rsid w:val="00040AA4"/>
    <w:rsid w:val="00040B65"/>
    <w:rsid w:val="00040CD3"/>
    <w:rsid w:val="00040D40"/>
    <w:rsid w:val="00040F56"/>
    <w:rsid w:val="000413A0"/>
    <w:rsid w:val="000413FF"/>
    <w:rsid w:val="0004147C"/>
    <w:rsid w:val="00041656"/>
    <w:rsid w:val="000419F1"/>
    <w:rsid w:val="00041C1F"/>
    <w:rsid w:val="00041ED8"/>
    <w:rsid w:val="00042335"/>
    <w:rsid w:val="0004247F"/>
    <w:rsid w:val="000425A6"/>
    <w:rsid w:val="00042718"/>
    <w:rsid w:val="00042ADC"/>
    <w:rsid w:val="0004344A"/>
    <w:rsid w:val="00043549"/>
    <w:rsid w:val="000436C2"/>
    <w:rsid w:val="000436E0"/>
    <w:rsid w:val="00043C32"/>
    <w:rsid w:val="00043F60"/>
    <w:rsid w:val="000443FC"/>
    <w:rsid w:val="000447D3"/>
    <w:rsid w:val="000456E8"/>
    <w:rsid w:val="00045704"/>
    <w:rsid w:val="00045763"/>
    <w:rsid w:val="000459DE"/>
    <w:rsid w:val="00045C70"/>
    <w:rsid w:val="000463BF"/>
    <w:rsid w:val="000464B7"/>
    <w:rsid w:val="00046602"/>
    <w:rsid w:val="00046653"/>
    <w:rsid w:val="000469D0"/>
    <w:rsid w:val="00046C34"/>
    <w:rsid w:val="00046F16"/>
    <w:rsid w:val="0004709F"/>
    <w:rsid w:val="00047322"/>
    <w:rsid w:val="00047423"/>
    <w:rsid w:val="00047665"/>
    <w:rsid w:val="00047728"/>
    <w:rsid w:val="000478EA"/>
    <w:rsid w:val="00047A03"/>
    <w:rsid w:val="00047C27"/>
    <w:rsid w:val="00047CC9"/>
    <w:rsid w:val="00047FC7"/>
    <w:rsid w:val="00050047"/>
    <w:rsid w:val="000504C2"/>
    <w:rsid w:val="000509EE"/>
    <w:rsid w:val="00050A88"/>
    <w:rsid w:val="00050BDE"/>
    <w:rsid w:val="00050F62"/>
    <w:rsid w:val="000511C3"/>
    <w:rsid w:val="00051648"/>
    <w:rsid w:val="00051A27"/>
    <w:rsid w:val="00051D6B"/>
    <w:rsid w:val="00052CC7"/>
    <w:rsid w:val="00052F9A"/>
    <w:rsid w:val="000533A5"/>
    <w:rsid w:val="00053416"/>
    <w:rsid w:val="00053440"/>
    <w:rsid w:val="0005354B"/>
    <w:rsid w:val="0005382D"/>
    <w:rsid w:val="00053AA4"/>
    <w:rsid w:val="00054031"/>
    <w:rsid w:val="0005405A"/>
    <w:rsid w:val="000540F6"/>
    <w:rsid w:val="000544EC"/>
    <w:rsid w:val="00054A88"/>
    <w:rsid w:val="00054B82"/>
    <w:rsid w:val="00054D58"/>
    <w:rsid w:val="00054FA6"/>
    <w:rsid w:val="000556E0"/>
    <w:rsid w:val="000557E9"/>
    <w:rsid w:val="00055CF3"/>
    <w:rsid w:val="00055DB6"/>
    <w:rsid w:val="00055FF0"/>
    <w:rsid w:val="00056068"/>
    <w:rsid w:val="00056259"/>
    <w:rsid w:val="0005652E"/>
    <w:rsid w:val="00056667"/>
    <w:rsid w:val="000568BD"/>
    <w:rsid w:val="000568DA"/>
    <w:rsid w:val="00057AEE"/>
    <w:rsid w:val="00057FAD"/>
    <w:rsid w:val="000600D7"/>
    <w:rsid w:val="000601F4"/>
    <w:rsid w:val="00060241"/>
    <w:rsid w:val="00060258"/>
    <w:rsid w:val="0006043D"/>
    <w:rsid w:val="00060797"/>
    <w:rsid w:val="00060A43"/>
    <w:rsid w:val="00060C3F"/>
    <w:rsid w:val="00060D82"/>
    <w:rsid w:val="000611EB"/>
    <w:rsid w:val="00061823"/>
    <w:rsid w:val="00061889"/>
    <w:rsid w:val="00061955"/>
    <w:rsid w:val="00061B0B"/>
    <w:rsid w:val="00061C42"/>
    <w:rsid w:val="00061CDC"/>
    <w:rsid w:val="000622C6"/>
    <w:rsid w:val="00062447"/>
    <w:rsid w:val="00062672"/>
    <w:rsid w:val="00062A08"/>
    <w:rsid w:val="00063295"/>
    <w:rsid w:val="00063386"/>
    <w:rsid w:val="00063812"/>
    <w:rsid w:val="0006385C"/>
    <w:rsid w:val="000638D9"/>
    <w:rsid w:val="000642BD"/>
    <w:rsid w:val="00064621"/>
    <w:rsid w:val="00064B4D"/>
    <w:rsid w:val="000655F9"/>
    <w:rsid w:val="00065727"/>
    <w:rsid w:val="00065F8B"/>
    <w:rsid w:val="00066D78"/>
    <w:rsid w:val="00067051"/>
    <w:rsid w:val="0007005A"/>
    <w:rsid w:val="000703FF"/>
    <w:rsid w:val="0007066F"/>
    <w:rsid w:val="00070A37"/>
    <w:rsid w:val="00070E1D"/>
    <w:rsid w:val="00070ECF"/>
    <w:rsid w:val="0007142C"/>
    <w:rsid w:val="00071A19"/>
    <w:rsid w:val="00071AFE"/>
    <w:rsid w:val="000720AD"/>
    <w:rsid w:val="000727AE"/>
    <w:rsid w:val="000727B8"/>
    <w:rsid w:val="00072B85"/>
    <w:rsid w:val="00073297"/>
    <w:rsid w:val="00073338"/>
    <w:rsid w:val="000735A4"/>
    <w:rsid w:val="00073875"/>
    <w:rsid w:val="000738AE"/>
    <w:rsid w:val="00073BBA"/>
    <w:rsid w:val="00074046"/>
    <w:rsid w:val="0007407A"/>
    <w:rsid w:val="00074432"/>
    <w:rsid w:val="0007467B"/>
    <w:rsid w:val="00074CAA"/>
    <w:rsid w:val="0007544C"/>
    <w:rsid w:val="00075686"/>
    <w:rsid w:val="00075925"/>
    <w:rsid w:val="000759CE"/>
    <w:rsid w:val="00075D36"/>
    <w:rsid w:val="000761B0"/>
    <w:rsid w:val="00076500"/>
    <w:rsid w:val="0007658C"/>
    <w:rsid w:val="000765A2"/>
    <w:rsid w:val="000767ED"/>
    <w:rsid w:val="00076ED2"/>
    <w:rsid w:val="00076F9A"/>
    <w:rsid w:val="000772D6"/>
    <w:rsid w:val="00077324"/>
    <w:rsid w:val="00077655"/>
    <w:rsid w:val="00077E12"/>
    <w:rsid w:val="00080283"/>
    <w:rsid w:val="000802BA"/>
    <w:rsid w:val="0008053F"/>
    <w:rsid w:val="000807A8"/>
    <w:rsid w:val="00080893"/>
    <w:rsid w:val="00080C98"/>
    <w:rsid w:val="00080FE0"/>
    <w:rsid w:val="0008102D"/>
    <w:rsid w:val="000813DA"/>
    <w:rsid w:val="00081578"/>
    <w:rsid w:val="00081CD8"/>
    <w:rsid w:val="00082038"/>
    <w:rsid w:val="00082214"/>
    <w:rsid w:val="0008284C"/>
    <w:rsid w:val="00082A9F"/>
    <w:rsid w:val="00082BF5"/>
    <w:rsid w:val="00082E69"/>
    <w:rsid w:val="0008300D"/>
    <w:rsid w:val="0008301B"/>
    <w:rsid w:val="00083308"/>
    <w:rsid w:val="0008396B"/>
    <w:rsid w:val="00083AA2"/>
    <w:rsid w:val="00084139"/>
    <w:rsid w:val="000845B0"/>
    <w:rsid w:val="000846C7"/>
    <w:rsid w:val="00084B1E"/>
    <w:rsid w:val="00084E93"/>
    <w:rsid w:val="00085195"/>
    <w:rsid w:val="0008527E"/>
    <w:rsid w:val="000854BA"/>
    <w:rsid w:val="0008558C"/>
    <w:rsid w:val="0008560F"/>
    <w:rsid w:val="00085B7E"/>
    <w:rsid w:val="000864CE"/>
    <w:rsid w:val="00086A39"/>
    <w:rsid w:val="00086FCD"/>
    <w:rsid w:val="00087115"/>
    <w:rsid w:val="000873EC"/>
    <w:rsid w:val="00087502"/>
    <w:rsid w:val="00087703"/>
    <w:rsid w:val="00087C96"/>
    <w:rsid w:val="0009014D"/>
    <w:rsid w:val="000903F5"/>
    <w:rsid w:val="00090621"/>
    <w:rsid w:val="00090A60"/>
    <w:rsid w:val="00090B2F"/>
    <w:rsid w:val="00091057"/>
    <w:rsid w:val="00091154"/>
    <w:rsid w:val="000916FE"/>
    <w:rsid w:val="00091890"/>
    <w:rsid w:val="00091A28"/>
    <w:rsid w:val="00091F15"/>
    <w:rsid w:val="00092182"/>
    <w:rsid w:val="00092596"/>
    <w:rsid w:val="00092908"/>
    <w:rsid w:val="00092C6B"/>
    <w:rsid w:val="00092C7B"/>
    <w:rsid w:val="00092CC5"/>
    <w:rsid w:val="000930D2"/>
    <w:rsid w:val="0009320E"/>
    <w:rsid w:val="00093732"/>
    <w:rsid w:val="000937C2"/>
    <w:rsid w:val="00093926"/>
    <w:rsid w:val="000940AB"/>
    <w:rsid w:val="00094D74"/>
    <w:rsid w:val="000950FF"/>
    <w:rsid w:val="000956F2"/>
    <w:rsid w:val="0009596B"/>
    <w:rsid w:val="0009641D"/>
    <w:rsid w:val="00096AC3"/>
    <w:rsid w:val="00096BA4"/>
    <w:rsid w:val="00096EED"/>
    <w:rsid w:val="00097961"/>
    <w:rsid w:val="00097AF7"/>
    <w:rsid w:val="00097D73"/>
    <w:rsid w:val="00097D93"/>
    <w:rsid w:val="000A0059"/>
    <w:rsid w:val="000A02CF"/>
    <w:rsid w:val="000A03B3"/>
    <w:rsid w:val="000A04A7"/>
    <w:rsid w:val="000A0554"/>
    <w:rsid w:val="000A07E9"/>
    <w:rsid w:val="000A094D"/>
    <w:rsid w:val="000A098F"/>
    <w:rsid w:val="000A0D9B"/>
    <w:rsid w:val="000A0FBE"/>
    <w:rsid w:val="000A1317"/>
    <w:rsid w:val="000A16DA"/>
    <w:rsid w:val="000A188C"/>
    <w:rsid w:val="000A1999"/>
    <w:rsid w:val="000A1B5E"/>
    <w:rsid w:val="000A1E78"/>
    <w:rsid w:val="000A20E2"/>
    <w:rsid w:val="000A29EC"/>
    <w:rsid w:val="000A2B83"/>
    <w:rsid w:val="000A2D56"/>
    <w:rsid w:val="000A2D61"/>
    <w:rsid w:val="000A2F44"/>
    <w:rsid w:val="000A31B6"/>
    <w:rsid w:val="000A35D5"/>
    <w:rsid w:val="000A361E"/>
    <w:rsid w:val="000A39FD"/>
    <w:rsid w:val="000A3E0E"/>
    <w:rsid w:val="000A436F"/>
    <w:rsid w:val="000A4377"/>
    <w:rsid w:val="000A4979"/>
    <w:rsid w:val="000A4AD1"/>
    <w:rsid w:val="000A4C5E"/>
    <w:rsid w:val="000A5646"/>
    <w:rsid w:val="000A5A38"/>
    <w:rsid w:val="000A5ABD"/>
    <w:rsid w:val="000A5C63"/>
    <w:rsid w:val="000A5FEB"/>
    <w:rsid w:val="000A6377"/>
    <w:rsid w:val="000A65A2"/>
    <w:rsid w:val="000A6A75"/>
    <w:rsid w:val="000A6E0A"/>
    <w:rsid w:val="000A76D1"/>
    <w:rsid w:val="000A76ED"/>
    <w:rsid w:val="000A7799"/>
    <w:rsid w:val="000A7930"/>
    <w:rsid w:val="000A7A04"/>
    <w:rsid w:val="000A7ED2"/>
    <w:rsid w:val="000A7F93"/>
    <w:rsid w:val="000B0090"/>
    <w:rsid w:val="000B01C0"/>
    <w:rsid w:val="000B0320"/>
    <w:rsid w:val="000B07EE"/>
    <w:rsid w:val="000B07FB"/>
    <w:rsid w:val="000B107B"/>
    <w:rsid w:val="000B16CF"/>
    <w:rsid w:val="000B171C"/>
    <w:rsid w:val="000B1E22"/>
    <w:rsid w:val="000B1F7F"/>
    <w:rsid w:val="000B2374"/>
    <w:rsid w:val="000B298B"/>
    <w:rsid w:val="000B2CE9"/>
    <w:rsid w:val="000B3401"/>
    <w:rsid w:val="000B3BC0"/>
    <w:rsid w:val="000B3D12"/>
    <w:rsid w:val="000B415B"/>
    <w:rsid w:val="000B4B35"/>
    <w:rsid w:val="000B4B72"/>
    <w:rsid w:val="000B4D8D"/>
    <w:rsid w:val="000B4FA1"/>
    <w:rsid w:val="000B5155"/>
    <w:rsid w:val="000B540C"/>
    <w:rsid w:val="000B575E"/>
    <w:rsid w:val="000B5904"/>
    <w:rsid w:val="000B6173"/>
    <w:rsid w:val="000B627C"/>
    <w:rsid w:val="000B675B"/>
    <w:rsid w:val="000B694E"/>
    <w:rsid w:val="000B695F"/>
    <w:rsid w:val="000B6D80"/>
    <w:rsid w:val="000B6DCE"/>
    <w:rsid w:val="000B6E9F"/>
    <w:rsid w:val="000B701B"/>
    <w:rsid w:val="000B70EF"/>
    <w:rsid w:val="000B7198"/>
    <w:rsid w:val="000B751A"/>
    <w:rsid w:val="000B7D8E"/>
    <w:rsid w:val="000B7E3D"/>
    <w:rsid w:val="000B7FF2"/>
    <w:rsid w:val="000C0041"/>
    <w:rsid w:val="000C00E7"/>
    <w:rsid w:val="000C09DA"/>
    <w:rsid w:val="000C0A49"/>
    <w:rsid w:val="000C0B25"/>
    <w:rsid w:val="000C0D71"/>
    <w:rsid w:val="000C14A4"/>
    <w:rsid w:val="000C17BD"/>
    <w:rsid w:val="000C20F4"/>
    <w:rsid w:val="000C234E"/>
    <w:rsid w:val="000C2471"/>
    <w:rsid w:val="000C261B"/>
    <w:rsid w:val="000C289B"/>
    <w:rsid w:val="000C2A17"/>
    <w:rsid w:val="000C2D7A"/>
    <w:rsid w:val="000C2E2E"/>
    <w:rsid w:val="000C313A"/>
    <w:rsid w:val="000C32C9"/>
    <w:rsid w:val="000C3F4F"/>
    <w:rsid w:val="000C409C"/>
    <w:rsid w:val="000C477F"/>
    <w:rsid w:val="000C4B93"/>
    <w:rsid w:val="000C4CEF"/>
    <w:rsid w:val="000C4E70"/>
    <w:rsid w:val="000C506F"/>
    <w:rsid w:val="000C53D3"/>
    <w:rsid w:val="000C5539"/>
    <w:rsid w:val="000C59F4"/>
    <w:rsid w:val="000C5A59"/>
    <w:rsid w:val="000C653B"/>
    <w:rsid w:val="000C6854"/>
    <w:rsid w:val="000C7199"/>
    <w:rsid w:val="000C7A80"/>
    <w:rsid w:val="000C7DAF"/>
    <w:rsid w:val="000D0613"/>
    <w:rsid w:val="000D0627"/>
    <w:rsid w:val="000D079D"/>
    <w:rsid w:val="000D0B9B"/>
    <w:rsid w:val="000D0E5A"/>
    <w:rsid w:val="000D12F7"/>
    <w:rsid w:val="000D13A4"/>
    <w:rsid w:val="000D1407"/>
    <w:rsid w:val="000D16CE"/>
    <w:rsid w:val="000D173F"/>
    <w:rsid w:val="000D17B2"/>
    <w:rsid w:val="000D19EB"/>
    <w:rsid w:val="000D1B1C"/>
    <w:rsid w:val="000D262B"/>
    <w:rsid w:val="000D2B6A"/>
    <w:rsid w:val="000D2F68"/>
    <w:rsid w:val="000D30A7"/>
    <w:rsid w:val="000D3496"/>
    <w:rsid w:val="000D360E"/>
    <w:rsid w:val="000D3877"/>
    <w:rsid w:val="000D39AD"/>
    <w:rsid w:val="000D3A02"/>
    <w:rsid w:val="000D3C9C"/>
    <w:rsid w:val="000D3CF1"/>
    <w:rsid w:val="000D3DD3"/>
    <w:rsid w:val="000D3E35"/>
    <w:rsid w:val="000D445C"/>
    <w:rsid w:val="000D4DAB"/>
    <w:rsid w:val="000D4F08"/>
    <w:rsid w:val="000D5622"/>
    <w:rsid w:val="000D5CC9"/>
    <w:rsid w:val="000D61AA"/>
    <w:rsid w:val="000D6238"/>
    <w:rsid w:val="000D6266"/>
    <w:rsid w:val="000D68CF"/>
    <w:rsid w:val="000D6CA5"/>
    <w:rsid w:val="000D6D77"/>
    <w:rsid w:val="000D72F8"/>
    <w:rsid w:val="000D74A9"/>
    <w:rsid w:val="000D76B1"/>
    <w:rsid w:val="000D76CA"/>
    <w:rsid w:val="000D7816"/>
    <w:rsid w:val="000D782E"/>
    <w:rsid w:val="000D7E23"/>
    <w:rsid w:val="000E01DA"/>
    <w:rsid w:val="000E08ED"/>
    <w:rsid w:val="000E0AE1"/>
    <w:rsid w:val="000E0E51"/>
    <w:rsid w:val="000E16FE"/>
    <w:rsid w:val="000E1BD3"/>
    <w:rsid w:val="000E1E15"/>
    <w:rsid w:val="000E2242"/>
    <w:rsid w:val="000E22D1"/>
    <w:rsid w:val="000E2483"/>
    <w:rsid w:val="000E2620"/>
    <w:rsid w:val="000E2DA3"/>
    <w:rsid w:val="000E30AA"/>
    <w:rsid w:val="000E359A"/>
    <w:rsid w:val="000E378A"/>
    <w:rsid w:val="000E3BE5"/>
    <w:rsid w:val="000E448B"/>
    <w:rsid w:val="000E472B"/>
    <w:rsid w:val="000E48FF"/>
    <w:rsid w:val="000E4CD8"/>
    <w:rsid w:val="000E545B"/>
    <w:rsid w:val="000E5545"/>
    <w:rsid w:val="000E5958"/>
    <w:rsid w:val="000E59E7"/>
    <w:rsid w:val="000E5DA0"/>
    <w:rsid w:val="000E5E50"/>
    <w:rsid w:val="000E61DB"/>
    <w:rsid w:val="000E6930"/>
    <w:rsid w:val="000E6DBD"/>
    <w:rsid w:val="000E7306"/>
    <w:rsid w:val="000E7575"/>
    <w:rsid w:val="000E79C8"/>
    <w:rsid w:val="000E7B20"/>
    <w:rsid w:val="000E7D1B"/>
    <w:rsid w:val="000E7EFD"/>
    <w:rsid w:val="000F0532"/>
    <w:rsid w:val="000F061D"/>
    <w:rsid w:val="000F06BF"/>
    <w:rsid w:val="000F09D7"/>
    <w:rsid w:val="000F122C"/>
    <w:rsid w:val="000F1262"/>
    <w:rsid w:val="000F1368"/>
    <w:rsid w:val="000F14CE"/>
    <w:rsid w:val="000F19F4"/>
    <w:rsid w:val="000F217C"/>
    <w:rsid w:val="000F2233"/>
    <w:rsid w:val="000F2254"/>
    <w:rsid w:val="000F2285"/>
    <w:rsid w:val="000F23DD"/>
    <w:rsid w:val="000F25BD"/>
    <w:rsid w:val="000F2DFA"/>
    <w:rsid w:val="000F2FA0"/>
    <w:rsid w:val="000F31E7"/>
    <w:rsid w:val="000F327C"/>
    <w:rsid w:val="000F37E0"/>
    <w:rsid w:val="000F3BF2"/>
    <w:rsid w:val="000F3EFA"/>
    <w:rsid w:val="000F4778"/>
    <w:rsid w:val="000F47C2"/>
    <w:rsid w:val="000F4892"/>
    <w:rsid w:val="000F5C47"/>
    <w:rsid w:val="000F682B"/>
    <w:rsid w:val="000F685D"/>
    <w:rsid w:val="000F69AC"/>
    <w:rsid w:val="000F7218"/>
    <w:rsid w:val="000F7360"/>
    <w:rsid w:val="000F741B"/>
    <w:rsid w:val="000F7A20"/>
    <w:rsid w:val="000F7D6D"/>
    <w:rsid w:val="000F7DF8"/>
    <w:rsid w:val="000F7E7A"/>
    <w:rsid w:val="00100487"/>
    <w:rsid w:val="001004C3"/>
    <w:rsid w:val="001006A6"/>
    <w:rsid w:val="0010077F"/>
    <w:rsid w:val="001012CF"/>
    <w:rsid w:val="001018A1"/>
    <w:rsid w:val="001018D8"/>
    <w:rsid w:val="00101BDF"/>
    <w:rsid w:val="00101CD3"/>
    <w:rsid w:val="0010212E"/>
    <w:rsid w:val="00102312"/>
    <w:rsid w:val="0010274F"/>
    <w:rsid w:val="00102981"/>
    <w:rsid w:val="00102B52"/>
    <w:rsid w:val="00102C80"/>
    <w:rsid w:val="00102E58"/>
    <w:rsid w:val="00103914"/>
    <w:rsid w:val="00103A6D"/>
    <w:rsid w:val="00103D0A"/>
    <w:rsid w:val="00103D64"/>
    <w:rsid w:val="00103E89"/>
    <w:rsid w:val="00104374"/>
    <w:rsid w:val="0010498C"/>
    <w:rsid w:val="00104CA2"/>
    <w:rsid w:val="00104D4B"/>
    <w:rsid w:val="00104E43"/>
    <w:rsid w:val="00105247"/>
    <w:rsid w:val="00105266"/>
    <w:rsid w:val="0010564C"/>
    <w:rsid w:val="00105B9C"/>
    <w:rsid w:val="00105D33"/>
    <w:rsid w:val="00105D35"/>
    <w:rsid w:val="001060A8"/>
    <w:rsid w:val="0010657B"/>
    <w:rsid w:val="001065E9"/>
    <w:rsid w:val="001069D9"/>
    <w:rsid w:val="00106E23"/>
    <w:rsid w:val="00107043"/>
    <w:rsid w:val="00107114"/>
    <w:rsid w:val="0010762C"/>
    <w:rsid w:val="00107A0A"/>
    <w:rsid w:val="00107BE3"/>
    <w:rsid w:val="00107F89"/>
    <w:rsid w:val="00110458"/>
    <w:rsid w:val="00110F5E"/>
    <w:rsid w:val="00111147"/>
    <w:rsid w:val="00111310"/>
    <w:rsid w:val="00111AC8"/>
    <w:rsid w:val="00111B9F"/>
    <w:rsid w:val="00111BA9"/>
    <w:rsid w:val="00111CB2"/>
    <w:rsid w:val="00112132"/>
    <w:rsid w:val="001127D0"/>
    <w:rsid w:val="00112853"/>
    <w:rsid w:val="001129CD"/>
    <w:rsid w:val="00112C42"/>
    <w:rsid w:val="001134B8"/>
    <w:rsid w:val="00113610"/>
    <w:rsid w:val="00113A32"/>
    <w:rsid w:val="00113DBA"/>
    <w:rsid w:val="00114012"/>
    <w:rsid w:val="001142B7"/>
    <w:rsid w:val="001142D0"/>
    <w:rsid w:val="001148BF"/>
    <w:rsid w:val="00114EB4"/>
    <w:rsid w:val="00114F69"/>
    <w:rsid w:val="00115021"/>
    <w:rsid w:val="001153A3"/>
    <w:rsid w:val="0011543E"/>
    <w:rsid w:val="00115950"/>
    <w:rsid w:val="00115CB5"/>
    <w:rsid w:val="00116132"/>
    <w:rsid w:val="001165F4"/>
    <w:rsid w:val="00116623"/>
    <w:rsid w:val="00116A16"/>
    <w:rsid w:val="00116A84"/>
    <w:rsid w:val="00116B02"/>
    <w:rsid w:val="00116EC2"/>
    <w:rsid w:val="0011703A"/>
    <w:rsid w:val="00117090"/>
    <w:rsid w:val="0011709D"/>
    <w:rsid w:val="00117222"/>
    <w:rsid w:val="00117760"/>
    <w:rsid w:val="00117768"/>
    <w:rsid w:val="00117E6E"/>
    <w:rsid w:val="001205BD"/>
    <w:rsid w:val="00120990"/>
    <w:rsid w:val="00120B29"/>
    <w:rsid w:val="00120E16"/>
    <w:rsid w:val="001213E4"/>
    <w:rsid w:val="00121805"/>
    <w:rsid w:val="00121923"/>
    <w:rsid w:val="00121B81"/>
    <w:rsid w:val="0012220C"/>
    <w:rsid w:val="00122C48"/>
    <w:rsid w:val="00123495"/>
    <w:rsid w:val="001234B1"/>
    <w:rsid w:val="00123984"/>
    <w:rsid w:val="00123E2B"/>
    <w:rsid w:val="00123F36"/>
    <w:rsid w:val="0012440C"/>
    <w:rsid w:val="0012448A"/>
    <w:rsid w:val="001245B1"/>
    <w:rsid w:val="001245B7"/>
    <w:rsid w:val="0012497A"/>
    <w:rsid w:val="00124D46"/>
    <w:rsid w:val="001252B5"/>
    <w:rsid w:val="001256CD"/>
    <w:rsid w:val="0012589E"/>
    <w:rsid w:val="00126110"/>
    <w:rsid w:val="0012620F"/>
    <w:rsid w:val="0012681C"/>
    <w:rsid w:val="00126F3B"/>
    <w:rsid w:val="00127184"/>
    <w:rsid w:val="001271C9"/>
    <w:rsid w:val="00127827"/>
    <w:rsid w:val="0012785D"/>
    <w:rsid w:val="001278F8"/>
    <w:rsid w:val="00130167"/>
    <w:rsid w:val="0013059F"/>
    <w:rsid w:val="00130714"/>
    <w:rsid w:val="00130730"/>
    <w:rsid w:val="0013084A"/>
    <w:rsid w:val="00130D10"/>
    <w:rsid w:val="00131083"/>
    <w:rsid w:val="00131206"/>
    <w:rsid w:val="001312CA"/>
    <w:rsid w:val="00131A81"/>
    <w:rsid w:val="00131B2A"/>
    <w:rsid w:val="00131FE7"/>
    <w:rsid w:val="001320ED"/>
    <w:rsid w:val="00132818"/>
    <w:rsid w:val="00132888"/>
    <w:rsid w:val="00132999"/>
    <w:rsid w:val="00132B91"/>
    <w:rsid w:val="00132BD8"/>
    <w:rsid w:val="00132F88"/>
    <w:rsid w:val="0013301F"/>
    <w:rsid w:val="00133698"/>
    <w:rsid w:val="00133CA0"/>
    <w:rsid w:val="00134AC2"/>
    <w:rsid w:val="00134CD3"/>
    <w:rsid w:val="00135148"/>
    <w:rsid w:val="001352BD"/>
    <w:rsid w:val="00135C50"/>
    <w:rsid w:val="00135F67"/>
    <w:rsid w:val="00135FB5"/>
    <w:rsid w:val="001363C2"/>
    <w:rsid w:val="001367AA"/>
    <w:rsid w:val="001368F6"/>
    <w:rsid w:val="001372FD"/>
    <w:rsid w:val="0013765A"/>
    <w:rsid w:val="00140F4B"/>
    <w:rsid w:val="0014113F"/>
    <w:rsid w:val="0014116B"/>
    <w:rsid w:val="00141342"/>
    <w:rsid w:val="0014170D"/>
    <w:rsid w:val="001417D1"/>
    <w:rsid w:val="001419E4"/>
    <w:rsid w:val="00141A1A"/>
    <w:rsid w:val="00141E66"/>
    <w:rsid w:val="001424A5"/>
    <w:rsid w:val="00143269"/>
    <w:rsid w:val="00143856"/>
    <w:rsid w:val="00143C45"/>
    <w:rsid w:val="00143F41"/>
    <w:rsid w:val="00144420"/>
    <w:rsid w:val="0014463D"/>
    <w:rsid w:val="0014468C"/>
    <w:rsid w:val="001447F1"/>
    <w:rsid w:val="00144CB8"/>
    <w:rsid w:val="0014553A"/>
    <w:rsid w:val="00145A51"/>
    <w:rsid w:val="001467F0"/>
    <w:rsid w:val="00146AD4"/>
    <w:rsid w:val="00146C35"/>
    <w:rsid w:val="00146C5A"/>
    <w:rsid w:val="00146D61"/>
    <w:rsid w:val="00146DAF"/>
    <w:rsid w:val="00146F6A"/>
    <w:rsid w:val="0015017C"/>
    <w:rsid w:val="00150918"/>
    <w:rsid w:val="00150C2D"/>
    <w:rsid w:val="0015117A"/>
    <w:rsid w:val="00151188"/>
    <w:rsid w:val="001513F5"/>
    <w:rsid w:val="00151585"/>
    <w:rsid w:val="00151918"/>
    <w:rsid w:val="00151E48"/>
    <w:rsid w:val="00151EA8"/>
    <w:rsid w:val="001522EF"/>
    <w:rsid w:val="001528C6"/>
    <w:rsid w:val="00152942"/>
    <w:rsid w:val="00152DF8"/>
    <w:rsid w:val="00152EF6"/>
    <w:rsid w:val="00153060"/>
    <w:rsid w:val="00153417"/>
    <w:rsid w:val="00153643"/>
    <w:rsid w:val="001538D6"/>
    <w:rsid w:val="00153D39"/>
    <w:rsid w:val="00154164"/>
    <w:rsid w:val="00154191"/>
    <w:rsid w:val="001541FD"/>
    <w:rsid w:val="0015444F"/>
    <w:rsid w:val="00154FFE"/>
    <w:rsid w:val="00155484"/>
    <w:rsid w:val="0015551B"/>
    <w:rsid w:val="001557FA"/>
    <w:rsid w:val="00155C08"/>
    <w:rsid w:val="0015611E"/>
    <w:rsid w:val="00156569"/>
    <w:rsid w:val="001565C9"/>
    <w:rsid w:val="0015663B"/>
    <w:rsid w:val="00156906"/>
    <w:rsid w:val="00156CB8"/>
    <w:rsid w:val="00157069"/>
    <w:rsid w:val="001571ED"/>
    <w:rsid w:val="00160177"/>
    <w:rsid w:val="001609C8"/>
    <w:rsid w:val="00160CA7"/>
    <w:rsid w:val="001619CC"/>
    <w:rsid w:val="001619E7"/>
    <w:rsid w:val="00161B63"/>
    <w:rsid w:val="00162451"/>
    <w:rsid w:val="00162460"/>
    <w:rsid w:val="001625A9"/>
    <w:rsid w:val="00162AD0"/>
    <w:rsid w:val="00162DFA"/>
    <w:rsid w:val="00162F49"/>
    <w:rsid w:val="00162FF7"/>
    <w:rsid w:val="001630D3"/>
    <w:rsid w:val="00163266"/>
    <w:rsid w:val="00163471"/>
    <w:rsid w:val="001636E4"/>
    <w:rsid w:val="00163C9B"/>
    <w:rsid w:val="00164360"/>
    <w:rsid w:val="00164484"/>
    <w:rsid w:val="00164549"/>
    <w:rsid w:val="00164AD6"/>
    <w:rsid w:val="00164C19"/>
    <w:rsid w:val="00164C4A"/>
    <w:rsid w:val="00164C6A"/>
    <w:rsid w:val="00164D4E"/>
    <w:rsid w:val="00165084"/>
    <w:rsid w:val="00165507"/>
    <w:rsid w:val="00165588"/>
    <w:rsid w:val="0016559D"/>
    <w:rsid w:val="00165B25"/>
    <w:rsid w:val="00165BED"/>
    <w:rsid w:val="00165FE9"/>
    <w:rsid w:val="00166939"/>
    <w:rsid w:val="00166974"/>
    <w:rsid w:val="00166A94"/>
    <w:rsid w:val="00166C82"/>
    <w:rsid w:val="00166E2F"/>
    <w:rsid w:val="00166EDD"/>
    <w:rsid w:val="00166FB6"/>
    <w:rsid w:val="00167490"/>
    <w:rsid w:val="0016749C"/>
    <w:rsid w:val="001678F0"/>
    <w:rsid w:val="00167BC8"/>
    <w:rsid w:val="00167D4C"/>
    <w:rsid w:val="00167EC8"/>
    <w:rsid w:val="00170922"/>
    <w:rsid w:val="0017095A"/>
    <w:rsid w:val="00170CE3"/>
    <w:rsid w:val="001710AC"/>
    <w:rsid w:val="0017154E"/>
    <w:rsid w:val="00171745"/>
    <w:rsid w:val="00171D5F"/>
    <w:rsid w:val="0017201B"/>
    <w:rsid w:val="001721FF"/>
    <w:rsid w:val="0017272F"/>
    <w:rsid w:val="001727B5"/>
    <w:rsid w:val="00172D7E"/>
    <w:rsid w:val="00173357"/>
    <w:rsid w:val="00173563"/>
    <w:rsid w:val="00173575"/>
    <w:rsid w:val="001735AB"/>
    <w:rsid w:val="00173658"/>
    <w:rsid w:val="00173F70"/>
    <w:rsid w:val="00174063"/>
    <w:rsid w:val="00174332"/>
    <w:rsid w:val="001744D0"/>
    <w:rsid w:val="00174883"/>
    <w:rsid w:val="00174C14"/>
    <w:rsid w:val="00174DE9"/>
    <w:rsid w:val="00174F24"/>
    <w:rsid w:val="0017558D"/>
    <w:rsid w:val="001755A3"/>
    <w:rsid w:val="0017568A"/>
    <w:rsid w:val="00175729"/>
    <w:rsid w:val="001757CF"/>
    <w:rsid w:val="00175CDA"/>
    <w:rsid w:val="00175F89"/>
    <w:rsid w:val="0017635D"/>
    <w:rsid w:val="00176833"/>
    <w:rsid w:val="001769BA"/>
    <w:rsid w:val="00176B1B"/>
    <w:rsid w:val="00176D93"/>
    <w:rsid w:val="00176EA5"/>
    <w:rsid w:val="00176FB6"/>
    <w:rsid w:val="001770AC"/>
    <w:rsid w:val="0017711A"/>
    <w:rsid w:val="001771DE"/>
    <w:rsid w:val="0017725C"/>
    <w:rsid w:val="00177481"/>
    <w:rsid w:val="00177956"/>
    <w:rsid w:val="001779DA"/>
    <w:rsid w:val="00177B57"/>
    <w:rsid w:val="00177C19"/>
    <w:rsid w:val="00177FC2"/>
    <w:rsid w:val="00180300"/>
    <w:rsid w:val="00180477"/>
    <w:rsid w:val="001805AA"/>
    <w:rsid w:val="00180923"/>
    <w:rsid w:val="00180AD6"/>
    <w:rsid w:val="00180BD8"/>
    <w:rsid w:val="00180F7B"/>
    <w:rsid w:val="001810E6"/>
    <w:rsid w:val="00181D76"/>
    <w:rsid w:val="00181F01"/>
    <w:rsid w:val="00181FC4"/>
    <w:rsid w:val="001820A0"/>
    <w:rsid w:val="00182249"/>
    <w:rsid w:val="001823D8"/>
    <w:rsid w:val="0018247B"/>
    <w:rsid w:val="00182704"/>
    <w:rsid w:val="001827BA"/>
    <w:rsid w:val="00182A54"/>
    <w:rsid w:val="00182B1E"/>
    <w:rsid w:val="00182B45"/>
    <w:rsid w:val="00182CAD"/>
    <w:rsid w:val="0018308D"/>
    <w:rsid w:val="001830C5"/>
    <w:rsid w:val="001835B8"/>
    <w:rsid w:val="001835F1"/>
    <w:rsid w:val="00183812"/>
    <w:rsid w:val="0018381D"/>
    <w:rsid w:val="00183846"/>
    <w:rsid w:val="00183ABA"/>
    <w:rsid w:val="00183ED9"/>
    <w:rsid w:val="00183F16"/>
    <w:rsid w:val="001840B0"/>
    <w:rsid w:val="00184322"/>
    <w:rsid w:val="00184901"/>
    <w:rsid w:val="00184BAE"/>
    <w:rsid w:val="00184C17"/>
    <w:rsid w:val="00184CF0"/>
    <w:rsid w:val="00184E03"/>
    <w:rsid w:val="0018539D"/>
    <w:rsid w:val="001856E0"/>
    <w:rsid w:val="001857B3"/>
    <w:rsid w:val="001859A8"/>
    <w:rsid w:val="00185D55"/>
    <w:rsid w:val="001861E6"/>
    <w:rsid w:val="00186281"/>
    <w:rsid w:val="001866F8"/>
    <w:rsid w:val="001867EB"/>
    <w:rsid w:val="0018680C"/>
    <w:rsid w:val="001869C2"/>
    <w:rsid w:val="00187217"/>
    <w:rsid w:val="0018754F"/>
    <w:rsid w:val="001875DE"/>
    <w:rsid w:val="00187DA5"/>
    <w:rsid w:val="00190FC6"/>
    <w:rsid w:val="001913AF"/>
    <w:rsid w:val="00191B1A"/>
    <w:rsid w:val="00191B4D"/>
    <w:rsid w:val="001923BE"/>
    <w:rsid w:val="0019288B"/>
    <w:rsid w:val="00192C36"/>
    <w:rsid w:val="00192F48"/>
    <w:rsid w:val="00192F79"/>
    <w:rsid w:val="001930E0"/>
    <w:rsid w:val="00193278"/>
    <w:rsid w:val="001933C2"/>
    <w:rsid w:val="00193463"/>
    <w:rsid w:val="001936DE"/>
    <w:rsid w:val="00193B9E"/>
    <w:rsid w:val="00194ACB"/>
    <w:rsid w:val="00194C07"/>
    <w:rsid w:val="00195935"/>
    <w:rsid w:val="00195CF9"/>
    <w:rsid w:val="001960E8"/>
    <w:rsid w:val="0019625E"/>
    <w:rsid w:val="00196366"/>
    <w:rsid w:val="00196421"/>
    <w:rsid w:val="0019661C"/>
    <w:rsid w:val="00196844"/>
    <w:rsid w:val="001968D2"/>
    <w:rsid w:val="0019699B"/>
    <w:rsid w:val="00196B12"/>
    <w:rsid w:val="00196C16"/>
    <w:rsid w:val="00196D8F"/>
    <w:rsid w:val="00196F36"/>
    <w:rsid w:val="00197339"/>
    <w:rsid w:val="001A0347"/>
    <w:rsid w:val="001A03FB"/>
    <w:rsid w:val="001A043B"/>
    <w:rsid w:val="001A0580"/>
    <w:rsid w:val="001A0714"/>
    <w:rsid w:val="001A085F"/>
    <w:rsid w:val="001A0C0D"/>
    <w:rsid w:val="001A192A"/>
    <w:rsid w:val="001A1A20"/>
    <w:rsid w:val="001A1A3C"/>
    <w:rsid w:val="001A23CE"/>
    <w:rsid w:val="001A3319"/>
    <w:rsid w:val="001A37AF"/>
    <w:rsid w:val="001A38A2"/>
    <w:rsid w:val="001A3A0B"/>
    <w:rsid w:val="001A3ADD"/>
    <w:rsid w:val="001A4083"/>
    <w:rsid w:val="001A43A5"/>
    <w:rsid w:val="001A4859"/>
    <w:rsid w:val="001A4954"/>
    <w:rsid w:val="001A4A0E"/>
    <w:rsid w:val="001A4AF9"/>
    <w:rsid w:val="001A4B58"/>
    <w:rsid w:val="001A4D97"/>
    <w:rsid w:val="001A4E84"/>
    <w:rsid w:val="001A50DE"/>
    <w:rsid w:val="001A5305"/>
    <w:rsid w:val="001A547A"/>
    <w:rsid w:val="001A5530"/>
    <w:rsid w:val="001A5546"/>
    <w:rsid w:val="001A55F1"/>
    <w:rsid w:val="001A629F"/>
    <w:rsid w:val="001A6637"/>
    <w:rsid w:val="001A6658"/>
    <w:rsid w:val="001A68C6"/>
    <w:rsid w:val="001A707E"/>
    <w:rsid w:val="001A70D7"/>
    <w:rsid w:val="001A71D0"/>
    <w:rsid w:val="001A7397"/>
    <w:rsid w:val="001A77AD"/>
    <w:rsid w:val="001A7A35"/>
    <w:rsid w:val="001A7D93"/>
    <w:rsid w:val="001B00FE"/>
    <w:rsid w:val="001B0495"/>
    <w:rsid w:val="001B068C"/>
    <w:rsid w:val="001B06D0"/>
    <w:rsid w:val="001B1158"/>
    <w:rsid w:val="001B1348"/>
    <w:rsid w:val="001B188F"/>
    <w:rsid w:val="001B1D14"/>
    <w:rsid w:val="001B20DB"/>
    <w:rsid w:val="001B23C9"/>
    <w:rsid w:val="001B23EB"/>
    <w:rsid w:val="001B2553"/>
    <w:rsid w:val="001B26D7"/>
    <w:rsid w:val="001B27BC"/>
    <w:rsid w:val="001B2A20"/>
    <w:rsid w:val="001B322D"/>
    <w:rsid w:val="001B3277"/>
    <w:rsid w:val="001B328F"/>
    <w:rsid w:val="001B348D"/>
    <w:rsid w:val="001B375B"/>
    <w:rsid w:val="001B37ED"/>
    <w:rsid w:val="001B3A3B"/>
    <w:rsid w:val="001B3A99"/>
    <w:rsid w:val="001B3FD2"/>
    <w:rsid w:val="001B44FE"/>
    <w:rsid w:val="001B45F5"/>
    <w:rsid w:val="001B47A1"/>
    <w:rsid w:val="001B49C9"/>
    <w:rsid w:val="001B4B10"/>
    <w:rsid w:val="001B501A"/>
    <w:rsid w:val="001B5365"/>
    <w:rsid w:val="001B5786"/>
    <w:rsid w:val="001B5876"/>
    <w:rsid w:val="001B5945"/>
    <w:rsid w:val="001B5B5D"/>
    <w:rsid w:val="001B61B3"/>
    <w:rsid w:val="001B68C3"/>
    <w:rsid w:val="001B6B25"/>
    <w:rsid w:val="001B6CD2"/>
    <w:rsid w:val="001B75B2"/>
    <w:rsid w:val="001B7A17"/>
    <w:rsid w:val="001B7B52"/>
    <w:rsid w:val="001B7CB2"/>
    <w:rsid w:val="001C0A9A"/>
    <w:rsid w:val="001C1487"/>
    <w:rsid w:val="001C1556"/>
    <w:rsid w:val="001C181A"/>
    <w:rsid w:val="001C2186"/>
    <w:rsid w:val="001C229B"/>
    <w:rsid w:val="001C2882"/>
    <w:rsid w:val="001C2978"/>
    <w:rsid w:val="001C2A79"/>
    <w:rsid w:val="001C2AC0"/>
    <w:rsid w:val="001C31F8"/>
    <w:rsid w:val="001C3233"/>
    <w:rsid w:val="001C36B2"/>
    <w:rsid w:val="001C3F53"/>
    <w:rsid w:val="001C40CF"/>
    <w:rsid w:val="001C46FC"/>
    <w:rsid w:val="001C4819"/>
    <w:rsid w:val="001C494B"/>
    <w:rsid w:val="001C4E2F"/>
    <w:rsid w:val="001C516F"/>
    <w:rsid w:val="001C53AD"/>
    <w:rsid w:val="001C541F"/>
    <w:rsid w:val="001C56D5"/>
    <w:rsid w:val="001C5981"/>
    <w:rsid w:val="001C5AA5"/>
    <w:rsid w:val="001C5C4B"/>
    <w:rsid w:val="001C5DF0"/>
    <w:rsid w:val="001C614F"/>
    <w:rsid w:val="001C61EE"/>
    <w:rsid w:val="001C66FF"/>
    <w:rsid w:val="001C6891"/>
    <w:rsid w:val="001C6B95"/>
    <w:rsid w:val="001C6D13"/>
    <w:rsid w:val="001C6E6D"/>
    <w:rsid w:val="001C6E7D"/>
    <w:rsid w:val="001C799F"/>
    <w:rsid w:val="001D00B3"/>
    <w:rsid w:val="001D043D"/>
    <w:rsid w:val="001D0524"/>
    <w:rsid w:val="001D081B"/>
    <w:rsid w:val="001D09F6"/>
    <w:rsid w:val="001D0B35"/>
    <w:rsid w:val="001D0B92"/>
    <w:rsid w:val="001D0D12"/>
    <w:rsid w:val="001D0E44"/>
    <w:rsid w:val="001D0E6C"/>
    <w:rsid w:val="001D1715"/>
    <w:rsid w:val="001D1781"/>
    <w:rsid w:val="001D2047"/>
    <w:rsid w:val="001D2668"/>
    <w:rsid w:val="001D2D60"/>
    <w:rsid w:val="001D3269"/>
    <w:rsid w:val="001D3AAC"/>
    <w:rsid w:val="001D41B0"/>
    <w:rsid w:val="001D4220"/>
    <w:rsid w:val="001D4950"/>
    <w:rsid w:val="001D4ADD"/>
    <w:rsid w:val="001D4E4C"/>
    <w:rsid w:val="001D5976"/>
    <w:rsid w:val="001D5B1D"/>
    <w:rsid w:val="001D5C73"/>
    <w:rsid w:val="001D5D94"/>
    <w:rsid w:val="001D5DD1"/>
    <w:rsid w:val="001D5FB0"/>
    <w:rsid w:val="001D6167"/>
    <w:rsid w:val="001D64C4"/>
    <w:rsid w:val="001D6895"/>
    <w:rsid w:val="001D69DD"/>
    <w:rsid w:val="001D6D2F"/>
    <w:rsid w:val="001D6EBC"/>
    <w:rsid w:val="001D6EFF"/>
    <w:rsid w:val="001D7256"/>
    <w:rsid w:val="001D74F7"/>
    <w:rsid w:val="001D78A5"/>
    <w:rsid w:val="001D7B2C"/>
    <w:rsid w:val="001D7DD2"/>
    <w:rsid w:val="001E02F3"/>
    <w:rsid w:val="001E0525"/>
    <w:rsid w:val="001E09A3"/>
    <w:rsid w:val="001E0AE3"/>
    <w:rsid w:val="001E0EC2"/>
    <w:rsid w:val="001E113B"/>
    <w:rsid w:val="001E1495"/>
    <w:rsid w:val="001E188D"/>
    <w:rsid w:val="001E196D"/>
    <w:rsid w:val="001E1A85"/>
    <w:rsid w:val="001E1ADA"/>
    <w:rsid w:val="001E1BBF"/>
    <w:rsid w:val="001E1D11"/>
    <w:rsid w:val="001E1EA2"/>
    <w:rsid w:val="001E227C"/>
    <w:rsid w:val="001E22AF"/>
    <w:rsid w:val="001E246B"/>
    <w:rsid w:val="001E2532"/>
    <w:rsid w:val="001E29DC"/>
    <w:rsid w:val="001E2CD1"/>
    <w:rsid w:val="001E395D"/>
    <w:rsid w:val="001E3C5E"/>
    <w:rsid w:val="001E3DE3"/>
    <w:rsid w:val="001E3F51"/>
    <w:rsid w:val="001E403C"/>
    <w:rsid w:val="001E40A6"/>
    <w:rsid w:val="001E42F7"/>
    <w:rsid w:val="001E4A57"/>
    <w:rsid w:val="001E4A64"/>
    <w:rsid w:val="001E4AD2"/>
    <w:rsid w:val="001E5497"/>
    <w:rsid w:val="001E5948"/>
    <w:rsid w:val="001E5A26"/>
    <w:rsid w:val="001E5BA6"/>
    <w:rsid w:val="001E5FE3"/>
    <w:rsid w:val="001E6117"/>
    <w:rsid w:val="001E650B"/>
    <w:rsid w:val="001E66AA"/>
    <w:rsid w:val="001E699B"/>
    <w:rsid w:val="001E6A1F"/>
    <w:rsid w:val="001E73B4"/>
    <w:rsid w:val="001E74B7"/>
    <w:rsid w:val="001F0128"/>
    <w:rsid w:val="001F0249"/>
    <w:rsid w:val="001F03D0"/>
    <w:rsid w:val="001F0417"/>
    <w:rsid w:val="001F042A"/>
    <w:rsid w:val="001F04F4"/>
    <w:rsid w:val="001F0D72"/>
    <w:rsid w:val="001F15BF"/>
    <w:rsid w:val="001F171F"/>
    <w:rsid w:val="001F1AC1"/>
    <w:rsid w:val="001F1C76"/>
    <w:rsid w:val="001F1CCF"/>
    <w:rsid w:val="001F2291"/>
    <w:rsid w:val="001F2448"/>
    <w:rsid w:val="001F2681"/>
    <w:rsid w:val="001F26FB"/>
    <w:rsid w:val="001F2CE7"/>
    <w:rsid w:val="001F2EC8"/>
    <w:rsid w:val="001F3653"/>
    <w:rsid w:val="001F39FD"/>
    <w:rsid w:val="001F3CDA"/>
    <w:rsid w:val="001F3D8A"/>
    <w:rsid w:val="001F3F91"/>
    <w:rsid w:val="001F4027"/>
    <w:rsid w:val="001F41B9"/>
    <w:rsid w:val="001F4E3C"/>
    <w:rsid w:val="001F4F1E"/>
    <w:rsid w:val="001F5054"/>
    <w:rsid w:val="001F51B7"/>
    <w:rsid w:val="001F5AC4"/>
    <w:rsid w:val="001F5EDC"/>
    <w:rsid w:val="001F616D"/>
    <w:rsid w:val="001F685B"/>
    <w:rsid w:val="001F6DB3"/>
    <w:rsid w:val="001F70F4"/>
    <w:rsid w:val="001F71C2"/>
    <w:rsid w:val="001F7238"/>
    <w:rsid w:val="001F72B3"/>
    <w:rsid w:val="001F77EB"/>
    <w:rsid w:val="001F7E20"/>
    <w:rsid w:val="00200368"/>
    <w:rsid w:val="00200768"/>
    <w:rsid w:val="002007FC"/>
    <w:rsid w:val="00200915"/>
    <w:rsid w:val="002009DE"/>
    <w:rsid w:val="00201198"/>
    <w:rsid w:val="002011CE"/>
    <w:rsid w:val="002012F1"/>
    <w:rsid w:val="0020146F"/>
    <w:rsid w:val="0020158B"/>
    <w:rsid w:val="00201BDA"/>
    <w:rsid w:val="00201C52"/>
    <w:rsid w:val="00201C68"/>
    <w:rsid w:val="00201F99"/>
    <w:rsid w:val="002021EC"/>
    <w:rsid w:val="002023A7"/>
    <w:rsid w:val="002027D9"/>
    <w:rsid w:val="002033DA"/>
    <w:rsid w:val="00203BC6"/>
    <w:rsid w:val="002041CB"/>
    <w:rsid w:val="002042EA"/>
    <w:rsid w:val="00204567"/>
    <w:rsid w:val="002048F1"/>
    <w:rsid w:val="00204AB8"/>
    <w:rsid w:val="00204BE8"/>
    <w:rsid w:val="00204DBD"/>
    <w:rsid w:val="00205393"/>
    <w:rsid w:val="00205844"/>
    <w:rsid w:val="00205A0D"/>
    <w:rsid w:val="00205BD5"/>
    <w:rsid w:val="0020639C"/>
    <w:rsid w:val="00206B03"/>
    <w:rsid w:val="00206CA7"/>
    <w:rsid w:val="00206D24"/>
    <w:rsid w:val="00206E85"/>
    <w:rsid w:val="00206ECC"/>
    <w:rsid w:val="00206F38"/>
    <w:rsid w:val="002070DD"/>
    <w:rsid w:val="00207A21"/>
    <w:rsid w:val="00207AB0"/>
    <w:rsid w:val="00210396"/>
    <w:rsid w:val="0021058F"/>
    <w:rsid w:val="00210799"/>
    <w:rsid w:val="00210955"/>
    <w:rsid w:val="00211887"/>
    <w:rsid w:val="00211BA3"/>
    <w:rsid w:val="00211E87"/>
    <w:rsid w:val="00211F52"/>
    <w:rsid w:val="002122D0"/>
    <w:rsid w:val="002124AD"/>
    <w:rsid w:val="0021291C"/>
    <w:rsid w:val="00212B76"/>
    <w:rsid w:val="00212E8C"/>
    <w:rsid w:val="0021302A"/>
    <w:rsid w:val="0021349C"/>
    <w:rsid w:val="0021359F"/>
    <w:rsid w:val="00213774"/>
    <w:rsid w:val="00213876"/>
    <w:rsid w:val="00213A71"/>
    <w:rsid w:val="00213AB0"/>
    <w:rsid w:val="00213B10"/>
    <w:rsid w:val="00213BC1"/>
    <w:rsid w:val="00213EDC"/>
    <w:rsid w:val="00213F25"/>
    <w:rsid w:val="00214240"/>
    <w:rsid w:val="00214771"/>
    <w:rsid w:val="002148BA"/>
    <w:rsid w:val="0021496B"/>
    <w:rsid w:val="00214A1E"/>
    <w:rsid w:val="00214E79"/>
    <w:rsid w:val="002150B1"/>
    <w:rsid w:val="00215126"/>
    <w:rsid w:val="002152FE"/>
    <w:rsid w:val="002156F0"/>
    <w:rsid w:val="002159E4"/>
    <w:rsid w:val="00215B66"/>
    <w:rsid w:val="00215E61"/>
    <w:rsid w:val="00215EAE"/>
    <w:rsid w:val="00216279"/>
    <w:rsid w:val="002163DA"/>
    <w:rsid w:val="00216BCB"/>
    <w:rsid w:val="00216CCD"/>
    <w:rsid w:val="00217101"/>
    <w:rsid w:val="00217263"/>
    <w:rsid w:val="002172EA"/>
    <w:rsid w:val="00217A9A"/>
    <w:rsid w:val="00217BC1"/>
    <w:rsid w:val="00217E90"/>
    <w:rsid w:val="00217FA2"/>
    <w:rsid w:val="00220986"/>
    <w:rsid w:val="00220D2D"/>
    <w:rsid w:val="00220DCE"/>
    <w:rsid w:val="00220F78"/>
    <w:rsid w:val="00221087"/>
    <w:rsid w:val="002213A3"/>
    <w:rsid w:val="002216EA"/>
    <w:rsid w:val="0022195A"/>
    <w:rsid w:val="0022198C"/>
    <w:rsid w:val="002222F0"/>
    <w:rsid w:val="0022240A"/>
    <w:rsid w:val="00222719"/>
    <w:rsid w:val="002228E5"/>
    <w:rsid w:val="00222B91"/>
    <w:rsid w:val="00223D2C"/>
    <w:rsid w:val="00223F01"/>
    <w:rsid w:val="002240B1"/>
    <w:rsid w:val="00224544"/>
    <w:rsid w:val="002245E4"/>
    <w:rsid w:val="00224814"/>
    <w:rsid w:val="00224A63"/>
    <w:rsid w:val="00224D37"/>
    <w:rsid w:val="00225C19"/>
    <w:rsid w:val="00225EE2"/>
    <w:rsid w:val="00225FE0"/>
    <w:rsid w:val="00226090"/>
    <w:rsid w:val="0022620B"/>
    <w:rsid w:val="002268D8"/>
    <w:rsid w:val="00226BDC"/>
    <w:rsid w:val="00226D48"/>
    <w:rsid w:val="00226E82"/>
    <w:rsid w:val="002273CD"/>
    <w:rsid w:val="00227F37"/>
    <w:rsid w:val="002300A4"/>
    <w:rsid w:val="00230427"/>
    <w:rsid w:val="002307C3"/>
    <w:rsid w:val="00230996"/>
    <w:rsid w:val="00230BBE"/>
    <w:rsid w:val="0023130C"/>
    <w:rsid w:val="002315F3"/>
    <w:rsid w:val="002318C6"/>
    <w:rsid w:val="00231909"/>
    <w:rsid w:val="00231B81"/>
    <w:rsid w:val="00231EAA"/>
    <w:rsid w:val="002322CE"/>
    <w:rsid w:val="00232AEB"/>
    <w:rsid w:val="00232AFB"/>
    <w:rsid w:val="00232E56"/>
    <w:rsid w:val="00232F33"/>
    <w:rsid w:val="00232FE4"/>
    <w:rsid w:val="002332A0"/>
    <w:rsid w:val="00233554"/>
    <w:rsid w:val="002337BC"/>
    <w:rsid w:val="00233B46"/>
    <w:rsid w:val="00233BCC"/>
    <w:rsid w:val="00234737"/>
    <w:rsid w:val="00234951"/>
    <w:rsid w:val="00234D5D"/>
    <w:rsid w:val="00235232"/>
    <w:rsid w:val="00235291"/>
    <w:rsid w:val="00235298"/>
    <w:rsid w:val="00235360"/>
    <w:rsid w:val="002353FD"/>
    <w:rsid w:val="00235666"/>
    <w:rsid w:val="002356B8"/>
    <w:rsid w:val="0023656A"/>
    <w:rsid w:val="0023663B"/>
    <w:rsid w:val="002367B9"/>
    <w:rsid w:val="00237162"/>
    <w:rsid w:val="002371A0"/>
    <w:rsid w:val="00237288"/>
    <w:rsid w:val="00237B2B"/>
    <w:rsid w:val="00237E4B"/>
    <w:rsid w:val="002406DC"/>
    <w:rsid w:val="002409E9"/>
    <w:rsid w:val="00240CF1"/>
    <w:rsid w:val="00240D8A"/>
    <w:rsid w:val="0024117B"/>
    <w:rsid w:val="0024128D"/>
    <w:rsid w:val="002413FC"/>
    <w:rsid w:val="00241D1D"/>
    <w:rsid w:val="00241DFF"/>
    <w:rsid w:val="00241F4D"/>
    <w:rsid w:val="002421E2"/>
    <w:rsid w:val="00242482"/>
    <w:rsid w:val="00242700"/>
    <w:rsid w:val="0024284D"/>
    <w:rsid w:val="00242B32"/>
    <w:rsid w:val="00242F16"/>
    <w:rsid w:val="00243403"/>
    <w:rsid w:val="002434EF"/>
    <w:rsid w:val="0024378D"/>
    <w:rsid w:val="002439D3"/>
    <w:rsid w:val="00243B17"/>
    <w:rsid w:val="002442F5"/>
    <w:rsid w:val="00244715"/>
    <w:rsid w:val="002448F0"/>
    <w:rsid w:val="00244D06"/>
    <w:rsid w:val="002457B4"/>
    <w:rsid w:val="00245A39"/>
    <w:rsid w:val="00246A82"/>
    <w:rsid w:val="002476DF"/>
    <w:rsid w:val="00247B6C"/>
    <w:rsid w:val="00247BE9"/>
    <w:rsid w:val="00250328"/>
    <w:rsid w:val="0025066F"/>
    <w:rsid w:val="00250A30"/>
    <w:rsid w:val="00250A6F"/>
    <w:rsid w:val="00250D78"/>
    <w:rsid w:val="00250F47"/>
    <w:rsid w:val="00250F7A"/>
    <w:rsid w:val="00250FFA"/>
    <w:rsid w:val="002517BE"/>
    <w:rsid w:val="00251E5E"/>
    <w:rsid w:val="00251F57"/>
    <w:rsid w:val="002526B7"/>
    <w:rsid w:val="00252A72"/>
    <w:rsid w:val="00252F42"/>
    <w:rsid w:val="00253111"/>
    <w:rsid w:val="00253737"/>
    <w:rsid w:val="00253A7E"/>
    <w:rsid w:val="00253A9A"/>
    <w:rsid w:val="00253B29"/>
    <w:rsid w:val="00253B44"/>
    <w:rsid w:val="002542D8"/>
    <w:rsid w:val="002542DE"/>
    <w:rsid w:val="00254327"/>
    <w:rsid w:val="00254404"/>
    <w:rsid w:val="00254776"/>
    <w:rsid w:val="00254B69"/>
    <w:rsid w:val="00254B71"/>
    <w:rsid w:val="00254BCB"/>
    <w:rsid w:val="00254C06"/>
    <w:rsid w:val="0025549C"/>
    <w:rsid w:val="00255740"/>
    <w:rsid w:val="0025586A"/>
    <w:rsid w:val="00255BE1"/>
    <w:rsid w:val="00255EBE"/>
    <w:rsid w:val="002562D6"/>
    <w:rsid w:val="00256688"/>
    <w:rsid w:val="002570E2"/>
    <w:rsid w:val="002575AF"/>
    <w:rsid w:val="00257644"/>
    <w:rsid w:val="002579B8"/>
    <w:rsid w:val="00257A82"/>
    <w:rsid w:val="00257B86"/>
    <w:rsid w:val="00260249"/>
    <w:rsid w:val="00260649"/>
    <w:rsid w:val="002607F1"/>
    <w:rsid w:val="00260870"/>
    <w:rsid w:val="00260935"/>
    <w:rsid w:val="002609E0"/>
    <w:rsid w:val="00260F61"/>
    <w:rsid w:val="00260F8B"/>
    <w:rsid w:val="002612EE"/>
    <w:rsid w:val="00261308"/>
    <w:rsid w:val="0026170B"/>
    <w:rsid w:val="0026194A"/>
    <w:rsid w:val="00261A67"/>
    <w:rsid w:val="00261CFE"/>
    <w:rsid w:val="00261FEE"/>
    <w:rsid w:val="0026209A"/>
    <w:rsid w:val="0026223B"/>
    <w:rsid w:val="0026262D"/>
    <w:rsid w:val="00262643"/>
    <w:rsid w:val="00262C5D"/>
    <w:rsid w:val="00262CF7"/>
    <w:rsid w:val="00262D4A"/>
    <w:rsid w:val="00262EDE"/>
    <w:rsid w:val="00263070"/>
    <w:rsid w:val="002630BF"/>
    <w:rsid w:val="0026323E"/>
    <w:rsid w:val="00263CBF"/>
    <w:rsid w:val="00263DC0"/>
    <w:rsid w:val="00264592"/>
    <w:rsid w:val="0026468A"/>
    <w:rsid w:val="00265B32"/>
    <w:rsid w:val="0026609E"/>
    <w:rsid w:val="002665F6"/>
    <w:rsid w:val="002676A2"/>
    <w:rsid w:val="00267D93"/>
    <w:rsid w:val="00267DAD"/>
    <w:rsid w:val="00267E0D"/>
    <w:rsid w:val="0027000B"/>
    <w:rsid w:val="0027015C"/>
    <w:rsid w:val="0027017C"/>
    <w:rsid w:val="002709B1"/>
    <w:rsid w:val="0027123E"/>
    <w:rsid w:val="00271591"/>
    <w:rsid w:val="002715D0"/>
    <w:rsid w:val="00271DB2"/>
    <w:rsid w:val="00271E19"/>
    <w:rsid w:val="002723D8"/>
    <w:rsid w:val="002726D5"/>
    <w:rsid w:val="002728EF"/>
    <w:rsid w:val="00273125"/>
    <w:rsid w:val="002731AF"/>
    <w:rsid w:val="00273722"/>
    <w:rsid w:val="002746F1"/>
    <w:rsid w:val="00274D52"/>
    <w:rsid w:val="00275089"/>
    <w:rsid w:val="0027510C"/>
    <w:rsid w:val="00275129"/>
    <w:rsid w:val="00275359"/>
    <w:rsid w:val="00275369"/>
    <w:rsid w:val="0027584F"/>
    <w:rsid w:val="00275E57"/>
    <w:rsid w:val="00276051"/>
    <w:rsid w:val="002760CB"/>
    <w:rsid w:val="002763E7"/>
    <w:rsid w:val="0027663D"/>
    <w:rsid w:val="00276D4C"/>
    <w:rsid w:val="00276DEC"/>
    <w:rsid w:val="0027715A"/>
    <w:rsid w:val="00277225"/>
    <w:rsid w:val="0027738F"/>
    <w:rsid w:val="002775E8"/>
    <w:rsid w:val="00277A0B"/>
    <w:rsid w:val="00277C1E"/>
    <w:rsid w:val="00277D7C"/>
    <w:rsid w:val="00277E84"/>
    <w:rsid w:val="00280560"/>
    <w:rsid w:val="0028056C"/>
    <w:rsid w:val="0028096B"/>
    <w:rsid w:val="00281330"/>
    <w:rsid w:val="00281810"/>
    <w:rsid w:val="00281833"/>
    <w:rsid w:val="00281FA6"/>
    <w:rsid w:val="002820E0"/>
    <w:rsid w:val="00282297"/>
    <w:rsid w:val="0028230C"/>
    <w:rsid w:val="0028271F"/>
    <w:rsid w:val="00282944"/>
    <w:rsid w:val="00282A93"/>
    <w:rsid w:val="00282BA9"/>
    <w:rsid w:val="00282C91"/>
    <w:rsid w:val="00282D98"/>
    <w:rsid w:val="002839BB"/>
    <w:rsid w:val="00283EDC"/>
    <w:rsid w:val="002840AD"/>
    <w:rsid w:val="00284181"/>
    <w:rsid w:val="002841E6"/>
    <w:rsid w:val="00284325"/>
    <w:rsid w:val="002845AD"/>
    <w:rsid w:val="00284BAC"/>
    <w:rsid w:val="00285139"/>
    <w:rsid w:val="002853CD"/>
    <w:rsid w:val="0028574C"/>
    <w:rsid w:val="00285776"/>
    <w:rsid w:val="00285CF0"/>
    <w:rsid w:val="00285DD7"/>
    <w:rsid w:val="0028655B"/>
    <w:rsid w:val="00286984"/>
    <w:rsid w:val="00286FDA"/>
    <w:rsid w:val="00287531"/>
    <w:rsid w:val="002876DD"/>
    <w:rsid w:val="00287936"/>
    <w:rsid w:val="00287EDB"/>
    <w:rsid w:val="0029010A"/>
    <w:rsid w:val="0029066D"/>
    <w:rsid w:val="0029074F"/>
    <w:rsid w:val="0029077D"/>
    <w:rsid w:val="00290EC1"/>
    <w:rsid w:val="00290F6B"/>
    <w:rsid w:val="00291171"/>
    <w:rsid w:val="00291369"/>
    <w:rsid w:val="00291770"/>
    <w:rsid w:val="00291855"/>
    <w:rsid w:val="00291969"/>
    <w:rsid w:val="00292993"/>
    <w:rsid w:val="00292A89"/>
    <w:rsid w:val="00292B5A"/>
    <w:rsid w:val="00292EEA"/>
    <w:rsid w:val="00292F3E"/>
    <w:rsid w:val="0029365E"/>
    <w:rsid w:val="0029393F"/>
    <w:rsid w:val="00293A10"/>
    <w:rsid w:val="00293D59"/>
    <w:rsid w:val="00293F3B"/>
    <w:rsid w:val="00294132"/>
    <w:rsid w:val="00294412"/>
    <w:rsid w:val="002946D8"/>
    <w:rsid w:val="00294743"/>
    <w:rsid w:val="00294847"/>
    <w:rsid w:val="00294BF9"/>
    <w:rsid w:val="00294CD5"/>
    <w:rsid w:val="00295066"/>
    <w:rsid w:val="002952F7"/>
    <w:rsid w:val="002955FB"/>
    <w:rsid w:val="00295675"/>
    <w:rsid w:val="0029596F"/>
    <w:rsid w:val="002959B9"/>
    <w:rsid w:val="00295F45"/>
    <w:rsid w:val="0029654B"/>
    <w:rsid w:val="0029666D"/>
    <w:rsid w:val="002967C9"/>
    <w:rsid w:val="00296F48"/>
    <w:rsid w:val="0029731D"/>
    <w:rsid w:val="002976B6"/>
    <w:rsid w:val="00297A81"/>
    <w:rsid w:val="00297B5E"/>
    <w:rsid w:val="00297EA8"/>
    <w:rsid w:val="002A0485"/>
    <w:rsid w:val="002A04C4"/>
    <w:rsid w:val="002A0551"/>
    <w:rsid w:val="002A074A"/>
    <w:rsid w:val="002A09CE"/>
    <w:rsid w:val="002A10DD"/>
    <w:rsid w:val="002A1259"/>
    <w:rsid w:val="002A159C"/>
    <w:rsid w:val="002A17ED"/>
    <w:rsid w:val="002A1927"/>
    <w:rsid w:val="002A1C7F"/>
    <w:rsid w:val="002A2255"/>
    <w:rsid w:val="002A2FF0"/>
    <w:rsid w:val="002A39BF"/>
    <w:rsid w:val="002A3DB9"/>
    <w:rsid w:val="002A42EB"/>
    <w:rsid w:val="002A4329"/>
    <w:rsid w:val="002A46FF"/>
    <w:rsid w:val="002A47BE"/>
    <w:rsid w:val="002A4A8F"/>
    <w:rsid w:val="002A4CEA"/>
    <w:rsid w:val="002A4FDB"/>
    <w:rsid w:val="002A53B1"/>
    <w:rsid w:val="002A5595"/>
    <w:rsid w:val="002A58CA"/>
    <w:rsid w:val="002A5AB8"/>
    <w:rsid w:val="002A5B2E"/>
    <w:rsid w:val="002A5F32"/>
    <w:rsid w:val="002A5FDB"/>
    <w:rsid w:val="002A63AE"/>
    <w:rsid w:val="002A6475"/>
    <w:rsid w:val="002A6532"/>
    <w:rsid w:val="002A66A5"/>
    <w:rsid w:val="002A6C69"/>
    <w:rsid w:val="002A6FEE"/>
    <w:rsid w:val="002A7351"/>
    <w:rsid w:val="002A73DE"/>
    <w:rsid w:val="002A77BF"/>
    <w:rsid w:val="002A7A09"/>
    <w:rsid w:val="002A7C2C"/>
    <w:rsid w:val="002A7F56"/>
    <w:rsid w:val="002B0491"/>
    <w:rsid w:val="002B07BB"/>
    <w:rsid w:val="002B08C7"/>
    <w:rsid w:val="002B119F"/>
    <w:rsid w:val="002B1C9F"/>
    <w:rsid w:val="002B23E7"/>
    <w:rsid w:val="002B2AB7"/>
    <w:rsid w:val="002B2C7C"/>
    <w:rsid w:val="002B35E0"/>
    <w:rsid w:val="002B36AB"/>
    <w:rsid w:val="002B3AF3"/>
    <w:rsid w:val="002B3F44"/>
    <w:rsid w:val="002B3F89"/>
    <w:rsid w:val="002B4082"/>
    <w:rsid w:val="002B4672"/>
    <w:rsid w:val="002B4769"/>
    <w:rsid w:val="002B48F8"/>
    <w:rsid w:val="002B4A78"/>
    <w:rsid w:val="002B5054"/>
    <w:rsid w:val="002B5174"/>
    <w:rsid w:val="002B52B0"/>
    <w:rsid w:val="002B5C36"/>
    <w:rsid w:val="002B5CA0"/>
    <w:rsid w:val="002B5CFE"/>
    <w:rsid w:val="002B617C"/>
    <w:rsid w:val="002B67BC"/>
    <w:rsid w:val="002B6A24"/>
    <w:rsid w:val="002B6A84"/>
    <w:rsid w:val="002B6D12"/>
    <w:rsid w:val="002B722A"/>
    <w:rsid w:val="002B767D"/>
    <w:rsid w:val="002B7C67"/>
    <w:rsid w:val="002C062E"/>
    <w:rsid w:val="002C0864"/>
    <w:rsid w:val="002C08E8"/>
    <w:rsid w:val="002C0BD7"/>
    <w:rsid w:val="002C0D69"/>
    <w:rsid w:val="002C0E71"/>
    <w:rsid w:val="002C11A7"/>
    <w:rsid w:val="002C1783"/>
    <w:rsid w:val="002C1B77"/>
    <w:rsid w:val="002C1E23"/>
    <w:rsid w:val="002C1F1F"/>
    <w:rsid w:val="002C2177"/>
    <w:rsid w:val="002C23C2"/>
    <w:rsid w:val="002C242A"/>
    <w:rsid w:val="002C356C"/>
    <w:rsid w:val="002C36F1"/>
    <w:rsid w:val="002C3B86"/>
    <w:rsid w:val="002C3C4C"/>
    <w:rsid w:val="002C3D2B"/>
    <w:rsid w:val="002C3F72"/>
    <w:rsid w:val="002C4676"/>
    <w:rsid w:val="002C4B22"/>
    <w:rsid w:val="002C4C23"/>
    <w:rsid w:val="002C4E4F"/>
    <w:rsid w:val="002C4F11"/>
    <w:rsid w:val="002C4F19"/>
    <w:rsid w:val="002C5263"/>
    <w:rsid w:val="002C53CF"/>
    <w:rsid w:val="002C56E0"/>
    <w:rsid w:val="002C67CB"/>
    <w:rsid w:val="002C6AB6"/>
    <w:rsid w:val="002C6E0D"/>
    <w:rsid w:val="002C6E40"/>
    <w:rsid w:val="002C70CA"/>
    <w:rsid w:val="002C72E8"/>
    <w:rsid w:val="002C75AE"/>
    <w:rsid w:val="002C7719"/>
    <w:rsid w:val="002C772F"/>
    <w:rsid w:val="002C7845"/>
    <w:rsid w:val="002D02C8"/>
    <w:rsid w:val="002D0439"/>
    <w:rsid w:val="002D06BC"/>
    <w:rsid w:val="002D0901"/>
    <w:rsid w:val="002D0A70"/>
    <w:rsid w:val="002D0CC6"/>
    <w:rsid w:val="002D0D08"/>
    <w:rsid w:val="002D144D"/>
    <w:rsid w:val="002D1A4C"/>
    <w:rsid w:val="002D1C57"/>
    <w:rsid w:val="002D21EE"/>
    <w:rsid w:val="002D22E0"/>
    <w:rsid w:val="002D24B3"/>
    <w:rsid w:val="002D2680"/>
    <w:rsid w:val="002D2762"/>
    <w:rsid w:val="002D2AA8"/>
    <w:rsid w:val="002D2AD6"/>
    <w:rsid w:val="002D2D18"/>
    <w:rsid w:val="002D2DFE"/>
    <w:rsid w:val="002D3B33"/>
    <w:rsid w:val="002D3DC8"/>
    <w:rsid w:val="002D4BA2"/>
    <w:rsid w:val="002D4C51"/>
    <w:rsid w:val="002D50A1"/>
    <w:rsid w:val="002D5BBC"/>
    <w:rsid w:val="002D5C98"/>
    <w:rsid w:val="002D62FE"/>
    <w:rsid w:val="002D64A0"/>
    <w:rsid w:val="002D6931"/>
    <w:rsid w:val="002D75EC"/>
    <w:rsid w:val="002D77A1"/>
    <w:rsid w:val="002D7958"/>
    <w:rsid w:val="002D7980"/>
    <w:rsid w:val="002D7A17"/>
    <w:rsid w:val="002D7F95"/>
    <w:rsid w:val="002E0854"/>
    <w:rsid w:val="002E0960"/>
    <w:rsid w:val="002E0A3A"/>
    <w:rsid w:val="002E0EAA"/>
    <w:rsid w:val="002E1073"/>
    <w:rsid w:val="002E108D"/>
    <w:rsid w:val="002E110D"/>
    <w:rsid w:val="002E15BD"/>
    <w:rsid w:val="002E15EA"/>
    <w:rsid w:val="002E183B"/>
    <w:rsid w:val="002E19DB"/>
    <w:rsid w:val="002E1EDB"/>
    <w:rsid w:val="002E25BF"/>
    <w:rsid w:val="002E26FA"/>
    <w:rsid w:val="002E2954"/>
    <w:rsid w:val="002E2A91"/>
    <w:rsid w:val="002E2E17"/>
    <w:rsid w:val="002E30A2"/>
    <w:rsid w:val="002E3946"/>
    <w:rsid w:val="002E3D88"/>
    <w:rsid w:val="002E3DF8"/>
    <w:rsid w:val="002E3E28"/>
    <w:rsid w:val="002E40C6"/>
    <w:rsid w:val="002E4165"/>
    <w:rsid w:val="002E4429"/>
    <w:rsid w:val="002E442B"/>
    <w:rsid w:val="002E4604"/>
    <w:rsid w:val="002E470D"/>
    <w:rsid w:val="002E4D01"/>
    <w:rsid w:val="002E4F2B"/>
    <w:rsid w:val="002E5077"/>
    <w:rsid w:val="002E52CA"/>
    <w:rsid w:val="002E5330"/>
    <w:rsid w:val="002E558B"/>
    <w:rsid w:val="002E5601"/>
    <w:rsid w:val="002E58FD"/>
    <w:rsid w:val="002E5A6F"/>
    <w:rsid w:val="002E5C4C"/>
    <w:rsid w:val="002E609F"/>
    <w:rsid w:val="002E651E"/>
    <w:rsid w:val="002E655C"/>
    <w:rsid w:val="002E6627"/>
    <w:rsid w:val="002E6D64"/>
    <w:rsid w:val="002E6F23"/>
    <w:rsid w:val="002E71AB"/>
    <w:rsid w:val="002E71F6"/>
    <w:rsid w:val="002E7616"/>
    <w:rsid w:val="002E7A47"/>
    <w:rsid w:val="002E7E5D"/>
    <w:rsid w:val="002E7EAB"/>
    <w:rsid w:val="002E7FDF"/>
    <w:rsid w:val="002F0223"/>
    <w:rsid w:val="002F0A58"/>
    <w:rsid w:val="002F0B0B"/>
    <w:rsid w:val="002F0D15"/>
    <w:rsid w:val="002F11DB"/>
    <w:rsid w:val="002F1236"/>
    <w:rsid w:val="002F146B"/>
    <w:rsid w:val="002F1AFC"/>
    <w:rsid w:val="002F1E13"/>
    <w:rsid w:val="002F2024"/>
    <w:rsid w:val="002F2143"/>
    <w:rsid w:val="002F23F2"/>
    <w:rsid w:val="002F2643"/>
    <w:rsid w:val="002F27A1"/>
    <w:rsid w:val="002F29C1"/>
    <w:rsid w:val="002F2E1B"/>
    <w:rsid w:val="002F2E9D"/>
    <w:rsid w:val="002F2ED1"/>
    <w:rsid w:val="002F3186"/>
    <w:rsid w:val="002F33A8"/>
    <w:rsid w:val="002F3A96"/>
    <w:rsid w:val="002F3BBD"/>
    <w:rsid w:val="002F3C57"/>
    <w:rsid w:val="002F3E4A"/>
    <w:rsid w:val="002F4379"/>
    <w:rsid w:val="002F43A0"/>
    <w:rsid w:val="002F494C"/>
    <w:rsid w:val="002F4ED4"/>
    <w:rsid w:val="002F512B"/>
    <w:rsid w:val="002F53E4"/>
    <w:rsid w:val="002F54FB"/>
    <w:rsid w:val="002F56AE"/>
    <w:rsid w:val="002F583C"/>
    <w:rsid w:val="002F5C35"/>
    <w:rsid w:val="002F5E10"/>
    <w:rsid w:val="002F5E45"/>
    <w:rsid w:val="002F62A0"/>
    <w:rsid w:val="002F6332"/>
    <w:rsid w:val="002F6577"/>
    <w:rsid w:val="002F70C4"/>
    <w:rsid w:val="002F7337"/>
    <w:rsid w:val="002F73B1"/>
    <w:rsid w:val="002F75BA"/>
    <w:rsid w:val="002F7688"/>
    <w:rsid w:val="003000A8"/>
    <w:rsid w:val="003003C1"/>
    <w:rsid w:val="00300401"/>
    <w:rsid w:val="003007F3"/>
    <w:rsid w:val="0030174E"/>
    <w:rsid w:val="00301C1C"/>
    <w:rsid w:val="00301D12"/>
    <w:rsid w:val="00301E6E"/>
    <w:rsid w:val="00301FEE"/>
    <w:rsid w:val="00302230"/>
    <w:rsid w:val="00302C04"/>
    <w:rsid w:val="003031B5"/>
    <w:rsid w:val="003031D1"/>
    <w:rsid w:val="00303EE9"/>
    <w:rsid w:val="00303FE0"/>
    <w:rsid w:val="003040C9"/>
    <w:rsid w:val="00304229"/>
    <w:rsid w:val="0030428A"/>
    <w:rsid w:val="00304542"/>
    <w:rsid w:val="00304E2F"/>
    <w:rsid w:val="00305368"/>
    <w:rsid w:val="00305552"/>
    <w:rsid w:val="003058C8"/>
    <w:rsid w:val="00305C74"/>
    <w:rsid w:val="00305C89"/>
    <w:rsid w:val="00305CE1"/>
    <w:rsid w:val="003065F7"/>
    <w:rsid w:val="00306CE1"/>
    <w:rsid w:val="003072E2"/>
    <w:rsid w:val="003073F3"/>
    <w:rsid w:val="003079E9"/>
    <w:rsid w:val="00307DF0"/>
    <w:rsid w:val="00307FEE"/>
    <w:rsid w:val="00310227"/>
    <w:rsid w:val="003104F9"/>
    <w:rsid w:val="0031073C"/>
    <w:rsid w:val="00310A04"/>
    <w:rsid w:val="00310F2C"/>
    <w:rsid w:val="00310F36"/>
    <w:rsid w:val="0031131C"/>
    <w:rsid w:val="003114A7"/>
    <w:rsid w:val="003116EF"/>
    <w:rsid w:val="003117D0"/>
    <w:rsid w:val="003117E5"/>
    <w:rsid w:val="003120FC"/>
    <w:rsid w:val="003123C5"/>
    <w:rsid w:val="00312958"/>
    <w:rsid w:val="00312EA3"/>
    <w:rsid w:val="003134BD"/>
    <w:rsid w:val="003137EE"/>
    <w:rsid w:val="00313A04"/>
    <w:rsid w:val="00313AC2"/>
    <w:rsid w:val="00313B66"/>
    <w:rsid w:val="00313BDB"/>
    <w:rsid w:val="003141BD"/>
    <w:rsid w:val="00314361"/>
    <w:rsid w:val="0031499F"/>
    <w:rsid w:val="00314FD6"/>
    <w:rsid w:val="00315296"/>
    <w:rsid w:val="003154BC"/>
    <w:rsid w:val="003156D0"/>
    <w:rsid w:val="00315A36"/>
    <w:rsid w:val="00316627"/>
    <w:rsid w:val="00316691"/>
    <w:rsid w:val="00316A2B"/>
    <w:rsid w:val="00316DDF"/>
    <w:rsid w:val="00316FD9"/>
    <w:rsid w:val="0031705B"/>
    <w:rsid w:val="003177FF"/>
    <w:rsid w:val="00317ABA"/>
    <w:rsid w:val="00317AC0"/>
    <w:rsid w:val="00317F21"/>
    <w:rsid w:val="00317FF0"/>
    <w:rsid w:val="0032035F"/>
    <w:rsid w:val="0032042E"/>
    <w:rsid w:val="00320BCB"/>
    <w:rsid w:val="00320D10"/>
    <w:rsid w:val="00320E50"/>
    <w:rsid w:val="00320FE0"/>
    <w:rsid w:val="0032141D"/>
    <w:rsid w:val="00321CBC"/>
    <w:rsid w:val="00321CE3"/>
    <w:rsid w:val="00322410"/>
    <w:rsid w:val="003227FB"/>
    <w:rsid w:val="0032294E"/>
    <w:rsid w:val="00322BAE"/>
    <w:rsid w:val="00322CC4"/>
    <w:rsid w:val="00322CE6"/>
    <w:rsid w:val="00322F6E"/>
    <w:rsid w:val="003236A1"/>
    <w:rsid w:val="00323903"/>
    <w:rsid w:val="00323D07"/>
    <w:rsid w:val="0032417D"/>
    <w:rsid w:val="00324DD8"/>
    <w:rsid w:val="00324DDF"/>
    <w:rsid w:val="00324E81"/>
    <w:rsid w:val="0032554B"/>
    <w:rsid w:val="00325E08"/>
    <w:rsid w:val="00325EE2"/>
    <w:rsid w:val="003262E8"/>
    <w:rsid w:val="00326453"/>
    <w:rsid w:val="00326C57"/>
    <w:rsid w:val="00327165"/>
    <w:rsid w:val="00327192"/>
    <w:rsid w:val="003272CE"/>
    <w:rsid w:val="0032753B"/>
    <w:rsid w:val="003277B1"/>
    <w:rsid w:val="00327976"/>
    <w:rsid w:val="00330246"/>
    <w:rsid w:val="00330533"/>
    <w:rsid w:val="003305DF"/>
    <w:rsid w:val="00330B3A"/>
    <w:rsid w:val="00330D29"/>
    <w:rsid w:val="00330F31"/>
    <w:rsid w:val="003311FD"/>
    <w:rsid w:val="00331963"/>
    <w:rsid w:val="00331F2C"/>
    <w:rsid w:val="00331F59"/>
    <w:rsid w:val="003327FB"/>
    <w:rsid w:val="00332B65"/>
    <w:rsid w:val="00332BEF"/>
    <w:rsid w:val="0033395A"/>
    <w:rsid w:val="0033396F"/>
    <w:rsid w:val="00333DBB"/>
    <w:rsid w:val="0033411D"/>
    <w:rsid w:val="003341EB"/>
    <w:rsid w:val="00334277"/>
    <w:rsid w:val="003342A9"/>
    <w:rsid w:val="0033447D"/>
    <w:rsid w:val="00334564"/>
    <w:rsid w:val="003345D8"/>
    <w:rsid w:val="0033484C"/>
    <w:rsid w:val="00334CBF"/>
    <w:rsid w:val="00334DD0"/>
    <w:rsid w:val="00334FC4"/>
    <w:rsid w:val="00335503"/>
    <w:rsid w:val="00335510"/>
    <w:rsid w:val="00335612"/>
    <w:rsid w:val="00335BA7"/>
    <w:rsid w:val="00335E16"/>
    <w:rsid w:val="00335F4F"/>
    <w:rsid w:val="00336066"/>
    <w:rsid w:val="00336389"/>
    <w:rsid w:val="0033661C"/>
    <w:rsid w:val="00336C1B"/>
    <w:rsid w:val="00336DDF"/>
    <w:rsid w:val="003379F4"/>
    <w:rsid w:val="00337ED2"/>
    <w:rsid w:val="003400E2"/>
    <w:rsid w:val="00340450"/>
    <w:rsid w:val="003415AC"/>
    <w:rsid w:val="003417FF"/>
    <w:rsid w:val="00341922"/>
    <w:rsid w:val="003419C1"/>
    <w:rsid w:val="00341B51"/>
    <w:rsid w:val="00341CFC"/>
    <w:rsid w:val="003421AB"/>
    <w:rsid w:val="00342453"/>
    <w:rsid w:val="0034257C"/>
    <w:rsid w:val="00342956"/>
    <w:rsid w:val="0034337B"/>
    <w:rsid w:val="00343662"/>
    <w:rsid w:val="00343A39"/>
    <w:rsid w:val="00343A4A"/>
    <w:rsid w:val="00344541"/>
    <w:rsid w:val="003448CE"/>
    <w:rsid w:val="00344D98"/>
    <w:rsid w:val="00345080"/>
    <w:rsid w:val="003451C1"/>
    <w:rsid w:val="00345670"/>
    <w:rsid w:val="00345847"/>
    <w:rsid w:val="00345C30"/>
    <w:rsid w:val="00345D61"/>
    <w:rsid w:val="00345FB9"/>
    <w:rsid w:val="0034661D"/>
    <w:rsid w:val="003473ED"/>
    <w:rsid w:val="003474E5"/>
    <w:rsid w:val="00347510"/>
    <w:rsid w:val="00347634"/>
    <w:rsid w:val="0034771D"/>
    <w:rsid w:val="00347776"/>
    <w:rsid w:val="00347B93"/>
    <w:rsid w:val="00347F00"/>
    <w:rsid w:val="003505EA"/>
    <w:rsid w:val="00350DCB"/>
    <w:rsid w:val="00351148"/>
    <w:rsid w:val="0035126B"/>
    <w:rsid w:val="003514C6"/>
    <w:rsid w:val="003519F1"/>
    <w:rsid w:val="00351B54"/>
    <w:rsid w:val="00351CD9"/>
    <w:rsid w:val="003520CA"/>
    <w:rsid w:val="00352319"/>
    <w:rsid w:val="003523DB"/>
    <w:rsid w:val="003524C3"/>
    <w:rsid w:val="00352738"/>
    <w:rsid w:val="0035284F"/>
    <w:rsid w:val="00352913"/>
    <w:rsid w:val="00352B92"/>
    <w:rsid w:val="00353341"/>
    <w:rsid w:val="003535A9"/>
    <w:rsid w:val="00353CE0"/>
    <w:rsid w:val="00353EFA"/>
    <w:rsid w:val="003540A2"/>
    <w:rsid w:val="0035414C"/>
    <w:rsid w:val="00354B38"/>
    <w:rsid w:val="00354BE3"/>
    <w:rsid w:val="00354CBC"/>
    <w:rsid w:val="00354DC5"/>
    <w:rsid w:val="003550B4"/>
    <w:rsid w:val="00355315"/>
    <w:rsid w:val="00355328"/>
    <w:rsid w:val="003553B0"/>
    <w:rsid w:val="00355AC2"/>
    <w:rsid w:val="00355F1B"/>
    <w:rsid w:val="00355F60"/>
    <w:rsid w:val="0035622C"/>
    <w:rsid w:val="0035672A"/>
    <w:rsid w:val="00356B02"/>
    <w:rsid w:val="0035732E"/>
    <w:rsid w:val="003573DC"/>
    <w:rsid w:val="003574F2"/>
    <w:rsid w:val="00357BED"/>
    <w:rsid w:val="00357F76"/>
    <w:rsid w:val="003602A4"/>
    <w:rsid w:val="00360AB4"/>
    <w:rsid w:val="00360B10"/>
    <w:rsid w:val="00360BB0"/>
    <w:rsid w:val="003616E4"/>
    <w:rsid w:val="003619CF"/>
    <w:rsid w:val="00362266"/>
    <w:rsid w:val="0036242C"/>
    <w:rsid w:val="00362855"/>
    <w:rsid w:val="003628FB"/>
    <w:rsid w:val="00362913"/>
    <w:rsid w:val="003629EE"/>
    <w:rsid w:val="00362D09"/>
    <w:rsid w:val="00362E39"/>
    <w:rsid w:val="0036310E"/>
    <w:rsid w:val="003640D9"/>
    <w:rsid w:val="003641F5"/>
    <w:rsid w:val="003642B8"/>
    <w:rsid w:val="00364687"/>
    <w:rsid w:val="003647FC"/>
    <w:rsid w:val="0036496C"/>
    <w:rsid w:val="00364AE1"/>
    <w:rsid w:val="00364B42"/>
    <w:rsid w:val="00364D64"/>
    <w:rsid w:val="003650F2"/>
    <w:rsid w:val="003651C6"/>
    <w:rsid w:val="00365716"/>
    <w:rsid w:val="0036667C"/>
    <w:rsid w:val="00366B9C"/>
    <w:rsid w:val="00366E9D"/>
    <w:rsid w:val="00367461"/>
    <w:rsid w:val="00367507"/>
    <w:rsid w:val="00367CF0"/>
    <w:rsid w:val="003700F6"/>
    <w:rsid w:val="0037071D"/>
    <w:rsid w:val="00370979"/>
    <w:rsid w:val="00370EFF"/>
    <w:rsid w:val="00371157"/>
    <w:rsid w:val="003711A2"/>
    <w:rsid w:val="0037121E"/>
    <w:rsid w:val="00371419"/>
    <w:rsid w:val="003714AD"/>
    <w:rsid w:val="003715C3"/>
    <w:rsid w:val="00371AD7"/>
    <w:rsid w:val="00371CDB"/>
    <w:rsid w:val="00371E99"/>
    <w:rsid w:val="00371F2A"/>
    <w:rsid w:val="00372611"/>
    <w:rsid w:val="003726D6"/>
    <w:rsid w:val="00372A0E"/>
    <w:rsid w:val="003735DD"/>
    <w:rsid w:val="003736C4"/>
    <w:rsid w:val="0037373E"/>
    <w:rsid w:val="003740B7"/>
    <w:rsid w:val="00374540"/>
    <w:rsid w:val="00374700"/>
    <w:rsid w:val="00374892"/>
    <w:rsid w:val="00374C79"/>
    <w:rsid w:val="00374CB0"/>
    <w:rsid w:val="003755D5"/>
    <w:rsid w:val="00376695"/>
    <w:rsid w:val="00376C4F"/>
    <w:rsid w:val="00376CBA"/>
    <w:rsid w:val="00376CC7"/>
    <w:rsid w:val="00376D11"/>
    <w:rsid w:val="00376E4E"/>
    <w:rsid w:val="00376FC4"/>
    <w:rsid w:val="0037701D"/>
    <w:rsid w:val="0037719D"/>
    <w:rsid w:val="00377465"/>
    <w:rsid w:val="003776C7"/>
    <w:rsid w:val="00377867"/>
    <w:rsid w:val="003778E5"/>
    <w:rsid w:val="00377935"/>
    <w:rsid w:val="00377CA5"/>
    <w:rsid w:val="00377CC0"/>
    <w:rsid w:val="00377EBD"/>
    <w:rsid w:val="00380204"/>
    <w:rsid w:val="0038086C"/>
    <w:rsid w:val="00380EAE"/>
    <w:rsid w:val="003811A3"/>
    <w:rsid w:val="0038141F"/>
    <w:rsid w:val="00381734"/>
    <w:rsid w:val="0038186E"/>
    <w:rsid w:val="00381F67"/>
    <w:rsid w:val="003826C9"/>
    <w:rsid w:val="00382AF0"/>
    <w:rsid w:val="00382B90"/>
    <w:rsid w:val="00382D2E"/>
    <w:rsid w:val="00383022"/>
    <w:rsid w:val="003833DD"/>
    <w:rsid w:val="00383421"/>
    <w:rsid w:val="00383721"/>
    <w:rsid w:val="003837AA"/>
    <w:rsid w:val="00383D82"/>
    <w:rsid w:val="00384837"/>
    <w:rsid w:val="003849D3"/>
    <w:rsid w:val="00384A39"/>
    <w:rsid w:val="00384A3F"/>
    <w:rsid w:val="00384B71"/>
    <w:rsid w:val="00384D14"/>
    <w:rsid w:val="00385210"/>
    <w:rsid w:val="0038542E"/>
    <w:rsid w:val="00385752"/>
    <w:rsid w:val="00385915"/>
    <w:rsid w:val="00385A72"/>
    <w:rsid w:val="0038600E"/>
    <w:rsid w:val="0038631D"/>
    <w:rsid w:val="003864B2"/>
    <w:rsid w:val="00386C80"/>
    <w:rsid w:val="00386CC0"/>
    <w:rsid w:val="00386DCF"/>
    <w:rsid w:val="00386E3D"/>
    <w:rsid w:val="00386E81"/>
    <w:rsid w:val="003872A1"/>
    <w:rsid w:val="003875A4"/>
    <w:rsid w:val="00387988"/>
    <w:rsid w:val="00387D39"/>
    <w:rsid w:val="00387E11"/>
    <w:rsid w:val="00390065"/>
    <w:rsid w:val="00390069"/>
    <w:rsid w:val="00390457"/>
    <w:rsid w:val="0039045D"/>
    <w:rsid w:val="0039047B"/>
    <w:rsid w:val="00390852"/>
    <w:rsid w:val="00390887"/>
    <w:rsid w:val="00390ABF"/>
    <w:rsid w:val="00390CD4"/>
    <w:rsid w:val="00390DB6"/>
    <w:rsid w:val="00390E25"/>
    <w:rsid w:val="00390FCA"/>
    <w:rsid w:val="0039102B"/>
    <w:rsid w:val="00391999"/>
    <w:rsid w:val="00392023"/>
    <w:rsid w:val="003922F8"/>
    <w:rsid w:val="0039269C"/>
    <w:rsid w:val="00392918"/>
    <w:rsid w:val="003929B1"/>
    <w:rsid w:val="00392A8B"/>
    <w:rsid w:val="00392C9D"/>
    <w:rsid w:val="00392CFC"/>
    <w:rsid w:val="0039310C"/>
    <w:rsid w:val="00393225"/>
    <w:rsid w:val="00393448"/>
    <w:rsid w:val="003939EB"/>
    <w:rsid w:val="00393A60"/>
    <w:rsid w:val="00393DAC"/>
    <w:rsid w:val="00393E85"/>
    <w:rsid w:val="0039422A"/>
    <w:rsid w:val="0039489F"/>
    <w:rsid w:val="0039498F"/>
    <w:rsid w:val="00394A48"/>
    <w:rsid w:val="00394AB0"/>
    <w:rsid w:val="00394FC4"/>
    <w:rsid w:val="00395183"/>
    <w:rsid w:val="00395432"/>
    <w:rsid w:val="00395A1F"/>
    <w:rsid w:val="00396287"/>
    <w:rsid w:val="00396B27"/>
    <w:rsid w:val="00396BB5"/>
    <w:rsid w:val="00396C63"/>
    <w:rsid w:val="0039708B"/>
    <w:rsid w:val="003970A2"/>
    <w:rsid w:val="003972BC"/>
    <w:rsid w:val="0039769A"/>
    <w:rsid w:val="00397E32"/>
    <w:rsid w:val="003A0152"/>
    <w:rsid w:val="003A0525"/>
    <w:rsid w:val="003A06C6"/>
    <w:rsid w:val="003A06D3"/>
    <w:rsid w:val="003A121C"/>
    <w:rsid w:val="003A142E"/>
    <w:rsid w:val="003A1493"/>
    <w:rsid w:val="003A1509"/>
    <w:rsid w:val="003A2532"/>
    <w:rsid w:val="003A2859"/>
    <w:rsid w:val="003A2928"/>
    <w:rsid w:val="003A2AA0"/>
    <w:rsid w:val="003A2BDF"/>
    <w:rsid w:val="003A30E2"/>
    <w:rsid w:val="003A3409"/>
    <w:rsid w:val="003A347B"/>
    <w:rsid w:val="003A393D"/>
    <w:rsid w:val="003A3BC8"/>
    <w:rsid w:val="003A4296"/>
    <w:rsid w:val="003A4382"/>
    <w:rsid w:val="003A490E"/>
    <w:rsid w:val="003A4A29"/>
    <w:rsid w:val="003A5473"/>
    <w:rsid w:val="003A58E7"/>
    <w:rsid w:val="003A5EF5"/>
    <w:rsid w:val="003A6416"/>
    <w:rsid w:val="003A64EE"/>
    <w:rsid w:val="003A6526"/>
    <w:rsid w:val="003A6789"/>
    <w:rsid w:val="003A6D7E"/>
    <w:rsid w:val="003A754B"/>
    <w:rsid w:val="003A7879"/>
    <w:rsid w:val="003A7A6F"/>
    <w:rsid w:val="003A7E76"/>
    <w:rsid w:val="003B01F0"/>
    <w:rsid w:val="003B0235"/>
    <w:rsid w:val="003B042F"/>
    <w:rsid w:val="003B0481"/>
    <w:rsid w:val="003B079D"/>
    <w:rsid w:val="003B0A55"/>
    <w:rsid w:val="003B0D6D"/>
    <w:rsid w:val="003B1213"/>
    <w:rsid w:val="003B1609"/>
    <w:rsid w:val="003B1818"/>
    <w:rsid w:val="003B1842"/>
    <w:rsid w:val="003B1D77"/>
    <w:rsid w:val="003B2078"/>
    <w:rsid w:val="003B238E"/>
    <w:rsid w:val="003B2607"/>
    <w:rsid w:val="003B2700"/>
    <w:rsid w:val="003B2C96"/>
    <w:rsid w:val="003B2CF3"/>
    <w:rsid w:val="003B324A"/>
    <w:rsid w:val="003B3266"/>
    <w:rsid w:val="003B3291"/>
    <w:rsid w:val="003B3665"/>
    <w:rsid w:val="003B3D51"/>
    <w:rsid w:val="003B3DB2"/>
    <w:rsid w:val="003B4052"/>
    <w:rsid w:val="003B4298"/>
    <w:rsid w:val="003B42CC"/>
    <w:rsid w:val="003B46FA"/>
    <w:rsid w:val="003B4D69"/>
    <w:rsid w:val="003B5013"/>
    <w:rsid w:val="003B504E"/>
    <w:rsid w:val="003B50BD"/>
    <w:rsid w:val="003B52B0"/>
    <w:rsid w:val="003B53B2"/>
    <w:rsid w:val="003B53CF"/>
    <w:rsid w:val="003B53FB"/>
    <w:rsid w:val="003B54D2"/>
    <w:rsid w:val="003B56FB"/>
    <w:rsid w:val="003B5B47"/>
    <w:rsid w:val="003B5C35"/>
    <w:rsid w:val="003B5DA9"/>
    <w:rsid w:val="003B5E54"/>
    <w:rsid w:val="003B669F"/>
    <w:rsid w:val="003B68F4"/>
    <w:rsid w:val="003B695F"/>
    <w:rsid w:val="003B6B56"/>
    <w:rsid w:val="003B6B84"/>
    <w:rsid w:val="003B703E"/>
    <w:rsid w:val="003B7FBB"/>
    <w:rsid w:val="003C0111"/>
    <w:rsid w:val="003C0353"/>
    <w:rsid w:val="003C06FB"/>
    <w:rsid w:val="003C074E"/>
    <w:rsid w:val="003C08B7"/>
    <w:rsid w:val="003C0B3D"/>
    <w:rsid w:val="003C0BA7"/>
    <w:rsid w:val="003C179E"/>
    <w:rsid w:val="003C1C7E"/>
    <w:rsid w:val="003C1E11"/>
    <w:rsid w:val="003C2231"/>
    <w:rsid w:val="003C27FA"/>
    <w:rsid w:val="003C2ACF"/>
    <w:rsid w:val="003C31A5"/>
    <w:rsid w:val="003C3557"/>
    <w:rsid w:val="003C3DAE"/>
    <w:rsid w:val="003C4078"/>
    <w:rsid w:val="003C4744"/>
    <w:rsid w:val="003C4AC4"/>
    <w:rsid w:val="003C5CC6"/>
    <w:rsid w:val="003C609B"/>
    <w:rsid w:val="003C6A40"/>
    <w:rsid w:val="003C6FF4"/>
    <w:rsid w:val="003C7236"/>
    <w:rsid w:val="003C75F2"/>
    <w:rsid w:val="003C7893"/>
    <w:rsid w:val="003C7B7B"/>
    <w:rsid w:val="003D0033"/>
    <w:rsid w:val="003D03C0"/>
    <w:rsid w:val="003D05A6"/>
    <w:rsid w:val="003D060C"/>
    <w:rsid w:val="003D0789"/>
    <w:rsid w:val="003D0AF9"/>
    <w:rsid w:val="003D0C28"/>
    <w:rsid w:val="003D0EB0"/>
    <w:rsid w:val="003D0EFA"/>
    <w:rsid w:val="003D158D"/>
    <w:rsid w:val="003D1666"/>
    <w:rsid w:val="003D1C8E"/>
    <w:rsid w:val="003D1D2B"/>
    <w:rsid w:val="003D1DBF"/>
    <w:rsid w:val="003D2ABE"/>
    <w:rsid w:val="003D2D63"/>
    <w:rsid w:val="003D2EE0"/>
    <w:rsid w:val="003D316C"/>
    <w:rsid w:val="003D32A7"/>
    <w:rsid w:val="003D38B3"/>
    <w:rsid w:val="003D3B47"/>
    <w:rsid w:val="003D3CE9"/>
    <w:rsid w:val="003D3F5B"/>
    <w:rsid w:val="003D40A7"/>
    <w:rsid w:val="003D422D"/>
    <w:rsid w:val="003D425D"/>
    <w:rsid w:val="003D448B"/>
    <w:rsid w:val="003D4637"/>
    <w:rsid w:val="003D4697"/>
    <w:rsid w:val="003D4BB4"/>
    <w:rsid w:val="003D52B6"/>
    <w:rsid w:val="003D52C9"/>
    <w:rsid w:val="003D5535"/>
    <w:rsid w:val="003D5987"/>
    <w:rsid w:val="003D5CEA"/>
    <w:rsid w:val="003D5E70"/>
    <w:rsid w:val="003D5E7D"/>
    <w:rsid w:val="003D62A2"/>
    <w:rsid w:val="003D6308"/>
    <w:rsid w:val="003D64E2"/>
    <w:rsid w:val="003D651C"/>
    <w:rsid w:val="003D677F"/>
    <w:rsid w:val="003D6809"/>
    <w:rsid w:val="003D6C07"/>
    <w:rsid w:val="003D733A"/>
    <w:rsid w:val="003D7A37"/>
    <w:rsid w:val="003D7D7D"/>
    <w:rsid w:val="003D7E83"/>
    <w:rsid w:val="003E011D"/>
    <w:rsid w:val="003E0255"/>
    <w:rsid w:val="003E02E1"/>
    <w:rsid w:val="003E0356"/>
    <w:rsid w:val="003E0DF7"/>
    <w:rsid w:val="003E0EFE"/>
    <w:rsid w:val="003E1064"/>
    <w:rsid w:val="003E1396"/>
    <w:rsid w:val="003E167C"/>
    <w:rsid w:val="003E1824"/>
    <w:rsid w:val="003E1948"/>
    <w:rsid w:val="003E2040"/>
    <w:rsid w:val="003E208A"/>
    <w:rsid w:val="003E22D0"/>
    <w:rsid w:val="003E2C43"/>
    <w:rsid w:val="003E2ECD"/>
    <w:rsid w:val="003E2F23"/>
    <w:rsid w:val="003E3011"/>
    <w:rsid w:val="003E3071"/>
    <w:rsid w:val="003E3522"/>
    <w:rsid w:val="003E38B4"/>
    <w:rsid w:val="003E3ABC"/>
    <w:rsid w:val="003E3BA3"/>
    <w:rsid w:val="003E40A0"/>
    <w:rsid w:val="003E427D"/>
    <w:rsid w:val="003E48D3"/>
    <w:rsid w:val="003E51F3"/>
    <w:rsid w:val="003E52A7"/>
    <w:rsid w:val="003E547D"/>
    <w:rsid w:val="003E59E6"/>
    <w:rsid w:val="003E5D1E"/>
    <w:rsid w:val="003E5F1D"/>
    <w:rsid w:val="003E630B"/>
    <w:rsid w:val="003E6BD6"/>
    <w:rsid w:val="003E70BD"/>
    <w:rsid w:val="003E7523"/>
    <w:rsid w:val="003E7B6A"/>
    <w:rsid w:val="003E7FB3"/>
    <w:rsid w:val="003F01FF"/>
    <w:rsid w:val="003F0396"/>
    <w:rsid w:val="003F0696"/>
    <w:rsid w:val="003F0E9A"/>
    <w:rsid w:val="003F0F36"/>
    <w:rsid w:val="003F0F83"/>
    <w:rsid w:val="003F116D"/>
    <w:rsid w:val="003F136E"/>
    <w:rsid w:val="003F1A8E"/>
    <w:rsid w:val="003F1B76"/>
    <w:rsid w:val="003F1E62"/>
    <w:rsid w:val="003F275D"/>
    <w:rsid w:val="003F2C96"/>
    <w:rsid w:val="003F2EDD"/>
    <w:rsid w:val="003F30F3"/>
    <w:rsid w:val="003F3517"/>
    <w:rsid w:val="003F35C4"/>
    <w:rsid w:val="003F361D"/>
    <w:rsid w:val="003F4119"/>
    <w:rsid w:val="003F4302"/>
    <w:rsid w:val="003F4C8A"/>
    <w:rsid w:val="003F50D0"/>
    <w:rsid w:val="003F522C"/>
    <w:rsid w:val="003F5266"/>
    <w:rsid w:val="003F56C1"/>
    <w:rsid w:val="003F58EB"/>
    <w:rsid w:val="003F5C5A"/>
    <w:rsid w:val="003F5F84"/>
    <w:rsid w:val="003F64AE"/>
    <w:rsid w:val="003F6645"/>
    <w:rsid w:val="003F66DE"/>
    <w:rsid w:val="003F74E1"/>
    <w:rsid w:val="003F75CA"/>
    <w:rsid w:val="003F7991"/>
    <w:rsid w:val="003F7A5F"/>
    <w:rsid w:val="003F7C9C"/>
    <w:rsid w:val="00400439"/>
    <w:rsid w:val="004005E4"/>
    <w:rsid w:val="00400B67"/>
    <w:rsid w:val="00400FA2"/>
    <w:rsid w:val="00401078"/>
    <w:rsid w:val="004010E5"/>
    <w:rsid w:val="00401135"/>
    <w:rsid w:val="004012B3"/>
    <w:rsid w:val="0040149B"/>
    <w:rsid w:val="004014A8"/>
    <w:rsid w:val="00401B6D"/>
    <w:rsid w:val="00401F64"/>
    <w:rsid w:val="00401F97"/>
    <w:rsid w:val="004021D2"/>
    <w:rsid w:val="004025AD"/>
    <w:rsid w:val="00402623"/>
    <w:rsid w:val="00402AD8"/>
    <w:rsid w:val="00402B9E"/>
    <w:rsid w:val="0040318A"/>
    <w:rsid w:val="004033EB"/>
    <w:rsid w:val="0040373E"/>
    <w:rsid w:val="00403B25"/>
    <w:rsid w:val="00403B42"/>
    <w:rsid w:val="00403C2E"/>
    <w:rsid w:val="00403E94"/>
    <w:rsid w:val="00404459"/>
    <w:rsid w:val="0040445E"/>
    <w:rsid w:val="00404B91"/>
    <w:rsid w:val="00404D12"/>
    <w:rsid w:val="00405087"/>
    <w:rsid w:val="004055EB"/>
    <w:rsid w:val="00405768"/>
    <w:rsid w:val="00405832"/>
    <w:rsid w:val="00405887"/>
    <w:rsid w:val="00405CFD"/>
    <w:rsid w:val="00405D5F"/>
    <w:rsid w:val="00405DA4"/>
    <w:rsid w:val="004061BF"/>
    <w:rsid w:val="00406201"/>
    <w:rsid w:val="00406465"/>
    <w:rsid w:val="00406477"/>
    <w:rsid w:val="0040656D"/>
    <w:rsid w:val="00406E3F"/>
    <w:rsid w:val="00406EAF"/>
    <w:rsid w:val="00406F34"/>
    <w:rsid w:val="00406F5F"/>
    <w:rsid w:val="004071E4"/>
    <w:rsid w:val="004077FE"/>
    <w:rsid w:val="004079ED"/>
    <w:rsid w:val="00407CFA"/>
    <w:rsid w:val="00410232"/>
    <w:rsid w:val="004102E6"/>
    <w:rsid w:val="004107CC"/>
    <w:rsid w:val="004109FC"/>
    <w:rsid w:val="004109FE"/>
    <w:rsid w:val="00411309"/>
    <w:rsid w:val="004114D9"/>
    <w:rsid w:val="00411A02"/>
    <w:rsid w:val="00411DC6"/>
    <w:rsid w:val="00412281"/>
    <w:rsid w:val="004126D7"/>
    <w:rsid w:val="00412AEF"/>
    <w:rsid w:val="00412ED4"/>
    <w:rsid w:val="00412FAC"/>
    <w:rsid w:val="0041473C"/>
    <w:rsid w:val="00414902"/>
    <w:rsid w:val="00414B12"/>
    <w:rsid w:val="00414D96"/>
    <w:rsid w:val="00414EF7"/>
    <w:rsid w:val="0041523F"/>
    <w:rsid w:val="004152C5"/>
    <w:rsid w:val="00415AB6"/>
    <w:rsid w:val="00416226"/>
    <w:rsid w:val="004165A7"/>
    <w:rsid w:val="00416790"/>
    <w:rsid w:val="00416A10"/>
    <w:rsid w:val="00416B5B"/>
    <w:rsid w:val="004172C1"/>
    <w:rsid w:val="004174ED"/>
    <w:rsid w:val="0041778C"/>
    <w:rsid w:val="004178B8"/>
    <w:rsid w:val="004178BD"/>
    <w:rsid w:val="00417B72"/>
    <w:rsid w:val="00417C51"/>
    <w:rsid w:val="00420233"/>
    <w:rsid w:val="0042048A"/>
    <w:rsid w:val="0042069F"/>
    <w:rsid w:val="0042114B"/>
    <w:rsid w:val="0042148D"/>
    <w:rsid w:val="004215DE"/>
    <w:rsid w:val="00421BD6"/>
    <w:rsid w:val="00421CC3"/>
    <w:rsid w:val="00421D76"/>
    <w:rsid w:val="004224E6"/>
    <w:rsid w:val="0042284D"/>
    <w:rsid w:val="00422B6A"/>
    <w:rsid w:val="004230E7"/>
    <w:rsid w:val="004233CC"/>
    <w:rsid w:val="00423723"/>
    <w:rsid w:val="0042399D"/>
    <w:rsid w:val="00423A58"/>
    <w:rsid w:val="00423CAB"/>
    <w:rsid w:val="00424139"/>
    <w:rsid w:val="00424B93"/>
    <w:rsid w:val="00424CDB"/>
    <w:rsid w:val="00425152"/>
    <w:rsid w:val="00425267"/>
    <w:rsid w:val="0042563D"/>
    <w:rsid w:val="00425ACA"/>
    <w:rsid w:val="00425C46"/>
    <w:rsid w:val="00425E5B"/>
    <w:rsid w:val="00425ED6"/>
    <w:rsid w:val="004263C2"/>
    <w:rsid w:val="0042669F"/>
    <w:rsid w:val="004267B1"/>
    <w:rsid w:val="00426C5A"/>
    <w:rsid w:val="00426ECC"/>
    <w:rsid w:val="00426F37"/>
    <w:rsid w:val="004274F3"/>
    <w:rsid w:val="004278AB"/>
    <w:rsid w:val="00427C65"/>
    <w:rsid w:val="00430276"/>
    <w:rsid w:val="00430973"/>
    <w:rsid w:val="00430A2F"/>
    <w:rsid w:val="00431426"/>
    <w:rsid w:val="00431464"/>
    <w:rsid w:val="00431730"/>
    <w:rsid w:val="0043182A"/>
    <w:rsid w:val="00431C3B"/>
    <w:rsid w:val="00431E87"/>
    <w:rsid w:val="00431FDF"/>
    <w:rsid w:val="004328B4"/>
    <w:rsid w:val="00432C6B"/>
    <w:rsid w:val="0043336B"/>
    <w:rsid w:val="004335C8"/>
    <w:rsid w:val="00433722"/>
    <w:rsid w:val="00433858"/>
    <w:rsid w:val="00433D65"/>
    <w:rsid w:val="00433E97"/>
    <w:rsid w:val="00434578"/>
    <w:rsid w:val="00434906"/>
    <w:rsid w:val="00434DD5"/>
    <w:rsid w:val="00434F98"/>
    <w:rsid w:val="00434FCD"/>
    <w:rsid w:val="00435478"/>
    <w:rsid w:val="00435563"/>
    <w:rsid w:val="0043564E"/>
    <w:rsid w:val="00435857"/>
    <w:rsid w:val="00435A00"/>
    <w:rsid w:val="00435C4D"/>
    <w:rsid w:val="00435EAD"/>
    <w:rsid w:val="004360EA"/>
    <w:rsid w:val="004363B6"/>
    <w:rsid w:val="00436524"/>
    <w:rsid w:val="00436B5B"/>
    <w:rsid w:val="0043710D"/>
    <w:rsid w:val="00437495"/>
    <w:rsid w:val="004375A4"/>
    <w:rsid w:val="004377EE"/>
    <w:rsid w:val="00437BE6"/>
    <w:rsid w:val="00440046"/>
    <w:rsid w:val="0044021B"/>
    <w:rsid w:val="00440452"/>
    <w:rsid w:val="00440809"/>
    <w:rsid w:val="004409DA"/>
    <w:rsid w:val="00440A90"/>
    <w:rsid w:val="00440BE3"/>
    <w:rsid w:val="00440D9E"/>
    <w:rsid w:val="00440F15"/>
    <w:rsid w:val="0044128F"/>
    <w:rsid w:val="004414A9"/>
    <w:rsid w:val="00441704"/>
    <w:rsid w:val="00441AAB"/>
    <w:rsid w:val="00441AC2"/>
    <w:rsid w:val="00441B66"/>
    <w:rsid w:val="00442351"/>
    <w:rsid w:val="0044309E"/>
    <w:rsid w:val="00443583"/>
    <w:rsid w:val="00444369"/>
    <w:rsid w:val="00444449"/>
    <w:rsid w:val="00444907"/>
    <w:rsid w:val="00444F36"/>
    <w:rsid w:val="004450ED"/>
    <w:rsid w:val="0044592C"/>
    <w:rsid w:val="00445976"/>
    <w:rsid w:val="00445990"/>
    <w:rsid w:val="00445A3B"/>
    <w:rsid w:val="0044657B"/>
    <w:rsid w:val="00446A96"/>
    <w:rsid w:val="00446AF6"/>
    <w:rsid w:val="00446FB4"/>
    <w:rsid w:val="004470C6"/>
    <w:rsid w:val="004474B7"/>
    <w:rsid w:val="004477FB"/>
    <w:rsid w:val="00447B49"/>
    <w:rsid w:val="004508EE"/>
    <w:rsid w:val="004509F2"/>
    <w:rsid w:val="00450BCC"/>
    <w:rsid w:val="00451100"/>
    <w:rsid w:val="004511F0"/>
    <w:rsid w:val="0045134F"/>
    <w:rsid w:val="0045155D"/>
    <w:rsid w:val="004517BD"/>
    <w:rsid w:val="00451F29"/>
    <w:rsid w:val="00451F4F"/>
    <w:rsid w:val="00452323"/>
    <w:rsid w:val="00452766"/>
    <w:rsid w:val="004529ED"/>
    <w:rsid w:val="00452AC3"/>
    <w:rsid w:val="00452EC5"/>
    <w:rsid w:val="0045342F"/>
    <w:rsid w:val="004535E3"/>
    <w:rsid w:val="00453870"/>
    <w:rsid w:val="00453A1E"/>
    <w:rsid w:val="00453AC8"/>
    <w:rsid w:val="00453CA6"/>
    <w:rsid w:val="00453CC8"/>
    <w:rsid w:val="00453FAD"/>
    <w:rsid w:val="0045473E"/>
    <w:rsid w:val="00454CCF"/>
    <w:rsid w:val="00454D5E"/>
    <w:rsid w:val="00454E9B"/>
    <w:rsid w:val="00455139"/>
    <w:rsid w:val="004551E0"/>
    <w:rsid w:val="00455203"/>
    <w:rsid w:val="0045520C"/>
    <w:rsid w:val="00455252"/>
    <w:rsid w:val="004555E9"/>
    <w:rsid w:val="0045563D"/>
    <w:rsid w:val="00455AE6"/>
    <w:rsid w:val="00455B07"/>
    <w:rsid w:val="00455B9E"/>
    <w:rsid w:val="00456146"/>
    <w:rsid w:val="00456191"/>
    <w:rsid w:val="00456360"/>
    <w:rsid w:val="0045690C"/>
    <w:rsid w:val="00456BB3"/>
    <w:rsid w:val="00456F80"/>
    <w:rsid w:val="0045774E"/>
    <w:rsid w:val="00457773"/>
    <w:rsid w:val="004578AA"/>
    <w:rsid w:val="004578DE"/>
    <w:rsid w:val="00457B75"/>
    <w:rsid w:val="00457D1A"/>
    <w:rsid w:val="00457FFB"/>
    <w:rsid w:val="0046044D"/>
    <w:rsid w:val="00460499"/>
    <w:rsid w:val="004605DF"/>
    <w:rsid w:val="004607F1"/>
    <w:rsid w:val="00460904"/>
    <w:rsid w:val="00460B33"/>
    <w:rsid w:val="00461E6C"/>
    <w:rsid w:val="004621DD"/>
    <w:rsid w:val="00462412"/>
    <w:rsid w:val="0046248B"/>
    <w:rsid w:val="004624DE"/>
    <w:rsid w:val="00462784"/>
    <w:rsid w:val="00462BBF"/>
    <w:rsid w:val="00462D12"/>
    <w:rsid w:val="004632D7"/>
    <w:rsid w:val="00463304"/>
    <w:rsid w:val="00463461"/>
    <w:rsid w:val="004635C2"/>
    <w:rsid w:val="0046374A"/>
    <w:rsid w:val="00463B82"/>
    <w:rsid w:val="00463BC6"/>
    <w:rsid w:val="00464093"/>
    <w:rsid w:val="004642F8"/>
    <w:rsid w:val="00464BBF"/>
    <w:rsid w:val="00464D08"/>
    <w:rsid w:val="00464EEE"/>
    <w:rsid w:val="00464FE1"/>
    <w:rsid w:val="004651FC"/>
    <w:rsid w:val="0046571B"/>
    <w:rsid w:val="004658F0"/>
    <w:rsid w:val="00465BF4"/>
    <w:rsid w:val="00465FD0"/>
    <w:rsid w:val="004662FE"/>
    <w:rsid w:val="004664D1"/>
    <w:rsid w:val="0046663A"/>
    <w:rsid w:val="00466DDD"/>
    <w:rsid w:val="004670C4"/>
    <w:rsid w:val="00467272"/>
    <w:rsid w:val="00467378"/>
    <w:rsid w:val="00467583"/>
    <w:rsid w:val="0046770A"/>
    <w:rsid w:val="00467C6A"/>
    <w:rsid w:val="00467DD7"/>
    <w:rsid w:val="004703FF"/>
    <w:rsid w:val="00470469"/>
    <w:rsid w:val="00470855"/>
    <w:rsid w:val="00470CD6"/>
    <w:rsid w:val="00471356"/>
    <w:rsid w:val="00471531"/>
    <w:rsid w:val="00471913"/>
    <w:rsid w:val="00471C18"/>
    <w:rsid w:val="004724B3"/>
    <w:rsid w:val="00472A59"/>
    <w:rsid w:val="00472E05"/>
    <w:rsid w:val="004733C5"/>
    <w:rsid w:val="00473BF1"/>
    <w:rsid w:val="00473CD5"/>
    <w:rsid w:val="00473F0C"/>
    <w:rsid w:val="00473FD6"/>
    <w:rsid w:val="00474231"/>
    <w:rsid w:val="004742E3"/>
    <w:rsid w:val="00474D1C"/>
    <w:rsid w:val="004750DD"/>
    <w:rsid w:val="0047533A"/>
    <w:rsid w:val="004753AF"/>
    <w:rsid w:val="004757FB"/>
    <w:rsid w:val="004765CD"/>
    <w:rsid w:val="00476836"/>
    <w:rsid w:val="00476972"/>
    <w:rsid w:val="0047700D"/>
    <w:rsid w:val="0047701D"/>
    <w:rsid w:val="0047717F"/>
    <w:rsid w:val="004773FA"/>
    <w:rsid w:val="00477675"/>
    <w:rsid w:val="0047773D"/>
    <w:rsid w:val="00477807"/>
    <w:rsid w:val="00477A96"/>
    <w:rsid w:val="00477F6B"/>
    <w:rsid w:val="004801C2"/>
    <w:rsid w:val="00480998"/>
    <w:rsid w:val="004811D2"/>
    <w:rsid w:val="00481A42"/>
    <w:rsid w:val="00482439"/>
    <w:rsid w:val="004825DA"/>
    <w:rsid w:val="00482960"/>
    <w:rsid w:val="00482B26"/>
    <w:rsid w:val="0048309C"/>
    <w:rsid w:val="00483216"/>
    <w:rsid w:val="00483653"/>
    <w:rsid w:val="00483871"/>
    <w:rsid w:val="00483FEC"/>
    <w:rsid w:val="0048427C"/>
    <w:rsid w:val="004843FB"/>
    <w:rsid w:val="004845F6"/>
    <w:rsid w:val="004848A6"/>
    <w:rsid w:val="0048496A"/>
    <w:rsid w:val="00484C1A"/>
    <w:rsid w:val="00484DDE"/>
    <w:rsid w:val="00485270"/>
    <w:rsid w:val="004853C1"/>
    <w:rsid w:val="0048571F"/>
    <w:rsid w:val="004860D7"/>
    <w:rsid w:val="004860E5"/>
    <w:rsid w:val="00486546"/>
    <w:rsid w:val="00486F4E"/>
    <w:rsid w:val="0048739B"/>
    <w:rsid w:val="004879D0"/>
    <w:rsid w:val="00487BB0"/>
    <w:rsid w:val="00487D92"/>
    <w:rsid w:val="00487F79"/>
    <w:rsid w:val="00490315"/>
    <w:rsid w:val="00490817"/>
    <w:rsid w:val="00490E17"/>
    <w:rsid w:val="00491BB9"/>
    <w:rsid w:val="00491C99"/>
    <w:rsid w:val="00491E7A"/>
    <w:rsid w:val="00492647"/>
    <w:rsid w:val="00492AD4"/>
    <w:rsid w:val="00493695"/>
    <w:rsid w:val="004939D2"/>
    <w:rsid w:val="00493A20"/>
    <w:rsid w:val="00493C99"/>
    <w:rsid w:val="004940C6"/>
    <w:rsid w:val="00494954"/>
    <w:rsid w:val="00494E72"/>
    <w:rsid w:val="00494EA4"/>
    <w:rsid w:val="00495009"/>
    <w:rsid w:val="0049513B"/>
    <w:rsid w:val="0049543B"/>
    <w:rsid w:val="00495BB2"/>
    <w:rsid w:val="00495DC2"/>
    <w:rsid w:val="0049602A"/>
    <w:rsid w:val="0049677F"/>
    <w:rsid w:val="0049678E"/>
    <w:rsid w:val="00497859"/>
    <w:rsid w:val="004978A6"/>
    <w:rsid w:val="004978DD"/>
    <w:rsid w:val="00497A61"/>
    <w:rsid w:val="00497FAF"/>
    <w:rsid w:val="004A042B"/>
    <w:rsid w:val="004A0497"/>
    <w:rsid w:val="004A0BC8"/>
    <w:rsid w:val="004A0F5C"/>
    <w:rsid w:val="004A1417"/>
    <w:rsid w:val="004A14ED"/>
    <w:rsid w:val="004A166A"/>
    <w:rsid w:val="004A1A94"/>
    <w:rsid w:val="004A1B21"/>
    <w:rsid w:val="004A1B3D"/>
    <w:rsid w:val="004A1F07"/>
    <w:rsid w:val="004A1F2F"/>
    <w:rsid w:val="004A262D"/>
    <w:rsid w:val="004A2639"/>
    <w:rsid w:val="004A3134"/>
    <w:rsid w:val="004A3667"/>
    <w:rsid w:val="004A36AA"/>
    <w:rsid w:val="004A38DE"/>
    <w:rsid w:val="004A3A29"/>
    <w:rsid w:val="004A3E63"/>
    <w:rsid w:val="004A4048"/>
    <w:rsid w:val="004A4369"/>
    <w:rsid w:val="004A43D5"/>
    <w:rsid w:val="004A479F"/>
    <w:rsid w:val="004A4B26"/>
    <w:rsid w:val="004A4ECE"/>
    <w:rsid w:val="004A4F2B"/>
    <w:rsid w:val="004A5032"/>
    <w:rsid w:val="004A50BF"/>
    <w:rsid w:val="004A5792"/>
    <w:rsid w:val="004A6142"/>
    <w:rsid w:val="004A651E"/>
    <w:rsid w:val="004A6DF7"/>
    <w:rsid w:val="004A6EFD"/>
    <w:rsid w:val="004A6F60"/>
    <w:rsid w:val="004A6F8B"/>
    <w:rsid w:val="004A6FD2"/>
    <w:rsid w:val="004A700B"/>
    <w:rsid w:val="004A724B"/>
    <w:rsid w:val="004A74F4"/>
    <w:rsid w:val="004A7517"/>
    <w:rsid w:val="004A7FAF"/>
    <w:rsid w:val="004B021A"/>
    <w:rsid w:val="004B0746"/>
    <w:rsid w:val="004B0DF0"/>
    <w:rsid w:val="004B0DF2"/>
    <w:rsid w:val="004B0E04"/>
    <w:rsid w:val="004B0EE2"/>
    <w:rsid w:val="004B0FA5"/>
    <w:rsid w:val="004B1626"/>
    <w:rsid w:val="004B199F"/>
    <w:rsid w:val="004B19E6"/>
    <w:rsid w:val="004B1A9F"/>
    <w:rsid w:val="004B218E"/>
    <w:rsid w:val="004B221F"/>
    <w:rsid w:val="004B2803"/>
    <w:rsid w:val="004B318F"/>
    <w:rsid w:val="004B3313"/>
    <w:rsid w:val="004B3388"/>
    <w:rsid w:val="004B34B8"/>
    <w:rsid w:val="004B398E"/>
    <w:rsid w:val="004B39B9"/>
    <w:rsid w:val="004B3F3D"/>
    <w:rsid w:val="004B40F9"/>
    <w:rsid w:val="004B434D"/>
    <w:rsid w:val="004B458E"/>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E27"/>
    <w:rsid w:val="004B60D2"/>
    <w:rsid w:val="004B62FE"/>
    <w:rsid w:val="004B6311"/>
    <w:rsid w:val="004B6335"/>
    <w:rsid w:val="004B6518"/>
    <w:rsid w:val="004B6BB9"/>
    <w:rsid w:val="004B6C50"/>
    <w:rsid w:val="004B6C7F"/>
    <w:rsid w:val="004B6F05"/>
    <w:rsid w:val="004B6F15"/>
    <w:rsid w:val="004B7459"/>
    <w:rsid w:val="004B789C"/>
    <w:rsid w:val="004B7EB6"/>
    <w:rsid w:val="004C01A6"/>
    <w:rsid w:val="004C03BA"/>
    <w:rsid w:val="004C083E"/>
    <w:rsid w:val="004C0DE3"/>
    <w:rsid w:val="004C0EC6"/>
    <w:rsid w:val="004C18FC"/>
    <w:rsid w:val="004C1F2F"/>
    <w:rsid w:val="004C2251"/>
    <w:rsid w:val="004C2771"/>
    <w:rsid w:val="004C2B87"/>
    <w:rsid w:val="004C2D2A"/>
    <w:rsid w:val="004C2DAC"/>
    <w:rsid w:val="004C3142"/>
    <w:rsid w:val="004C31B3"/>
    <w:rsid w:val="004C3377"/>
    <w:rsid w:val="004C33FC"/>
    <w:rsid w:val="004C39CE"/>
    <w:rsid w:val="004C3A05"/>
    <w:rsid w:val="004C4284"/>
    <w:rsid w:val="004C428C"/>
    <w:rsid w:val="004C4300"/>
    <w:rsid w:val="004C4543"/>
    <w:rsid w:val="004C4552"/>
    <w:rsid w:val="004C4726"/>
    <w:rsid w:val="004C4A05"/>
    <w:rsid w:val="004C4F09"/>
    <w:rsid w:val="004C5923"/>
    <w:rsid w:val="004C5B78"/>
    <w:rsid w:val="004C60C3"/>
    <w:rsid w:val="004C631A"/>
    <w:rsid w:val="004C64CF"/>
    <w:rsid w:val="004C71AA"/>
    <w:rsid w:val="004C732F"/>
    <w:rsid w:val="004C73A4"/>
    <w:rsid w:val="004C76EA"/>
    <w:rsid w:val="004C779E"/>
    <w:rsid w:val="004C793E"/>
    <w:rsid w:val="004C7DD1"/>
    <w:rsid w:val="004D0495"/>
    <w:rsid w:val="004D0A8E"/>
    <w:rsid w:val="004D0CA1"/>
    <w:rsid w:val="004D123F"/>
    <w:rsid w:val="004D1394"/>
    <w:rsid w:val="004D1787"/>
    <w:rsid w:val="004D1A76"/>
    <w:rsid w:val="004D1CE1"/>
    <w:rsid w:val="004D2356"/>
    <w:rsid w:val="004D2514"/>
    <w:rsid w:val="004D278F"/>
    <w:rsid w:val="004D2D27"/>
    <w:rsid w:val="004D2FE7"/>
    <w:rsid w:val="004D3476"/>
    <w:rsid w:val="004D385F"/>
    <w:rsid w:val="004D3B39"/>
    <w:rsid w:val="004D3C70"/>
    <w:rsid w:val="004D413C"/>
    <w:rsid w:val="004D41E5"/>
    <w:rsid w:val="004D4B8E"/>
    <w:rsid w:val="004D4BC2"/>
    <w:rsid w:val="004D4F56"/>
    <w:rsid w:val="004D50FC"/>
    <w:rsid w:val="004D52F1"/>
    <w:rsid w:val="004D54B5"/>
    <w:rsid w:val="004D54DE"/>
    <w:rsid w:val="004D553B"/>
    <w:rsid w:val="004D5979"/>
    <w:rsid w:val="004D5B5E"/>
    <w:rsid w:val="004D5DD6"/>
    <w:rsid w:val="004D5E63"/>
    <w:rsid w:val="004D6004"/>
    <w:rsid w:val="004D6906"/>
    <w:rsid w:val="004D717A"/>
    <w:rsid w:val="004D73E9"/>
    <w:rsid w:val="004D76C3"/>
    <w:rsid w:val="004D795F"/>
    <w:rsid w:val="004D7CC8"/>
    <w:rsid w:val="004D7DDE"/>
    <w:rsid w:val="004D7DF8"/>
    <w:rsid w:val="004E00E9"/>
    <w:rsid w:val="004E0892"/>
    <w:rsid w:val="004E0ABE"/>
    <w:rsid w:val="004E0B3A"/>
    <w:rsid w:val="004E1411"/>
    <w:rsid w:val="004E1C8F"/>
    <w:rsid w:val="004E1D15"/>
    <w:rsid w:val="004E2157"/>
    <w:rsid w:val="004E26B6"/>
    <w:rsid w:val="004E2745"/>
    <w:rsid w:val="004E27D3"/>
    <w:rsid w:val="004E2B23"/>
    <w:rsid w:val="004E3143"/>
    <w:rsid w:val="004E39C3"/>
    <w:rsid w:val="004E3C8C"/>
    <w:rsid w:val="004E3DEC"/>
    <w:rsid w:val="004E413A"/>
    <w:rsid w:val="004E4610"/>
    <w:rsid w:val="004E467F"/>
    <w:rsid w:val="004E4753"/>
    <w:rsid w:val="004E4D92"/>
    <w:rsid w:val="004E4E53"/>
    <w:rsid w:val="004E5003"/>
    <w:rsid w:val="004E5203"/>
    <w:rsid w:val="004E5698"/>
    <w:rsid w:val="004E575C"/>
    <w:rsid w:val="004E5B16"/>
    <w:rsid w:val="004E5F11"/>
    <w:rsid w:val="004E60E9"/>
    <w:rsid w:val="004E6237"/>
    <w:rsid w:val="004E62B2"/>
    <w:rsid w:val="004E666B"/>
    <w:rsid w:val="004E68AE"/>
    <w:rsid w:val="004E6C88"/>
    <w:rsid w:val="004E6D61"/>
    <w:rsid w:val="004E721C"/>
    <w:rsid w:val="004E7273"/>
    <w:rsid w:val="004E757D"/>
    <w:rsid w:val="004E7804"/>
    <w:rsid w:val="004E7A83"/>
    <w:rsid w:val="004E7D0E"/>
    <w:rsid w:val="004E7FFC"/>
    <w:rsid w:val="004F07E8"/>
    <w:rsid w:val="004F0DDD"/>
    <w:rsid w:val="004F108B"/>
    <w:rsid w:val="004F1D25"/>
    <w:rsid w:val="004F1E0B"/>
    <w:rsid w:val="004F1F03"/>
    <w:rsid w:val="004F1FF8"/>
    <w:rsid w:val="004F20A1"/>
    <w:rsid w:val="004F277A"/>
    <w:rsid w:val="004F2B45"/>
    <w:rsid w:val="004F34BB"/>
    <w:rsid w:val="004F360E"/>
    <w:rsid w:val="004F3634"/>
    <w:rsid w:val="004F3899"/>
    <w:rsid w:val="004F39D4"/>
    <w:rsid w:val="004F3DCF"/>
    <w:rsid w:val="004F3F13"/>
    <w:rsid w:val="004F3F75"/>
    <w:rsid w:val="004F42F4"/>
    <w:rsid w:val="004F4CEB"/>
    <w:rsid w:val="004F54FB"/>
    <w:rsid w:val="004F5706"/>
    <w:rsid w:val="004F591A"/>
    <w:rsid w:val="004F5ECE"/>
    <w:rsid w:val="004F5FAA"/>
    <w:rsid w:val="004F61AB"/>
    <w:rsid w:val="004F6A4B"/>
    <w:rsid w:val="004F711F"/>
    <w:rsid w:val="004F7176"/>
    <w:rsid w:val="004F7709"/>
    <w:rsid w:val="004F7814"/>
    <w:rsid w:val="004F78E4"/>
    <w:rsid w:val="004F7C56"/>
    <w:rsid w:val="0050007B"/>
    <w:rsid w:val="00500320"/>
    <w:rsid w:val="0050080D"/>
    <w:rsid w:val="00500852"/>
    <w:rsid w:val="00500A00"/>
    <w:rsid w:val="00500C86"/>
    <w:rsid w:val="005010F7"/>
    <w:rsid w:val="00501683"/>
    <w:rsid w:val="00501830"/>
    <w:rsid w:val="00501907"/>
    <w:rsid w:val="0050235D"/>
    <w:rsid w:val="0050263D"/>
    <w:rsid w:val="00502811"/>
    <w:rsid w:val="005028C6"/>
    <w:rsid w:val="005028FA"/>
    <w:rsid w:val="0050298E"/>
    <w:rsid w:val="005029FF"/>
    <w:rsid w:val="00502AC7"/>
    <w:rsid w:val="00502BE7"/>
    <w:rsid w:val="00502F42"/>
    <w:rsid w:val="00503008"/>
    <w:rsid w:val="00503BB2"/>
    <w:rsid w:val="00503BE3"/>
    <w:rsid w:val="00503C63"/>
    <w:rsid w:val="0050400C"/>
    <w:rsid w:val="0050425B"/>
    <w:rsid w:val="0050473C"/>
    <w:rsid w:val="005048E3"/>
    <w:rsid w:val="005048F8"/>
    <w:rsid w:val="00504ADC"/>
    <w:rsid w:val="00504CB8"/>
    <w:rsid w:val="00505222"/>
    <w:rsid w:val="00505A2C"/>
    <w:rsid w:val="00505ACA"/>
    <w:rsid w:val="00505AF2"/>
    <w:rsid w:val="00505DC1"/>
    <w:rsid w:val="00505F19"/>
    <w:rsid w:val="005061C5"/>
    <w:rsid w:val="0050622B"/>
    <w:rsid w:val="00506795"/>
    <w:rsid w:val="00506835"/>
    <w:rsid w:val="00506935"/>
    <w:rsid w:val="0050696B"/>
    <w:rsid w:val="005069F8"/>
    <w:rsid w:val="00506A70"/>
    <w:rsid w:val="00506A8B"/>
    <w:rsid w:val="00506AB0"/>
    <w:rsid w:val="00506B58"/>
    <w:rsid w:val="00506B95"/>
    <w:rsid w:val="00506DC4"/>
    <w:rsid w:val="0050712B"/>
    <w:rsid w:val="0050723D"/>
    <w:rsid w:val="00507366"/>
    <w:rsid w:val="00507442"/>
    <w:rsid w:val="00507578"/>
    <w:rsid w:val="00507745"/>
    <w:rsid w:val="00507766"/>
    <w:rsid w:val="00507AA6"/>
    <w:rsid w:val="0051053F"/>
    <w:rsid w:val="00510648"/>
    <w:rsid w:val="00510C85"/>
    <w:rsid w:val="00510E91"/>
    <w:rsid w:val="00511016"/>
    <w:rsid w:val="00511690"/>
    <w:rsid w:val="005116A3"/>
    <w:rsid w:val="00511766"/>
    <w:rsid w:val="00511A7F"/>
    <w:rsid w:val="0051219D"/>
    <w:rsid w:val="00512328"/>
    <w:rsid w:val="00512503"/>
    <w:rsid w:val="005127CE"/>
    <w:rsid w:val="00512889"/>
    <w:rsid w:val="00512EE5"/>
    <w:rsid w:val="005137B7"/>
    <w:rsid w:val="005138F5"/>
    <w:rsid w:val="00513C15"/>
    <w:rsid w:val="00513D4F"/>
    <w:rsid w:val="00513EAF"/>
    <w:rsid w:val="005142EA"/>
    <w:rsid w:val="0051442E"/>
    <w:rsid w:val="00514528"/>
    <w:rsid w:val="00514CD0"/>
    <w:rsid w:val="005151B6"/>
    <w:rsid w:val="0051549E"/>
    <w:rsid w:val="00515672"/>
    <w:rsid w:val="00515B5E"/>
    <w:rsid w:val="005163A1"/>
    <w:rsid w:val="0051666D"/>
    <w:rsid w:val="00516915"/>
    <w:rsid w:val="005169FC"/>
    <w:rsid w:val="00516B99"/>
    <w:rsid w:val="005171EF"/>
    <w:rsid w:val="00517276"/>
    <w:rsid w:val="00517364"/>
    <w:rsid w:val="005174D0"/>
    <w:rsid w:val="005176CA"/>
    <w:rsid w:val="00517869"/>
    <w:rsid w:val="00517C72"/>
    <w:rsid w:val="00517EF3"/>
    <w:rsid w:val="00517F36"/>
    <w:rsid w:val="00520082"/>
    <w:rsid w:val="005201E7"/>
    <w:rsid w:val="0052029D"/>
    <w:rsid w:val="005202B6"/>
    <w:rsid w:val="00520319"/>
    <w:rsid w:val="005203F8"/>
    <w:rsid w:val="005208B4"/>
    <w:rsid w:val="00520ABF"/>
    <w:rsid w:val="00520C14"/>
    <w:rsid w:val="00520ECB"/>
    <w:rsid w:val="00520F16"/>
    <w:rsid w:val="0052125C"/>
    <w:rsid w:val="00521B8D"/>
    <w:rsid w:val="00521FE4"/>
    <w:rsid w:val="00522162"/>
    <w:rsid w:val="00522253"/>
    <w:rsid w:val="005222D2"/>
    <w:rsid w:val="00522430"/>
    <w:rsid w:val="00522A6F"/>
    <w:rsid w:val="00522C55"/>
    <w:rsid w:val="00523214"/>
    <w:rsid w:val="00523473"/>
    <w:rsid w:val="005234EC"/>
    <w:rsid w:val="00523890"/>
    <w:rsid w:val="00523939"/>
    <w:rsid w:val="005239FD"/>
    <w:rsid w:val="00523BAA"/>
    <w:rsid w:val="00523FBD"/>
    <w:rsid w:val="00524261"/>
    <w:rsid w:val="005247B7"/>
    <w:rsid w:val="00525051"/>
    <w:rsid w:val="00525AE9"/>
    <w:rsid w:val="00525D28"/>
    <w:rsid w:val="00525D33"/>
    <w:rsid w:val="00525D8D"/>
    <w:rsid w:val="00526108"/>
    <w:rsid w:val="005264B6"/>
    <w:rsid w:val="005269BA"/>
    <w:rsid w:val="00526CE6"/>
    <w:rsid w:val="00526DBB"/>
    <w:rsid w:val="0052705F"/>
    <w:rsid w:val="005270AE"/>
    <w:rsid w:val="005270C4"/>
    <w:rsid w:val="005270C8"/>
    <w:rsid w:val="00527250"/>
    <w:rsid w:val="005275EC"/>
    <w:rsid w:val="0052762E"/>
    <w:rsid w:val="00527C4D"/>
    <w:rsid w:val="00527F34"/>
    <w:rsid w:val="005304B1"/>
    <w:rsid w:val="005307AD"/>
    <w:rsid w:val="005309E5"/>
    <w:rsid w:val="00530D93"/>
    <w:rsid w:val="00530E4A"/>
    <w:rsid w:val="0053129A"/>
    <w:rsid w:val="005317A6"/>
    <w:rsid w:val="00531D5B"/>
    <w:rsid w:val="00531E49"/>
    <w:rsid w:val="00531FDB"/>
    <w:rsid w:val="0053256C"/>
    <w:rsid w:val="00532860"/>
    <w:rsid w:val="005336FC"/>
    <w:rsid w:val="00533B75"/>
    <w:rsid w:val="00533C00"/>
    <w:rsid w:val="005343B5"/>
    <w:rsid w:val="00534793"/>
    <w:rsid w:val="00534A78"/>
    <w:rsid w:val="00534C10"/>
    <w:rsid w:val="00534E83"/>
    <w:rsid w:val="00534EF5"/>
    <w:rsid w:val="00535177"/>
    <w:rsid w:val="005352E7"/>
    <w:rsid w:val="00535453"/>
    <w:rsid w:val="005358F0"/>
    <w:rsid w:val="00535945"/>
    <w:rsid w:val="00535A2E"/>
    <w:rsid w:val="00535EC1"/>
    <w:rsid w:val="00536423"/>
    <w:rsid w:val="0053657A"/>
    <w:rsid w:val="00536637"/>
    <w:rsid w:val="005370AB"/>
    <w:rsid w:val="00537571"/>
    <w:rsid w:val="00537AD6"/>
    <w:rsid w:val="00537B70"/>
    <w:rsid w:val="00537D78"/>
    <w:rsid w:val="00537F66"/>
    <w:rsid w:val="00537F90"/>
    <w:rsid w:val="00540045"/>
    <w:rsid w:val="005400C7"/>
    <w:rsid w:val="005405BF"/>
    <w:rsid w:val="00540722"/>
    <w:rsid w:val="00540897"/>
    <w:rsid w:val="005409EA"/>
    <w:rsid w:val="00540CD4"/>
    <w:rsid w:val="0054118C"/>
    <w:rsid w:val="005416E7"/>
    <w:rsid w:val="00541832"/>
    <w:rsid w:val="00541F86"/>
    <w:rsid w:val="00541FE4"/>
    <w:rsid w:val="00542401"/>
    <w:rsid w:val="00542476"/>
    <w:rsid w:val="00542B18"/>
    <w:rsid w:val="00542BF9"/>
    <w:rsid w:val="00542DA8"/>
    <w:rsid w:val="005435F5"/>
    <w:rsid w:val="00543779"/>
    <w:rsid w:val="00543841"/>
    <w:rsid w:val="00543B7C"/>
    <w:rsid w:val="00544953"/>
    <w:rsid w:val="00544D3C"/>
    <w:rsid w:val="00545122"/>
    <w:rsid w:val="005455A5"/>
    <w:rsid w:val="00545653"/>
    <w:rsid w:val="0054574F"/>
    <w:rsid w:val="005457EA"/>
    <w:rsid w:val="00545A07"/>
    <w:rsid w:val="00545B6B"/>
    <w:rsid w:val="00545BC3"/>
    <w:rsid w:val="00545C91"/>
    <w:rsid w:val="00545EF5"/>
    <w:rsid w:val="00546036"/>
    <w:rsid w:val="00546081"/>
    <w:rsid w:val="005467AB"/>
    <w:rsid w:val="00546817"/>
    <w:rsid w:val="0054690C"/>
    <w:rsid w:val="00546A68"/>
    <w:rsid w:val="00546AC1"/>
    <w:rsid w:val="00546D32"/>
    <w:rsid w:val="00546DD4"/>
    <w:rsid w:val="005476AA"/>
    <w:rsid w:val="005476FA"/>
    <w:rsid w:val="005479B5"/>
    <w:rsid w:val="0055040E"/>
    <w:rsid w:val="0055041E"/>
    <w:rsid w:val="005508E3"/>
    <w:rsid w:val="00550AE3"/>
    <w:rsid w:val="00550EA5"/>
    <w:rsid w:val="00551086"/>
    <w:rsid w:val="00551213"/>
    <w:rsid w:val="005517CA"/>
    <w:rsid w:val="005518C3"/>
    <w:rsid w:val="00551988"/>
    <w:rsid w:val="00551E32"/>
    <w:rsid w:val="00551E82"/>
    <w:rsid w:val="005520A7"/>
    <w:rsid w:val="00552504"/>
    <w:rsid w:val="005525AB"/>
    <w:rsid w:val="00552808"/>
    <w:rsid w:val="0055295A"/>
    <w:rsid w:val="00552A52"/>
    <w:rsid w:val="005538E5"/>
    <w:rsid w:val="0055415B"/>
    <w:rsid w:val="005542DC"/>
    <w:rsid w:val="005547DB"/>
    <w:rsid w:val="00554DBA"/>
    <w:rsid w:val="00555000"/>
    <w:rsid w:val="005550B4"/>
    <w:rsid w:val="0055514F"/>
    <w:rsid w:val="00555172"/>
    <w:rsid w:val="005555A5"/>
    <w:rsid w:val="00555841"/>
    <w:rsid w:val="0055596C"/>
    <w:rsid w:val="00555DE7"/>
    <w:rsid w:val="00555F95"/>
    <w:rsid w:val="005561AD"/>
    <w:rsid w:val="005562CA"/>
    <w:rsid w:val="005564CE"/>
    <w:rsid w:val="00556634"/>
    <w:rsid w:val="00556647"/>
    <w:rsid w:val="00556688"/>
    <w:rsid w:val="005570D3"/>
    <w:rsid w:val="0055741D"/>
    <w:rsid w:val="005579D8"/>
    <w:rsid w:val="00557A27"/>
    <w:rsid w:val="00557FE1"/>
    <w:rsid w:val="00560284"/>
    <w:rsid w:val="00560429"/>
    <w:rsid w:val="005607F5"/>
    <w:rsid w:val="005608EC"/>
    <w:rsid w:val="00560AEA"/>
    <w:rsid w:val="00560B21"/>
    <w:rsid w:val="0056139E"/>
    <w:rsid w:val="005615B8"/>
    <w:rsid w:val="00561933"/>
    <w:rsid w:val="00561B53"/>
    <w:rsid w:val="00561D9F"/>
    <w:rsid w:val="0056260B"/>
    <w:rsid w:val="0056266C"/>
    <w:rsid w:val="00562A6E"/>
    <w:rsid w:val="005635AF"/>
    <w:rsid w:val="00563939"/>
    <w:rsid w:val="00563D3D"/>
    <w:rsid w:val="005643B0"/>
    <w:rsid w:val="00564659"/>
    <w:rsid w:val="00564A16"/>
    <w:rsid w:val="00564EC6"/>
    <w:rsid w:val="005650E7"/>
    <w:rsid w:val="00565299"/>
    <w:rsid w:val="00565E87"/>
    <w:rsid w:val="005660C7"/>
    <w:rsid w:val="005665C1"/>
    <w:rsid w:val="00566707"/>
    <w:rsid w:val="005668D6"/>
    <w:rsid w:val="005670DE"/>
    <w:rsid w:val="00567475"/>
    <w:rsid w:val="0056758C"/>
    <w:rsid w:val="005678EA"/>
    <w:rsid w:val="0057007C"/>
    <w:rsid w:val="005701D5"/>
    <w:rsid w:val="00570714"/>
    <w:rsid w:val="00570930"/>
    <w:rsid w:val="005709DD"/>
    <w:rsid w:val="00570D3B"/>
    <w:rsid w:val="00570EBC"/>
    <w:rsid w:val="00571152"/>
    <w:rsid w:val="00571229"/>
    <w:rsid w:val="0057163E"/>
    <w:rsid w:val="005716C6"/>
    <w:rsid w:val="005717F7"/>
    <w:rsid w:val="00571E1C"/>
    <w:rsid w:val="00571F0A"/>
    <w:rsid w:val="00571F10"/>
    <w:rsid w:val="00572389"/>
    <w:rsid w:val="0057294D"/>
    <w:rsid w:val="00572DB2"/>
    <w:rsid w:val="00573309"/>
    <w:rsid w:val="00573318"/>
    <w:rsid w:val="00573477"/>
    <w:rsid w:val="00573755"/>
    <w:rsid w:val="00573826"/>
    <w:rsid w:val="00573A5A"/>
    <w:rsid w:val="00573AAF"/>
    <w:rsid w:val="00573B74"/>
    <w:rsid w:val="00573CE7"/>
    <w:rsid w:val="005746BA"/>
    <w:rsid w:val="005746F8"/>
    <w:rsid w:val="005749CC"/>
    <w:rsid w:val="005751D1"/>
    <w:rsid w:val="00575201"/>
    <w:rsid w:val="0057532B"/>
    <w:rsid w:val="005753A3"/>
    <w:rsid w:val="005755DB"/>
    <w:rsid w:val="00575D16"/>
    <w:rsid w:val="00575D5E"/>
    <w:rsid w:val="00576105"/>
    <w:rsid w:val="00576206"/>
    <w:rsid w:val="005764AA"/>
    <w:rsid w:val="00576806"/>
    <w:rsid w:val="00576E0A"/>
    <w:rsid w:val="005772F1"/>
    <w:rsid w:val="00577856"/>
    <w:rsid w:val="00577981"/>
    <w:rsid w:val="00577BC6"/>
    <w:rsid w:val="00577CF3"/>
    <w:rsid w:val="00580249"/>
    <w:rsid w:val="00580703"/>
    <w:rsid w:val="00580C40"/>
    <w:rsid w:val="00580DA6"/>
    <w:rsid w:val="00580E01"/>
    <w:rsid w:val="0058155F"/>
    <w:rsid w:val="005815CA"/>
    <w:rsid w:val="005815FA"/>
    <w:rsid w:val="005818C8"/>
    <w:rsid w:val="00581A4B"/>
    <w:rsid w:val="00581CD5"/>
    <w:rsid w:val="00581F75"/>
    <w:rsid w:val="00582038"/>
    <w:rsid w:val="00582531"/>
    <w:rsid w:val="005831C7"/>
    <w:rsid w:val="005834E3"/>
    <w:rsid w:val="005835E3"/>
    <w:rsid w:val="0058362C"/>
    <w:rsid w:val="005838D1"/>
    <w:rsid w:val="00583951"/>
    <w:rsid w:val="00583B03"/>
    <w:rsid w:val="00583CCD"/>
    <w:rsid w:val="00584671"/>
    <w:rsid w:val="005848C9"/>
    <w:rsid w:val="0058562C"/>
    <w:rsid w:val="00585987"/>
    <w:rsid w:val="00585ACE"/>
    <w:rsid w:val="00585E76"/>
    <w:rsid w:val="0058621F"/>
    <w:rsid w:val="0058627F"/>
    <w:rsid w:val="00586851"/>
    <w:rsid w:val="00586D9A"/>
    <w:rsid w:val="00587430"/>
    <w:rsid w:val="00587B43"/>
    <w:rsid w:val="00587D0D"/>
    <w:rsid w:val="00587D76"/>
    <w:rsid w:val="00587DCE"/>
    <w:rsid w:val="0059021E"/>
    <w:rsid w:val="005904F6"/>
    <w:rsid w:val="0059077E"/>
    <w:rsid w:val="005909F5"/>
    <w:rsid w:val="00590F08"/>
    <w:rsid w:val="00590F43"/>
    <w:rsid w:val="005912C4"/>
    <w:rsid w:val="00591421"/>
    <w:rsid w:val="00591533"/>
    <w:rsid w:val="0059154A"/>
    <w:rsid w:val="005915A6"/>
    <w:rsid w:val="0059191B"/>
    <w:rsid w:val="00591EEB"/>
    <w:rsid w:val="005921E9"/>
    <w:rsid w:val="00592695"/>
    <w:rsid w:val="005926E2"/>
    <w:rsid w:val="00592933"/>
    <w:rsid w:val="00592CE0"/>
    <w:rsid w:val="00592CE9"/>
    <w:rsid w:val="00592E97"/>
    <w:rsid w:val="00592F09"/>
    <w:rsid w:val="0059312F"/>
    <w:rsid w:val="00593224"/>
    <w:rsid w:val="0059326F"/>
    <w:rsid w:val="00593295"/>
    <w:rsid w:val="0059349A"/>
    <w:rsid w:val="005934CC"/>
    <w:rsid w:val="005935A3"/>
    <w:rsid w:val="0059376F"/>
    <w:rsid w:val="00593A0D"/>
    <w:rsid w:val="00593ED2"/>
    <w:rsid w:val="00594012"/>
    <w:rsid w:val="005942AE"/>
    <w:rsid w:val="0059468D"/>
    <w:rsid w:val="005948E3"/>
    <w:rsid w:val="00594AA3"/>
    <w:rsid w:val="00594B18"/>
    <w:rsid w:val="00594E3D"/>
    <w:rsid w:val="00594F52"/>
    <w:rsid w:val="00595279"/>
    <w:rsid w:val="00595574"/>
    <w:rsid w:val="00595BFF"/>
    <w:rsid w:val="00595F87"/>
    <w:rsid w:val="0059611E"/>
    <w:rsid w:val="00596192"/>
    <w:rsid w:val="00596B1C"/>
    <w:rsid w:val="00596C18"/>
    <w:rsid w:val="00596EC5"/>
    <w:rsid w:val="00596FC9"/>
    <w:rsid w:val="00597439"/>
    <w:rsid w:val="00597AED"/>
    <w:rsid w:val="00597CAA"/>
    <w:rsid w:val="00597CDE"/>
    <w:rsid w:val="00597E51"/>
    <w:rsid w:val="00597E92"/>
    <w:rsid w:val="005A00E6"/>
    <w:rsid w:val="005A0326"/>
    <w:rsid w:val="005A0BD2"/>
    <w:rsid w:val="005A0FC4"/>
    <w:rsid w:val="005A1118"/>
    <w:rsid w:val="005A120B"/>
    <w:rsid w:val="005A132C"/>
    <w:rsid w:val="005A1357"/>
    <w:rsid w:val="005A16AE"/>
    <w:rsid w:val="005A17F8"/>
    <w:rsid w:val="005A18B5"/>
    <w:rsid w:val="005A1A3A"/>
    <w:rsid w:val="005A1C51"/>
    <w:rsid w:val="005A1F3F"/>
    <w:rsid w:val="005A252C"/>
    <w:rsid w:val="005A27B5"/>
    <w:rsid w:val="005A2855"/>
    <w:rsid w:val="005A28F9"/>
    <w:rsid w:val="005A2B94"/>
    <w:rsid w:val="005A2CA8"/>
    <w:rsid w:val="005A3154"/>
    <w:rsid w:val="005A32FD"/>
    <w:rsid w:val="005A34F4"/>
    <w:rsid w:val="005A35D3"/>
    <w:rsid w:val="005A389D"/>
    <w:rsid w:val="005A398A"/>
    <w:rsid w:val="005A3DDE"/>
    <w:rsid w:val="005A4F0B"/>
    <w:rsid w:val="005A4FD4"/>
    <w:rsid w:val="005A5023"/>
    <w:rsid w:val="005A50D3"/>
    <w:rsid w:val="005A5393"/>
    <w:rsid w:val="005A5956"/>
    <w:rsid w:val="005A64BB"/>
    <w:rsid w:val="005A64CE"/>
    <w:rsid w:val="005A6968"/>
    <w:rsid w:val="005A6EBD"/>
    <w:rsid w:val="005A721F"/>
    <w:rsid w:val="005A7563"/>
    <w:rsid w:val="005A7A47"/>
    <w:rsid w:val="005B001E"/>
    <w:rsid w:val="005B02BE"/>
    <w:rsid w:val="005B070D"/>
    <w:rsid w:val="005B0E68"/>
    <w:rsid w:val="005B156C"/>
    <w:rsid w:val="005B1BCE"/>
    <w:rsid w:val="005B1EAF"/>
    <w:rsid w:val="005B21D4"/>
    <w:rsid w:val="005B27C8"/>
    <w:rsid w:val="005B316B"/>
    <w:rsid w:val="005B3390"/>
    <w:rsid w:val="005B3397"/>
    <w:rsid w:val="005B3408"/>
    <w:rsid w:val="005B3478"/>
    <w:rsid w:val="005B385D"/>
    <w:rsid w:val="005B3E01"/>
    <w:rsid w:val="005B40A5"/>
    <w:rsid w:val="005B4843"/>
    <w:rsid w:val="005B4C6C"/>
    <w:rsid w:val="005B4F13"/>
    <w:rsid w:val="005B5069"/>
    <w:rsid w:val="005B5600"/>
    <w:rsid w:val="005B5880"/>
    <w:rsid w:val="005B5951"/>
    <w:rsid w:val="005B5B54"/>
    <w:rsid w:val="005B5D42"/>
    <w:rsid w:val="005B5DAA"/>
    <w:rsid w:val="005B5E6A"/>
    <w:rsid w:val="005B6469"/>
    <w:rsid w:val="005B64BA"/>
    <w:rsid w:val="005B64CE"/>
    <w:rsid w:val="005B64F0"/>
    <w:rsid w:val="005B67A7"/>
    <w:rsid w:val="005B6A5D"/>
    <w:rsid w:val="005B6B95"/>
    <w:rsid w:val="005B74E0"/>
    <w:rsid w:val="005B7AA8"/>
    <w:rsid w:val="005B7C2C"/>
    <w:rsid w:val="005B7CA2"/>
    <w:rsid w:val="005B7EF3"/>
    <w:rsid w:val="005C0038"/>
    <w:rsid w:val="005C0144"/>
    <w:rsid w:val="005C01ED"/>
    <w:rsid w:val="005C0302"/>
    <w:rsid w:val="005C033F"/>
    <w:rsid w:val="005C04F8"/>
    <w:rsid w:val="005C0702"/>
    <w:rsid w:val="005C0859"/>
    <w:rsid w:val="005C0DFF"/>
    <w:rsid w:val="005C10CF"/>
    <w:rsid w:val="005C144C"/>
    <w:rsid w:val="005C1D61"/>
    <w:rsid w:val="005C1D8D"/>
    <w:rsid w:val="005C1EC5"/>
    <w:rsid w:val="005C23E4"/>
    <w:rsid w:val="005C2518"/>
    <w:rsid w:val="005C2C5E"/>
    <w:rsid w:val="005C2C8F"/>
    <w:rsid w:val="005C2E83"/>
    <w:rsid w:val="005C3009"/>
    <w:rsid w:val="005C3390"/>
    <w:rsid w:val="005C3441"/>
    <w:rsid w:val="005C3B8C"/>
    <w:rsid w:val="005C3D54"/>
    <w:rsid w:val="005C4615"/>
    <w:rsid w:val="005C481F"/>
    <w:rsid w:val="005C4948"/>
    <w:rsid w:val="005C4A3C"/>
    <w:rsid w:val="005C525D"/>
    <w:rsid w:val="005C5343"/>
    <w:rsid w:val="005C536A"/>
    <w:rsid w:val="005C5BA6"/>
    <w:rsid w:val="005C626A"/>
    <w:rsid w:val="005C6328"/>
    <w:rsid w:val="005C6469"/>
    <w:rsid w:val="005C696D"/>
    <w:rsid w:val="005C6B0B"/>
    <w:rsid w:val="005C7484"/>
    <w:rsid w:val="005C7719"/>
    <w:rsid w:val="005C77C1"/>
    <w:rsid w:val="005C7C39"/>
    <w:rsid w:val="005C7D9C"/>
    <w:rsid w:val="005C7E80"/>
    <w:rsid w:val="005D04AC"/>
    <w:rsid w:val="005D0807"/>
    <w:rsid w:val="005D0974"/>
    <w:rsid w:val="005D0C85"/>
    <w:rsid w:val="005D0D81"/>
    <w:rsid w:val="005D10AA"/>
    <w:rsid w:val="005D1221"/>
    <w:rsid w:val="005D1780"/>
    <w:rsid w:val="005D1A52"/>
    <w:rsid w:val="005D1D8F"/>
    <w:rsid w:val="005D1DD3"/>
    <w:rsid w:val="005D219F"/>
    <w:rsid w:val="005D224A"/>
    <w:rsid w:val="005D2542"/>
    <w:rsid w:val="005D28FB"/>
    <w:rsid w:val="005D2C93"/>
    <w:rsid w:val="005D2D94"/>
    <w:rsid w:val="005D2F60"/>
    <w:rsid w:val="005D3000"/>
    <w:rsid w:val="005D3109"/>
    <w:rsid w:val="005D32B4"/>
    <w:rsid w:val="005D3554"/>
    <w:rsid w:val="005D3A70"/>
    <w:rsid w:val="005D3A9C"/>
    <w:rsid w:val="005D43DD"/>
    <w:rsid w:val="005D4A5D"/>
    <w:rsid w:val="005D4E7E"/>
    <w:rsid w:val="005D4EF2"/>
    <w:rsid w:val="005D4FC0"/>
    <w:rsid w:val="005D5083"/>
    <w:rsid w:val="005D53A1"/>
    <w:rsid w:val="005D588E"/>
    <w:rsid w:val="005D5B29"/>
    <w:rsid w:val="005D5EC2"/>
    <w:rsid w:val="005D5EFC"/>
    <w:rsid w:val="005D62E7"/>
    <w:rsid w:val="005D652F"/>
    <w:rsid w:val="005D681F"/>
    <w:rsid w:val="005D6B04"/>
    <w:rsid w:val="005D6BF5"/>
    <w:rsid w:val="005D6F02"/>
    <w:rsid w:val="005D70EB"/>
    <w:rsid w:val="005D76E6"/>
    <w:rsid w:val="005D7991"/>
    <w:rsid w:val="005D7ACD"/>
    <w:rsid w:val="005D7B20"/>
    <w:rsid w:val="005D7BD1"/>
    <w:rsid w:val="005D7C07"/>
    <w:rsid w:val="005D7EFF"/>
    <w:rsid w:val="005E0732"/>
    <w:rsid w:val="005E0816"/>
    <w:rsid w:val="005E0D8F"/>
    <w:rsid w:val="005E10EA"/>
    <w:rsid w:val="005E10FC"/>
    <w:rsid w:val="005E15A1"/>
    <w:rsid w:val="005E15F3"/>
    <w:rsid w:val="005E1AAF"/>
    <w:rsid w:val="005E1CC1"/>
    <w:rsid w:val="005E20CE"/>
    <w:rsid w:val="005E20EE"/>
    <w:rsid w:val="005E362E"/>
    <w:rsid w:val="005E3A0F"/>
    <w:rsid w:val="005E3A86"/>
    <w:rsid w:val="005E463B"/>
    <w:rsid w:val="005E47FD"/>
    <w:rsid w:val="005E4982"/>
    <w:rsid w:val="005E49F3"/>
    <w:rsid w:val="005E4A5F"/>
    <w:rsid w:val="005E4C29"/>
    <w:rsid w:val="005E4FE6"/>
    <w:rsid w:val="005E5197"/>
    <w:rsid w:val="005E51F8"/>
    <w:rsid w:val="005E53B7"/>
    <w:rsid w:val="005E5417"/>
    <w:rsid w:val="005E5549"/>
    <w:rsid w:val="005E5AB4"/>
    <w:rsid w:val="005E6148"/>
    <w:rsid w:val="005E6526"/>
    <w:rsid w:val="005E65C6"/>
    <w:rsid w:val="005E6E47"/>
    <w:rsid w:val="005E726B"/>
    <w:rsid w:val="005E728D"/>
    <w:rsid w:val="005E7302"/>
    <w:rsid w:val="005E7371"/>
    <w:rsid w:val="005E7878"/>
    <w:rsid w:val="005E7C6D"/>
    <w:rsid w:val="005F065F"/>
    <w:rsid w:val="005F0887"/>
    <w:rsid w:val="005F0B0C"/>
    <w:rsid w:val="005F0E9F"/>
    <w:rsid w:val="005F1666"/>
    <w:rsid w:val="005F18F8"/>
    <w:rsid w:val="005F1EAA"/>
    <w:rsid w:val="005F20F6"/>
    <w:rsid w:val="005F233F"/>
    <w:rsid w:val="005F3606"/>
    <w:rsid w:val="005F3729"/>
    <w:rsid w:val="005F4628"/>
    <w:rsid w:val="005F4815"/>
    <w:rsid w:val="005F4941"/>
    <w:rsid w:val="005F4B37"/>
    <w:rsid w:val="005F4C69"/>
    <w:rsid w:val="005F4E31"/>
    <w:rsid w:val="005F4FCA"/>
    <w:rsid w:val="005F51A0"/>
    <w:rsid w:val="005F53D5"/>
    <w:rsid w:val="005F56F7"/>
    <w:rsid w:val="005F5C04"/>
    <w:rsid w:val="005F664A"/>
    <w:rsid w:val="005F6817"/>
    <w:rsid w:val="005F6A7D"/>
    <w:rsid w:val="005F6DFB"/>
    <w:rsid w:val="005F70B0"/>
    <w:rsid w:val="005F71EF"/>
    <w:rsid w:val="005F7285"/>
    <w:rsid w:val="005F7306"/>
    <w:rsid w:val="005F7339"/>
    <w:rsid w:val="005F76D1"/>
    <w:rsid w:val="005F7877"/>
    <w:rsid w:val="005F7AEE"/>
    <w:rsid w:val="005F7E9D"/>
    <w:rsid w:val="00600341"/>
    <w:rsid w:val="00600403"/>
    <w:rsid w:val="00600425"/>
    <w:rsid w:val="006004B1"/>
    <w:rsid w:val="006005BC"/>
    <w:rsid w:val="006007A2"/>
    <w:rsid w:val="00600A27"/>
    <w:rsid w:val="006013C3"/>
    <w:rsid w:val="00601434"/>
    <w:rsid w:val="00601485"/>
    <w:rsid w:val="006017C4"/>
    <w:rsid w:val="00601915"/>
    <w:rsid w:val="00601965"/>
    <w:rsid w:val="006022D9"/>
    <w:rsid w:val="00602DEC"/>
    <w:rsid w:val="00602E6B"/>
    <w:rsid w:val="00603413"/>
    <w:rsid w:val="00603785"/>
    <w:rsid w:val="00603B09"/>
    <w:rsid w:val="00603F41"/>
    <w:rsid w:val="0060407F"/>
    <w:rsid w:val="006041C1"/>
    <w:rsid w:val="00604336"/>
    <w:rsid w:val="00604770"/>
    <w:rsid w:val="006047E2"/>
    <w:rsid w:val="006048E6"/>
    <w:rsid w:val="006048F3"/>
    <w:rsid w:val="00604AD8"/>
    <w:rsid w:val="00604E79"/>
    <w:rsid w:val="00604F66"/>
    <w:rsid w:val="00605DAC"/>
    <w:rsid w:val="00605F9A"/>
    <w:rsid w:val="00606059"/>
    <w:rsid w:val="006060CD"/>
    <w:rsid w:val="00606238"/>
    <w:rsid w:val="00606246"/>
    <w:rsid w:val="00606983"/>
    <w:rsid w:val="00606A4A"/>
    <w:rsid w:val="0060700D"/>
    <w:rsid w:val="00607249"/>
    <w:rsid w:val="00607FDD"/>
    <w:rsid w:val="006101B4"/>
    <w:rsid w:val="00610314"/>
    <w:rsid w:val="00610387"/>
    <w:rsid w:val="006103A7"/>
    <w:rsid w:val="00610647"/>
    <w:rsid w:val="00610831"/>
    <w:rsid w:val="0061091C"/>
    <w:rsid w:val="00610FF4"/>
    <w:rsid w:val="0061176D"/>
    <w:rsid w:val="0061199A"/>
    <w:rsid w:val="00611A3D"/>
    <w:rsid w:val="00611A7A"/>
    <w:rsid w:val="0061248F"/>
    <w:rsid w:val="006125B8"/>
    <w:rsid w:val="00612721"/>
    <w:rsid w:val="00612811"/>
    <w:rsid w:val="00612B60"/>
    <w:rsid w:val="00612C26"/>
    <w:rsid w:val="00612E19"/>
    <w:rsid w:val="006130ED"/>
    <w:rsid w:val="00613272"/>
    <w:rsid w:val="0061387A"/>
    <w:rsid w:val="00613898"/>
    <w:rsid w:val="00613C69"/>
    <w:rsid w:val="006145B5"/>
    <w:rsid w:val="006145B7"/>
    <w:rsid w:val="00614AAB"/>
    <w:rsid w:val="00614BA7"/>
    <w:rsid w:val="00615164"/>
    <w:rsid w:val="00615284"/>
    <w:rsid w:val="006157FA"/>
    <w:rsid w:val="00615BCF"/>
    <w:rsid w:val="00615BE6"/>
    <w:rsid w:val="00615F21"/>
    <w:rsid w:val="00616456"/>
    <w:rsid w:val="0061664B"/>
    <w:rsid w:val="006168AC"/>
    <w:rsid w:val="006169E8"/>
    <w:rsid w:val="00616B7F"/>
    <w:rsid w:val="00616BC8"/>
    <w:rsid w:val="00616D48"/>
    <w:rsid w:val="00617200"/>
    <w:rsid w:val="00617428"/>
    <w:rsid w:val="00617610"/>
    <w:rsid w:val="00617E3F"/>
    <w:rsid w:val="00620526"/>
    <w:rsid w:val="0062054C"/>
    <w:rsid w:val="006205FC"/>
    <w:rsid w:val="00620837"/>
    <w:rsid w:val="006209FD"/>
    <w:rsid w:val="00620EBA"/>
    <w:rsid w:val="0062151A"/>
    <w:rsid w:val="00621B9A"/>
    <w:rsid w:val="006222B3"/>
    <w:rsid w:val="006223AB"/>
    <w:rsid w:val="00622619"/>
    <w:rsid w:val="00622D5D"/>
    <w:rsid w:val="006231C6"/>
    <w:rsid w:val="00623318"/>
    <w:rsid w:val="00623887"/>
    <w:rsid w:val="0062445B"/>
    <w:rsid w:val="00624600"/>
    <w:rsid w:val="00624A0D"/>
    <w:rsid w:val="00624A88"/>
    <w:rsid w:val="00624B01"/>
    <w:rsid w:val="00624EA2"/>
    <w:rsid w:val="00625295"/>
    <w:rsid w:val="0062552F"/>
    <w:rsid w:val="006255B4"/>
    <w:rsid w:val="0062562B"/>
    <w:rsid w:val="00625B78"/>
    <w:rsid w:val="00625D12"/>
    <w:rsid w:val="006267DD"/>
    <w:rsid w:val="00626898"/>
    <w:rsid w:val="00626A37"/>
    <w:rsid w:val="00626BD2"/>
    <w:rsid w:val="00626C59"/>
    <w:rsid w:val="00626F15"/>
    <w:rsid w:val="006270BB"/>
    <w:rsid w:val="00627184"/>
    <w:rsid w:val="006273B7"/>
    <w:rsid w:val="006273BA"/>
    <w:rsid w:val="006278BA"/>
    <w:rsid w:val="006279D7"/>
    <w:rsid w:val="00627A06"/>
    <w:rsid w:val="00627A8A"/>
    <w:rsid w:val="00627C21"/>
    <w:rsid w:val="00627DF0"/>
    <w:rsid w:val="00627F29"/>
    <w:rsid w:val="00630218"/>
    <w:rsid w:val="00630243"/>
    <w:rsid w:val="00630255"/>
    <w:rsid w:val="006308AB"/>
    <w:rsid w:val="00630B3E"/>
    <w:rsid w:val="006316AD"/>
    <w:rsid w:val="0063179A"/>
    <w:rsid w:val="00631D3B"/>
    <w:rsid w:val="00631D62"/>
    <w:rsid w:val="00632018"/>
    <w:rsid w:val="00632187"/>
    <w:rsid w:val="00632374"/>
    <w:rsid w:val="006324A1"/>
    <w:rsid w:val="0063266A"/>
    <w:rsid w:val="006327F7"/>
    <w:rsid w:val="00632870"/>
    <w:rsid w:val="00632D87"/>
    <w:rsid w:val="00632E14"/>
    <w:rsid w:val="0063328C"/>
    <w:rsid w:val="0063330A"/>
    <w:rsid w:val="00633CC7"/>
    <w:rsid w:val="00633CE3"/>
    <w:rsid w:val="00634556"/>
    <w:rsid w:val="00634856"/>
    <w:rsid w:val="0063488F"/>
    <w:rsid w:val="006348CD"/>
    <w:rsid w:val="00634926"/>
    <w:rsid w:val="00634B52"/>
    <w:rsid w:val="006350D9"/>
    <w:rsid w:val="0063518A"/>
    <w:rsid w:val="0063533D"/>
    <w:rsid w:val="006359E7"/>
    <w:rsid w:val="00635ADD"/>
    <w:rsid w:val="00635B92"/>
    <w:rsid w:val="00635BB2"/>
    <w:rsid w:val="006366BF"/>
    <w:rsid w:val="00636974"/>
    <w:rsid w:val="00636A22"/>
    <w:rsid w:val="00636E27"/>
    <w:rsid w:val="00637577"/>
    <w:rsid w:val="006379B7"/>
    <w:rsid w:val="00637D13"/>
    <w:rsid w:val="00637DAE"/>
    <w:rsid w:val="00640140"/>
    <w:rsid w:val="006405F3"/>
    <w:rsid w:val="0064066A"/>
    <w:rsid w:val="006407E1"/>
    <w:rsid w:val="0064097A"/>
    <w:rsid w:val="00640A9B"/>
    <w:rsid w:val="00640D04"/>
    <w:rsid w:val="00640D30"/>
    <w:rsid w:val="006410F3"/>
    <w:rsid w:val="00641390"/>
    <w:rsid w:val="006415D6"/>
    <w:rsid w:val="00641604"/>
    <w:rsid w:val="0064161C"/>
    <w:rsid w:val="006419B6"/>
    <w:rsid w:val="00641BE5"/>
    <w:rsid w:val="0064223C"/>
    <w:rsid w:val="0064286B"/>
    <w:rsid w:val="00642EC6"/>
    <w:rsid w:val="006437FD"/>
    <w:rsid w:val="00643EDB"/>
    <w:rsid w:val="006440B5"/>
    <w:rsid w:val="006441E6"/>
    <w:rsid w:val="00644AF6"/>
    <w:rsid w:val="00644BD0"/>
    <w:rsid w:val="00644BF3"/>
    <w:rsid w:val="00644F1A"/>
    <w:rsid w:val="00645482"/>
    <w:rsid w:val="006456C6"/>
    <w:rsid w:val="006460E3"/>
    <w:rsid w:val="0064638B"/>
    <w:rsid w:val="0064658D"/>
    <w:rsid w:val="006466CA"/>
    <w:rsid w:val="0064697C"/>
    <w:rsid w:val="00646AB1"/>
    <w:rsid w:val="00646B24"/>
    <w:rsid w:val="00646E83"/>
    <w:rsid w:val="006470DA"/>
    <w:rsid w:val="006471A4"/>
    <w:rsid w:val="006473ED"/>
    <w:rsid w:val="006476CB"/>
    <w:rsid w:val="00647858"/>
    <w:rsid w:val="00647975"/>
    <w:rsid w:val="006479A4"/>
    <w:rsid w:val="00647CD2"/>
    <w:rsid w:val="0065009F"/>
    <w:rsid w:val="006505FC"/>
    <w:rsid w:val="0065081C"/>
    <w:rsid w:val="0065092E"/>
    <w:rsid w:val="00650D85"/>
    <w:rsid w:val="00650E33"/>
    <w:rsid w:val="00651354"/>
    <w:rsid w:val="006519D3"/>
    <w:rsid w:val="00651A14"/>
    <w:rsid w:val="00652041"/>
    <w:rsid w:val="0065215F"/>
    <w:rsid w:val="006524C0"/>
    <w:rsid w:val="00652625"/>
    <w:rsid w:val="00652868"/>
    <w:rsid w:val="00652C80"/>
    <w:rsid w:val="00652D4F"/>
    <w:rsid w:val="006534B1"/>
    <w:rsid w:val="00653699"/>
    <w:rsid w:val="00653959"/>
    <w:rsid w:val="00654021"/>
    <w:rsid w:val="0065470F"/>
    <w:rsid w:val="00654717"/>
    <w:rsid w:val="0065485A"/>
    <w:rsid w:val="00654A4B"/>
    <w:rsid w:val="00654E80"/>
    <w:rsid w:val="006551F9"/>
    <w:rsid w:val="0065546E"/>
    <w:rsid w:val="006555D9"/>
    <w:rsid w:val="0065581E"/>
    <w:rsid w:val="00655F0E"/>
    <w:rsid w:val="00655FE5"/>
    <w:rsid w:val="00656125"/>
    <w:rsid w:val="006561C9"/>
    <w:rsid w:val="00656710"/>
    <w:rsid w:val="00656E93"/>
    <w:rsid w:val="00656F4A"/>
    <w:rsid w:val="0065704E"/>
    <w:rsid w:val="0065718E"/>
    <w:rsid w:val="0065736C"/>
    <w:rsid w:val="006575D7"/>
    <w:rsid w:val="0065786D"/>
    <w:rsid w:val="0065788F"/>
    <w:rsid w:val="00657A0C"/>
    <w:rsid w:val="0066031E"/>
    <w:rsid w:val="00660927"/>
    <w:rsid w:val="00660DB6"/>
    <w:rsid w:val="00661184"/>
    <w:rsid w:val="006612D0"/>
    <w:rsid w:val="006615B8"/>
    <w:rsid w:val="0066162A"/>
    <w:rsid w:val="00661E64"/>
    <w:rsid w:val="00662251"/>
    <w:rsid w:val="0066235B"/>
    <w:rsid w:val="006624AF"/>
    <w:rsid w:val="00663039"/>
    <w:rsid w:val="006635DF"/>
    <w:rsid w:val="00663685"/>
    <w:rsid w:val="0066402C"/>
    <w:rsid w:val="00664359"/>
    <w:rsid w:val="00664437"/>
    <w:rsid w:val="00664507"/>
    <w:rsid w:val="00664DAA"/>
    <w:rsid w:val="006659DF"/>
    <w:rsid w:val="00665A61"/>
    <w:rsid w:val="00665B6F"/>
    <w:rsid w:val="00665D56"/>
    <w:rsid w:val="00665E1C"/>
    <w:rsid w:val="00665E96"/>
    <w:rsid w:val="0066629E"/>
    <w:rsid w:val="00666333"/>
    <w:rsid w:val="0066664A"/>
    <w:rsid w:val="006667BF"/>
    <w:rsid w:val="00666A61"/>
    <w:rsid w:val="00666B94"/>
    <w:rsid w:val="00666C07"/>
    <w:rsid w:val="00667767"/>
    <w:rsid w:val="00667BBC"/>
    <w:rsid w:val="00667DDB"/>
    <w:rsid w:val="00670083"/>
    <w:rsid w:val="006706A7"/>
    <w:rsid w:val="00670712"/>
    <w:rsid w:val="00670CEA"/>
    <w:rsid w:val="00670E13"/>
    <w:rsid w:val="0067106C"/>
    <w:rsid w:val="006711B0"/>
    <w:rsid w:val="00671608"/>
    <w:rsid w:val="00671832"/>
    <w:rsid w:val="00671CDA"/>
    <w:rsid w:val="00672135"/>
    <w:rsid w:val="006724B9"/>
    <w:rsid w:val="00672801"/>
    <w:rsid w:val="00672BF3"/>
    <w:rsid w:val="00672D3D"/>
    <w:rsid w:val="00672DC0"/>
    <w:rsid w:val="00672E81"/>
    <w:rsid w:val="0067308D"/>
    <w:rsid w:val="0067310E"/>
    <w:rsid w:val="006733C1"/>
    <w:rsid w:val="00673468"/>
    <w:rsid w:val="0067352A"/>
    <w:rsid w:val="00673782"/>
    <w:rsid w:val="00673909"/>
    <w:rsid w:val="0067393F"/>
    <w:rsid w:val="00673BBA"/>
    <w:rsid w:val="00674343"/>
    <w:rsid w:val="0067437C"/>
    <w:rsid w:val="00674477"/>
    <w:rsid w:val="006745F1"/>
    <w:rsid w:val="00674AD7"/>
    <w:rsid w:val="00675122"/>
    <w:rsid w:val="006753C9"/>
    <w:rsid w:val="0067598E"/>
    <w:rsid w:val="00675BF7"/>
    <w:rsid w:val="00675E6A"/>
    <w:rsid w:val="006760A3"/>
    <w:rsid w:val="006761D3"/>
    <w:rsid w:val="006765CF"/>
    <w:rsid w:val="006766A6"/>
    <w:rsid w:val="00676919"/>
    <w:rsid w:val="00676995"/>
    <w:rsid w:val="00676C2B"/>
    <w:rsid w:val="00676F3A"/>
    <w:rsid w:val="006772FF"/>
    <w:rsid w:val="00677A8A"/>
    <w:rsid w:val="00680118"/>
    <w:rsid w:val="006801DD"/>
    <w:rsid w:val="006807B0"/>
    <w:rsid w:val="0068090A"/>
    <w:rsid w:val="00680A66"/>
    <w:rsid w:val="00680BA2"/>
    <w:rsid w:val="00680E7C"/>
    <w:rsid w:val="006810A3"/>
    <w:rsid w:val="006810D2"/>
    <w:rsid w:val="0068120A"/>
    <w:rsid w:val="00681211"/>
    <w:rsid w:val="0068143F"/>
    <w:rsid w:val="0068145D"/>
    <w:rsid w:val="0068156F"/>
    <w:rsid w:val="0068176C"/>
    <w:rsid w:val="00681818"/>
    <w:rsid w:val="006819A7"/>
    <w:rsid w:val="00681B6D"/>
    <w:rsid w:val="00681E63"/>
    <w:rsid w:val="00681FCA"/>
    <w:rsid w:val="006821EA"/>
    <w:rsid w:val="006824EF"/>
    <w:rsid w:val="0068266F"/>
    <w:rsid w:val="006826E8"/>
    <w:rsid w:val="00682711"/>
    <w:rsid w:val="0068279F"/>
    <w:rsid w:val="00682916"/>
    <w:rsid w:val="006831DA"/>
    <w:rsid w:val="0068390F"/>
    <w:rsid w:val="0068397C"/>
    <w:rsid w:val="00683DE2"/>
    <w:rsid w:val="006842A3"/>
    <w:rsid w:val="006844DC"/>
    <w:rsid w:val="00684871"/>
    <w:rsid w:val="00684C50"/>
    <w:rsid w:val="00685428"/>
    <w:rsid w:val="00685CAC"/>
    <w:rsid w:val="006862FF"/>
    <w:rsid w:val="00686BCE"/>
    <w:rsid w:val="00687304"/>
    <w:rsid w:val="0068732A"/>
    <w:rsid w:val="006873F8"/>
    <w:rsid w:val="006878EB"/>
    <w:rsid w:val="00687C07"/>
    <w:rsid w:val="00687C1F"/>
    <w:rsid w:val="00687D95"/>
    <w:rsid w:val="00687E24"/>
    <w:rsid w:val="00687E85"/>
    <w:rsid w:val="00687FDA"/>
    <w:rsid w:val="0069003A"/>
    <w:rsid w:val="006903E7"/>
    <w:rsid w:val="00690474"/>
    <w:rsid w:val="006905BC"/>
    <w:rsid w:val="0069067B"/>
    <w:rsid w:val="0069071D"/>
    <w:rsid w:val="00690896"/>
    <w:rsid w:val="00690C48"/>
    <w:rsid w:val="006913BA"/>
    <w:rsid w:val="00691EBF"/>
    <w:rsid w:val="0069204F"/>
    <w:rsid w:val="0069206C"/>
    <w:rsid w:val="006922C4"/>
    <w:rsid w:val="00692614"/>
    <w:rsid w:val="006927FC"/>
    <w:rsid w:val="00692C04"/>
    <w:rsid w:val="00693285"/>
    <w:rsid w:val="00693472"/>
    <w:rsid w:val="006937F4"/>
    <w:rsid w:val="00693911"/>
    <w:rsid w:val="00694338"/>
    <w:rsid w:val="00694612"/>
    <w:rsid w:val="00694826"/>
    <w:rsid w:val="00694F18"/>
    <w:rsid w:val="00694FDA"/>
    <w:rsid w:val="0069513A"/>
    <w:rsid w:val="0069542F"/>
    <w:rsid w:val="00695470"/>
    <w:rsid w:val="0069562F"/>
    <w:rsid w:val="006956B9"/>
    <w:rsid w:val="00695861"/>
    <w:rsid w:val="006958BD"/>
    <w:rsid w:val="00695AA9"/>
    <w:rsid w:val="00695BD9"/>
    <w:rsid w:val="006965F9"/>
    <w:rsid w:val="006966D9"/>
    <w:rsid w:val="00696827"/>
    <w:rsid w:val="00696BCD"/>
    <w:rsid w:val="00696EDA"/>
    <w:rsid w:val="00697120"/>
    <w:rsid w:val="00697576"/>
    <w:rsid w:val="006976AA"/>
    <w:rsid w:val="006A0150"/>
    <w:rsid w:val="006A01F5"/>
    <w:rsid w:val="006A0803"/>
    <w:rsid w:val="006A0A12"/>
    <w:rsid w:val="006A0BBD"/>
    <w:rsid w:val="006A147F"/>
    <w:rsid w:val="006A18A0"/>
    <w:rsid w:val="006A1946"/>
    <w:rsid w:val="006A1CB7"/>
    <w:rsid w:val="006A211A"/>
    <w:rsid w:val="006A2227"/>
    <w:rsid w:val="006A262D"/>
    <w:rsid w:val="006A28F2"/>
    <w:rsid w:val="006A2A33"/>
    <w:rsid w:val="006A2A34"/>
    <w:rsid w:val="006A3282"/>
    <w:rsid w:val="006A3770"/>
    <w:rsid w:val="006A3ACB"/>
    <w:rsid w:val="006A3B42"/>
    <w:rsid w:val="006A3C7F"/>
    <w:rsid w:val="006A403A"/>
    <w:rsid w:val="006A409D"/>
    <w:rsid w:val="006A4250"/>
    <w:rsid w:val="006A43D9"/>
    <w:rsid w:val="006A4475"/>
    <w:rsid w:val="006A458E"/>
    <w:rsid w:val="006A484F"/>
    <w:rsid w:val="006A4D6E"/>
    <w:rsid w:val="006A4F33"/>
    <w:rsid w:val="006A5E20"/>
    <w:rsid w:val="006A5EBC"/>
    <w:rsid w:val="006A6101"/>
    <w:rsid w:val="006A6509"/>
    <w:rsid w:val="006A6540"/>
    <w:rsid w:val="006A6605"/>
    <w:rsid w:val="006A6620"/>
    <w:rsid w:val="006A69AE"/>
    <w:rsid w:val="006A6A15"/>
    <w:rsid w:val="006A6A7A"/>
    <w:rsid w:val="006A6D19"/>
    <w:rsid w:val="006A6E0D"/>
    <w:rsid w:val="006A72C0"/>
    <w:rsid w:val="006A7454"/>
    <w:rsid w:val="006A7560"/>
    <w:rsid w:val="006A765A"/>
    <w:rsid w:val="006A77B6"/>
    <w:rsid w:val="006A7816"/>
    <w:rsid w:val="006A7C87"/>
    <w:rsid w:val="006A7D80"/>
    <w:rsid w:val="006B01E9"/>
    <w:rsid w:val="006B03AF"/>
    <w:rsid w:val="006B0476"/>
    <w:rsid w:val="006B0546"/>
    <w:rsid w:val="006B08D5"/>
    <w:rsid w:val="006B0F62"/>
    <w:rsid w:val="006B1176"/>
    <w:rsid w:val="006B1D1D"/>
    <w:rsid w:val="006B1F71"/>
    <w:rsid w:val="006B243C"/>
    <w:rsid w:val="006B27E3"/>
    <w:rsid w:val="006B29C1"/>
    <w:rsid w:val="006B2A26"/>
    <w:rsid w:val="006B3188"/>
    <w:rsid w:val="006B3CA5"/>
    <w:rsid w:val="006B3FA6"/>
    <w:rsid w:val="006B461A"/>
    <w:rsid w:val="006B4810"/>
    <w:rsid w:val="006B4858"/>
    <w:rsid w:val="006B4A79"/>
    <w:rsid w:val="006B4BB3"/>
    <w:rsid w:val="006B4C54"/>
    <w:rsid w:val="006B4DB5"/>
    <w:rsid w:val="006B4DE5"/>
    <w:rsid w:val="006B4F3F"/>
    <w:rsid w:val="006B5C76"/>
    <w:rsid w:val="006B6507"/>
    <w:rsid w:val="006B6644"/>
    <w:rsid w:val="006B679E"/>
    <w:rsid w:val="006B6B03"/>
    <w:rsid w:val="006B6C46"/>
    <w:rsid w:val="006B6CC4"/>
    <w:rsid w:val="006B6EFD"/>
    <w:rsid w:val="006B6FCD"/>
    <w:rsid w:val="006B704E"/>
    <w:rsid w:val="006B7AD1"/>
    <w:rsid w:val="006B7B8C"/>
    <w:rsid w:val="006B7E29"/>
    <w:rsid w:val="006C02F0"/>
    <w:rsid w:val="006C07DD"/>
    <w:rsid w:val="006C0986"/>
    <w:rsid w:val="006C0CF6"/>
    <w:rsid w:val="006C0FE8"/>
    <w:rsid w:val="006C10CF"/>
    <w:rsid w:val="006C13C9"/>
    <w:rsid w:val="006C1CB1"/>
    <w:rsid w:val="006C1E46"/>
    <w:rsid w:val="006C1FE3"/>
    <w:rsid w:val="006C2197"/>
    <w:rsid w:val="006C244F"/>
    <w:rsid w:val="006C292B"/>
    <w:rsid w:val="006C2FBA"/>
    <w:rsid w:val="006C30C0"/>
    <w:rsid w:val="006C313A"/>
    <w:rsid w:val="006C358F"/>
    <w:rsid w:val="006C3A25"/>
    <w:rsid w:val="006C427C"/>
    <w:rsid w:val="006C4897"/>
    <w:rsid w:val="006C4999"/>
    <w:rsid w:val="006C4E00"/>
    <w:rsid w:val="006C4EB5"/>
    <w:rsid w:val="006C53E7"/>
    <w:rsid w:val="006C56BA"/>
    <w:rsid w:val="006C59CF"/>
    <w:rsid w:val="006C5ADE"/>
    <w:rsid w:val="006C5EF6"/>
    <w:rsid w:val="006C60C5"/>
    <w:rsid w:val="006C6129"/>
    <w:rsid w:val="006C615F"/>
    <w:rsid w:val="006C62DB"/>
    <w:rsid w:val="006C6582"/>
    <w:rsid w:val="006C69A1"/>
    <w:rsid w:val="006C6BFA"/>
    <w:rsid w:val="006C6DD0"/>
    <w:rsid w:val="006C7267"/>
    <w:rsid w:val="006C7881"/>
    <w:rsid w:val="006C7A4E"/>
    <w:rsid w:val="006C7B6E"/>
    <w:rsid w:val="006C7BDF"/>
    <w:rsid w:val="006C7D7E"/>
    <w:rsid w:val="006D06B3"/>
    <w:rsid w:val="006D0818"/>
    <w:rsid w:val="006D12B9"/>
    <w:rsid w:val="006D134B"/>
    <w:rsid w:val="006D24ED"/>
    <w:rsid w:val="006D2A5E"/>
    <w:rsid w:val="006D3130"/>
    <w:rsid w:val="006D3984"/>
    <w:rsid w:val="006D3CC8"/>
    <w:rsid w:val="006D4521"/>
    <w:rsid w:val="006D46D6"/>
    <w:rsid w:val="006D46FB"/>
    <w:rsid w:val="006D47B1"/>
    <w:rsid w:val="006D47E9"/>
    <w:rsid w:val="006D5303"/>
    <w:rsid w:val="006D5387"/>
    <w:rsid w:val="006D595D"/>
    <w:rsid w:val="006D5F01"/>
    <w:rsid w:val="006D620A"/>
    <w:rsid w:val="006D624D"/>
    <w:rsid w:val="006D6317"/>
    <w:rsid w:val="006D662D"/>
    <w:rsid w:val="006D66B0"/>
    <w:rsid w:val="006D6769"/>
    <w:rsid w:val="006D68B4"/>
    <w:rsid w:val="006D68C2"/>
    <w:rsid w:val="006D6CB5"/>
    <w:rsid w:val="006D6DC2"/>
    <w:rsid w:val="006D7683"/>
    <w:rsid w:val="006D7871"/>
    <w:rsid w:val="006D79C3"/>
    <w:rsid w:val="006E04CB"/>
    <w:rsid w:val="006E04E8"/>
    <w:rsid w:val="006E05DF"/>
    <w:rsid w:val="006E0927"/>
    <w:rsid w:val="006E0D1B"/>
    <w:rsid w:val="006E1FC9"/>
    <w:rsid w:val="006E21D0"/>
    <w:rsid w:val="006E243F"/>
    <w:rsid w:val="006E2703"/>
    <w:rsid w:val="006E2A08"/>
    <w:rsid w:val="006E2B56"/>
    <w:rsid w:val="006E2C05"/>
    <w:rsid w:val="006E2C42"/>
    <w:rsid w:val="006E2E26"/>
    <w:rsid w:val="006E3B15"/>
    <w:rsid w:val="006E3BC0"/>
    <w:rsid w:val="006E3FC8"/>
    <w:rsid w:val="006E41DF"/>
    <w:rsid w:val="006E4430"/>
    <w:rsid w:val="006E46E7"/>
    <w:rsid w:val="006E498B"/>
    <w:rsid w:val="006E4AE3"/>
    <w:rsid w:val="006E512D"/>
    <w:rsid w:val="006E546E"/>
    <w:rsid w:val="006E57EC"/>
    <w:rsid w:val="006E5D28"/>
    <w:rsid w:val="006E5F16"/>
    <w:rsid w:val="006E5F88"/>
    <w:rsid w:val="006E63AB"/>
    <w:rsid w:val="006E65F9"/>
    <w:rsid w:val="006E69DA"/>
    <w:rsid w:val="006E69F9"/>
    <w:rsid w:val="006E6A02"/>
    <w:rsid w:val="006E6BC5"/>
    <w:rsid w:val="006E6FE6"/>
    <w:rsid w:val="006E706E"/>
    <w:rsid w:val="006E719B"/>
    <w:rsid w:val="006E7781"/>
    <w:rsid w:val="006E79B0"/>
    <w:rsid w:val="006E7F83"/>
    <w:rsid w:val="006F0046"/>
    <w:rsid w:val="006F046A"/>
    <w:rsid w:val="006F04CB"/>
    <w:rsid w:val="006F07AA"/>
    <w:rsid w:val="006F09A5"/>
    <w:rsid w:val="006F0C29"/>
    <w:rsid w:val="006F0E6A"/>
    <w:rsid w:val="006F0F03"/>
    <w:rsid w:val="006F16E2"/>
    <w:rsid w:val="006F198C"/>
    <w:rsid w:val="006F19F6"/>
    <w:rsid w:val="006F1BAA"/>
    <w:rsid w:val="006F209F"/>
    <w:rsid w:val="006F21B4"/>
    <w:rsid w:val="006F21E9"/>
    <w:rsid w:val="006F2274"/>
    <w:rsid w:val="006F26E6"/>
    <w:rsid w:val="006F2A72"/>
    <w:rsid w:val="006F2CC5"/>
    <w:rsid w:val="006F30B4"/>
    <w:rsid w:val="006F3501"/>
    <w:rsid w:val="006F3605"/>
    <w:rsid w:val="006F3644"/>
    <w:rsid w:val="006F3824"/>
    <w:rsid w:val="006F462C"/>
    <w:rsid w:val="006F48AD"/>
    <w:rsid w:val="006F48BA"/>
    <w:rsid w:val="006F4A39"/>
    <w:rsid w:val="006F4BD4"/>
    <w:rsid w:val="006F4C44"/>
    <w:rsid w:val="006F4CF9"/>
    <w:rsid w:val="006F4EE2"/>
    <w:rsid w:val="006F5145"/>
    <w:rsid w:val="006F514D"/>
    <w:rsid w:val="006F530F"/>
    <w:rsid w:val="006F574C"/>
    <w:rsid w:val="006F5F0D"/>
    <w:rsid w:val="006F6243"/>
    <w:rsid w:val="006F68E6"/>
    <w:rsid w:val="006F6A16"/>
    <w:rsid w:val="006F6C45"/>
    <w:rsid w:val="006F6D19"/>
    <w:rsid w:val="006F70BD"/>
    <w:rsid w:val="006F754F"/>
    <w:rsid w:val="006F7560"/>
    <w:rsid w:val="006F76A5"/>
    <w:rsid w:val="006F76C5"/>
    <w:rsid w:val="006F78F8"/>
    <w:rsid w:val="006F7CA4"/>
    <w:rsid w:val="006F7F0E"/>
    <w:rsid w:val="00700025"/>
    <w:rsid w:val="007001F8"/>
    <w:rsid w:val="0070072C"/>
    <w:rsid w:val="00700A1F"/>
    <w:rsid w:val="00700B79"/>
    <w:rsid w:val="00700D36"/>
    <w:rsid w:val="007013F1"/>
    <w:rsid w:val="0070210C"/>
    <w:rsid w:val="00702399"/>
    <w:rsid w:val="007025D1"/>
    <w:rsid w:val="00702B76"/>
    <w:rsid w:val="00702B88"/>
    <w:rsid w:val="00702F03"/>
    <w:rsid w:val="00702F48"/>
    <w:rsid w:val="00702F57"/>
    <w:rsid w:val="007032CC"/>
    <w:rsid w:val="007034D8"/>
    <w:rsid w:val="00703757"/>
    <w:rsid w:val="00703A9E"/>
    <w:rsid w:val="00703B90"/>
    <w:rsid w:val="00703CF2"/>
    <w:rsid w:val="00703E5B"/>
    <w:rsid w:val="007043BB"/>
    <w:rsid w:val="00704FAB"/>
    <w:rsid w:val="0070523E"/>
    <w:rsid w:val="007056A5"/>
    <w:rsid w:val="0070577F"/>
    <w:rsid w:val="007059F9"/>
    <w:rsid w:val="00706557"/>
    <w:rsid w:val="0070656C"/>
    <w:rsid w:val="00706E99"/>
    <w:rsid w:val="0070706F"/>
    <w:rsid w:val="007071C2"/>
    <w:rsid w:val="007071F0"/>
    <w:rsid w:val="00707299"/>
    <w:rsid w:val="00707378"/>
    <w:rsid w:val="0070798B"/>
    <w:rsid w:val="00707AA4"/>
    <w:rsid w:val="00707D21"/>
    <w:rsid w:val="00710341"/>
    <w:rsid w:val="007108CD"/>
    <w:rsid w:val="00710A06"/>
    <w:rsid w:val="00710BBA"/>
    <w:rsid w:val="00710C86"/>
    <w:rsid w:val="00710D82"/>
    <w:rsid w:val="00710E6A"/>
    <w:rsid w:val="00710F48"/>
    <w:rsid w:val="007115F9"/>
    <w:rsid w:val="00711798"/>
    <w:rsid w:val="0071190B"/>
    <w:rsid w:val="00711F31"/>
    <w:rsid w:val="00711F86"/>
    <w:rsid w:val="00711FF3"/>
    <w:rsid w:val="007124BF"/>
    <w:rsid w:val="00712E17"/>
    <w:rsid w:val="007131FE"/>
    <w:rsid w:val="00713502"/>
    <w:rsid w:val="0071378D"/>
    <w:rsid w:val="00713B80"/>
    <w:rsid w:val="00714A7C"/>
    <w:rsid w:val="00714BD8"/>
    <w:rsid w:val="00715103"/>
    <w:rsid w:val="00715340"/>
    <w:rsid w:val="007156E2"/>
    <w:rsid w:val="0071576A"/>
    <w:rsid w:val="0071586A"/>
    <w:rsid w:val="00715955"/>
    <w:rsid w:val="00715A20"/>
    <w:rsid w:val="00715E20"/>
    <w:rsid w:val="00715F17"/>
    <w:rsid w:val="00716061"/>
    <w:rsid w:val="00716928"/>
    <w:rsid w:val="00716BC6"/>
    <w:rsid w:val="00717094"/>
    <w:rsid w:val="007170CF"/>
    <w:rsid w:val="00717285"/>
    <w:rsid w:val="007172DA"/>
    <w:rsid w:val="00717440"/>
    <w:rsid w:val="00717442"/>
    <w:rsid w:val="007175E4"/>
    <w:rsid w:val="0071778B"/>
    <w:rsid w:val="00717955"/>
    <w:rsid w:val="00717AED"/>
    <w:rsid w:val="00717B93"/>
    <w:rsid w:val="00717BE7"/>
    <w:rsid w:val="00717BF4"/>
    <w:rsid w:val="007204D0"/>
    <w:rsid w:val="007208BC"/>
    <w:rsid w:val="0072099A"/>
    <w:rsid w:val="00720CC5"/>
    <w:rsid w:val="00720DA6"/>
    <w:rsid w:val="00720E7E"/>
    <w:rsid w:val="00720E95"/>
    <w:rsid w:val="00721257"/>
    <w:rsid w:val="00721D2A"/>
    <w:rsid w:val="0072240F"/>
    <w:rsid w:val="00722599"/>
    <w:rsid w:val="007227AE"/>
    <w:rsid w:val="00722A39"/>
    <w:rsid w:val="00722BF3"/>
    <w:rsid w:val="00722E5B"/>
    <w:rsid w:val="00723115"/>
    <w:rsid w:val="00723319"/>
    <w:rsid w:val="007234DA"/>
    <w:rsid w:val="007236A8"/>
    <w:rsid w:val="00723AEA"/>
    <w:rsid w:val="00723B7D"/>
    <w:rsid w:val="00723F8D"/>
    <w:rsid w:val="007240A1"/>
    <w:rsid w:val="00724363"/>
    <w:rsid w:val="0072463E"/>
    <w:rsid w:val="00724676"/>
    <w:rsid w:val="00724BF2"/>
    <w:rsid w:val="00724BF7"/>
    <w:rsid w:val="00724BFC"/>
    <w:rsid w:val="00724CEF"/>
    <w:rsid w:val="00724D6C"/>
    <w:rsid w:val="00725262"/>
    <w:rsid w:val="00725529"/>
    <w:rsid w:val="00725AFF"/>
    <w:rsid w:val="00725B03"/>
    <w:rsid w:val="00725D38"/>
    <w:rsid w:val="007260CF"/>
    <w:rsid w:val="0072611D"/>
    <w:rsid w:val="007261B0"/>
    <w:rsid w:val="00726AE7"/>
    <w:rsid w:val="00726D2A"/>
    <w:rsid w:val="00727052"/>
    <w:rsid w:val="00727387"/>
    <w:rsid w:val="0072738D"/>
    <w:rsid w:val="00727723"/>
    <w:rsid w:val="007279DA"/>
    <w:rsid w:val="007279FA"/>
    <w:rsid w:val="00727AD9"/>
    <w:rsid w:val="007301D4"/>
    <w:rsid w:val="007303D6"/>
    <w:rsid w:val="0073062A"/>
    <w:rsid w:val="007308AA"/>
    <w:rsid w:val="00730B2C"/>
    <w:rsid w:val="00730F10"/>
    <w:rsid w:val="007310A1"/>
    <w:rsid w:val="007319CB"/>
    <w:rsid w:val="00731AB3"/>
    <w:rsid w:val="00731BE7"/>
    <w:rsid w:val="00731C0D"/>
    <w:rsid w:val="00731C68"/>
    <w:rsid w:val="00731E38"/>
    <w:rsid w:val="00732141"/>
    <w:rsid w:val="007329C3"/>
    <w:rsid w:val="00732A45"/>
    <w:rsid w:val="00732A88"/>
    <w:rsid w:val="00732BA2"/>
    <w:rsid w:val="00732E7B"/>
    <w:rsid w:val="00732F9A"/>
    <w:rsid w:val="00733054"/>
    <w:rsid w:val="007334C1"/>
    <w:rsid w:val="0073363B"/>
    <w:rsid w:val="00733F6D"/>
    <w:rsid w:val="0073473B"/>
    <w:rsid w:val="007347E6"/>
    <w:rsid w:val="00734CDD"/>
    <w:rsid w:val="00734D24"/>
    <w:rsid w:val="00734D5C"/>
    <w:rsid w:val="00734E7E"/>
    <w:rsid w:val="00735080"/>
    <w:rsid w:val="007353CF"/>
    <w:rsid w:val="007353F1"/>
    <w:rsid w:val="00735799"/>
    <w:rsid w:val="00735BC9"/>
    <w:rsid w:val="00735E06"/>
    <w:rsid w:val="00735E15"/>
    <w:rsid w:val="00735EB3"/>
    <w:rsid w:val="007364AA"/>
    <w:rsid w:val="00736988"/>
    <w:rsid w:val="00736C91"/>
    <w:rsid w:val="007372BE"/>
    <w:rsid w:val="00737B3D"/>
    <w:rsid w:val="00737E71"/>
    <w:rsid w:val="00737F38"/>
    <w:rsid w:val="00737FBD"/>
    <w:rsid w:val="0074023A"/>
    <w:rsid w:val="0074074A"/>
    <w:rsid w:val="00740A72"/>
    <w:rsid w:val="00740A82"/>
    <w:rsid w:val="007410CB"/>
    <w:rsid w:val="00741174"/>
    <w:rsid w:val="00741270"/>
    <w:rsid w:val="007414BE"/>
    <w:rsid w:val="007414D7"/>
    <w:rsid w:val="0074286D"/>
    <w:rsid w:val="00742BDF"/>
    <w:rsid w:val="00742DDF"/>
    <w:rsid w:val="007430B8"/>
    <w:rsid w:val="00743338"/>
    <w:rsid w:val="007435B7"/>
    <w:rsid w:val="0074361B"/>
    <w:rsid w:val="00743A30"/>
    <w:rsid w:val="00743B33"/>
    <w:rsid w:val="00743C1D"/>
    <w:rsid w:val="0074419E"/>
    <w:rsid w:val="007443E7"/>
    <w:rsid w:val="0074440F"/>
    <w:rsid w:val="007444D3"/>
    <w:rsid w:val="00744F87"/>
    <w:rsid w:val="007450A8"/>
    <w:rsid w:val="0074512F"/>
    <w:rsid w:val="007451C0"/>
    <w:rsid w:val="00745263"/>
    <w:rsid w:val="00745C1A"/>
    <w:rsid w:val="00746CD2"/>
    <w:rsid w:val="0074721A"/>
    <w:rsid w:val="00747369"/>
    <w:rsid w:val="0074747E"/>
    <w:rsid w:val="00747747"/>
    <w:rsid w:val="00747CDC"/>
    <w:rsid w:val="0075084E"/>
    <w:rsid w:val="00750DA4"/>
    <w:rsid w:val="00750E7C"/>
    <w:rsid w:val="00750EC9"/>
    <w:rsid w:val="007515D7"/>
    <w:rsid w:val="00751670"/>
    <w:rsid w:val="00751AEB"/>
    <w:rsid w:val="00751ED0"/>
    <w:rsid w:val="00751EE0"/>
    <w:rsid w:val="007520E3"/>
    <w:rsid w:val="007523E3"/>
    <w:rsid w:val="00753190"/>
    <w:rsid w:val="00753786"/>
    <w:rsid w:val="007538C6"/>
    <w:rsid w:val="00754302"/>
    <w:rsid w:val="007543A4"/>
    <w:rsid w:val="00754633"/>
    <w:rsid w:val="007547A8"/>
    <w:rsid w:val="00754851"/>
    <w:rsid w:val="0075494F"/>
    <w:rsid w:val="00754B11"/>
    <w:rsid w:val="00754FE1"/>
    <w:rsid w:val="00755BC9"/>
    <w:rsid w:val="00755BE9"/>
    <w:rsid w:val="007567BA"/>
    <w:rsid w:val="00756BCA"/>
    <w:rsid w:val="00756CC7"/>
    <w:rsid w:val="007576B5"/>
    <w:rsid w:val="0075799A"/>
    <w:rsid w:val="00757A22"/>
    <w:rsid w:val="00757C2F"/>
    <w:rsid w:val="00757D32"/>
    <w:rsid w:val="00760857"/>
    <w:rsid w:val="007608EC"/>
    <w:rsid w:val="00760D0B"/>
    <w:rsid w:val="00761090"/>
    <w:rsid w:val="0076184D"/>
    <w:rsid w:val="00761EB2"/>
    <w:rsid w:val="00762668"/>
    <w:rsid w:val="007628D2"/>
    <w:rsid w:val="00763680"/>
    <w:rsid w:val="0076385B"/>
    <w:rsid w:val="00763CD9"/>
    <w:rsid w:val="0076421F"/>
    <w:rsid w:val="007643CC"/>
    <w:rsid w:val="00764547"/>
    <w:rsid w:val="007646BA"/>
    <w:rsid w:val="007646C4"/>
    <w:rsid w:val="007649ED"/>
    <w:rsid w:val="00764BD4"/>
    <w:rsid w:val="00764CEC"/>
    <w:rsid w:val="00765215"/>
    <w:rsid w:val="00765576"/>
    <w:rsid w:val="00765742"/>
    <w:rsid w:val="00765DDC"/>
    <w:rsid w:val="00766125"/>
    <w:rsid w:val="0076629D"/>
    <w:rsid w:val="0076649B"/>
    <w:rsid w:val="007664C2"/>
    <w:rsid w:val="00766743"/>
    <w:rsid w:val="00766DD7"/>
    <w:rsid w:val="00767665"/>
    <w:rsid w:val="007678A9"/>
    <w:rsid w:val="00767EB2"/>
    <w:rsid w:val="007702E6"/>
    <w:rsid w:val="007709AE"/>
    <w:rsid w:val="00770F5A"/>
    <w:rsid w:val="00771178"/>
    <w:rsid w:val="00771405"/>
    <w:rsid w:val="007715C9"/>
    <w:rsid w:val="0077192F"/>
    <w:rsid w:val="00771D6C"/>
    <w:rsid w:val="007720BD"/>
    <w:rsid w:val="007723D8"/>
    <w:rsid w:val="00772A6C"/>
    <w:rsid w:val="00772B79"/>
    <w:rsid w:val="0077301E"/>
    <w:rsid w:val="00773199"/>
    <w:rsid w:val="00773474"/>
    <w:rsid w:val="007738DF"/>
    <w:rsid w:val="0077393B"/>
    <w:rsid w:val="00773A51"/>
    <w:rsid w:val="00773D13"/>
    <w:rsid w:val="00774264"/>
    <w:rsid w:val="00774297"/>
    <w:rsid w:val="0077436B"/>
    <w:rsid w:val="00774689"/>
    <w:rsid w:val="0077486F"/>
    <w:rsid w:val="007749DF"/>
    <w:rsid w:val="00774B11"/>
    <w:rsid w:val="007758E5"/>
    <w:rsid w:val="00775D11"/>
    <w:rsid w:val="00775E3A"/>
    <w:rsid w:val="00775F41"/>
    <w:rsid w:val="00776123"/>
    <w:rsid w:val="00776601"/>
    <w:rsid w:val="00776945"/>
    <w:rsid w:val="00776DA4"/>
    <w:rsid w:val="00776DE0"/>
    <w:rsid w:val="00776E69"/>
    <w:rsid w:val="00776EEA"/>
    <w:rsid w:val="0077705C"/>
    <w:rsid w:val="007771AF"/>
    <w:rsid w:val="00777231"/>
    <w:rsid w:val="00777D05"/>
    <w:rsid w:val="0078009F"/>
    <w:rsid w:val="00780310"/>
    <w:rsid w:val="0078034F"/>
    <w:rsid w:val="0078074E"/>
    <w:rsid w:val="007807F0"/>
    <w:rsid w:val="00780A2E"/>
    <w:rsid w:val="00780C5A"/>
    <w:rsid w:val="00780C86"/>
    <w:rsid w:val="00781123"/>
    <w:rsid w:val="007815D9"/>
    <w:rsid w:val="0078165A"/>
    <w:rsid w:val="00781771"/>
    <w:rsid w:val="00781F1A"/>
    <w:rsid w:val="007821D0"/>
    <w:rsid w:val="00782553"/>
    <w:rsid w:val="00782742"/>
    <w:rsid w:val="007831F1"/>
    <w:rsid w:val="007834C0"/>
    <w:rsid w:val="00783680"/>
    <w:rsid w:val="007837BB"/>
    <w:rsid w:val="0078381C"/>
    <w:rsid w:val="0078389A"/>
    <w:rsid w:val="00783AA1"/>
    <w:rsid w:val="00783B45"/>
    <w:rsid w:val="00783BFB"/>
    <w:rsid w:val="0078438A"/>
    <w:rsid w:val="00784590"/>
    <w:rsid w:val="007846CD"/>
    <w:rsid w:val="007849F3"/>
    <w:rsid w:val="00784ABE"/>
    <w:rsid w:val="0078556D"/>
    <w:rsid w:val="007855F4"/>
    <w:rsid w:val="0078581F"/>
    <w:rsid w:val="007858D9"/>
    <w:rsid w:val="007866FD"/>
    <w:rsid w:val="0078676E"/>
    <w:rsid w:val="00786B05"/>
    <w:rsid w:val="00786F55"/>
    <w:rsid w:val="0078701C"/>
    <w:rsid w:val="00787470"/>
    <w:rsid w:val="00787803"/>
    <w:rsid w:val="0078798F"/>
    <w:rsid w:val="00787EE8"/>
    <w:rsid w:val="007900A4"/>
    <w:rsid w:val="0079086E"/>
    <w:rsid w:val="007908A6"/>
    <w:rsid w:val="00790946"/>
    <w:rsid w:val="00790B75"/>
    <w:rsid w:val="00790D15"/>
    <w:rsid w:val="00790FEC"/>
    <w:rsid w:val="007912D6"/>
    <w:rsid w:val="0079190C"/>
    <w:rsid w:val="0079230C"/>
    <w:rsid w:val="00792A78"/>
    <w:rsid w:val="00792D9F"/>
    <w:rsid w:val="00793050"/>
    <w:rsid w:val="0079438E"/>
    <w:rsid w:val="00794BD0"/>
    <w:rsid w:val="00794C8E"/>
    <w:rsid w:val="00794C98"/>
    <w:rsid w:val="00794CB2"/>
    <w:rsid w:val="00794DF9"/>
    <w:rsid w:val="007953A4"/>
    <w:rsid w:val="00795BA9"/>
    <w:rsid w:val="00795DA3"/>
    <w:rsid w:val="00795EAB"/>
    <w:rsid w:val="00795EB1"/>
    <w:rsid w:val="0079662E"/>
    <w:rsid w:val="00796A22"/>
    <w:rsid w:val="00796B5B"/>
    <w:rsid w:val="00797022"/>
    <w:rsid w:val="00797114"/>
    <w:rsid w:val="007974C7"/>
    <w:rsid w:val="007976C4"/>
    <w:rsid w:val="00797817"/>
    <w:rsid w:val="007A0523"/>
    <w:rsid w:val="007A05E9"/>
    <w:rsid w:val="007A07AB"/>
    <w:rsid w:val="007A07AF"/>
    <w:rsid w:val="007A0AE3"/>
    <w:rsid w:val="007A0C94"/>
    <w:rsid w:val="007A0DA8"/>
    <w:rsid w:val="007A0F4D"/>
    <w:rsid w:val="007A13BF"/>
    <w:rsid w:val="007A1954"/>
    <w:rsid w:val="007A195A"/>
    <w:rsid w:val="007A1ECF"/>
    <w:rsid w:val="007A1FDA"/>
    <w:rsid w:val="007A2424"/>
    <w:rsid w:val="007A242E"/>
    <w:rsid w:val="007A256E"/>
    <w:rsid w:val="007A2779"/>
    <w:rsid w:val="007A2A57"/>
    <w:rsid w:val="007A2D6D"/>
    <w:rsid w:val="007A2E90"/>
    <w:rsid w:val="007A3A30"/>
    <w:rsid w:val="007A3C5D"/>
    <w:rsid w:val="007A3ED4"/>
    <w:rsid w:val="007A3EF2"/>
    <w:rsid w:val="007A412B"/>
    <w:rsid w:val="007A44BC"/>
    <w:rsid w:val="007A456E"/>
    <w:rsid w:val="007A48B0"/>
    <w:rsid w:val="007A5001"/>
    <w:rsid w:val="007A57FF"/>
    <w:rsid w:val="007A5F6D"/>
    <w:rsid w:val="007A646E"/>
    <w:rsid w:val="007A6539"/>
    <w:rsid w:val="007A66B2"/>
    <w:rsid w:val="007A66D1"/>
    <w:rsid w:val="007A6884"/>
    <w:rsid w:val="007A6C23"/>
    <w:rsid w:val="007A6F0C"/>
    <w:rsid w:val="007A70EE"/>
    <w:rsid w:val="007A7300"/>
    <w:rsid w:val="007A753E"/>
    <w:rsid w:val="007B01F0"/>
    <w:rsid w:val="007B02CA"/>
    <w:rsid w:val="007B0741"/>
    <w:rsid w:val="007B0A71"/>
    <w:rsid w:val="007B0D66"/>
    <w:rsid w:val="007B0DDF"/>
    <w:rsid w:val="007B1216"/>
    <w:rsid w:val="007B14A6"/>
    <w:rsid w:val="007B1855"/>
    <w:rsid w:val="007B1A9F"/>
    <w:rsid w:val="007B1D3D"/>
    <w:rsid w:val="007B1FC5"/>
    <w:rsid w:val="007B2361"/>
    <w:rsid w:val="007B2478"/>
    <w:rsid w:val="007B2808"/>
    <w:rsid w:val="007B2862"/>
    <w:rsid w:val="007B286A"/>
    <w:rsid w:val="007B2DDE"/>
    <w:rsid w:val="007B2E59"/>
    <w:rsid w:val="007B34AE"/>
    <w:rsid w:val="007B3E00"/>
    <w:rsid w:val="007B3E5D"/>
    <w:rsid w:val="007B3F04"/>
    <w:rsid w:val="007B4053"/>
    <w:rsid w:val="007B41E5"/>
    <w:rsid w:val="007B444B"/>
    <w:rsid w:val="007B46A1"/>
    <w:rsid w:val="007B4ABA"/>
    <w:rsid w:val="007B4B76"/>
    <w:rsid w:val="007B4F56"/>
    <w:rsid w:val="007B574F"/>
    <w:rsid w:val="007B5D36"/>
    <w:rsid w:val="007B6198"/>
    <w:rsid w:val="007B635D"/>
    <w:rsid w:val="007B6842"/>
    <w:rsid w:val="007B71FA"/>
    <w:rsid w:val="007B71FD"/>
    <w:rsid w:val="007B7445"/>
    <w:rsid w:val="007B7B04"/>
    <w:rsid w:val="007B7B43"/>
    <w:rsid w:val="007C01BC"/>
    <w:rsid w:val="007C06DF"/>
    <w:rsid w:val="007C0B04"/>
    <w:rsid w:val="007C0F74"/>
    <w:rsid w:val="007C132B"/>
    <w:rsid w:val="007C15C5"/>
    <w:rsid w:val="007C19DC"/>
    <w:rsid w:val="007C1ADE"/>
    <w:rsid w:val="007C1B58"/>
    <w:rsid w:val="007C1C17"/>
    <w:rsid w:val="007C1EBB"/>
    <w:rsid w:val="007C254E"/>
    <w:rsid w:val="007C28E0"/>
    <w:rsid w:val="007C2904"/>
    <w:rsid w:val="007C2A0F"/>
    <w:rsid w:val="007C2E99"/>
    <w:rsid w:val="007C2FB0"/>
    <w:rsid w:val="007C35A9"/>
    <w:rsid w:val="007C36CD"/>
    <w:rsid w:val="007C38CC"/>
    <w:rsid w:val="007C391D"/>
    <w:rsid w:val="007C3A46"/>
    <w:rsid w:val="007C4284"/>
    <w:rsid w:val="007C4414"/>
    <w:rsid w:val="007C4726"/>
    <w:rsid w:val="007C47FF"/>
    <w:rsid w:val="007C5089"/>
    <w:rsid w:val="007C5CEE"/>
    <w:rsid w:val="007C69F3"/>
    <w:rsid w:val="007C6D87"/>
    <w:rsid w:val="007C6DB9"/>
    <w:rsid w:val="007C7560"/>
    <w:rsid w:val="007C75FD"/>
    <w:rsid w:val="007C77A0"/>
    <w:rsid w:val="007C7980"/>
    <w:rsid w:val="007C7CC5"/>
    <w:rsid w:val="007C7F4B"/>
    <w:rsid w:val="007D0345"/>
    <w:rsid w:val="007D0A52"/>
    <w:rsid w:val="007D0B0C"/>
    <w:rsid w:val="007D1146"/>
    <w:rsid w:val="007D15FF"/>
    <w:rsid w:val="007D1B79"/>
    <w:rsid w:val="007D1B97"/>
    <w:rsid w:val="007D1F7C"/>
    <w:rsid w:val="007D2330"/>
    <w:rsid w:val="007D2B5A"/>
    <w:rsid w:val="007D2C32"/>
    <w:rsid w:val="007D2DB9"/>
    <w:rsid w:val="007D2DDE"/>
    <w:rsid w:val="007D33B4"/>
    <w:rsid w:val="007D356C"/>
    <w:rsid w:val="007D35C2"/>
    <w:rsid w:val="007D35C4"/>
    <w:rsid w:val="007D3852"/>
    <w:rsid w:val="007D3989"/>
    <w:rsid w:val="007D3A64"/>
    <w:rsid w:val="007D4113"/>
    <w:rsid w:val="007D45CC"/>
    <w:rsid w:val="007D48B8"/>
    <w:rsid w:val="007D49D0"/>
    <w:rsid w:val="007D4E4D"/>
    <w:rsid w:val="007D5567"/>
    <w:rsid w:val="007D5587"/>
    <w:rsid w:val="007D57B2"/>
    <w:rsid w:val="007D5A9B"/>
    <w:rsid w:val="007D5E3A"/>
    <w:rsid w:val="007D5F24"/>
    <w:rsid w:val="007D62D4"/>
    <w:rsid w:val="007D64B7"/>
    <w:rsid w:val="007D684F"/>
    <w:rsid w:val="007D69E9"/>
    <w:rsid w:val="007D6A0C"/>
    <w:rsid w:val="007D6E2A"/>
    <w:rsid w:val="007D6F50"/>
    <w:rsid w:val="007D7023"/>
    <w:rsid w:val="007D7036"/>
    <w:rsid w:val="007D71DC"/>
    <w:rsid w:val="007D73A1"/>
    <w:rsid w:val="007D765A"/>
    <w:rsid w:val="007D7B73"/>
    <w:rsid w:val="007D7CF3"/>
    <w:rsid w:val="007D7D6D"/>
    <w:rsid w:val="007D7E32"/>
    <w:rsid w:val="007D7FC6"/>
    <w:rsid w:val="007E0020"/>
    <w:rsid w:val="007E05DD"/>
    <w:rsid w:val="007E06F5"/>
    <w:rsid w:val="007E0808"/>
    <w:rsid w:val="007E0B32"/>
    <w:rsid w:val="007E0C13"/>
    <w:rsid w:val="007E0D88"/>
    <w:rsid w:val="007E11AA"/>
    <w:rsid w:val="007E144D"/>
    <w:rsid w:val="007E20B1"/>
    <w:rsid w:val="007E223B"/>
    <w:rsid w:val="007E233E"/>
    <w:rsid w:val="007E2479"/>
    <w:rsid w:val="007E28E6"/>
    <w:rsid w:val="007E2EDF"/>
    <w:rsid w:val="007E2F0B"/>
    <w:rsid w:val="007E2FB1"/>
    <w:rsid w:val="007E3036"/>
    <w:rsid w:val="007E344D"/>
    <w:rsid w:val="007E3747"/>
    <w:rsid w:val="007E4611"/>
    <w:rsid w:val="007E47CD"/>
    <w:rsid w:val="007E4E91"/>
    <w:rsid w:val="007E546D"/>
    <w:rsid w:val="007E5633"/>
    <w:rsid w:val="007E5778"/>
    <w:rsid w:val="007E5788"/>
    <w:rsid w:val="007E5956"/>
    <w:rsid w:val="007E5CD6"/>
    <w:rsid w:val="007E5D98"/>
    <w:rsid w:val="007E5EA8"/>
    <w:rsid w:val="007E5EB3"/>
    <w:rsid w:val="007E60C7"/>
    <w:rsid w:val="007E658D"/>
    <w:rsid w:val="007E65F3"/>
    <w:rsid w:val="007E6A87"/>
    <w:rsid w:val="007E6F0C"/>
    <w:rsid w:val="007E7041"/>
    <w:rsid w:val="007E72B7"/>
    <w:rsid w:val="007E74C5"/>
    <w:rsid w:val="007E7599"/>
    <w:rsid w:val="007E78E4"/>
    <w:rsid w:val="007E7C7F"/>
    <w:rsid w:val="007E7DA1"/>
    <w:rsid w:val="007F0110"/>
    <w:rsid w:val="007F01DF"/>
    <w:rsid w:val="007F023F"/>
    <w:rsid w:val="007F0336"/>
    <w:rsid w:val="007F0344"/>
    <w:rsid w:val="007F0479"/>
    <w:rsid w:val="007F078B"/>
    <w:rsid w:val="007F085D"/>
    <w:rsid w:val="007F085E"/>
    <w:rsid w:val="007F0A85"/>
    <w:rsid w:val="007F0D12"/>
    <w:rsid w:val="007F153F"/>
    <w:rsid w:val="007F1B07"/>
    <w:rsid w:val="007F1BDB"/>
    <w:rsid w:val="007F1C13"/>
    <w:rsid w:val="007F1C8C"/>
    <w:rsid w:val="007F1CF2"/>
    <w:rsid w:val="007F1DCF"/>
    <w:rsid w:val="007F1EDE"/>
    <w:rsid w:val="007F1FE0"/>
    <w:rsid w:val="007F2155"/>
    <w:rsid w:val="007F22CF"/>
    <w:rsid w:val="007F246D"/>
    <w:rsid w:val="007F24F7"/>
    <w:rsid w:val="007F25A9"/>
    <w:rsid w:val="007F26C2"/>
    <w:rsid w:val="007F2AE4"/>
    <w:rsid w:val="007F316F"/>
    <w:rsid w:val="007F35F7"/>
    <w:rsid w:val="007F393D"/>
    <w:rsid w:val="007F3D15"/>
    <w:rsid w:val="007F3E30"/>
    <w:rsid w:val="007F431A"/>
    <w:rsid w:val="007F462D"/>
    <w:rsid w:val="007F46C5"/>
    <w:rsid w:val="007F47C6"/>
    <w:rsid w:val="007F4852"/>
    <w:rsid w:val="007F49D5"/>
    <w:rsid w:val="007F4C6F"/>
    <w:rsid w:val="007F4D0D"/>
    <w:rsid w:val="007F4DA3"/>
    <w:rsid w:val="007F527B"/>
    <w:rsid w:val="007F572C"/>
    <w:rsid w:val="007F59C6"/>
    <w:rsid w:val="007F5D78"/>
    <w:rsid w:val="007F623F"/>
    <w:rsid w:val="007F6260"/>
    <w:rsid w:val="007F6269"/>
    <w:rsid w:val="007F6839"/>
    <w:rsid w:val="007F6DF6"/>
    <w:rsid w:val="007F6E88"/>
    <w:rsid w:val="007F6F1A"/>
    <w:rsid w:val="007F6FDA"/>
    <w:rsid w:val="007F7259"/>
    <w:rsid w:val="007F7519"/>
    <w:rsid w:val="007F76A8"/>
    <w:rsid w:val="007F792F"/>
    <w:rsid w:val="007F79EA"/>
    <w:rsid w:val="007F7AF8"/>
    <w:rsid w:val="008002D2"/>
    <w:rsid w:val="008007DF"/>
    <w:rsid w:val="0080130F"/>
    <w:rsid w:val="00801392"/>
    <w:rsid w:val="0080149E"/>
    <w:rsid w:val="00801B2C"/>
    <w:rsid w:val="00801B89"/>
    <w:rsid w:val="00801C92"/>
    <w:rsid w:val="00801EA6"/>
    <w:rsid w:val="008021AC"/>
    <w:rsid w:val="0080250A"/>
    <w:rsid w:val="008026B9"/>
    <w:rsid w:val="00802B45"/>
    <w:rsid w:val="00802E44"/>
    <w:rsid w:val="008031E1"/>
    <w:rsid w:val="008032B9"/>
    <w:rsid w:val="008035DD"/>
    <w:rsid w:val="00803F1A"/>
    <w:rsid w:val="00804223"/>
    <w:rsid w:val="00804727"/>
    <w:rsid w:val="00804B2F"/>
    <w:rsid w:val="00804B4A"/>
    <w:rsid w:val="00804BE1"/>
    <w:rsid w:val="00804D79"/>
    <w:rsid w:val="00804E52"/>
    <w:rsid w:val="008050F3"/>
    <w:rsid w:val="0080519D"/>
    <w:rsid w:val="00805216"/>
    <w:rsid w:val="008054D5"/>
    <w:rsid w:val="00805668"/>
    <w:rsid w:val="00805F9F"/>
    <w:rsid w:val="00806973"/>
    <w:rsid w:val="00806C7F"/>
    <w:rsid w:val="00806CE2"/>
    <w:rsid w:val="008073BE"/>
    <w:rsid w:val="00807522"/>
    <w:rsid w:val="008075E9"/>
    <w:rsid w:val="008079A9"/>
    <w:rsid w:val="00810564"/>
    <w:rsid w:val="008107CE"/>
    <w:rsid w:val="00810BE2"/>
    <w:rsid w:val="00810BE4"/>
    <w:rsid w:val="00810EC4"/>
    <w:rsid w:val="0081157D"/>
    <w:rsid w:val="00811916"/>
    <w:rsid w:val="00811CD5"/>
    <w:rsid w:val="00811E82"/>
    <w:rsid w:val="00811E86"/>
    <w:rsid w:val="00811E96"/>
    <w:rsid w:val="00812594"/>
    <w:rsid w:val="0081266D"/>
    <w:rsid w:val="008131DA"/>
    <w:rsid w:val="008132AC"/>
    <w:rsid w:val="00813510"/>
    <w:rsid w:val="0081370C"/>
    <w:rsid w:val="00813738"/>
    <w:rsid w:val="008138FF"/>
    <w:rsid w:val="00813961"/>
    <w:rsid w:val="00813A90"/>
    <w:rsid w:val="00813D2F"/>
    <w:rsid w:val="008141A8"/>
    <w:rsid w:val="00814617"/>
    <w:rsid w:val="00814F30"/>
    <w:rsid w:val="0081514B"/>
    <w:rsid w:val="00815506"/>
    <w:rsid w:val="0081556A"/>
    <w:rsid w:val="00815684"/>
    <w:rsid w:val="008158CA"/>
    <w:rsid w:val="0081591D"/>
    <w:rsid w:val="00816F1D"/>
    <w:rsid w:val="0081732A"/>
    <w:rsid w:val="008174F0"/>
    <w:rsid w:val="00817697"/>
    <w:rsid w:val="0081777C"/>
    <w:rsid w:val="00817897"/>
    <w:rsid w:val="008178FC"/>
    <w:rsid w:val="00817A4D"/>
    <w:rsid w:val="00817AC3"/>
    <w:rsid w:val="00817D33"/>
    <w:rsid w:val="00817F44"/>
    <w:rsid w:val="00820267"/>
    <w:rsid w:val="008206A0"/>
    <w:rsid w:val="00820954"/>
    <w:rsid w:val="00820E9E"/>
    <w:rsid w:val="008214DD"/>
    <w:rsid w:val="008217C5"/>
    <w:rsid w:val="00822079"/>
    <w:rsid w:val="008229BE"/>
    <w:rsid w:val="00822B80"/>
    <w:rsid w:val="00822C3F"/>
    <w:rsid w:val="00822F0D"/>
    <w:rsid w:val="00822F77"/>
    <w:rsid w:val="00822FA1"/>
    <w:rsid w:val="008230BF"/>
    <w:rsid w:val="0082312F"/>
    <w:rsid w:val="00823300"/>
    <w:rsid w:val="0082352B"/>
    <w:rsid w:val="00823894"/>
    <w:rsid w:val="008238DA"/>
    <w:rsid w:val="00823BDD"/>
    <w:rsid w:val="0082477F"/>
    <w:rsid w:val="008249B8"/>
    <w:rsid w:val="00824B5B"/>
    <w:rsid w:val="00824B9F"/>
    <w:rsid w:val="00824E37"/>
    <w:rsid w:val="00824F6B"/>
    <w:rsid w:val="00825042"/>
    <w:rsid w:val="00825491"/>
    <w:rsid w:val="008259AF"/>
    <w:rsid w:val="008264D8"/>
    <w:rsid w:val="008264D9"/>
    <w:rsid w:val="0082683A"/>
    <w:rsid w:val="008269D1"/>
    <w:rsid w:val="00826C9E"/>
    <w:rsid w:val="008272A3"/>
    <w:rsid w:val="0082734E"/>
    <w:rsid w:val="008276B7"/>
    <w:rsid w:val="00827B06"/>
    <w:rsid w:val="00827CD1"/>
    <w:rsid w:val="00827E3D"/>
    <w:rsid w:val="00827FC5"/>
    <w:rsid w:val="00830489"/>
    <w:rsid w:val="008307A9"/>
    <w:rsid w:val="00830C3B"/>
    <w:rsid w:val="00830D0C"/>
    <w:rsid w:val="008317E6"/>
    <w:rsid w:val="008319C6"/>
    <w:rsid w:val="00831BBA"/>
    <w:rsid w:val="00831C51"/>
    <w:rsid w:val="00831DE7"/>
    <w:rsid w:val="00831E12"/>
    <w:rsid w:val="00831F88"/>
    <w:rsid w:val="0083203E"/>
    <w:rsid w:val="0083228E"/>
    <w:rsid w:val="008322F6"/>
    <w:rsid w:val="00832D73"/>
    <w:rsid w:val="00832EB2"/>
    <w:rsid w:val="0083318E"/>
    <w:rsid w:val="00833209"/>
    <w:rsid w:val="00833570"/>
    <w:rsid w:val="00833807"/>
    <w:rsid w:val="00833A5A"/>
    <w:rsid w:val="0083489E"/>
    <w:rsid w:val="00834C14"/>
    <w:rsid w:val="00834CC1"/>
    <w:rsid w:val="00835802"/>
    <w:rsid w:val="00835BE9"/>
    <w:rsid w:val="00835C16"/>
    <w:rsid w:val="0083600D"/>
    <w:rsid w:val="00836251"/>
    <w:rsid w:val="008363BC"/>
    <w:rsid w:val="0083645E"/>
    <w:rsid w:val="008367D2"/>
    <w:rsid w:val="00836CB2"/>
    <w:rsid w:val="00836EED"/>
    <w:rsid w:val="0083711A"/>
    <w:rsid w:val="00840263"/>
    <w:rsid w:val="0084031D"/>
    <w:rsid w:val="00840D21"/>
    <w:rsid w:val="00840D62"/>
    <w:rsid w:val="00840D64"/>
    <w:rsid w:val="0084161F"/>
    <w:rsid w:val="00841BB9"/>
    <w:rsid w:val="00841C7D"/>
    <w:rsid w:val="008420E6"/>
    <w:rsid w:val="008421A5"/>
    <w:rsid w:val="00842997"/>
    <w:rsid w:val="00842AB3"/>
    <w:rsid w:val="00842E4B"/>
    <w:rsid w:val="0084313B"/>
    <w:rsid w:val="0084319D"/>
    <w:rsid w:val="008431E9"/>
    <w:rsid w:val="0084320F"/>
    <w:rsid w:val="0084348C"/>
    <w:rsid w:val="00843B14"/>
    <w:rsid w:val="00843FC4"/>
    <w:rsid w:val="00843FD9"/>
    <w:rsid w:val="00844CDA"/>
    <w:rsid w:val="00844F02"/>
    <w:rsid w:val="00845357"/>
    <w:rsid w:val="0084537B"/>
    <w:rsid w:val="0084589F"/>
    <w:rsid w:val="00845BCB"/>
    <w:rsid w:val="00845E25"/>
    <w:rsid w:val="00845FB6"/>
    <w:rsid w:val="008460E7"/>
    <w:rsid w:val="00846419"/>
    <w:rsid w:val="00846ADC"/>
    <w:rsid w:val="00847986"/>
    <w:rsid w:val="00847E3D"/>
    <w:rsid w:val="00847FBE"/>
    <w:rsid w:val="00847FCE"/>
    <w:rsid w:val="008504AE"/>
    <w:rsid w:val="00850BFD"/>
    <w:rsid w:val="00851032"/>
    <w:rsid w:val="008518D5"/>
    <w:rsid w:val="00851B46"/>
    <w:rsid w:val="00851ED3"/>
    <w:rsid w:val="0085206F"/>
    <w:rsid w:val="00852456"/>
    <w:rsid w:val="008525B8"/>
    <w:rsid w:val="0085270B"/>
    <w:rsid w:val="00852CF4"/>
    <w:rsid w:val="00852E7A"/>
    <w:rsid w:val="00852EEC"/>
    <w:rsid w:val="00852F0B"/>
    <w:rsid w:val="008530A2"/>
    <w:rsid w:val="00853117"/>
    <w:rsid w:val="008532B9"/>
    <w:rsid w:val="00853A2D"/>
    <w:rsid w:val="00853A82"/>
    <w:rsid w:val="00853BA1"/>
    <w:rsid w:val="00853CB7"/>
    <w:rsid w:val="00853DF7"/>
    <w:rsid w:val="00853ED9"/>
    <w:rsid w:val="0085402C"/>
    <w:rsid w:val="008542B9"/>
    <w:rsid w:val="00854394"/>
    <w:rsid w:val="00854747"/>
    <w:rsid w:val="008549A7"/>
    <w:rsid w:val="00854CED"/>
    <w:rsid w:val="0085503D"/>
    <w:rsid w:val="0085513F"/>
    <w:rsid w:val="00855302"/>
    <w:rsid w:val="00855B34"/>
    <w:rsid w:val="00855B69"/>
    <w:rsid w:val="00855E90"/>
    <w:rsid w:val="00856036"/>
    <w:rsid w:val="008562D4"/>
    <w:rsid w:val="008563B5"/>
    <w:rsid w:val="008567B7"/>
    <w:rsid w:val="00856D67"/>
    <w:rsid w:val="00857115"/>
    <w:rsid w:val="008577CC"/>
    <w:rsid w:val="00857C67"/>
    <w:rsid w:val="008609E9"/>
    <w:rsid w:val="00860B49"/>
    <w:rsid w:val="00860BB5"/>
    <w:rsid w:val="008614FE"/>
    <w:rsid w:val="0086180C"/>
    <w:rsid w:val="00861910"/>
    <w:rsid w:val="00861926"/>
    <w:rsid w:val="0086197B"/>
    <w:rsid w:val="00861BBD"/>
    <w:rsid w:val="00861E70"/>
    <w:rsid w:val="00862525"/>
    <w:rsid w:val="008636F1"/>
    <w:rsid w:val="00863F08"/>
    <w:rsid w:val="0086550B"/>
    <w:rsid w:val="00865640"/>
    <w:rsid w:val="0086578B"/>
    <w:rsid w:val="00865AFF"/>
    <w:rsid w:val="00865E4E"/>
    <w:rsid w:val="00865FFF"/>
    <w:rsid w:val="008664F2"/>
    <w:rsid w:val="0086679A"/>
    <w:rsid w:val="008668CC"/>
    <w:rsid w:val="0086696A"/>
    <w:rsid w:val="00867033"/>
    <w:rsid w:val="00867EFD"/>
    <w:rsid w:val="00867FEE"/>
    <w:rsid w:val="00870012"/>
    <w:rsid w:val="00870131"/>
    <w:rsid w:val="00870306"/>
    <w:rsid w:val="00870420"/>
    <w:rsid w:val="008705F5"/>
    <w:rsid w:val="0087086C"/>
    <w:rsid w:val="00870C7F"/>
    <w:rsid w:val="008712DE"/>
    <w:rsid w:val="008717F1"/>
    <w:rsid w:val="00871B14"/>
    <w:rsid w:val="00871B6C"/>
    <w:rsid w:val="00871C1C"/>
    <w:rsid w:val="00872255"/>
    <w:rsid w:val="008728C0"/>
    <w:rsid w:val="00872A29"/>
    <w:rsid w:val="00872CF0"/>
    <w:rsid w:val="008741A1"/>
    <w:rsid w:val="008743C6"/>
    <w:rsid w:val="00874BE4"/>
    <w:rsid w:val="008752ED"/>
    <w:rsid w:val="0087545D"/>
    <w:rsid w:val="00875571"/>
    <w:rsid w:val="0087586E"/>
    <w:rsid w:val="0087598E"/>
    <w:rsid w:val="008759F8"/>
    <w:rsid w:val="00875EF8"/>
    <w:rsid w:val="00876128"/>
    <w:rsid w:val="008761BF"/>
    <w:rsid w:val="0087634B"/>
    <w:rsid w:val="00876680"/>
    <w:rsid w:val="008767F0"/>
    <w:rsid w:val="00876B33"/>
    <w:rsid w:val="00876DEC"/>
    <w:rsid w:val="0087713B"/>
    <w:rsid w:val="00877160"/>
    <w:rsid w:val="00877395"/>
    <w:rsid w:val="0087773A"/>
    <w:rsid w:val="00877843"/>
    <w:rsid w:val="00877C37"/>
    <w:rsid w:val="00877C8F"/>
    <w:rsid w:val="00877D18"/>
    <w:rsid w:val="00877DBD"/>
    <w:rsid w:val="00877ED4"/>
    <w:rsid w:val="00877F67"/>
    <w:rsid w:val="00877FF0"/>
    <w:rsid w:val="00880014"/>
    <w:rsid w:val="0088005F"/>
    <w:rsid w:val="0088054F"/>
    <w:rsid w:val="008809FC"/>
    <w:rsid w:val="00880D70"/>
    <w:rsid w:val="008810B9"/>
    <w:rsid w:val="008811D4"/>
    <w:rsid w:val="00881369"/>
    <w:rsid w:val="00881389"/>
    <w:rsid w:val="0088162A"/>
    <w:rsid w:val="00881F5F"/>
    <w:rsid w:val="008820B0"/>
    <w:rsid w:val="0088213A"/>
    <w:rsid w:val="0088229E"/>
    <w:rsid w:val="0088233C"/>
    <w:rsid w:val="008825B5"/>
    <w:rsid w:val="008827CA"/>
    <w:rsid w:val="008827DD"/>
    <w:rsid w:val="00882851"/>
    <w:rsid w:val="00882F56"/>
    <w:rsid w:val="0088308A"/>
    <w:rsid w:val="008834A4"/>
    <w:rsid w:val="00883A6C"/>
    <w:rsid w:val="00883B45"/>
    <w:rsid w:val="00884541"/>
    <w:rsid w:val="00884969"/>
    <w:rsid w:val="008849BC"/>
    <w:rsid w:val="00884B3D"/>
    <w:rsid w:val="008851FF"/>
    <w:rsid w:val="00885861"/>
    <w:rsid w:val="0088589F"/>
    <w:rsid w:val="008865DC"/>
    <w:rsid w:val="00886B85"/>
    <w:rsid w:val="00886E2B"/>
    <w:rsid w:val="0088709A"/>
    <w:rsid w:val="00890216"/>
    <w:rsid w:val="0089028C"/>
    <w:rsid w:val="00890374"/>
    <w:rsid w:val="008904AA"/>
    <w:rsid w:val="00890723"/>
    <w:rsid w:val="00890E2D"/>
    <w:rsid w:val="00891341"/>
    <w:rsid w:val="008913E0"/>
    <w:rsid w:val="00891863"/>
    <w:rsid w:val="00891D59"/>
    <w:rsid w:val="00891E5F"/>
    <w:rsid w:val="00892217"/>
    <w:rsid w:val="00892980"/>
    <w:rsid w:val="00892ED8"/>
    <w:rsid w:val="0089307E"/>
    <w:rsid w:val="00893422"/>
    <w:rsid w:val="0089381C"/>
    <w:rsid w:val="00893FB7"/>
    <w:rsid w:val="00893FFC"/>
    <w:rsid w:val="00894292"/>
    <w:rsid w:val="0089466A"/>
    <w:rsid w:val="008949D4"/>
    <w:rsid w:val="0089507B"/>
    <w:rsid w:val="008951AE"/>
    <w:rsid w:val="008953CB"/>
    <w:rsid w:val="008956D3"/>
    <w:rsid w:val="00895843"/>
    <w:rsid w:val="00895AC5"/>
    <w:rsid w:val="00895AE7"/>
    <w:rsid w:val="00895F30"/>
    <w:rsid w:val="00896574"/>
    <w:rsid w:val="00896B20"/>
    <w:rsid w:val="00896C50"/>
    <w:rsid w:val="00896FE4"/>
    <w:rsid w:val="00896FF8"/>
    <w:rsid w:val="00897E4B"/>
    <w:rsid w:val="00897EC1"/>
    <w:rsid w:val="008A0099"/>
    <w:rsid w:val="008A023C"/>
    <w:rsid w:val="008A04B2"/>
    <w:rsid w:val="008A04CD"/>
    <w:rsid w:val="008A04F5"/>
    <w:rsid w:val="008A0649"/>
    <w:rsid w:val="008A08B5"/>
    <w:rsid w:val="008A0ACD"/>
    <w:rsid w:val="008A0C80"/>
    <w:rsid w:val="008A1121"/>
    <w:rsid w:val="008A18A1"/>
    <w:rsid w:val="008A18D5"/>
    <w:rsid w:val="008A25C5"/>
    <w:rsid w:val="008A2EE7"/>
    <w:rsid w:val="008A3171"/>
    <w:rsid w:val="008A31DD"/>
    <w:rsid w:val="008A3270"/>
    <w:rsid w:val="008A373B"/>
    <w:rsid w:val="008A37B3"/>
    <w:rsid w:val="008A37C1"/>
    <w:rsid w:val="008A384F"/>
    <w:rsid w:val="008A38AD"/>
    <w:rsid w:val="008A3B49"/>
    <w:rsid w:val="008A3D3A"/>
    <w:rsid w:val="008A3EBA"/>
    <w:rsid w:val="008A412B"/>
    <w:rsid w:val="008A493D"/>
    <w:rsid w:val="008A4AB3"/>
    <w:rsid w:val="008A4DBF"/>
    <w:rsid w:val="008A4E17"/>
    <w:rsid w:val="008A4E54"/>
    <w:rsid w:val="008A4F7D"/>
    <w:rsid w:val="008A5124"/>
    <w:rsid w:val="008A548C"/>
    <w:rsid w:val="008A5509"/>
    <w:rsid w:val="008A57E1"/>
    <w:rsid w:val="008A5978"/>
    <w:rsid w:val="008A5ABC"/>
    <w:rsid w:val="008A626B"/>
    <w:rsid w:val="008A62E6"/>
    <w:rsid w:val="008A6461"/>
    <w:rsid w:val="008A6699"/>
    <w:rsid w:val="008A6AFC"/>
    <w:rsid w:val="008A7259"/>
    <w:rsid w:val="008A72D4"/>
    <w:rsid w:val="008A7911"/>
    <w:rsid w:val="008B01AA"/>
    <w:rsid w:val="008B03A3"/>
    <w:rsid w:val="008B0BDF"/>
    <w:rsid w:val="008B0F26"/>
    <w:rsid w:val="008B11DA"/>
    <w:rsid w:val="008B11ED"/>
    <w:rsid w:val="008B11F7"/>
    <w:rsid w:val="008B1235"/>
    <w:rsid w:val="008B1247"/>
    <w:rsid w:val="008B13D7"/>
    <w:rsid w:val="008B1983"/>
    <w:rsid w:val="008B248A"/>
    <w:rsid w:val="008B29C2"/>
    <w:rsid w:val="008B2B15"/>
    <w:rsid w:val="008B2DAE"/>
    <w:rsid w:val="008B316A"/>
    <w:rsid w:val="008B346E"/>
    <w:rsid w:val="008B3CFC"/>
    <w:rsid w:val="008B3D08"/>
    <w:rsid w:val="008B3E75"/>
    <w:rsid w:val="008B4447"/>
    <w:rsid w:val="008B4509"/>
    <w:rsid w:val="008B474B"/>
    <w:rsid w:val="008B497D"/>
    <w:rsid w:val="008B4AE3"/>
    <w:rsid w:val="008B4C2B"/>
    <w:rsid w:val="008B4F26"/>
    <w:rsid w:val="008B4FD9"/>
    <w:rsid w:val="008B5055"/>
    <w:rsid w:val="008B5228"/>
    <w:rsid w:val="008B540F"/>
    <w:rsid w:val="008B55DC"/>
    <w:rsid w:val="008B5751"/>
    <w:rsid w:val="008B5A5F"/>
    <w:rsid w:val="008B5CB9"/>
    <w:rsid w:val="008B5F80"/>
    <w:rsid w:val="008B664F"/>
    <w:rsid w:val="008B6782"/>
    <w:rsid w:val="008B68BC"/>
    <w:rsid w:val="008B6B8C"/>
    <w:rsid w:val="008B6C4C"/>
    <w:rsid w:val="008B714F"/>
    <w:rsid w:val="008B76E8"/>
    <w:rsid w:val="008C08E1"/>
    <w:rsid w:val="008C08F7"/>
    <w:rsid w:val="008C092C"/>
    <w:rsid w:val="008C0BD4"/>
    <w:rsid w:val="008C0F92"/>
    <w:rsid w:val="008C0FBF"/>
    <w:rsid w:val="008C19F0"/>
    <w:rsid w:val="008C1DD5"/>
    <w:rsid w:val="008C1E3B"/>
    <w:rsid w:val="008C2872"/>
    <w:rsid w:val="008C2BC7"/>
    <w:rsid w:val="008C2BF0"/>
    <w:rsid w:val="008C2DA7"/>
    <w:rsid w:val="008C300E"/>
    <w:rsid w:val="008C3455"/>
    <w:rsid w:val="008C40BD"/>
    <w:rsid w:val="008C4382"/>
    <w:rsid w:val="008C4504"/>
    <w:rsid w:val="008C4782"/>
    <w:rsid w:val="008C4A1A"/>
    <w:rsid w:val="008C4BF3"/>
    <w:rsid w:val="008C4D3F"/>
    <w:rsid w:val="008C5655"/>
    <w:rsid w:val="008C5860"/>
    <w:rsid w:val="008C58C9"/>
    <w:rsid w:val="008C5EB9"/>
    <w:rsid w:val="008C6116"/>
    <w:rsid w:val="008C61D5"/>
    <w:rsid w:val="008C6210"/>
    <w:rsid w:val="008C6527"/>
    <w:rsid w:val="008C6896"/>
    <w:rsid w:val="008C690D"/>
    <w:rsid w:val="008C7825"/>
    <w:rsid w:val="008C79DB"/>
    <w:rsid w:val="008C7B34"/>
    <w:rsid w:val="008D0284"/>
    <w:rsid w:val="008D03A5"/>
    <w:rsid w:val="008D03FA"/>
    <w:rsid w:val="008D0739"/>
    <w:rsid w:val="008D07D0"/>
    <w:rsid w:val="008D07DD"/>
    <w:rsid w:val="008D0886"/>
    <w:rsid w:val="008D092B"/>
    <w:rsid w:val="008D0A50"/>
    <w:rsid w:val="008D0A74"/>
    <w:rsid w:val="008D0D96"/>
    <w:rsid w:val="008D0DC1"/>
    <w:rsid w:val="008D127B"/>
    <w:rsid w:val="008D1AFA"/>
    <w:rsid w:val="008D1B9E"/>
    <w:rsid w:val="008D23A2"/>
    <w:rsid w:val="008D25D8"/>
    <w:rsid w:val="008D25FE"/>
    <w:rsid w:val="008D2721"/>
    <w:rsid w:val="008D2882"/>
    <w:rsid w:val="008D2EBF"/>
    <w:rsid w:val="008D3022"/>
    <w:rsid w:val="008D33F8"/>
    <w:rsid w:val="008D34F1"/>
    <w:rsid w:val="008D355F"/>
    <w:rsid w:val="008D35A2"/>
    <w:rsid w:val="008D3CC7"/>
    <w:rsid w:val="008D4166"/>
    <w:rsid w:val="008D44DC"/>
    <w:rsid w:val="008D4618"/>
    <w:rsid w:val="008D4930"/>
    <w:rsid w:val="008D4A6B"/>
    <w:rsid w:val="008D4B29"/>
    <w:rsid w:val="008D4B93"/>
    <w:rsid w:val="008D4E8E"/>
    <w:rsid w:val="008D4FDF"/>
    <w:rsid w:val="008D5178"/>
    <w:rsid w:val="008D553A"/>
    <w:rsid w:val="008D57B8"/>
    <w:rsid w:val="008D5B17"/>
    <w:rsid w:val="008D5F38"/>
    <w:rsid w:val="008D62BE"/>
    <w:rsid w:val="008D65CF"/>
    <w:rsid w:val="008D69F4"/>
    <w:rsid w:val="008D6A47"/>
    <w:rsid w:val="008D6B41"/>
    <w:rsid w:val="008D70DE"/>
    <w:rsid w:val="008D71E9"/>
    <w:rsid w:val="008D7419"/>
    <w:rsid w:val="008D7625"/>
    <w:rsid w:val="008D77D9"/>
    <w:rsid w:val="008E087F"/>
    <w:rsid w:val="008E0AAB"/>
    <w:rsid w:val="008E0CC1"/>
    <w:rsid w:val="008E1055"/>
    <w:rsid w:val="008E12AB"/>
    <w:rsid w:val="008E145B"/>
    <w:rsid w:val="008E1590"/>
    <w:rsid w:val="008E1936"/>
    <w:rsid w:val="008E32DF"/>
    <w:rsid w:val="008E37BB"/>
    <w:rsid w:val="008E387D"/>
    <w:rsid w:val="008E3969"/>
    <w:rsid w:val="008E39AD"/>
    <w:rsid w:val="008E3B9E"/>
    <w:rsid w:val="008E43BF"/>
    <w:rsid w:val="008E4461"/>
    <w:rsid w:val="008E4914"/>
    <w:rsid w:val="008E494F"/>
    <w:rsid w:val="008E4F93"/>
    <w:rsid w:val="008E50F1"/>
    <w:rsid w:val="008E529F"/>
    <w:rsid w:val="008E56D8"/>
    <w:rsid w:val="008E5C4A"/>
    <w:rsid w:val="008E5F5A"/>
    <w:rsid w:val="008E65C8"/>
    <w:rsid w:val="008E6955"/>
    <w:rsid w:val="008E6BDE"/>
    <w:rsid w:val="008E6EB0"/>
    <w:rsid w:val="008E715F"/>
    <w:rsid w:val="008E71C1"/>
    <w:rsid w:val="008E7223"/>
    <w:rsid w:val="008E743A"/>
    <w:rsid w:val="008E744A"/>
    <w:rsid w:val="008E7547"/>
    <w:rsid w:val="008E767A"/>
    <w:rsid w:val="008E78D6"/>
    <w:rsid w:val="008E7B40"/>
    <w:rsid w:val="008E7E11"/>
    <w:rsid w:val="008E7F75"/>
    <w:rsid w:val="008F07FA"/>
    <w:rsid w:val="008F0B7F"/>
    <w:rsid w:val="008F0C92"/>
    <w:rsid w:val="008F0C9E"/>
    <w:rsid w:val="008F1018"/>
    <w:rsid w:val="008F1238"/>
    <w:rsid w:val="008F1317"/>
    <w:rsid w:val="008F15C1"/>
    <w:rsid w:val="008F1A33"/>
    <w:rsid w:val="008F1B1F"/>
    <w:rsid w:val="008F1F7C"/>
    <w:rsid w:val="008F2256"/>
    <w:rsid w:val="008F2916"/>
    <w:rsid w:val="008F2CB4"/>
    <w:rsid w:val="008F2D8F"/>
    <w:rsid w:val="008F2E69"/>
    <w:rsid w:val="008F2F31"/>
    <w:rsid w:val="008F32B6"/>
    <w:rsid w:val="008F3336"/>
    <w:rsid w:val="008F3379"/>
    <w:rsid w:val="008F3B50"/>
    <w:rsid w:val="008F426C"/>
    <w:rsid w:val="008F43AB"/>
    <w:rsid w:val="008F4545"/>
    <w:rsid w:val="008F4861"/>
    <w:rsid w:val="008F4F33"/>
    <w:rsid w:val="008F5176"/>
    <w:rsid w:val="008F5483"/>
    <w:rsid w:val="008F5666"/>
    <w:rsid w:val="008F57DD"/>
    <w:rsid w:val="008F58DB"/>
    <w:rsid w:val="008F5946"/>
    <w:rsid w:val="008F5958"/>
    <w:rsid w:val="008F5FB5"/>
    <w:rsid w:val="008F6035"/>
    <w:rsid w:val="008F64F5"/>
    <w:rsid w:val="008F6986"/>
    <w:rsid w:val="008F69DB"/>
    <w:rsid w:val="008F6C88"/>
    <w:rsid w:val="008F6DF7"/>
    <w:rsid w:val="008F7035"/>
    <w:rsid w:val="008F7271"/>
    <w:rsid w:val="008F7298"/>
    <w:rsid w:val="008F72E5"/>
    <w:rsid w:val="008F740C"/>
    <w:rsid w:val="008F7825"/>
    <w:rsid w:val="008F7BB3"/>
    <w:rsid w:val="008F7D07"/>
    <w:rsid w:val="0090005C"/>
    <w:rsid w:val="009003F8"/>
    <w:rsid w:val="009004A0"/>
    <w:rsid w:val="00900703"/>
    <w:rsid w:val="009009DD"/>
    <w:rsid w:val="00900AA0"/>
    <w:rsid w:val="00900D30"/>
    <w:rsid w:val="00900F9A"/>
    <w:rsid w:val="009012B6"/>
    <w:rsid w:val="00901708"/>
    <w:rsid w:val="00901AEE"/>
    <w:rsid w:val="00901AEF"/>
    <w:rsid w:val="00902361"/>
    <w:rsid w:val="00902563"/>
    <w:rsid w:val="009027CE"/>
    <w:rsid w:val="00902ABE"/>
    <w:rsid w:val="00902BFA"/>
    <w:rsid w:val="00902C1C"/>
    <w:rsid w:val="00902C85"/>
    <w:rsid w:val="009033FB"/>
    <w:rsid w:val="009035B6"/>
    <w:rsid w:val="00903AFB"/>
    <w:rsid w:val="00904266"/>
    <w:rsid w:val="00904608"/>
    <w:rsid w:val="00904D85"/>
    <w:rsid w:val="00904EDF"/>
    <w:rsid w:val="0090524A"/>
    <w:rsid w:val="009056FD"/>
    <w:rsid w:val="00905A75"/>
    <w:rsid w:val="00905EBF"/>
    <w:rsid w:val="00905F24"/>
    <w:rsid w:val="00906CA0"/>
    <w:rsid w:val="00906DC2"/>
    <w:rsid w:val="00906DF1"/>
    <w:rsid w:val="00906E0E"/>
    <w:rsid w:val="00906F8F"/>
    <w:rsid w:val="00907867"/>
    <w:rsid w:val="00907A14"/>
    <w:rsid w:val="00907A9A"/>
    <w:rsid w:val="00907CA2"/>
    <w:rsid w:val="0091063A"/>
    <w:rsid w:val="0091094A"/>
    <w:rsid w:val="009109B6"/>
    <w:rsid w:val="00910C47"/>
    <w:rsid w:val="00911038"/>
    <w:rsid w:val="00911078"/>
    <w:rsid w:val="009110AA"/>
    <w:rsid w:val="0091114A"/>
    <w:rsid w:val="00911861"/>
    <w:rsid w:val="009124B3"/>
    <w:rsid w:val="00912CCF"/>
    <w:rsid w:val="00912F26"/>
    <w:rsid w:val="00913725"/>
    <w:rsid w:val="00913891"/>
    <w:rsid w:val="009138D1"/>
    <w:rsid w:val="00913DFA"/>
    <w:rsid w:val="009148F6"/>
    <w:rsid w:val="00914AC8"/>
    <w:rsid w:val="00914DB0"/>
    <w:rsid w:val="00914EDB"/>
    <w:rsid w:val="0091571E"/>
    <w:rsid w:val="00915EAE"/>
    <w:rsid w:val="00915FE5"/>
    <w:rsid w:val="009161E7"/>
    <w:rsid w:val="00916DB7"/>
    <w:rsid w:val="009170BD"/>
    <w:rsid w:val="009170C4"/>
    <w:rsid w:val="009178AE"/>
    <w:rsid w:val="009178E6"/>
    <w:rsid w:val="00917C59"/>
    <w:rsid w:val="00917CF1"/>
    <w:rsid w:val="00917F1F"/>
    <w:rsid w:val="00920A06"/>
    <w:rsid w:val="00920D03"/>
    <w:rsid w:val="00920EB3"/>
    <w:rsid w:val="00921966"/>
    <w:rsid w:val="00921D77"/>
    <w:rsid w:val="00921FC4"/>
    <w:rsid w:val="0092226D"/>
    <w:rsid w:val="00922474"/>
    <w:rsid w:val="0092251B"/>
    <w:rsid w:val="009227BA"/>
    <w:rsid w:val="009227C9"/>
    <w:rsid w:val="0092296E"/>
    <w:rsid w:val="00922ACE"/>
    <w:rsid w:val="00922C65"/>
    <w:rsid w:val="00922C69"/>
    <w:rsid w:val="00922ECE"/>
    <w:rsid w:val="00922FE3"/>
    <w:rsid w:val="009233BE"/>
    <w:rsid w:val="00923406"/>
    <w:rsid w:val="00923674"/>
    <w:rsid w:val="00923E3B"/>
    <w:rsid w:val="0092459C"/>
    <w:rsid w:val="00924615"/>
    <w:rsid w:val="0092467A"/>
    <w:rsid w:val="00924CC7"/>
    <w:rsid w:val="00924D42"/>
    <w:rsid w:val="00924E3F"/>
    <w:rsid w:val="00924EA5"/>
    <w:rsid w:val="00924F39"/>
    <w:rsid w:val="00925C02"/>
    <w:rsid w:val="00926267"/>
    <w:rsid w:val="00926A3A"/>
    <w:rsid w:val="00926B76"/>
    <w:rsid w:val="0092710C"/>
    <w:rsid w:val="00927756"/>
    <w:rsid w:val="00927BE5"/>
    <w:rsid w:val="00927EBD"/>
    <w:rsid w:val="009300F5"/>
    <w:rsid w:val="0093023F"/>
    <w:rsid w:val="00930604"/>
    <w:rsid w:val="00930734"/>
    <w:rsid w:val="00930A9F"/>
    <w:rsid w:val="00930AE3"/>
    <w:rsid w:val="00930F13"/>
    <w:rsid w:val="009311FE"/>
    <w:rsid w:val="00931469"/>
    <w:rsid w:val="00931A85"/>
    <w:rsid w:val="00931BE3"/>
    <w:rsid w:val="009323AB"/>
    <w:rsid w:val="00932699"/>
    <w:rsid w:val="0093272E"/>
    <w:rsid w:val="00932901"/>
    <w:rsid w:val="00932A61"/>
    <w:rsid w:val="00932AED"/>
    <w:rsid w:val="00932EC6"/>
    <w:rsid w:val="00933369"/>
    <w:rsid w:val="009342D0"/>
    <w:rsid w:val="009343A7"/>
    <w:rsid w:val="009344D4"/>
    <w:rsid w:val="009348AD"/>
    <w:rsid w:val="00934B8D"/>
    <w:rsid w:val="00935056"/>
    <w:rsid w:val="0093568D"/>
    <w:rsid w:val="009357DB"/>
    <w:rsid w:val="00935C6C"/>
    <w:rsid w:val="00935D46"/>
    <w:rsid w:val="009360B8"/>
    <w:rsid w:val="0093627A"/>
    <w:rsid w:val="009362AF"/>
    <w:rsid w:val="00936367"/>
    <w:rsid w:val="00936914"/>
    <w:rsid w:val="0093698D"/>
    <w:rsid w:val="0093762D"/>
    <w:rsid w:val="00937F28"/>
    <w:rsid w:val="00940147"/>
    <w:rsid w:val="009405CF"/>
    <w:rsid w:val="00940616"/>
    <w:rsid w:val="0094065B"/>
    <w:rsid w:val="0094118C"/>
    <w:rsid w:val="0094123E"/>
    <w:rsid w:val="00941256"/>
    <w:rsid w:val="0094137F"/>
    <w:rsid w:val="0094150C"/>
    <w:rsid w:val="009418B9"/>
    <w:rsid w:val="00941902"/>
    <w:rsid w:val="00941C50"/>
    <w:rsid w:val="00941D37"/>
    <w:rsid w:val="00941E51"/>
    <w:rsid w:val="00941FA5"/>
    <w:rsid w:val="00942279"/>
    <w:rsid w:val="00942675"/>
    <w:rsid w:val="0094312E"/>
    <w:rsid w:val="00943284"/>
    <w:rsid w:val="0094333C"/>
    <w:rsid w:val="009443F7"/>
    <w:rsid w:val="0094452E"/>
    <w:rsid w:val="00944541"/>
    <w:rsid w:val="00944853"/>
    <w:rsid w:val="009448B8"/>
    <w:rsid w:val="00944EAC"/>
    <w:rsid w:val="0094522F"/>
    <w:rsid w:val="00945413"/>
    <w:rsid w:val="00945DFA"/>
    <w:rsid w:val="00946037"/>
    <w:rsid w:val="009460E7"/>
    <w:rsid w:val="00946228"/>
    <w:rsid w:val="00946A07"/>
    <w:rsid w:val="00946AC3"/>
    <w:rsid w:val="00946F81"/>
    <w:rsid w:val="009470C9"/>
    <w:rsid w:val="0094713B"/>
    <w:rsid w:val="00947427"/>
    <w:rsid w:val="00947AF9"/>
    <w:rsid w:val="00950121"/>
    <w:rsid w:val="00950425"/>
    <w:rsid w:val="009508AE"/>
    <w:rsid w:val="00950909"/>
    <w:rsid w:val="00950EDC"/>
    <w:rsid w:val="00951142"/>
    <w:rsid w:val="00951251"/>
    <w:rsid w:val="00951542"/>
    <w:rsid w:val="00951881"/>
    <w:rsid w:val="00951B2D"/>
    <w:rsid w:val="009521CD"/>
    <w:rsid w:val="009524C6"/>
    <w:rsid w:val="00952583"/>
    <w:rsid w:val="009529C2"/>
    <w:rsid w:val="00952C12"/>
    <w:rsid w:val="00952D7A"/>
    <w:rsid w:val="009531DC"/>
    <w:rsid w:val="00953514"/>
    <w:rsid w:val="009536BD"/>
    <w:rsid w:val="00953D77"/>
    <w:rsid w:val="00953DD7"/>
    <w:rsid w:val="00953EEB"/>
    <w:rsid w:val="00953FE5"/>
    <w:rsid w:val="0095400B"/>
    <w:rsid w:val="009540C6"/>
    <w:rsid w:val="00954676"/>
    <w:rsid w:val="0095468C"/>
    <w:rsid w:val="00954DAC"/>
    <w:rsid w:val="009554B9"/>
    <w:rsid w:val="00955570"/>
    <w:rsid w:val="00955664"/>
    <w:rsid w:val="009557F7"/>
    <w:rsid w:val="00955B0B"/>
    <w:rsid w:val="00955B81"/>
    <w:rsid w:val="00955C9C"/>
    <w:rsid w:val="00955E01"/>
    <w:rsid w:val="0095602A"/>
    <w:rsid w:val="00956107"/>
    <w:rsid w:val="0095630A"/>
    <w:rsid w:val="00956713"/>
    <w:rsid w:val="00956ED4"/>
    <w:rsid w:val="0095717F"/>
    <w:rsid w:val="00957204"/>
    <w:rsid w:val="00957C55"/>
    <w:rsid w:val="0096002A"/>
    <w:rsid w:val="0096002B"/>
    <w:rsid w:val="009601DD"/>
    <w:rsid w:val="00960569"/>
    <w:rsid w:val="009606B2"/>
    <w:rsid w:val="0096088A"/>
    <w:rsid w:val="00960A03"/>
    <w:rsid w:val="00960AA4"/>
    <w:rsid w:val="00960D07"/>
    <w:rsid w:val="00960E57"/>
    <w:rsid w:val="009611A6"/>
    <w:rsid w:val="00961267"/>
    <w:rsid w:val="0096140F"/>
    <w:rsid w:val="009615D6"/>
    <w:rsid w:val="0096168D"/>
    <w:rsid w:val="00961B20"/>
    <w:rsid w:val="00961C87"/>
    <w:rsid w:val="00961E00"/>
    <w:rsid w:val="00961F26"/>
    <w:rsid w:val="00961FA8"/>
    <w:rsid w:val="00962396"/>
    <w:rsid w:val="009626A2"/>
    <w:rsid w:val="0096287D"/>
    <w:rsid w:val="00962A5E"/>
    <w:rsid w:val="00962D97"/>
    <w:rsid w:val="0096302A"/>
    <w:rsid w:val="00963371"/>
    <w:rsid w:val="009637E3"/>
    <w:rsid w:val="00963828"/>
    <w:rsid w:val="009639A8"/>
    <w:rsid w:val="00964309"/>
    <w:rsid w:val="00964794"/>
    <w:rsid w:val="009647A3"/>
    <w:rsid w:val="00964B6D"/>
    <w:rsid w:val="00965019"/>
    <w:rsid w:val="00965082"/>
    <w:rsid w:val="0096511C"/>
    <w:rsid w:val="009658F5"/>
    <w:rsid w:val="00965F8E"/>
    <w:rsid w:val="00965FF4"/>
    <w:rsid w:val="00966036"/>
    <w:rsid w:val="009660E8"/>
    <w:rsid w:val="0096630C"/>
    <w:rsid w:val="00966BBE"/>
    <w:rsid w:val="00966EFD"/>
    <w:rsid w:val="0096754F"/>
    <w:rsid w:val="00967858"/>
    <w:rsid w:val="00967A6D"/>
    <w:rsid w:val="00967D7C"/>
    <w:rsid w:val="0097018A"/>
    <w:rsid w:val="0097070D"/>
    <w:rsid w:val="0097079D"/>
    <w:rsid w:val="00970A58"/>
    <w:rsid w:val="00970B1B"/>
    <w:rsid w:val="00970E70"/>
    <w:rsid w:val="00970FD3"/>
    <w:rsid w:val="009710FD"/>
    <w:rsid w:val="00971453"/>
    <w:rsid w:val="00971523"/>
    <w:rsid w:val="0097152D"/>
    <w:rsid w:val="00971668"/>
    <w:rsid w:val="00971810"/>
    <w:rsid w:val="00971B78"/>
    <w:rsid w:val="00971BCE"/>
    <w:rsid w:val="00972281"/>
    <w:rsid w:val="009724D5"/>
    <w:rsid w:val="00972515"/>
    <w:rsid w:val="00972545"/>
    <w:rsid w:val="00972858"/>
    <w:rsid w:val="00972B41"/>
    <w:rsid w:val="00972FBA"/>
    <w:rsid w:val="00973633"/>
    <w:rsid w:val="00973B92"/>
    <w:rsid w:val="00973D66"/>
    <w:rsid w:val="009744AC"/>
    <w:rsid w:val="0097471E"/>
    <w:rsid w:val="00974A3E"/>
    <w:rsid w:val="00974C8E"/>
    <w:rsid w:val="009752DA"/>
    <w:rsid w:val="0097531A"/>
    <w:rsid w:val="0097569E"/>
    <w:rsid w:val="00975884"/>
    <w:rsid w:val="00975A1D"/>
    <w:rsid w:val="00975F29"/>
    <w:rsid w:val="00975F80"/>
    <w:rsid w:val="0097615F"/>
    <w:rsid w:val="009761F9"/>
    <w:rsid w:val="0097641F"/>
    <w:rsid w:val="009764C5"/>
    <w:rsid w:val="009764DC"/>
    <w:rsid w:val="00976564"/>
    <w:rsid w:val="0097661F"/>
    <w:rsid w:val="009766E5"/>
    <w:rsid w:val="00976B0D"/>
    <w:rsid w:val="00976E8E"/>
    <w:rsid w:val="00976F00"/>
    <w:rsid w:val="0097702A"/>
    <w:rsid w:val="00977731"/>
    <w:rsid w:val="009777E1"/>
    <w:rsid w:val="009779E8"/>
    <w:rsid w:val="00977A6C"/>
    <w:rsid w:val="00977FA4"/>
    <w:rsid w:val="00980372"/>
    <w:rsid w:val="009803F2"/>
    <w:rsid w:val="00980968"/>
    <w:rsid w:val="009809B1"/>
    <w:rsid w:val="00980D5D"/>
    <w:rsid w:val="00981012"/>
    <w:rsid w:val="00981163"/>
    <w:rsid w:val="00981710"/>
    <w:rsid w:val="00981DAF"/>
    <w:rsid w:val="009827E1"/>
    <w:rsid w:val="009828E0"/>
    <w:rsid w:val="00982C65"/>
    <w:rsid w:val="00982CAA"/>
    <w:rsid w:val="00982D3D"/>
    <w:rsid w:val="009834B6"/>
    <w:rsid w:val="00983626"/>
    <w:rsid w:val="00983AA3"/>
    <w:rsid w:val="00983CD1"/>
    <w:rsid w:val="00983FF3"/>
    <w:rsid w:val="009840B3"/>
    <w:rsid w:val="0098442B"/>
    <w:rsid w:val="0098457A"/>
    <w:rsid w:val="00984706"/>
    <w:rsid w:val="00984974"/>
    <w:rsid w:val="00984B23"/>
    <w:rsid w:val="00984E80"/>
    <w:rsid w:val="00985399"/>
    <w:rsid w:val="00985D8A"/>
    <w:rsid w:val="0098617B"/>
    <w:rsid w:val="00986274"/>
    <w:rsid w:val="0098681F"/>
    <w:rsid w:val="00986BDA"/>
    <w:rsid w:val="00986C38"/>
    <w:rsid w:val="00987003"/>
    <w:rsid w:val="00987415"/>
    <w:rsid w:val="00987628"/>
    <w:rsid w:val="009879D6"/>
    <w:rsid w:val="00987ABA"/>
    <w:rsid w:val="00987BB6"/>
    <w:rsid w:val="009901EB"/>
    <w:rsid w:val="009903C7"/>
    <w:rsid w:val="009905EC"/>
    <w:rsid w:val="009909CB"/>
    <w:rsid w:val="00990B7E"/>
    <w:rsid w:val="00990EBE"/>
    <w:rsid w:val="00991D91"/>
    <w:rsid w:val="00991F90"/>
    <w:rsid w:val="0099209F"/>
    <w:rsid w:val="00992405"/>
    <w:rsid w:val="00992764"/>
    <w:rsid w:val="00992C26"/>
    <w:rsid w:val="00992E95"/>
    <w:rsid w:val="00992F2E"/>
    <w:rsid w:val="0099329C"/>
    <w:rsid w:val="009938D7"/>
    <w:rsid w:val="009939A8"/>
    <w:rsid w:val="00993CD6"/>
    <w:rsid w:val="00993D2D"/>
    <w:rsid w:val="00994533"/>
    <w:rsid w:val="00994A43"/>
    <w:rsid w:val="00994A8A"/>
    <w:rsid w:val="00994B44"/>
    <w:rsid w:val="00994CDA"/>
    <w:rsid w:val="00994DC6"/>
    <w:rsid w:val="00994F69"/>
    <w:rsid w:val="0099503F"/>
    <w:rsid w:val="00995330"/>
    <w:rsid w:val="0099545B"/>
    <w:rsid w:val="0099547B"/>
    <w:rsid w:val="00995526"/>
    <w:rsid w:val="00995E0C"/>
    <w:rsid w:val="00995FB1"/>
    <w:rsid w:val="00996702"/>
    <w:rsid w:val="009968C4"/>
    <w:rsid w:val="00997194"/>
    <w:rsid w:val="00997418"/>
    <w:rsid w:val="009A0129"/>
    <w:rsid w:val="009A04CF"/>
    <w:rsid w:val="009A07E1"/>
    <w:rsid w:val="009A0B55"/>
    <w:rsid w:val="009A1804"/>
    <w:rsid w:val="009A1A14"/>
    <w:rsid w:val="009A1BDE"/>
    <w:rsid w:val="009A25EE"/>
    <w:rsid w:val="009A2CE2"/>
    <w:rsid w:val="009A2DDE"/>
    <w:rsid w:val="009A2F72"/>
    <w:rsid w:val="009A2FB7"/>
    <w:rsid w:val="009A3256"/>
    <w:rsid w:val="009A3779"/>
    <w:rsid w:val="009A3D4C"/>
    <w:rsid w:val="009A4007"/>
    <w:rsid w:val="009A414D"/>
    <w:rsid w:val="009A4303"/>
    <w:rsid w:val="009A4575"/>
    <w:rsid w:val="009A4AD6"/>
    <w:rsid w:val="009A4F12"/>
    <w:rsid w:val="009A5522"/>
    <w:rsid w:val="009A555A"/>
    <w:rsid w:val="009A584E"/>
    <w:rsid w:val="009A5887"/>
    <w:rsid w:val="009A5B4D"/>
    <w:rsid w:val="009A5D53"/>
    <w:rsid w:val="009A5E0D"/>
    <w:rsid w:val="009A612C"/>
    <w:rsid w:val="009A622A"/>
    <w:rsid w:val="009A6285"/>
    <w:rsid w:val="009A64DE"/>
    <w:rsid w:val="009A67E5"/>
    <w:rsid w:val="009A692B"/>
    <w:rsid w:val="009A7146"/>
    <w:rsid w:val="009A75CC"/>
    <w:rsid w:val="009B0458"/>
    <w:rsid w:val="009B07B7"/>
    <w:rsid w:val="009B1113"/>
    <w:rsid w:val="009B117D"/>
    <w:rsid w:val="009B22B6"/>
    <w:rsid w:val="009B2863"/>
    <w:rsid w:val="009B2B1B"/>
    <w:rsid w:val="009B2D29"/>
    <w:rsid w:val="009B2F4A"/>
    <w:rsid w:val="009B2F59"/>
    <w:rsid w:val="009B3133"/>
    <w:rsid w:val="009B3713"/>
    <w:rsid w:val="009B48AB"/>
    <w:rsid w:val="009B51C1"/>
    <w:rsid w:val="009B5351"/>
    <w:rsid w:val="009B56EA"/>
    <w:rsid w:val="009B5B5A"/>
    <w:rsid w:val="009B5BEE"/>
    <w:rsid w:val="009B5D53"/>
    <w:rsid w:val="009B6776"/>
    <w:rsid w:val="009B6955"/>
    <w:rsid w:val="009B6BA6"/>
    <w:rsid w:val="009B6BBA"/>
    <w:rsid w:val="009B6EC7"/>
    <w:rsid w:val="009B73FD"/>
    <w:rsid w:val="009C0134"/>
    <w:rsid w:val="009C03F7"/>
    <w:rsid w:val="009C0916"/>
    <w:rsid w:val="009C0CB5"/>
    <w:rsid w:val="009C0FA9"/>
    <w:rsid w:val="009C157C"/>
    <w:rsid w:val="009C1869"/>
    <w:rsid w:val="009C186B"/>
    <w:rsid w:val="009C1CA7"/>
    <w:rsid w:val="009C211C"/>
    <w:rsid w:val="009C217D"/>
    <w:rsid w:val="009C2898"/>
    <w:rsid w:val="009C31FD"/>
    <w:rsid w:val="009C332E"/>
    <w:rsid w:val="009C335C"/>
    <w:rsid w:val="009C3476"/>
    <w:rsid w:val="009C3834"/>
    <w:rsid w:val="009C390D"/>
    <w:rsid w:val="009C3B2E"/>
    <w:rsid w:val="009C3E26"/>
    <w:rsid w:val="009C3E2B"/>
    <w:rsid w:val="009C4172"/>
    <w:rsid w:val="009C42EA"/>
    <w:rsid w:val="009C439E"/>
    <w:rsid w:val="009C46B4"/>
    <w:rsid w:val="009C487D"/>
    <w:rsid w:val="009C49A0"/>
    <w:rsid w:val="009C4F4C"/>
    <w:rsid w:val="009C54BE"/>
    <w:rsid w:val="009C584B"/>
    <w:rsid w:val="009C592E"/>
    <w:rsid w:val="009C5A62"/>
    <w:rsid w:val="009C5A72"/>
    <w:rsid w:val="009C5BA7"/>
    <w:rsid w:val="009C6174"/>
    <w:rsid w:val="009C62A2"/>
    <w:rsid w:val="009C63B4"/>
    <w:rsid w:val="009C6811"/>
    <w:rsid w:val="009C6CC1"/>
    <w:rsid w:val="009C73C6"/>
    <w:rsid w:val="009C7609"/>
    <w:rsid w:val="009C772F"/>
    <w:rsid w:val="009C7B7A"/>
    <w:rsid w:val="009C7E2A"/>
    <w:rsid w:val="009D00BB"/>
    <w:rsid w:val="009D06B7"/>
    <w:rsid w:val="009D096C"/>
    <w:rsid w:val="009D1059"/>
    <w:rsid w:val="009D13B5"/>
    <w:rsid w:val="009D16D6"/>
    <w:rsid w:val="009D17D1"/>
    <w:rsid w:val="009D1B4F"/>
    <w:rsid w:val="009D1CB8"/>
    <w:rsid w:val="009D1F80"/>
    <w:rsid w:val="009D1FEF"/>
    <w:rsid w:val="009D2003"/>
    <w:rsid w:val="009D2D89"/>
    <w:rsid w:val="009D2DBA"/>
    <w:rsid w:val="009D30A3"/>
    <w:rsid w:val="009D3935"/>
    <w:rsid w:val="009D46EC"/>
    <w:rsid w:val="009D4CB8"/>
    <w:rsid w:val="009D5330"/>
    <w:rsid w:val="009D53B1"/>
    <w:rsid w:val="009D5486"/>
    <w:rsid w:val="009D54DE"/>
    <w:rsid w:val="009D5670"/>
    <w:rsid w:val="009D581B"/>
    <w:rsid w:val="009D5936"/>
    <w:rsid w:val="009D5D23"/>
    <w:rsid w:val="009D61E1"/>
    <w:rsid w:val="009D654E"/>
    <w:rsid w:val="009D659B"/>
    <w:rsid w:val="009D6773"/>
    <w:rsid w:val="009D67FE"/>
    <w:rsid w:val="009D6E44"/>
    <w:rsid w:val="009D778A"/>
    <w:rsid w:val="009D788B"/>
    <w:rsid w:val="009D7A51"/>
    <w:rsid w:val="009D7C6B"/>
    <w:rsid w:val="009D7CB2"/>
    <w:rsid w:val="009D7ED3"/>
    <w:rsid w:val="009E0535"/>
    <w:rsid w:val="009E092B"/>
    <w:rsid w:val="009E0FCA"/>
    <w:rsid w:val="009E1107"/>
    <w:rsid w:val="009E137A"/>
    <w:rsid w:val="009E163A"/>
    <w:rsid w:val="009E1B84"/>
    <w:rsid w:val="009E1C19"/>
    <w:rsid w:val="009E1C9E"/>
    <w:rsid w:val="009E1D51"/>
    <w:rsid w:val="009E1ED0"/>
    <w:rsid w:val="009E1F02"/>
    <w:rsid w:val="009E20A0"/>
    <w:rsid w:val="009E2116"/>
    <w:rsid w:val="009E21EE"/>
    <w:rsid w:val="009E2443"/>
    <w:rsid w:val="009E2638"/>
    <w:rsid w:val="009E2765"/>
    <w:rsid w:val="009E2894"/>
    <w:rsid w:val="009E2E0D"/>
    <w:rsid w:val="009E332E"/>
    <w:rsid w:val="009E35C3"/>
    <w:rsid w:val="009E37F8"/>
    <w:rsid w:val="009E3D29"/>
    <w:rsid w:val="009E3D51"/>
    <w:rsid w:val="009E40A1"/>
    <w:rsid w:val="009E448D"/>
    <w:rsid w:val="009E482C"/>
    <w:rsid w:val="009E4ADB"/>
    <w:rsid w:val="009E5258"/>
    <w:rsid w:val="009E573D"/>
    <w:rsid w:val="009E57A6"/>
    <w:rsid w:val="009E59AD"/>
    <w:rsid w:val="009E5A37"/>
    <w:rsid w:val="009E5A72"/>
    <w:rsid w:val="009E5AAD"/>
    <w:rsid w:val="009E5B29"/>
    <w:rsid w:val="009E5EC4"/>
    <w:rsid w:val="009E600D"/>
    <w:rsid w:val="009E61FD"/>
    <w:rsid w:val="009E6E74"/>
    <w:rsid w:val="009E719A"/>
    <w:rsid w:val="009E73CD"/>
    <w:rsid w:val="009E7B5D"/>
    <w:rsid w:val="009F0115"/>
    <w:rsid w:val="009F015C"/>
    <w:rsid w:val="009F0965"/>
    <w:rsid w:val="009F0C4E"/>
    <w:rsid w:val="009F18F7"/>
    <w:rsid w:val="009F1ADE"/>
    <w:rsid w:val="009F1BA2"/>
    <w:rsid w:val="009F1BDB"/>
    <w:rsid w:val="009F1ED5"/>
    <w:rsid w:val="009F2641"/>
    <w:rsid w:val="009F26E4"/>
    <w:rsid w:val="009F2EDA"/>
    <w:rsid w:val="009F3345"/>
    <w:rsid w:val="009F351A"/>
    <w:rsid w:val="009F39BD"/>
    <w:rsid w:val="009F3A42"/>
    <w:rsid w:val="009F3BB5"/>
    <w:rsid w:val="009F423E"/>
    <w:rsid w:val="009F42F8"/>
    <w:rsid w:val="009F4339"/>
    <w:rsid w:val="009F450B"/>
    <w:rsid w:val="009F47BF"/>
    <w:rsid w:val="009F4944"/>
    <w:rsid w:val="009F4AB8"/>
    <w:rsid w:val="009F4D10"/>
    <w:rsid w:val="009F4EC3"/>
    <w:rsid w:val="009F5018"/>
    <w:rsid w:val="009F51D8"/>
    <w:rsid w:val="009F532C"/>
    <w:rsid w:val="009F54BF"/>
    <w:rsid w:val="009F5A96"/>
    <w:rsid w:val="009F5C1B"/>
    <w:rsid w:val="009F629C"/>
    <w:rsid w:val="009F67D8"/>
    <w:rsid w:val="009F6C6D"/>
    <w:rsid w:val="009F6E08"/>
    <w:rsid w:val="009F6F30"/>
    <w:rsid w:val="009F7092"/>
    <w:rsid w:val="009F7905"/>
    <w:rsid w:val="009F7972"/>
    <w:rsid w:val="009F7A89"/>
    <w:rsid w:val="009F7BFE"/>
    <w:rsid w:val="009F7CD7"/>
    <w:rsid w:val="009F7E88"/>
    <w:rsid w:val="00A00680"/>
    <w:rsid w:val="00A00E00"/>
    <w:rsid w:val="00A00EC7"/>
    <w:rsid w:val="00A01021"/>
    <w:rsid w:val="00A010DD"/>
    <w:rsid w:val="00A01334"/>
    <w:rsid w:val="00A016AF"/>
    <w:rsid w:val="00A01784"/>
    <w:rsid w:val="00A0179C"/>
    <w:rsid w:val="00A0197C"/>
    <w:rsid w:val="00A01B9F"/>
    <w:rsid w:val="00A02A14"/>
    <w:rsid w:val="00A02E88"/>
    <w:rsid w:val="00A0313F"/>
    <w:rsid w:val="00A03339"/>
    <w:rsid w:val="00A035D4"/>
    <w:rsid w:val="00A03799"/>
    <w:rsid w:val="00A03CB2"/>
    <w:rsid w:val="00A04202"/>
    <w:rsid w:val="00A046AD"/>
    <w:rsid w:val="00A04975"/>
    <w:rsid w:val="00A04D03"/>
    <w:rsid w:val="00A04D4E"/>
    <w:rsid w:val="00A04EDA"/>
    <w:rsid w:val="00A05066"/>
    <w:rsid w:val="00A0555F"/>
    <w:rsid w:val="00A05595"/>
    <w:rsid w:val="00A058CA"/>
    <w:rsid w:val="00A05C98"/>
    <w:rsid w:val="00A05DBE"/>
    <w:rsid w:val="00A05E8E"/>
    <w:rsid w:val="00A05EB0"/>
    <w:rsid w:val="00A06129"/>
    <w:rsid w:val="00A06650"/>
    <w:rsid w:val="00A06922"/>
    <w:rsid w:val="00A06A08"/>
    <w:rsid w:val="00A06B8E"/>
    <w:rsid w:val="00A0747B"/>
    <w:rsid w:val="00A07DB4"/>
    <w:rsid w:val="00A07EE9"/>
    <w:rsid w:val="00A1054D"/>
    <w:rsid w:val="00A1072B"/>
    <w:rsid w:val="00A109AC"/>
    <w:rsid w:val="00A10DCA"/>
    <w:rsid w:val="00A10F7C"/>
    <w:rsid w:val="00A1110A"/>
    <w:rsid w:val="00A1123E"/>
    <w:rsid w:val="00A11525"/>
    <w:rsid w:val="00A11970"/>
    <w:rsid w:val="00A11A80"/>
    <w:rsid w:val="00A12056"/>
    <w:rsid w:val="00A12202"/>
    <w:rsid w:val="00A12349"/>
    <w:rsid w:val="00A125DE"/>
    <w:rsid w:val="00A1263C"/>
    <w:rsid w:val="00A12967"/>
    <w:rsid w:val="00A12A59"/>
    <w:rsid w:val="00A13291"/>
    <w:rsid w:val="00A132A7"/>
    <w:rsid w:val="00A136C1"/>
    <w:rsid w:val="00A13AFA"/>
    <w:rsid w:val="00A141E2"/>
    <w:rsid w:val="00A1492F"/>
    <w:rsid w:val="00A15126"/>
    <w:rsid w:val="00A1521F"/>
    <w:rsid w:val="00A156DB"/>
    <w:rsid w:val="00A15843"/>
    <w:rsid w:val="00A15967"/>
    <w:rsid w:val="00A16129"/>
    <w:rsid w:val="00A16230"/>
    <w:rsid w:val="00A166C7"/>
    <w:rsid w:val="00A171E3"/>
    <w:rsid w:val="00A1753E"/>
    <w:rsid w:val="00A175A8"/>
    <w:rsid w:val="00A175EE"/>
    <w:rsid w:val="00A176E8"/>
    <w:rsid w:val="00A177B4"/>
    <w:rsid w:val="00A17A50"/>
    <w:rsid w:val="00A17BC0"/>
    <w:rsid w:val="00A207E0"/>
    <w:rsid w:val="00A20961"/>
    <w:rsid w:val="00A20DAE"/>
    <w:rsid w:val="00A21173"/>
    <w:rsid w:val="00A219A0"/>
    <w:rsid w:val="00A21ED4"/>
    <w:rsid w:val="00A21F19"/>
    <w:rsid w:val="00A221D5"/>
    <w:rsid w:val="00A23078"/>
    <w:rsid w:val="00A23122"/>
    <w:rsid w:val="00A23190"/>
    <w:rsid w:val="00A23739"/>
    <w:rsid w:val="00A23E14"/>
    <w:rsid w:val="00A2432D"/>
    <w:rsid w:val="00A2442D"/>
    <w:rsid w:val="00A24771"/>
    <w:rsid w:val="00A2477E"/>
    <w:rsid w:val="00A24F7A"/>
    <w:rsid w:val="00A2567A"/>
    <w:rsid w:val="00A25D64"/>
    <w:rsid w:val="00A262A2"/>
    <w:rsid w:val="00A264DA"/>
    <w:rsid w:val="00A267A9"/>
    <w:rsid w:val="00A26BDE"/>
    <w:rsid w:val="00A271E2"/>
    <w:rsid w:val="00A27214"/>
    <w:rsid w:val="00A27272"/>
    <w:rsid w:val="00A277CE"/>
    <w:rsid w:val="00A2785E"/>
    <w:rsid w:val="00A27914"/>
    <w:rsid w:val="00A27998"/>
    <w:rsid w:val="00A27ADA"/>
    <w:rsid w:val="00A27D22"/>
    <w:rsid w:val="00A27F80"/>
    <w:rsid w:val="00A304BD"/>
    <w:rsid w:val="00A30CEA"/>
    <w:rsid w:val="00A3126C"/>
    <w:rsid w:val="00A314B9"/>
    <w:rsid w:val="00A314DA"/>
    <w:rsid w:val="00A315BD"/>
    <w:rsid w:val="00A31686"/>
    <w:rsid w:val="00A316D9"/>
    <w:rsid w:val="00A317EF"/>
    <w:rsid w:val="00A31B52"/>
    <w:rsid w:val="00A31B8C"/>
    <w:rsid w:val="00A31C68"/>
    <w:rsid w:val="00A32194"/>
    <w:rsid w:val="00A3280F"/>
    <w:rsid w:val="00A32810"/>
    <w:rsid w:val="00A331AB"/>
    <w:rsid w:val="00A336D0"/>
    <w:rsid w:val="00A336E8"/>
    <w:rsid w:val="00A338B0"/>
    <w:rsid w:val="00A339FC"/>
    <w:rsid w:val="00A33DA6"/>
    <w:rsid w:val="00A340CB"/>
    <w:rsid w:val="00A340E8"/>
    <w:rsid w:val="00A342E8"/>
    <w:rsid w:val="00A34578"/>
    <w:rsid w:val="00A3459A"/>
    <w:rsid w:val="00A34856"/>
    <w:rsid w:val="00A34E15"/>
    <w:rsid w:val="00A35261"/>
    <w:rsid w:val="00A35B4F"/>
    <w:rsid w:val="00A3612B"/>
    <w:rsid w:val="00A365E7"/>
    <w:rsid w:val="00A367DB"/>
    <w:rsid w:val="00A36957"/>
    <w:rsid w:val="00A37021"/>
    <w:rsid w:val="00A373A0"/>
    <w:rsid w:val="00A378B3"/>
    <w:rsid w:val="00A37B7A"/>
    <w:rsid w:val="00A37EC9"/>
    <w:rsid w:val="00A40645"/>
    <w:rsid w:val="00A406B3"/>
    <w:rsid w:val="00A4077E"/>
    <w:rsid w:val="00A40A9F"/>
    <w:rsid w:val="00A40BA7"/>
    <w:rsid w:val="00A41250"/>
    <w:rsid w:val="00A41661"/>
    <w:rsid w:val="00A41D02"/>
    <w:rsid w:val="00A41F53"/>
    <w:rsid w:val="00A42004"/>
    <w:rsid w:val="00A42024"/>
    <w:rsid w:val="00A42150"/>
    <w:rsid w:val="00A427B1"/>
    <w:rsid w:val="00A42E8E"/>
    <w:rsid w:val="00A42F3C"/>
    <w:rsid w:val="00A43089"/>
    <w:rsid w:val="00A43642"/>
    <w:rsid w:val="00A437D9"/>
    <w:rsid w:val="00A4394C"/>
    <w:rsid w:val="00A43FAE"/>
    <w:rsid w:val="00A4403E"/>
    <w:rsid w:val="00A44501"/>
    <w:rsid w:val="00A445CD"/>
    <w:rsid w:val="00A44701"/>
    <w:rsid w:val="00A44830"/>
    <w:rsid w:val="00A44C16"/>
    <w:rsid w:val="00A44D2B"/>
    <w:rsid w:val="00A459ED"/>
    <w:rsid w:val="00A46277"/>
    <w:rsid w:val="00A4667C"/>
    <w:rsid w:val="00A46694"/>
    <w:rsid w:val="00A46E41"/>
    <w:rsid w:val="00A46E74"/>
    <w:rsid w:val="00A46EEB"/>
    <w:rsid w:val="00A47545"/>
    <w:rsid w:val="00A47657"/>
    <w:rsid w:val="00A4799F"/>
    <w:rsid w:val="00A47E00"/>
    <w:rsid w:val="00A501DF"/>
    <w:rsid w:val="00A5056A"/>
    <w:rsid w:val="00A507FF"/>
    <w:rsid w:val="00A50F34"/>
    <w:rsid w:val="00A5144E"/>
    <w:rsid w:val="00A51840"/>
    <w:rsid w:val="00A51B79"/>
    <w:rsid w:val="00A52016"/>
    <w:rsid w:val="00A52665"/>
    <w:rsid w:val="00A52F8D"/>
    <w:rsid w:val="00A5388A"/>
    <w:rsid w:val="00A539D0"/>
    <w:rsid w:val="00A53B09"/>
    <w:rsid w:val="00A53CAF"/>
    <w:rsid w:val="00A53D7B"/>
    <w:rsid w:val="00A53EDD"/>
    <w:rsid w:val="00A54402"/>
    <w:rsid w:val="00A54866"/>
    <w:rsid w:val="00A55415"/>
    <w:rsid w:val="00A5571D"/>
    <w:rsid w:val="00A55E11"/>
    <w:rsid w:val="00A5641A"/>
    <w:rsid w:val="00A568A8"/>
    <w:rsid w:val="00A56ADA"/>
    <w:rsid w:val="00A56B90"/>
    <w:rsid w:val="00A5712A"/>
    <w:rsid w:val="00A57499"/>
    <w:rsid w:val="00A57705"/>
    <w:rsid w:val="00A577D5"/>
    <w:rsid w:val="00A57872"/>
    <w:rsid w:val="00A57B7A"/>
    <w:rsid w:val="00A60394"/>
    <w:rsid w:val="00A6040C"/>
    <w:rsid w:val="00A605E4"/>
    <w:rsid w:val="00A60B88"/>
    <w:rsid w:val="00A61279"/>
    <w:rsid w:val="00A6146D"/>
    <w:rsid w:val="00A61E58"/>
    <w:rsid w:val="00A6279C"/>
    <w:rsid w:val="00A628B4"/>
    <w:rsid w:val="00A63062"/>
    <w:rsid w:val="00A63517"/>
    <w:rsid w:val="00A63BBD"/>
    <w:rsid w:val="00A640C7"/>
    <w:rsid w:val="00A64373"/>
    <w:rsid w:val="00A6491D"/>
    <w:rsid w:val="00A64994"/>
    <w:rsid w:val="00A64DC5"/>
    <w:rsid w:val="00A64E2F"/>
    <w:rsid w:val="00A64F61"/>
    <w:rsid w:val="00A64F7B"/>
    <w:rsid w:val="00A6518B"/>
    <w:rsid w:val="00A65D44"/>
    <w:rsid w:val="00A65D5A"/>
    <w:rsid w:val="00A65F36"/>
    <w:rsid w:val="00A662CC"/>
    <w:rsid w:val="00A664F1"/>
    <w:rsid w:val="00A664F8"/>
    <w:rsid w:val="00A66EE5"/>
    <w:rsid w:val="00A66EFE"/>
    <w:rsid w:val="00A670DB"/>
    <w:rsid w:val="00A6715D"/>
    <w:rsid w:val="00A675B6"/>
    <w:rsid w:val="00A679AB"/>
    <w:rsid w:val="00A67A30"/>
    <w:rsid w:val="00A67C28"/>
    <w:rsid w:val="00A67CAE"/>
    <w:rsid w:val="00A67CDB"/>
    <w:rsid w:val="00A701D3"/>
    <w:rsid w:val="00A703FC"/>
    <w:rsid w:val="00A704B9"/>
    <w:rsid w:val="00A705F4"/>
    <w:rsid w:val="00A7069E"/>
    <w:rsid w:val="00A707B8"/>
    <w:rsid w:val="00A70E1F"/>
    <w:rsid w:val="00A70E49"/>
    <w:rsid w:val="00A70E61"/>
    <w:rsid w:val="00A70E65"/>
    <w:rsid w:val="00A71454"/>
    <w:rsid w:val="00A715FA"/>
    <w:rsid w:val="00A7162B"/>
    <w:rsid w:val="00A71DAD"/>
    <w:rsid w:val="00A71E1B"/>
    <w:rsid w:val="00A724C6"/>
    <w:rsid w:val="00A72731"/>
    <w:rsid w:val="00A727A3"/>
    <w:rsid w:val="00A72AF5"/>
    <w:rsid w:val="00A72E9A"/>
    <w:rsid w:val="00A73A31"/>
    <w:rsid w:val="00A73DC4"/>
    <w:rsid w:val="00A73FCA"/>
    <w:rsid w:val="00A74196"/>
    <w:rsid w:val="00A742CB"/>
    <w:rsid w:val="00A74BC1"/>
    <w:rsid w:val="00A74DD9"/>
    <w:rsid w:val="00A74EF6"/>
    <w:rsid w:val="00A74FE6"/>
    <w:rsid w:val="00A751E9"/>
    <w:rsid w:val="00A75B16"/>
    <w:rsid w:val="00A76190"/>
    <w:rsid w:val="00A76712"/>
    <w:rsid w:val="00A769C0"/>
    <w:rsid w:val="00A769D7"/>
    <w:rsid w:val="00A76B19"/>
    <w:rsid w:val="00A76E39"/>
    <w:rsid w:val="00A772DA"/>
    <w:rsid w:val="00A7760D"/>
    <w:rsid w:val="00A778F8"/>
    <w:rsid w:val="00A77C8F"/>
    <w:rsid w:val="00A805E9"/>
    <w:rsid w:val="00A80773"/>
    <w:rsid w:val="00A80951"/>
    <w:rsid w:val="00A80B24"/>
    <w:rsid w:val="00A80B6C"/>
    <w:rsid w:val="00A80C7F"/>
    <w:rsid w:val="00A80D37"/>
    <w:rsid w:val="00A80E16"/>
    <w:rsid w:val="00A81044"/>
    <w:rsid w:val="00A81161"/>
    <w:rsid w:val="00A81193"/>
    <w:rsid w:val="00A81977"/>
    <w:rsid w:val="00A819CF"/>
    <w:rsid w:val="00A81DED"/>
    <w:rsid w:val="00A81DF5"/>
    <w:rsid w:val="00A81DFC"/>
    <w:rsid w:val="00A8236A"/>
    <w:rsid w:val="00A825D9"/>
    <w:rsid w:val="00A8298F"/>
    <w:rsid w:val="00A82A98"/>
    <w:rsid w:val="00A82CB1"/>
    <w:rsid w:val="00A83018"/>
    <w:rsid w:val="00A83A4F"/>
    <w:rsid w:val="00A83AC0"/>
    <w:rsid w:val="00A83AC4"/>
    <w:rsid w:val="00A83CB4"/>
    <w:rsid w:val="00A83D3D"/>
    <w:rsid w:val="00A84158"/>
    <w:rsid w:val="00A84294"/>
    <w:rsid w:val="00A8490F"/>
    <w:rsid w:val="00A84F01"/>
    <w:rsid w:val="00A85299"/>
    <w:rsid w:val="00A85A8C"/>
    <w:rsid w:val="00A85BA9"/>
    <w:rsid w:val="00A85E0B"/>
    <w:rsid w:val="00A85FAC"/>
    <w:rsid w:val="00A862A5"/>
    <w:rsid w:val="00A86737"/>
    <w:rsid w:val="00A868D6"/>
    <w:rsid w:val="00A86A0B"/>
    <w:rsid w:val="00A86BC7"/>
    <w:rsid w:val="00A87083"/>
    <w:rsid w:val="00A879D6"/>
    <w:rsid w:val="00A87C30"/>
    <w:rsid w:val="00A87D96"/>
    <w:rsid w:val="00A87FB5"/>
    <w:rsid w:val="00A907A3"/>
    <w:rsid w:val="00A90967"/>
    <w:rsid w:val="00A90F1B"/>
    <w:rsid w:val="00A91321"/>
    <w:rsid w:val="00A9147E"/>
    <w:rsid w:val="00A92849"/>
    <w:rsid w:val="00A92C77"/>
    <w:rsid w:val="00A93313"/>
    <w:rsid w:val="00A935F3"/>
    <w:rsid w:val="00A93672"/>
    <w:rsid w:val="00A945B3"/>
    <w:rsid w:val="00A945C0"/>
    <w:rsid w:val="00A94706"/>
    <w:rsid w:val="00A94BF0"/>
    <w:rsid w:val="00A94BF4"/>
    <w:rsid w:val="00A94D18"/>
    <w:rsid w:val="00A95245"/>
    <w:rsid w:val="00A952E4"/>
    <w:rsid w:val="00A958B5"/>
    <w:rsid w:val="00A95BDB"/>
    <w:rsid w:val="00A95C10"/>
    <w:rsid w:val="00A95DB4"/>
    <w:rsid w:val="00A96178"/>
    <w:rsid w:val="00A96980"/>
    <w:rsid w:val="00A96E16"/>
    <w:rsid w:val="00A97041"/>
    <w:rsid w:val="00A971BE"/>
    <w:rsid w:val="00A971E5"/>
    <w:rsid w:val="00A9723D"/>
    <w:rsid w:val="00A97738"/>
    <w:rsid w:val="00A97761"/>
    <w:rsid w:val="00AA0411"/>
    <w:rsid w:val="00AA0A89"/>
    <w:rsid w:val="00AA165F"/>
    <w:rsid w:val="00AA1E5C"/>
    <w:rsid w:val="00AA2149"/>
    <w:rsid w:val="00AA247B"/>
    <w:rsid w:val="00AA27AF"/>
    <w:rsid w:val="00AA294A"/>
    <w:rsid w:val="00AA2E73"/>
    <w:rsid w:val="00AA3495"/>
    <w:rsid w:val="00AA34EE"/>
    <w:rsid w:val="00AA3CEF"/>
    <w:rsid w:val="00AA3D59"/>
    <w:rsid w:val="00AA4505"/>
    <w:rsid w:val="00AA4727"/>
    <w:rsid w:val="00AA47F7"/>
    <w:rsid w:val="00AA4CD7"/>
    <w:rsid w:val="00AA502E"/>
    <w:rsid w:val="00AA5063"/>
    <w:rsid w:val="00AA53FD"/>
    <w:rsid w:val="00AA5473"/>
    <w:rsid w:val="00AA548C"/>
    <w:rsid w:val="00AA5622"/>
    <w:rsid w:val="00AA5700"/>
    <w:rsid w:val="00AA5AB4"/>
    <w:rsid w:val="00AA5C79"/>
    <w:rsid w:val="00AA5DCF"/>
    <w:rsid w:val="00AA5DD4"/>
    <w:rsid w:val="00AA6198"/>
    <w:rsid w:val="00AA65F1"/>
    <w:rsid w:val="00AA6605"/>
    <w:rsid w:val="00AA6D38"/>
    <w:rsid w:val="00AA7851"/>
    <w:rsid w:val="00AB0279"/>
    <w:rsid w:val="00AB03AB"/>
    <w:rsid w:val="00AB04C0"/>
    <w:rsid w:val="00AB0C47"/>
    <w:rsid w:val="00AB0C49"/>
    <w:rsid w:val="00AB0C8B"/>
    <w:rsid w:val="00AB1051"/>
    <w:rsid w:val="00AB1492"/>
    <w:rsid w:val="00AB1533"/>
    <w:rsid w:val="00AB1887"/>
    <w:rsid w:val="00AB20C3"/>
    <w:rsid w:val="00AB2A6B"/>
    <w:rsid w:val="00AB2DCE"/>
    <w:rsid w:val="00AB3039"/>
    <w:rsid w:val="00AB3065"/>
    <w:rsid w:val="00AB3433"/>
    <w:rsid w:val="00AB37EB"/>
    <w:rsid w:val="00AB3890"/>
    <w:rsid w:val="00AB3A9E"/>
    <w:rsid w:val="00AB3E03"/>
    <w:rsid w:val="00AB464C"/>
    <w:rsid w:val="00AB4AD6"/>
    <w:rsid w:val="00AB4F99"/>
    <w:rsid w:val="00AB500A"/>
    <w:rsid w:val="00AB514C"/>
    <w:rsid w:val="00AB51FB"/>
    <w:rsid w:val="00AB55C4"/>
    <w:rsid w:val="00AB5689"/>
    <w:rsid w:val="00AB56E1"/>
    <w:rsid w:val="00AB5813"/>
    <w:rsid w:val="00AB5D73"/>
    <w:rsid w:val="00AB5F6F"/>
    <w:rsid w:val="00AB606F"/>
    <w:rsid w:val="00AB61A7"/>
    <w:rsid w:val="00AB6606"/>
    <w:rsid w:val="00AB6784"/>
    <w:rsid w:val="00AB6885"/>
    <w:rsid w:val="00AB7230"/>
    <w:rsid w:val="00AB7AA7"/>
    <w:rsid w:val="00AB7AEF"/>
    <w:rsid w:val="00AB7BCA"/>
    <w:rsid w:val="00AC0181"/>
    <w:rsid w:val="00AC01DF"/>
    <w:rsid w:val="00AC039C"/>
    <w:rsid w:val="00AC05AE"/>
    <w:rsid w:val="00AC0A7D"/>
    <w:rsid w:val="00AC0B77"/>
    <w:rsid w:val="00AC0E55"/>
    <w:rsid w:val="00AC0F9E"/>
    <w:rsid w:val="00AC0FA0"/>
    <w:rsid w:val="00AC1009"/>
    <w:rsid w:val="00AC14B9"/>
    <w:rsid w:val="00AC1D09"/>
    <w:rsid w:val="00AC1D60"/>
    <w:rsid w:val="00AC1DFF"/>
    <w:rsid w:val="00AC1E08"/>
    <w:rsid w:val="00AC1ECF"/>
    <w:rsid w:val="00AC1F0E"/>
    <w:rsid w:val="00AC1FAC"/>
    <w:rsid w:val="00AC238E"/>
    <w:rsid w:val="00AC245C"/>
    <w:rsid w:val="00AC2658"/>
    <w:rsid w:val="00AC2853"/>
    <w:rsid w:val="00AC2B2A"/>
    <w:rsid w:val="00AC2C3D"/>
    <w:rsid w:val="00AC309E"/>
    <w:rsid w:val="00AC324D"/>
    <w:rsid w:val="00AC3288"/>
    <w:rsid w:val="00AC36AE"/>
    <w:rsid w:val="00AC37B1"/>
    <w:rsid w:val="00AC37B5"/>
    <w:rsid w:val="00AC398F"/>
    <w:rsid w:val="00AC3A69"/>
    <w:rsid w:val="00AC3E75"/>
    <w:rsid w:val="00AC427C"/>
    <w:rsid w:val="00AC43C6"/>
    <w:rsid w:val="00AC4769"/>
    <w:rsid w:val="00AC47A8"/>
    <w:rsid w:val="00AC48D2"/>
    <w:rsid w:val="00AC48F3"/>
    <w:rsid w:val="00AC496F"/>
    <w:rsid w:val="00AC4BAD"/>
    <w:rsid w:val="00AC4C14"/>
    <w:rsid w:val="00AC51AA"/>
    <w:rsid w:val="00AC58C9"/>
    <w:rsid w:val="00AC5BA3"/>
    <w:rsid w:val="00AC6C30"/>
    <w:rsid w:val="00AC6E2F"/>
    <w:rsid w:val="00AC74CF"/>
    <w:rsid w:val="00AC77FB"/>
    <w:rsid w:val="00AC7F2B"/>
    <w:rsid w:val="00AD0226"/>
    <w:rsid w:val="00AD034D"/>
    <w:rsid w:val="00AD0DDA"/>
    <w:rsid w:val="00AD0F48"/>
    <w:rsid w:val="00AD1543"/>
    <w:rsid w:val="00AD15A0"/>
    <w:rsid w:val="00AD16BA"/>
    <w:rsid w:val="00AD16C5"/>
    <w:rsid w:val="00AD1AD1"/>
    <w:rsid w:val="00AD1D6C"/>
    <w:rsid w:val="00AD1FAF"/>
    <w:rsid w:val="00AD25B1"/>
    <w:rsid w:val="00AD26B9"/>
    <w:rsid w:val="00AD2B03"/>
    <w:rsid w:val="00AD2E13"/>
    <w:rsid w:val="00AD31AA"/>
    <w:rsid w:val="00AD3272"/>
    <w:rsid w:val="00AD3446"/>
    <w:rsid w:val="00AD3878"/>
    <w:rsid w:val="00AD4C72"/>
    <w:rsid w:val="00AD59E4"/>
    <w:rsid w:val="00AD5AD7"/>
    <w:rsid w:val="00AD5D44"/>
    <w:rsid w:val="00AD5E62"/>
    <w:rsid w:val="00AD61DC"/>
    <w:rsid w:val="00AD6238"/>
    <w:rsid w:val="00AD63DD"/>
    <w:rsid w:val="00AD6468"/>
    <w:rsid w:val="00AD6905"/>
    <w:rsid w:val="00AD6A0C"/>
    <w:rsid w:val="00AD6E54"/>
    <w:rsid w:val="00AD72B0"/>
    <w:rsid w:val="00AD7549"/>
    <w:rsid w:val="00AD75C9"/>
    <w:rsid w:val="00AD7699"/>
    <w:rsid w:val="00AD7977"/>
    <w:rsid w:val="00AD79BC"/>
    <w:rsid w:val="00AD7A4F"/>
    <w:rsid w:val="00AE08F3"/>
    <w:rsid w:val="00AE1248"/>
    <w:rsid w:val="00AE125C"/>
    <w:rsid w:val="00AE13D1"/>
    <w:rsid w:val="00AE141C"/>
    <w:rsid w:val="00AE14E6"/>
    <w:rsid w:val="00AE1559"/>
    <w:rsid w:val="00AE16FB"/>
    <w:rsid w:val="00AE19EE"/>
    <w:rsid w:val="00AE1C03"/>
    <w:rsid w:val="00AE2009"/>
    <w:rsid w:val="00AE202B"/>
    <w:rsid w:val="00AE2035"/>
    <w:rsid w:val="00AE21C9"/>
    <w:rsid w:val="00AE21D6"/>
    <w:rsid w:val="00AE239D"/>
    <w:rsid w:val="00AE244B"/>
    <w:rsid w:val="00AE25FD"/>
    <w:rsid w:val="00AE2626"/>
    <w:rsid w:val="00AE266D"/>
    <w:rsid w:val="00AE29A6"/>
    <w:rsid w:val="00AE2DB9"/>
    <w:rsid w:val="00AE2E2D"/>
    <w:rsid w:val="00AE2E44"/>
    <w:rsid w:val="00AE2F95"/>
    <w:rsid w:val="00AE3025"/>
    <w:rsid w:val="00AE3111"/>
    <w:rsid w:val="00AE3221"/>
    <w:rsid w:val="00AE327E"/>
    <w:rsid w:val="00AE3647"/>
    <w:rsid w:val="00AE37CB"/>
    <w:rsid w:val="00AE381B"/>
    <w:rsid w:val="00AE39CE"/>
    <w:rsid w:val="00AE3F54"/>
    <w:rsid w:val="00AE405C"/>
    <w:rsid w:val="00AE4790"/>
    <w:rsid w:val="00AE4A98"/>
    <w:rsid w:val="00AE4E17"/>
    <w:rsid w:val="00AE5182"/>
    <w:rsid w:val="00AE5E3C"/>
    <w:rsid w:val="00AE606D"/>
    <w:rsid w:val="00AE6393"/>
    <w:rsid w:val="00AE7532"/>
    <w:rsid w:val="00AE7706"/>
    <w:rsid w:val="00AE784C"/>
    <w:rsid w:val="00AE7D04"/>
    <w:rsid w:val="00AE7D11"/>
    <w:rsid w:val="00AF0009"/>
    <w:rsid w:val="00AF02FA"/>
    <w:rsid w:val="00AF03AF"/>
    <w:rsid w:val="00AF06AA"/>
    <w:rsid w:val="00AF0885"/>
    <w:rsid w:val="00AF08B2"/>
    <w:rsid w:val="00AF0A2C"/>
    <w:rsid w:val="00AF13F0"/>
    <w:rsid w:val="00AF1896"/>
    <w:rsid w:val="00AF19D0"/>
    <w:rsid w:val="00AF1C8E"/>
    <w:rsid w:val="00AF2123"/>
    <w:rsid w:val="00AF2843"/>
    <w:rsid w:val="00AF2BCE"/>
    <w:rsid w:val="00AF2D48"/>
    <w:rsid w:val="00AF2E9A"/>
    <w:rsid w:val="00AF3338"/>
    <w:rsid w:val="00AF33F4"/>
    <w:rsid w:val="00AF39C7"/>
    <w:rsid w:val="00AF3C94"/>
    <w:rsid w:val="00AF3CE8"/>
    <w:rsid w:val="00AF3FF1"/>
    <w:rsid w:val="00AF493C"/>
    <w:rsid w:val="00AF508F"/>
    <w:rsid w:val="00AF55C2"/>
    <w:rsid w:val="00AF566C"/>
    <w:rsid w:val="00AF58C7"/>
    <w:rsid w:val="00AF58F1"/>
    <w:rsid w:val="00AF5D28"/>
    <w:rsid w:val="00AF5EB1"/>
    <w:rsid w:val="00AF6369"/>
    <w:rsid w:val="00AF67CB"/>
    <w:rsid w:val="00AF71EC"/>
    <w:rsid w:val="00AF7212"/>
    <w:rsid w:val="00AF7300"/>
    <w:rsid w:val="00AF75D1"/>
    <w:rsid w:val="00AF7777"/>
    <w:rsid w:val="00AF78EA"/>
    <w:rsid w:val="00AF7971"/>
    <w:rsid w:val="00AF7D26"/>
    <w:rsid w:val="00AF7D31"/>
    <w:rsid w:val="00B008CE"/>
    <w:rsid w:val="00B00997"/>
    <w:rsid w:val="00B00A80"/>
    <w:rsid w:val="00B00D7D"/>
    <w:rsid w:val="00B010D2"/>
    <w:rsid w:val="00B011F7"/>
    <w:rsid w:val="00B0125E"/>
    <w:rsid w:val="00B0152D"/>
    <w:rsid w:val="00B0166D"/>
    <w:rsid w:val="00B01970"/>
    <w:rsid w:val="00B01E2C"/>
    <w:rsid w:val="00B02149"/>
    <w:rsid w:val="00B02310"/>
    <w:rsid w:val="00B02681"/>
    <w:rsid w:val="00B029B0"/>
    <w:rsid w:val="00B02C40"/>
    <w:rsid w:val="00B02EA3"/>
    <w:rsid w:val="00B03BBC"/>
    <w:rsid w:val="00B03FA1"/>
    <w:rsid w:val="00B045AA"/>
    <w:rsid w:val="00B045F4"/>
    <w:rsid w:val="00B04C42"/>
    <w:rsid w:val="00B05019"/>
    <w:rsid w:val="00B056C1"/>
    <w:rsid w:val="00B05DA8"/>
    <w:rsid w:val="00B05F35"/>
    <w:rsid w:val="00B06863"/>
    <w:rsid w:val="00B06A10"/>
    <w:rsid w:val="00B06DE2"/>
    <w:rsid w:val="00B06E2D"/>
    <w:rsid w:val="00B06F2D"/>
    <w:rsid w:val="00B0745A"/>
    <w:rsid w:val="00B075DD"/>
    <w:rsid w:val="00B077B3"/>
    <w:rsid w:val="00B07F2E"/>
    <w:rsid w:val="00B1063F"/>
    <w:rsid w:val="00B108BC"/>
    <w:rsid w:val="00B10904"/>
    <w:rsid w:val="00B10D8A"/>
    <w:rsid w:val="00B1130F"/>
    <w:rsid w:val="00B117C5"/>
    <w:rsid w:val="00B11B0E"/>
    <w:rsid w:val="00B11D5B"/>
    <w:rsid w:val="00B11F5B"/>
    <w:rsid w:val="00B12689"/>
    <w:rsid w:val="00B12F04"/>
    <w:rsid w:val="00B13108"/>
    <w:rsid w:val="00B131B2"/>
    <w:rsid w:val="00B134EE"/>
    <w:rsid w:val="00B1352C"/>
    <w:rsid w:val="00B13A92"/>
    <w:rsid w:val="00B13FBA"/>
    <w:rsid w:val="00B1426D"/>
    <w:rsid w:val="00B145A7"/>
    <w:rsid w:val="00B14B32"/>
    <w:rsid w:val="00B14B5C"/>
    <w:rsid w:val="00B14D4A"/>
    <w:rsid w:val="00B14F5B"/>
    <w:rsid w:val="00B14FFD"/>
    <w:rsid w:val="00B1502E"/>
    <w:rsid w:val="00B15358"/>
    <w:rsid w:val="00B1578B"/>
    <w:rsid w:val="00B159C0"/>
    <w:rsid w:val="00B15D95"/>
    <w:rsid w:val="00B15E95"/>
    <w:rsid w:val="00B15FBC"/>
    <w:rsid w:val="00B16353"/>
    <w:rsid w:val="00B163C2"/>
    <w:rsid w:val="00B16A66"/>
    <w:rsid w:val="00B16B7B"/>
    <w:rsid w:val="00B16D8F"/>
    <w:rsid w:val="00B16DA3"/>
    <w:rsid w:val="00B16E85"/>
    <w:rsid w:val="00B16FA8"/>
    <w:rsid w:val="00B17065"/>
    <w:rsid w:val="00B171FA"/>
    <w:rsid w:val="00B174CF"/>
    <w:rsid w:val="00B177DC"/>
    <w:rsid w:val="00B178D6"/>
    <w:rsid w:val="00B17BE3"/>
    <w:rsid w:val="00B17C17"/>
    <w:rsid w:val="00B17FA7"/>
    <w:rsid w:val="00B2003A"/>
    <w:rsid w:val="00B20AF1"/>
    <w:rsid w:val="00B2101A"/>
    <w:rsid w:val="00B21545"/>
    <w:rsid w:val="00B2186E"/>
    <w:rsid w:val="00B21F89"/>
    <w:rsid w:val="00B22031"/>
    <w:rsid w:val="00B22187"/>
    <w:rsid w:val="00B225C9"/>
    <w:rsid w:val="00B22688"/>
    <w:rsid w:val="00B228B5"/>
    <w:rsid w:val="00B22AF0"/>
    <w:rsid w:val="00B22B42"/>
    <w:rsid w:val="00B22C2E"/>
    <w:rsid w:val="00B232AC"/>
    <w:rsid w:val="00B2347C"/>
    <w:rsid w:val="00B23567"/>
    <w:rsid w:val="00B23973"/>
    <w:rsid w:val="00B23B12"/>
    <w:rsid w:val="00B2460B"/>
    <w:rsid w:val="00B2461B"/>
    <w:rsid w:val="00B2596B"/>
    <w:rsid w:val="00B259F1"/>
    <w:rsid w:val="00B25CB5"/>
    <w:rsid w:val="00B260D0"/>
    <w:rsid w:val="00B26208"/>
    <w:rsid w:val="00B26338"/>
    <w:rsid w:val="00B2636C"/>
    <w:rsid w:val="00B265BD"/>
    <w:rsid w:val="00B26637"/>
    <w:rsid w:val="00B270F8"/>
    <w:rsid w:val="00B2741F"/>
    <w:rsid w:val="00B27D8E"/>
    <w:rsid w:val="00B30117"/>
    <w:rsid w:val="00B30389"/>
    <w:rsid w:val="00B3058A"/>
    <w:rsid w:val="00B306FA"/>
    <w:rsid w:val="00B30A79"/>
    <w:rsid w:val="00B30BB9"/>
    <w:rsid w:val="00B30BF1"/>
    <w:rsid w:val="00B310AC"/>
    <w:rsid w:val="00B314DB"/>
    <w:rsid w:val="00B3161A"/>
    <w:rsid w:val="00B316AF"/>
    <w:rsid w:val="00B3193E"/>
    <w:rsid w:val="00B31ADF"/>
    <w:rsid w:val="00B3241E"/>
    <w:rsid w:val="00B327F6"/>
    <w:rsid w:val="00B32841"/>
    <w:rsid w:val="00B32CAF"/>
    <w:rsid w:val="00B33712"/>
    <w:rsid w:val="00B346E7"/>
    <w:rsid w:val="00B34776"/>
    <w:rsid w:val="00B34E68"/>
    <w:rsid w:val="00B34F5A"/>
    <w:rsid w:val="00B352C9"/>
    <w:rsid w:val="00B35301"/>
    <w:rsid w:val="00B35FA0"/>
    <w:rsid w:val="00B360F2"/>
    <w:rsid w:val="00B3621D"/>
    <w:rsid w:val="00B3630F"/>
    <w:rsid w:val="00B36479"/>
    <w:rsid w:val="00B366F4"/>
    <w:rsid w:val="00B36923"/>
    <w:rsid w:val="00B36BC3"/>
    <w:rsid w:val="00B36C8E"/>
    <w:rsid w:val="00B36CE0"/>
    <w:rsid w:val="00B36F35"/>
    <w:rsid w:val="00B3702C"/>
    <w:rsid w:val="00B371F3"/>
    <w:rsid w:val="00B375C8"/>
    <w:rsid w:val="00B37915"/>
    <w:rsid w:val="00B37D55"/>
    <w:rsid w:val="00B37E3D"/>
    <w:rsid w:val="00B403ED"/>
    <w:rsid w:val="00B405BF"/>
    <w:rsid w:val="00B40823"/>
    <w:rsid w:val="00B4099D"/>
    <w:rsid w:val="00B40CAA"/>
    <w:rsid w:val="00B41145"/>
    <w:rsid w:val="00B41223"/>
    <w:rsid w:val="00B41730"/>
    <w:rsid w:val="00B417E1"/>
    <w:rsid w:val="00B4192D"/>
    <w:rsid w:val="00B419DD"/>
    <w:rsid w:val="00B41B3E"/>
    <w:rsid w:val="00B424B2"/>
    <w:rsid w:val="00B42847"/>
    <w:rsid w:val="00B4286E"/>
    <w:rsid w:val="00B42B07"/>
    <w:rsid w:val="00B42D23"/>
    <w:rsid w:val="00B43086"/>
    <w:rsid w:val="00B432F7"/>
    <w:rsid w:val="00B433F8"/>
    <w:rsid w:val="00B43D94"/>
    <w:rsid w:val="00B43E8D"/>
    <w:rsid w:val="00B43F88"/>
    <w:rsid w:val="00B4403B"/>
    <w:rsid w:val="00B4437C"/>
    <w:rsid w:val="00B445CB"/>
    <w:rsid w:val="00B449BE"/>
    <w:rsid w:val="00B45163"/>
    <w:rsid w:val="00B455CB"/>
    <w:rsid w:val="00B45BB2"/>
    <w:rsid w:val="00B46244"/>
    <w:rsid w:val="00B463B5"/>
    <w:rsid w:val="00B46CC7"/>
    <w:rsid w:val="00B47767"/>
    <w:rsid w:val="00B47B09"/>
    <w:rsid w:val="00B50024"/>
    <w:rsid w:val="00B50104"/>
    <w:rsid w:val="00B501C8"/>
    <w:rsid w:val="00B50A28"/>
    <w:rsid w:val="00B50B10"/>
    <w:rsid w:val="00B50CF1"/>
    <w:rsid w:val="00B5146B"/>
    <w:rsid w:val="00B5175C"/>
    <w:rsid w:val="00B51893"/>
    <w:rsid w:val="00B51A4D"/>
    <w:rsid w:val="00B51E14"/>
    <w:rsid w:val="00B51F08"/>
    <w:rsid w:val="00B52386"/>
    <w:rsid w:val="00B528FE"/>
    <w:rsid w:val="00B52D46"/>
    <w:rsid w:val="00B53857"/>
    <w:rsid w:val="00B53973"/>
    <w:rsid w:val="00B53985"/>
    <w:rsid w:val="00B53B7D"/>
    <w:rsid w:val="00B53DD2"/>
    <w:rsid w:val="00B53DF3"/>
    <w:rsid w:val="00B541F3"/>
    <w:rsid w:val="00B543B6"/>
    <w:rsid w:val="00B54408"/>
    <w:rsid w:val="00B5443A"/>
    <w:rsid w:val="00B547A4"/>
    <w:rsid w:val="00B547FD"/>
    <w:rsid w:val="00B54880"/>
    <w:rsid w:val="00B54A0E"/>
    <w:rsid w:val="00B54A12"/>
    <w:rsid w:val="00B5532C"/>
    <w:rsid w:val="00B55828"/>
    <w:rsid w:val="00B56110"/>
    <w:rsid w:val="00B56157"/>
    <w:rsid w:val="00B563B8"/>
    <w:rsid w:val="00B56610"/>
    <w:rsid w:val="00B56AC7"/>
    <w:rsid w:val="00B56EDA"/>
    <w:rsid w:val="00B575F5"/>
    <w:rsid w:val="00B57898"/>
    <w:rsid w:val="00B57BDA"/>
    <w:rsid w:val="00B57C30"/>
    <w:rsid w:val="00B57FA0"/>
    <w:rsid w:val="00B601E4"/>
    <w:rsid w:val="00B60A1C"/>
    <w:rsid w:val="00B60B9F"/>
    <w:rsid w:val="00B60C79"/>
    <w:rsid w:val="00B60CD7"/>
    <w:rsid w:val="00B60D84"/>
    <w:rsid w:val="00B610CF"/>
    <w:rsid w:val="00B61309"/>
    <w:rsid w:val="00B61564"/>
    <w:rsid w:val="00B6157C"/>
    <w:rsid w:val="00B619BD"/>
    <w:rsid w:val="00B61B43"/>
    <w:rsid w:val="00B61B51"/>
    <w:rsid w:val="00B61D12"/>
    <w:rsid w:val="00B629D3"/>
    <w:rsid w:val="00B62BBD"/>
    <w:rsid w:val="00B62BCF"/>
    <w:rsid w:val="00B63013"/>
    <w:rsid w:val="00B631DE"/>
    <w:rsid w:val="00B6362E"/>
    <w:rsid w:val="00B639BE"/>
    <w:rsid w:val="00B63D7A"/>
    <w:rsid w:val="00B63FB1"/>
    <w:rsid w:val="00B63FDB"/>
    <w:rsid w:val="00B641D3"/>
    <w:rsid w:val="00B6427A"/>
    <w:rsid w:val="00B647DC"/>
    <w:rsid w:val="00B64FAA"/>
    <w:rsid w:val="00B65104"/>
    <w:rsid w:val="00B6526D"/>
    <w:rsid w:val="00B654BB"/>
    <w:rsid w:val="00B658B6"/>
    <w:rsid w:val="00B6591D"/>
    <w:rsid w:val="00B65C30"/>
    <w:rsid w:val="00B65F1E"/>
    <w:rsid w:val="00B65F21"/>
    <w:rsid w:val="00B6655F"/>
    <w:rsid w:val="00B665DE"/>
    <w:rsid w:val="00B669D1"/>
    <w:rsid w:val="00B66D2E"/>
    <w:rsid w:val="00B679DC"/>
    <w:rsid w:val="00B67FBB"/>
    <w:rsid w:val="00B70017"/>
    <w:rsid w:val="00B7002B"/>
    <w:rsid w:val="00B702D0"/>
    <w:rsid w:val="00B70499"/>
    <w:rsid w:val="00B707B1"/>
    <w:rsid w:val="00B708FE"/>
    <w:rsid w:val="00B7094A"/>
    <w:rsid w:val="00B70998"/>
    <w:rsid w:val="00B70EA3"/>
    <w:rsid w:val="00B70F37"/>
    <w:rsid w:val="00B70FDF"/>
    <w:rsid w:val="00B71214"/>
    <w:rsid w:val="00B7148C"/>
    <w:rsid w:val="00B714DD"/>
    <w:rsid w:val="00B715B9"/>
    <w:rsid w:val="00B71935"/>
    <w:rsid w:val="00B71988"/>
    <w:rsid w:val="00B71B0F"/>
    <w:rsid w:val="00B71BEF"/>
    <w:rsid w:val="00B71C92"/>
    <w:rsid w:val="00B71F61"/>
    <w:rsid w:val="00B725A8"/>
    <w:rsid w:val="00B7260F"/>
    <w:rsid w:val="00B72A1F"/>
    <w:rsid w:val="00B72BE6"/>
    <w:rsid w:val="00B73055"/>
    <w:rsid w:val="00B73158"/>
    <w:rsid w:val="00B73A16"/>
    <w:rsid w:val="00B73B09"/>
    <w:rsid w:val="00B73DEC"/>
    <w:rsid w:val="00B73F48"/>
    <w:rsid w:val="00B74316"/>
    <w:rsid w:val="00B743B2"/>
    <w:rsid w:val="00B74DD8"/>
    <w:rsid w:val="00B74F39"/>
    <w:rsid w:val="00B7507D"/>
    <w:rsid w:val="00B75397"/>
    <w:rsid w:val="00B7599E"/>
    <w:rsid w:val="00B75CF2"/>
    <w:rsid w:val="00B75E70"/>
    <w:rsid w:val="00B75FCF"/>
    <w:rsid w:val="00B76263"/>
    <w:rsid w:val="00B768CC"/>
    <w:rsid w:val="00B76CDD"/>
    <w:rsid w:val="00B76D5D"/>
    <w:rsid w:val="00B76DE3"/>
    <w:rsid w:val="00B77204"/>
    <w:rsid w:val="00B7748B"/>
    <w:rsid w:val="00B774DB"/>
    <w:rsid w:val="00B777FC"/>
    <w:rsid w:val="00B77F72"/>
    <w:rsid w:val="00B77F74"/>
    <w:rsid w:val="00B802B9"/>
    <w:rsid w:val="00B80441"/>
    <w:rsid w:val="00B80610"/>
    <w:rsid w:val="00B808DB"/>
    <w:rsid w:val="00B80A43"/>
    <w:rsid w:val="00B80D59"/>
    <w:rsid w:val="00B80E81"/>
    <w:rsid w:val="00B814DC"/>
    <w:rsid w:val="00B81672"/>
    <w:rsid w:val="00B817AD"/>
    <w:rsid w:val="00B818EB"/>
    <w:rsid w:val="00B81D80"/>
    <w:rsid w:val="00B81E8F"/>
    <w:rsid w:val="00B82727"/>
    <w:rsid w:val="00B8285E"/>
    <w:rsid w:val="00B82A19"/>
    <w:rsid w:val="00B82CB7"/>
    <w:rsid w:val="00B82FD6"/>
    <w:rsid w:val="00B83254"/>
    <w:rsid w:val="00B832E8"/>
    <w:rsid w:val="00B83C11"/>
    <w:rsid w:val="00B83DEC"/>
    <w:rsid w:val="00B83DFB"/>
    <w:rsid w:val="00B8405A"/>
    <w:rsid w:val="00B846A7"/>
    <w:rsid w:val="00B847A3"/>
    <w:rsid w:val="00B84AB9"/>
    <w:rsid w:val="00B84B19"/>
    <w:rsid w:val="00B84C24"/>
    <w:rsid w:val="00B84F74"/>
    <w:rsid w:val="00B8542B"/>
    <w:rsid w:val="00B8558C"/>
    <w:rsid w:val="00B86107"/>
    <w:rsid w:val="00B8623F"/>
    <w:rsid w:val="00B8644C"/>
    <w:rsid w:val="00B86930"/>
    <w:rsid w:val="00B86C4C"/>
    <w:rsid w:val="00B86E85"/>
    <w:rsid w:val="00B875E3"/>
    <w:rsid w:val="00B87897"/>
    <w:rsid w:val="00B87BE6"/>
    <w:rsid w:val="00B903BB"/>
    <w:rsid w:val="00B90C98"/>
    <w:rsid w:val="00B90E3B"/>
    <w:rsid w:val="00B9115C"/>
    <w:rsid w:val="00B91377"/>
    <w:rsid w:val="00B9151F"/>
    <w:rsid w:val="00B9236B"/>
    <w:rsid w:val="00B92869"/>
    <w:rsid w:val="00B9294C"/>
    <w:rsid w:val="00B92C1E"/>
    <w:rsid w:val="00B92D39"/>
    <w:rsid w:val="00B92E2A"/>
    <w:rsid w:val="00B931C4"/>
    <w:rsid w:val="00B93364"/>
    <w:rsid w:val="00B93B6F"/>
    <w:rsid w:val="00B93E0C"/>
    <w:rsid w:val="00B93EE4"/>
    <w:rsid w:val="00B941B4"/>
    <w:rsid w:val="00B94202"/>
    <w:rsid w:val="00B942E5"/>
    <w:rsid w:val="00B94691"/>
    <w:rsid w:val="00B9471A"/>
    <w:rsid w:val="00B94A6D"/>
    <w:rsid w:val="00B94E59"/>
    <w:rsid w:val="00B94F72"/>
    <w:rsid w:val="00B953CE"/>
    <w:rsid w:val="00B955D4"/>
    <w:rsid w:val="00B95880"/>
    <w:rsid w:val="00B95DD2"/>
    <w:rsid w:val="00B95E06"/>
    <w:rsid w:val="00B966EC"/>
    <w:rsid w:val="00B96941"/>
    <w:rsid w:val="00B96CA5"/>
    <w:rsid w:val="00B96E46"/>
    <w:rsid w:val="00B972E6"/>
    <w:rsid w:val="00B975DD"/>
    <w:rsid w:val="00B9779C"/>
    <w:rsid w:val="00B97802"/>
    <w:rsid w:val="00B97DFF"/>
    <w:rsid w:val="00BA03AE"/>
    <w:rsid w:val="00BA04A7"/>
    <w:rsid w:val="00BA0553"/>
    <w:rsid w:val="00BA0931"/>
    <w:rsid w:val="00BA0E79"/>
    <w:rsid w:val="00BA1426"/>
    <w:rsid w:val="00BA1A63"/>
    <w:rsid w:val="00BA2367"/>
    <w:rsid w:val="00BA2450"/>
    <w:rsid w:val="00BA2A96"/>
    <w:rsid w:val="00BA3112"/>
    <w:rsid w:val="00BA326D"/>
    <w:rsid w:val="00BA32BB"/>
    <w:rsid w:val="00BA3371"/>
    <w:rsid w:val="00BA350C"/>
    <w:rsid w:val="00BA3654"/>
    <w:rsid w:val="00BA3FF1"/>
    <w:rsid w:val="00BA42FF"/>
    <w:rsid w:val="00BA459C"/>
    <w:rsid w:val="00BA4649"/>
    <w:rsid w:val="00BA4804"/>
    <w:rsid w:val="00BA4E1B"/>
    <w:rsid w:val="00BA4E35"/>
    <w:rsid w:val="00BA4EA7"/>
    <w:rsid w:val="00BA5B86"/>
    <w:rsid w:val="00BA5CC1"/>
    <w:rsid w:val="00BA5D54"/>
    <w:rsid w:val="00BA5E44"/>
    <w:rsid w:val="00BA5E6F"/>
    <w:rsid w:val="00BA6630"/>
    <w:rsid w:val="00BA7389"/>
    <w:rsid w:val="00BA77D5"/>
    <w:rsid w:val="00BA7846"/>
    <w:rsid w:val="00BA7B01"/>
    <w:rsid w:val="00BB00ED"/>
    <w:rsid w:val="00BB0573"/>
    <w:rsid w:val="00BB088C"/>
    <w:rsid w:val="00BB0D01"/>
    <w:rsid w:val="00BB0FBF"/>
    <w:rsid w:val="00BB15F0"/>
    <w:rsid w:val="00BB19AF"/>
    <w:rsid w:val="00BB20BE"/>
    <w:rsid w:val="00BB250D"/>
    <w:rsid w:val="00BB2ADD"/>
    <w:rsid w:val="00BB2B91"/>
    <w:rsid w:val="00BB36F1"/>
    <w:rsid w:val="00BB3AE1"/>
    <w:rsid w:val="00BB3D81"/>
    <w:rsid w:val="00BB3FB1"/>
    <w:rsid w:val="00BB449B"/>
    <w:rsid w:val="00BB44F4"/>
    <w:rsid w:val="00BB47EF"/>
    <w:rsid w:val="00BB48A1"/>
    <w:rsid w:val="00BB49E4"/>
    <w:rsid w:val="00BB4A18"/>
    <w:rsid w:val="00BB4AA2"/>
    <w:rsid w:val="00BB55DC"/>
    <w:rsid w:val="00BB595B"/>
    <w:rsid w:val="00BB5BF2"/>
    <w:rsid w:val="00BB5C53"/>
    <w:rsid w:val="00BB5C81"/>
    <w:rsid w:val="00BB620C"/>
    <w:rsid w:val="00BB63B1"/>
    <w:rsid w:val="00BB68CF"/>
    <w:rsid w:val="00BB6973"/>
    <w:rsid w:val="00BB6A68"/>
    <w:rsid w:val="00BB6CEB"/>
    <w:rsid w:val="00BB6EAF"/>
    <w:rsid w:val="00BB707E"/>
    <w:rsid w:val="00BB749B"/>
    <w:rsid w:val="00BB7696"/>
    <w:rsid w:val="00BB7753"/>
    <w:rsid w:val="00BB78C5"/>
    <w:rsid w:val="00BC017F"/>
    <w:rsid w:val="00BC0A39"/>
    <w:rsid w:val="00BC111E"/>
    <w:rsid w:val="00BC153E"/>
    <w:rsid w:val="00BC19B3"/>
    <w:rsid w:val="00BC1B4E"/>
    <w:rsid w:val="00BC23A2"/>
    <w:rsid w:val="00BC26DE"/>
    <w:rsid w:val="00BC28AE"/>
    <w:rsid w:val="00BC2A62"/>
    <w:rsid w:val="00BC30F8"/>
    <w:rsid w:val="00BC33F0"/>
    <w:rsid w:val="00BC33F2"/>
    <w:rsid w:val="00BC356E"/>
    <w:rsid w:val="00BC3C25"/>
    <w:rsid w:val="00BC3FEE"/>
    <w:rsid w:val="00BC4105"/>
    <w:rsid w:val="00BC4968"/>
    <w:rsid w:val="00BC4B32"/>
    <w:rsid w:val="00BC5063"/>
    <w:rsid w:val="00BC516B"/>
    <w:rsid w:val="00BC51E7"/>
    <w:rsid w:val="00BC540B"/>
    <w:rsid w:val="00BC5725"/>
    <w:rsid w:val="00BC586C"/>
    <w:rsid w:val="00BC5916"/>
    <w:rsid w:val="00BC5BA4"/>
    <w:rsid w:val="00BC5DA8"/>
    <w:rsid w:val="00BC6006"/>
    <w:rsid w:val="00BC639A"/>
    <w:rsid w:val="00BC66D4"/>
    <w:rsid w:val="00BC6728"/>
    <w:rsid w:val="00BC7434"/>
    <w:rsid w:val="00BC77C9"/>
    <w:rsid w:val="00BC79F1"/>
    <w:rsid w:val="00BC7AA3"/>
    <w:rsid w:val="00BC7BBF"/>
    <w:rsid w:val="00BC7EB2"/>
    <w:rsid w:val="00BD04BD"/>
    <w:rsid w:val="00BD0712"/>
    <w:rsid w:val="00BD0D41"/>
    <w:rsid w:val="00BD17CA"/>
    <w:rsid w:val="00BD1A9E"/>
    <w:rsid w:val="00BD1C5F"/>
    <w:rsid w:val="00BD1C90"/>
    <w:rsid w:val="00BD1D09"/>
    <w:rsid w:val="00BD2454"/>
    <w:rsid w:val="00BD24FE"/>
    <w:rsid w:val="00BD259C"/>
    <w:rsid w:val="00BD2D54"/>
    <w:rsid w:val="00BD3058"/>
    <w:rsid w:val="00BD31DD"/>
    <w:rsid w:val="00BD3900"/>
    <w:rsid w:val="00BD3F53"/>
    <w:rsid w:val="00BD42EB"/>
    <w:rsid w:val="00BD4940"/>
    <w:rsid w:val="00BD4CED"/>
    <w:rsid w:val="00BD5105"/>
    <w:rsid w:val="00BD539D"/>
    <w:rsid w:val="00BD580F"/>
    <w:rsid w:val="00BD5FD6"/>
    <w:rsid w:val="00BD6779"/>
    <w:rsid w:val="00BD6962"/>
    <w:rsid w:val="00BD6AEB"/>
    <w:rsid w:val="00BD6D75"/>
    <w:rsid w:val="00BD6E8E"/>
    <w:rsid w:val="00BD6F76"/>
    <w:rsid w:val="00BD6FDE"/>
    <w:rsid w:val="00BD730A"/>
    <w:rsid w:val="00BD7450"/>
    <w:rsid w:val="00BD75AE"/>
    <w:rsid w:val="00BD7640"/>
    <w:rsid w:val="00BD78ED"/>
    <w:rsid w:val="00BE00A6"/>
    <w:rsid w:val="00BE01B1"/>
    <w:rsid w:val="00BE0202"/>
    <w:rsid w:val="00BE02F1"/>
    <w:rsid w:val="00BE040C"/>
    <w:rsid w:val="00BE0619"/>
    <w:rsid w:val="00BE077D"/>
    <w:rsid w:val="00BE08FE"/>
    <w:rsid w:val="00BE0C29"/>
    <w:rsid w:val="00BE0E25"/>
    <w:rsid w:val="00BE10F8"/>
    <w:rsid w:val="00BE1462"/>
    <w:rsid w:val="00BE154E"/>
    <w:rsid w:val="00BE15CC"/>
    <w:rsid w:val="00BE1647"/>
    <w:rsid w:val="00BE181B"/>
    <w:rsid w:val="00BE1929"/>
    <w:rsid w:val="00BE1958"/>
    <w:rsid w:val="00BE1AE7"/>
    <w:rsid w:val="00BE1B75"/>
    <w:rsid w:val="00BE2383"/>
    <w:rsid w:val="00BE25E3"/>
    <w:rsid w:val="00BE2681"/>
    <w:rsid w:val="00BE2766"/>
    <w:rsid w:val="00BE2DB9"/>
    <w:rsid w:val="00BE3314"/>
    <w:rsid w:val="00BE3397"/>
    <w:rsid w:val="00BE3A3E"/>
    <w:rsid w:val="00BE47F7"/>
    <w:rsid w:val="00BE48AF"/>
    <w:rsid w:val="00BE4C79"/>
    <w:rsid w:val="00BE4E8E"/>
    <w:rsid w:val="00BE54EF"/>
    <w:rsid w:val="00BE5A4C"/>
    <w:rsid w:val="00BE5E1C"/>
    <w:rsid w:val="00BE602B"/>
    <w:rsid w:val="00BE6089"/>
    <w:rsid w:val="00BE64C9"/>
    <w:rsid w:val="00BE6541"/>
    <w:rsid w:val="00BE67C1"/>
    <w:rsid w:val="00BE67E0"/>
    <w:rsid w:val="00BE7025"/>
    <w:rsid w:val="00BE7FC2"/>
    <w:rsid w:val="00BF01BB"/>
    <w:rsid w:val="00BF033D"/>
    <w:rsid w:val="00BF0529"/>
    <w:rsid w:val="00BF0556"/>
    <w:rsid w:val="00BF09C2"/>
    <w:rsid w:val="00BF0CEE"/>
    <w:rsid w:val="00BF0F44"/>
    <w:rsid w:val="00BF0FF5"/>
    <w:rsid w:val="00BF1709"/>
    <w:rsid w:val="00BF1CC8"/>
    <w:rsid w:val="00BF2153"/>
    <w:rsid w:val="00BF2236"/>
    <w:rsid w:val="00BF23B6"/>
    <w:rsid w:val="00BF2422"/>
    <w:rsid w:val="00BF26EF"/>
    <w:rsid w:val="00BF2808"/>
    <w:rsid w:val="00BF2D88"/>
    <w:rsid w:val="00BF3A18"/>
    <w:rsid w:val="00BF3E98"/>
    <w:rsid w:val="00BF472E"/>
    <w:rsid w:val="00BF48B4"/>
    <w:rsid w:val="00BF5211"/>
    <w:rsid w:val="00BF55AD"/>
    <w:rsid w:val="00BF5782"/>
    <w:rsid w:val="00BF5A0F"/>
    <w:rsid w:val="00BF5A27"/>
    <w:rsid w:val="00BF5B4A"/>
    <w:rsid w:val="00BF5ED4"/>
    <w:rsid w:val="00BF6582"/>
    <w:rsid w:val="00BF6E11"/>
    <w:rsid w:val="00BF6ED2"/>
    <w:rsid w:val="00BF7067"/>
    <w:rsid w:val="00BF71A8"/>
    <w:rsid w:val="00BF71FD"/>
    <w:rsid w:val="00BF727A"/>
    <w:rsid w:val="00BF72A4"/>
    <w:rsid w:val="00BF74DA"/>
    <w:rsid w:val="00BF7685"/>
    <w:rsid w:val="00BF7830"/>
    <w:rsid w:val="00BF78E8"/>
    <w:rsid w:val="00BF7D6D"/>
    <w:rsid w:val="00C0001F"/>
    <w:rsid w:val="00C002CE"/>
    <w:rsid w:val="00C0038C"/>
    <w:rsid w:val="00C005C9"/>
    <w:rsid w:val="00C00975"/>
    <w:rsid w:val="00C00B6E"/>
    <w:rsid w:val="00C011FB"/>
    <w:rsid w:val="00C015CB"/>
    <w:rsid w:val="00C015D2"/>
    <w:rsid w:val="00C01A8F"/>
    <w:rsid w:val="00C01CA5"/>
    <w:rsid w:val="00C02205"/>
    <w:rsid w:val="00C0240C"/>
    <w:rsid w:val="00C025B4"/>
    <w:rsid w:val="00C02B20"/>
    <w:rsid w:val="00C02E78"/>
    <w:rsid w:val="00C033A5"/>
    <w:rsid w:val="00C0351C"/>
    <w:rsid w:val="00C038C1"/>
    <w:rsid w:val="00C0399D"/>
    <w:rsid w:val="00C042E0"/>
    <w:rsid w:val="00C042EA"/>
    <w:rsid w:val="00C04386"/>
    <w:rsid w:val="00C043EA"/>
    <w:rsid w:val="00C04478"/>
    <w:rsid w:val="00C04531"/>
    <w:rsid w:val="00C045DA"/>
    <w:rsid w:val="00C04AB8"/>
    <w:rsid w:val="00C04B0A"/>
    <w:rsid w:val="00C04BDD"/>
    <w:rsid w:val="00C04C8B"/>
    <w:rsid w:val="00C04D83"/>
    <w:rsid w:val="00C0512C"/>
    <w:rsid w:val="00C051FE"/>
    <w:rsid w:val="00C05685"/>
    <w:rsid w:val="00C0569B"/>
    <w:rsid w:val="00C0574D"/>
    <w:rsid w:val="00C05E79"/>
    <w:rsid w:val="00C05FC6"/>
    <w:rsid w:val="00C06068"/>
    <w:rsid w:val="00C06467"/>
    <w:rsid w:val="00C066A0"/>
    <w:rsid w:val="00C06710"/>
    <w:rsid w:val="00C06E4E"/>
    <w:rsid w:val="00C07117"/>
    <w:rsid w:val="00C07303"/>
    <w:rsid w:val="00C0764B"/>
    <w:rsid w:val="00C07D41"/>
    <w:rsid w:val="00C07FC9"/>
    <w:rsid w:val="00C1004B"/>
    <w:rsid w:val="00C101CA"/>
    <w:rsid w:val="00C10539"/>
    <w:rsid w:val="00C10847"/>
    <w:rsid w:val="00C10C6C"/>
    <w:rsid w:val="00C10E73"/>
    <w:rsid w:val="00C114C2"/>
    <w:rsid w:val="00C117EB"/>
    <w:rsid w:val="00C118CC"/>
    <w:rsid w:val="00C11B24"/>
    <w:rsid w:val="00C122D5"/>
    <w:rsid w:val="00C125F2"/>
    <w:rsid w:val="00C12AEE"/>
    <w:rsid w:val="00C12B3E"/>
    <w:rsid w:val="00C12B6B"/>
    <w:rsid w:val="00C1310D"/>
    <w:rsid w:val="00C1354E"/>
    <w:rsid w:val="00C13949"/>
    <w:rsid w:val="00C13B07"/>
    <w:rsid w:val="00C13B17"/>
    <w:rsid w:val="00C140A3"/>
    <w:rsid w:val="00C14165"/>
    <w:rsid w:val="00C14287"/>
    <w:rsid w:val="00C145B2"/>
    <w:rsid w:val="00C14D5B"/>
    <w:rsid w:val="00C14DCE"/>
    <w:rsid w:val="00C14FEA"/>
    <w:rsid w:val="00C151DF"/>
    <w:rsid w:val="00C155AF"/>
    <w:rsid w:val="00C159BB"/>
    <w:rsid w:val="00C159D5"/>
    <w:rsid w:val="00C15D0F"/>
    <w:rsid w:val="00C161BF"/>
    <w:rsid w:val="00C165C1"/>
    <w:rsid w:val="00C1668F"/>
    <w:rsid w:val="00C168EA"/>
    <w:rsid w:val="00C16D73"/>
    <w:rsid w:val="00C16DC7"/>
    <w:rsid w:val="00C16F64"/>
    <w:rsid w:val="00C1701A"/>
    <w:rsid w:val="00C174EA"/>
    <w:rsid w:val="00C1750F"/>
    <w:rsid w:val="00C1765B"/>
    <w:rsid w:val="00C1772D"/>
    <w:rsid w:val="00C1776E"/>
    <w:rsid w:val="00C17B19"/>
    <w:rsid w:val="00C17F9D"/>
    <w:rsid w:val="00C200A6"/>
    <w:rsid w:val="00C2043B"/>
    <w:rsid w:val="00C20464"/>
    <w:rsid w:val="00C20927"/>
    <w:rsid w:val="00C20A10"/>
    <w:rsid w:val="00C20C49"/>
    <w:rsid w:val="00C20DFD"/>
    <w:rsid w:val="00C2101C"/>
    <w:rsid w:val="00C213C8"/>
    <w:rsid w:val="00C218CE"/>
    <w:rsid w:val="00C21A53"/>
    <w:rsid w:val="00C21EB2"/>
    <w:rsid w:val="00C22046"/>
    <w:rsid w:val="00C22376"/>
    <w:rsid w:val="00C2288C"/>
    <w:rsid w:val="00C229CB"/>
    <w:rsid w:val="00C23004"/>
    <w:rsid w:val="00C235C1"/>
    <w:rsid w:val="00C235F1"/>
    <w:rsid w:val="00C237B4"/>
    <w:rsid w:val="00C237D9"/>
    <w:rsid w:val="00C24191"/>
    <w:rsid w:val="00C24360"/>
    <w:rsid w:val="00C24532"/>
    <w:rsid w:val="00C24AAA"/>
    <w:rsid w:val="00C24BAA"/>
    <w:rsid w:val="00C24C47"/>
    <w:rsid w:val="00C250C8"/>
    <w:rsid w:val="00C251B4"/>
    <w:rsid w:val="00C259E4"/>
    <w:rsid w:val="00C25A85"/>
    <w:rsid w:val="00C25B9F"/>
    <w:rsid w:val="00C25CF6"/>
    <w:rsid w:val="00C25DB0"/>
    <w:rsid w:val="00C25DDB"/>
    <w:rsid w:val="00C26412"/>
    <w:rsid w:val="00C26431"/>
    <w:rsid w:val="00C2654A"/>
    <w:rsid w:val="00C266CD"/>
    <w:rsid w:val="00C26FB2"/>
    <w:rsid w:val="00C27294"/>
    <w:rsid w:val="00C273A5"/>
    <w:rsid w:val="00C273BD"/>
    <w:rsid w:val="00C274F4"/>
    <w:rsid w:val="00C27722"/>
    <w:rsid w:val="00C27B29"/>
    <w:rsid w:val="00C30224"/>
    <w:rsid w:val="00C30307"/>
    <w:rsid w:val="00C304F7"/>
    <w:rsid w:val="00C306F8"/>
    <w:rsid w:val="00C30723"/>
    <w:rsid w:val="00C3072E"/>
    <w:rsid w:val="00C3096B"/>
    <w:rsid w:val="00C31A21"/>
    <w:rsid w:val="00C31DC3"/>
    <w:rsid w:val="00C3249E"/>
    <w:rsid w:val="00C32648"/>
    <w:rsid w:val="00C3281D"/>
    <w:rsid w:val="00C329D0"/>
    <w:rsid w:val="00C32C0E"/>
    <w:rsid w:val="00C32EFB"/>
    <w:rsid w:val="00C333BE"/>
    <w:rsid w:val="00C33504"/>
    <w:rsid w:val="00C33ADB"/>
    <w:rsid w:val="00C33B27"/>
    <w:rsid w:val="00C33F1F"/>
    <w:rsid w:val="00C3400C"/>
    <w:rsid w:val="00C34437"/>
    <w:rsid w:val="00C34694"/>
    <w:rsid w:val="00C34ABF"/>
    <w:rsid w:val="00C34BE1"/>
    <w:rsid w:val="00C34C08"/>
    <w:rsid w:val="00C34E4E"/>
    <w:rsid w:val="00C34FDD"/>
    <w:rsid w:val="00C359CF"/>
    <w:rsid w:val="00C35E43"/>
    <w:rsid w:val="00C35EA7"/>
    <w:rsid w:val="00C3601C"/>
    <w:rsid w:val="00C3631A"/>
    <w:rsid w:val="00C36520"/>
    <w:rsid w:val="00C36710"/>
    <w:rsid w:val="00C36B59"/>
    <w:rsid w:val="00C36C4B"/>
    <w:rsid w:val="00C36DF4"/>
    <w:rsid w:val="00C36F0B"/>
    <w:rsid w:val="00C3711E"/>
    <w:rsid w:val="00C37252"/>
    <w:rsid w:val="00C37339"/>
    <w:rsid w:val="00C37AD2"/>
    <w:rsid w:val="00C403B7"/>
    <w:rsid w:val="00C4045F"/>
    <w:rsid w:val="00C40466"/>
    <w:rsid w:val="00C40F13"/>
    <w:rsid w:val="00C411D0"/>
    <w:rsid w:val="00C41240"/>
    <w:rsid w:val="00C41585"/>
    <w:rsid w:val="00C41928"/>
    <w:rsid w:val="00C419C2"/>
    <w:rsid w:val="00C41B6E"/>
    <w:rsid w:val="00C42271"/>
    <w:rsid w:val="00C42889"/>
    <w:rsid w:val="00C42C3D"/>
    <w:rsid w:val="00C42C6D"/>
    <w:rsid w:val="00C42E3F"/>
    <w:rsid w:val="00C42F81"/>
    <w:rsid w:val="00C42FC9"/>
    <w:rsid w:val="00C43290"/>
    <w:rsid w:val="00C43496"/>
    <w:rsid w:val="00C436FB"/>
    <w:rsid w:val="00C43734"/>
    <w:rsid w:val="00C43C5A"/>
    <w:rsid w:val="00C43DEC"/>
    <w:rsid w:val="00C441D7"/>
    <w:rsid w:val="00C4439D"/>
    <w:rsid w:val="00C44568"/>
    <w:rsid w:val="00C44909"/>
    <w:rsid w:val="00C44B13"/>
    <w:rsid w:val="00C44C9B"/>
    <w:rsid w:val="00C44D68"/>
    <w:rsid w:val="00C45241"/>
    <w:rsid w:val="00C45388"/>
    <w:rsid w:val="00C45541"/>
    <w:rsid w:val="00C45861"/>
    <w:rsid w:val="00C458D4"/>
    <w:rsid w:val="00C45E18"/>
    <w:rsid w:val="00C4655F"/>
    <w:rsid w:val="00C465D8"/>
    <w:rsid w:val="00C466CB"/>
    <w:rsid w:val="00C467A0"/>
    <w:rsid w:val="00C46A69"/>
    <w:rsid w:val="00C46AF0"/>
    <w:rsid w:val="00C46B9F"/>
    <w:rsid w:val="00C46D54"/>
    <w:rsid w:val="00C46E0E"/>
    <w:rsid w:val="00C477EC"/>
    <w:rsid w:val="00C4781D"/>
    <w:rsid w:val="00C478A9"/>
    <w:rsid w:val="00C47B09"/>
    <w:rsid w:val="00C47E04"/>
    <w:rsid w:val="00C501BF"/>
    <w:rsid w:val="00C50551"/>
    <w:rsid w:val="00C50569"/>
    <w:rsid w:val="00C50896"/>
    <w:rsid w:val="00C50B39"/>
    <w:rsid w:val="00C50B4C"/>
    <w:rsid w:val="00C50EB6"/>
    <w:rsid w:val="00C51820"/>
    <w:rsid w:val="00C523B2"/>
    <w:rsid w:val="00C5268C"/>
    <w:rsid w:val="00C5284C"/>
    <w:rsid w:val="00C5293B"/>
    <w:rsid w:val="00C52DE9"/>
    <w:rsid w:val="00C5359E"/>
    <w:rsid w:val="00C53874"/>
    <w:rsid w:val="00C53DC9"/>
    <w:rsid w:val="00C54112"/>
    <w:rsid w:val="00C549E2"/>
    <w:rsid w:val="00C54BAD"/>
    <w:rsid w:val="00C54C95"/>
    <w:rsid w:val="00C54CFB"/>
    <w:rsid w:val="00C54FEE"/>
    <w:rsid w:val="00C55252"/>
    <w:rsid w:val="00C55668"/>
    <w:rsid w:val="00C55775"/>
    <w:rsid w:val="00C55B44"/>
    <w:rsid w:val="00C55E09"/>
    <w:rsid w:val="00C55FED"/>
    <w:rsid w:val="00C565C4"/>
    <w:rsid w:val="00C56798"/>
    <w:rsid w:val="00C56B07"/>
    <w:rsid w:val="00C56C22"/>
    <w:rsid w:val="00C56D31"/>
    <w:rsid w:val="00C57488"/>
    <w:rsid w:val="00C576B8"/>
    <w:rsid w:val="00C576C7"/>
    <w:rsid w:val="00C57715"/>
    <w:rsid w:val="00C57734"/>
    <w:rsid w:val="00C57B81"/>
    <w:rsid w:val="00C60B73"/>
    <w:rsid w:val="00C60E31"/>
    <w:rsid w:val="00C61670"/>
    <w:rsid w:val="00C6168F"/>
    <w:rsid w:val="00C61B31"/>
    <w:rsid w:val="00C625BC"/>
    <w:rsid w:val="00C62ADA"/>
    <w:rsid w:val="00C62AE3"/>
    <w:rsid w:val="00C62B4C"/>
    <w:rsid w:val="00C63022"/>
    <w:rsid w:val="00C63A00"/>
    <w:rsid w:val="00C63CCF"/>
    <w:rsid w:val="00C63CF7"/>
    <w:rsid w:val="00C63DC7"/>
    <w:rsid w:val="00C63E78"/>
    <w:rsid w:val="00C63FDE"/>
    <w:rsid w:val="00C642AB"/>
    <w:rsid w:val="00C643B4"/>
    <w:rsid w:val="00C646E6"/>
    <w:rsid w:val="00C6488A"/>
    <w:rsid w:val="00C649B8"/>
    <w:rsid w:val="00C65000"/>
    <w:rsid w:val="00C65030"/>
    <w:rsid w:val="00C65315"/>
    <w:rsid w:val="00C65AED"/>
    <w:rsid w:val="00C65B9C"/>
    <w:rsid w:val="00C65CDF"/>
    <w:rsid w:val="00C65D23"/>
    <w:rsid w:val="00C661EE"/>
    <w:rsid w:val="00C6670B"/>
    <w:rsid w:val="00C66806"/>
    <w:rsid w:val="00C6690B"/>
    <w:rsid w:val="00C66A58"/>
    <w:rsid w:val="00C66BD9"/>
    <w:rsid w:val="00C67058"/>
    <w:rsid w:val="00C6711B"/>
    <w:rsid w:val="00C67804"/>
    <w:rsid w:val="00C678E9"/>
    <w:rsid w:val="00C67A8C"/>
    <w:rsid w:val="00C67FAE"/>
    <w:rsid w:val="00C67FCD"/>
    <w:rsid w:val="00C700B6"/>
    <w:rsid w:val="00C70CB7"/>
    <w:rsid w:val="00C710F5"/>
    <w:rsid w:val="00C71B12"/>
    <w:rsid w:val="00C71B1E"/>
    <w:rsid w:val="00C71C4D"/>
    <w:rsid w:val="00C722B8"/>
    <w:rsid w:val="00C7238E"/>
    <w:rsid w:val="00C7246B"/>
    <w:rsid w:val="00C7252F"/>
    <w:rsid w:val="00C72E31"/>
    <w:rsid w:val="00C734C2"/>
    <w:rsid w:val="00C73514"/>
    <w:rsid w:val="00C73564"/>
    <w:rsid w:val="00C7375C"/>
    <w:rsid w:val="00C73929"/>
    <w:rsid w:val="00C73B3B"/>
    <w:rsid w:val="00C73EE8"/>
    <w:rsid w:val="00C73F1D"/>
    <w:rsid w:val="00C74014"/>
    <w:rsid w:val="00C742A4"/>
    <w:rsid w:val="00C74411"/>
    <w:rsid w:val="00C7480E"/>
    <w:rsid w:val="00C7484D"/>
    <w:rsid w:val="00C74A2D"/>
    <w:rsid w:val="00C74A44"/>
    <w:rsid w:val="00C750B7"/>
    <w:rsid w:val="00C75272"/>
    <w:rsid w:val="00C755B1"/>
    <w:rsid w:val="00C75988"/>
    <w:rsid w:val="00C75D9E"/>
    <w:rsid w:val="00C76BC4"/>
    <w:rsid w:val="00C7758F"/>
    <w:rsid w:val="00C7793C"/>
    <w:rsid w:val="00C77E6E"/>
    <w:rsid w:val="00C802CE"/>
    <w:rsid w:val="00C8045F"/>
    <w:rsid w:val="00C807D1"/>
    <w:rsid w:val="00C80B0E"/>
    <w:rsid w:val="00C80DC9"/>
    <w:rsid w:val="00C81574"/>
    <w:rsid w:val="00C816E9"/>
    <w:rsid w:val="00C817C7"/>
    <w:rsid w:val="00C818B7"/>
    <w:rsid w:val="00C81983"/>
    <w:rsid w:val="00C81B23"/>
    <w:rsid w:val="00C81B4A"/>
    <w:rsid w:val="00C81B9D"/>
    <w:rsid w:val="00C8270D"/>
    <w:rsid w:val="00C82B02"/>
    <w:rsid w:val="00C82E1A"/>
    <w:rsid w:val="00C831AC"/>
    <w:rsid w:val="00C83538"/>
    <w:rsid w:val="00C843B0"/>
    <w:rsid w:val="00C846E4"/>
    <w:rsid w:val="00C84F07"/>
    <w:rsid w:val="00C84FA4"/>
    <w:rsid w:val="00C8506F"/>
    <w:rsid w:val="00C851FA"/>
    <w:rsid w:val="00C85333"/>
    <w:rsid w:val="00C85392"/>
    <w:rsid w:val="00C8539F"/>
    <w:rsid w:val="00C855B8"/>
    <w:rsid w:val="00C864F7"/>
    <w:rsid w:val="00C867AA"/>
    <w:rsid w:val="00C86BC7"/>
    <w:rsid w:val="00C86C13"/>
    <w:rsid w:val="00C86C88"/>
    <w:rsid w:val="00C86DE1"/>
    <w:rsid w:val="00C86E47"/>
    <w:rsid w:val="00C86F91"/>
    <w:rsid w:val="00C8748E"/>
    <w:rsid w:val="00C8774B"/>
    <w:rsid w:val="00C8786E"/>
    <w:rsid w:val="00C87C27"/>
    <w:rsid w:val="00C903E5"/>
    <w:rsid w:val="00C904E9"/>
    <w:rsid w:val="00C915DD"/>
    <w:rsid w:val="00C916EF"/>
    <w:rsid w:val="00C91EA9"/>
    <w:rsid w:val="00C92A16"/>
    <w:rsid w:val="00C932FC"/>
    <w:rsid w:val="00C934E5"/>
    <w:rsid w:val="00C93550"/>
    <w:rsid w:val="00C938BB"/>
    <w:rsid w:val="00C93A6B"/>
    <w:rsid w:val="00C93AC8"/>
    <w:rsid w:val="00C93B32"/>
    <w:rsid w:val="00C93CEB"/>
    <w:rsid w:val="00C93DBB"/>
    <w:rsid w:val="00C93DED"/>
    <w:rsid w:val="00C93F50"/>
    <w:rsid w:val="00C94008"/>
    <w:rsid w:val="00C941A7"/>
    <w:rsid w:val="00C94517"/>
    <w:rsid w:val="00C9466C"/>
    <w:rsid w:val="00C94794"/>
    <w:rsid w:val="00C94985"/>
    <w:rsid w:val="00C94990"/>
    <w:rsid w:val="00C94BDB"/>
    <w:rsid w:val="00C94DDE"/>
    <w:rsid w:val="00C951FD"/>
    <w:rsid w:val="00C9529F"/>
    <w:rsid w:val="00C952D7"/>
    <w:rsid w:val="00C95849"/>
    <w:rsid w:val="00C95A30"/>
    <w:rsid w:val="00C95E48"/>
    <w:rsid w:val="00C96336"/>
    <w:rsid w:val="00C96792"/>
    <w:rsid w:val="00C9697F"/>
    <w:rsid w:val="00C969A8"/>
    <w:rsid w:val="00C969CA"/>
    <w:rsid w:val="00C96ED9"/>
    <w:rsid w:val="00C97048"/>
    <w:rsid w:val="00C97061"/>
    <w:rsid w:val="00C97348"/>
    <w:rsid w:val="00C973DF"/>
    <w:rsid w:val="00C976FB"/>
    <w:rsid w:val="00C977A6"/>
    <w:rsid w:val="00C97981"/>
    <w:rsid w:val="00C97ACA"/>
    <w:rsid w:val="00C97C19"/>
    <w:rsid w:val="00C97D30"/>
    <w:rsid w:val="00C97D59"/>
    <w:rsid w:val="00CA0109"/>
    <w:rsid w:val="00CA037D"/>
    <w:rsid w:val="00CA0578"/>
    <w:rsid w:val="00CA068C"/>
    <w:rsid w:val="00CA07F3"/>
    <w:rsid w:val="00CA0831"/>
    <w:rsid w:val="00CA11D8"/>
    <w:rsid w:val="00CA13B8"/>
    <w:rsid w:val="00CA1616"/>
    <w:rsid w:val="00CA1BB4"/>
    <w:rsid w:val="00CA1E63"/>
    <w:rsid w:val="00CA21C1"/>
    <w:rsid w:val="00CA2931"/>
    <w:rsid w:val="00CA2B09"/>
    <w:rsid w:val="00CA2C3A"/>
    <w:rsid w:val="00CA2CC4"/>
    <w:rsid w:val="00CA2F83"/>
    <w:rsid w:val="00CA3EB3"/>
    <w:rsid w:val="00CA44E1"/>
    <w:rsid w:val="00CA4B7D"/>
    <w:rsid w:val="00CA4D55"/>
    <w:rsid w:val="00CA4D85"/>
    <w:rsid w:val="00CA554E"/>
    <w:rsid w:val="00CA5591"/>
    <w:rsid w:val="00CA5A07"/>
    <w:rsid w:val="00CA5A7D"/>
    <w:rsid w:val="00CA5C1A"/>
    <w:rsid w:val="00CA5F87"/>
    <w:rsid w:val="00CA5FEC"/>
    <w:rsid w:val="00CA6036"/>
    <w:rsid w:val="00CA6268"/>
    <w:rsid w:val="00CA630E"/>
    <w:rsid w:val="00CA6620"/>
    <w:rsid w:val="00CA6CBD"/>
    <w:rsid w:val="00CA6CF9"/>
    <w:rsid w:val="00CA70CA"/>
    <w:rsid w:val="00CA733F"/>
    <w:rsid w:val="00CA799E"/>
    <w:rsid w:val="00CA7B34"/>
    <w:rsid w:val="00CB0587"/>
    <w:rsid w:val="00CB0692"/>
    <w:rsid w:val="00CB089C"/>
    <w:rsid w:val="00CB0C49"/>
    <w:rsid w:val="00CB0C91"/>
    <w:rsid w:val="00CB0CFA"/>
    <w:rsid w:val="00CB10B5"/>
    <w:rsid w:val="00CB1104"/>
    <w:rsid w:val="00CB11D3"/>
    <w:rsid w:val="00CB12D5"/>
    <w:rsid w:val="00CB15F3"/>
    <w:rsid w:val="00CB1ACD"/>
    <w:rsid w:val="00CB1D3F"/>
    <w:rsid w:val="00CB1E28"/>
    <w:rsid w:val="00CB2103"/>
    <w:rsid w:val="00CB2135"/>
    <w:rsid w:val="00CB2562"/>
    <w:rsid w:val="00CB2CDF"/>
    <w:rsid w:val="00CB2D5F"/>
    <w:rsid w:val="00CB31C1"/>
    <w:rsid w:val="00CB32F4"/>
    <w:rsid w:val="00CB381D"/>
    <w:rsid w:val="00CB3A38"/>
    <w:rsid w:val="00CB3B92"/>
    <w:rsid w:val="00CB3BFF"/>
    <w:rsid w:val="00CB46E0"/>
    <w:rsid w:val="00CB483D"/>
    <w:rsid w:val="00CB4A30"/>
    <w:rsid w:val="00CB4BCF"/>
    <w:rsid w:val="00CB4C12"/>
    <w:rsid w:val="00CB4F7A"/>
    <w:rsid w:val="00CB5800"/>
    <w:rsid w:val="00CB5AD4"/>
    <w:rsid w:val="00CB6274"/>
    <w:rsid w:val="00CB670B"/>
    <w:rsid w:val="00CB67C4"/>
    <w:rsid w:val="00CB681B"/>
    <w:rsid w:val="00CB6A52"/>
    <w:rsid w:val="00CB6C1B"/>
    <w:rsid w:val="00CB6FAE"/>
    <w:rsid w:val="00CB7508"/>
    <w:rsid w:val="00CB7B51"/>
    <w:rsid w:val="00CB7B87"/>
    <w:rsid w:val="00CB7DA7"/>
    <w:rsid w:val="00CC0292"/>
    <w:rsid w:val="00CC04D8"/>
    <w:rsid w:val="00CC08F0"/>
    <w:rsid w:val="00CC0988"/>
    <w:rsid w:val="00CC0D66"/>
    <w:rsid w:val="00CC0EA5"/>
    <w:rsid w:val="00CC13AC"/>
    <w:rsid w:val="00CC1E10"/>
    <w:rsid w:val="00CC1E37"/>
    <w:rsid w:val="00CC1E8C"/>
    <w:rsid w:val="00CC1FA0"/>
    <w:rsid w:val="00CC256F"/>
    <w:rsid w:val="00CC2B04"/>
    <w:rsid w:val="00CC2E30"/>
    <w:rsid w:val="00CC36A5"/>
    <w:rsid w:val="00CC39E2"/>
    <w:rsid w:val="00CC3C62"/>
    <w:rsid w:val="00CC3C97"/>
    <w:rsid w:val="00CC40F4"/>
    <w:rsid w:val="00CC43CA"/>
    <w:rsid w:val="00CC46C2"/>
    <w:rsid w:val="00CC485B"/>
    <w:rsid w:val="00CC4A18"/>
    <w:rsid w:val="00CC4E55"/>
    <w:rsid w:val="00CC530D"/>
    <w:rsid w:val="00CC57DF"/>
    <w:rsid w:val="00CC5EAA"/>
    <w:rsid w:val="00CC6122"/>
    <w:rsid w:val="00CC64E6"/>
    <w:rsid w:val="00CC665E"/>
    <w:rsid w:val="00CC6A71"/>
    <w:rsid w:val="00CC6F32"/>
    <w:rsid w:val="00CC7C92"/>
    <w:rsid w:val="00CD075C"/>
    <w:rsid w:val="00CD0C96"/>
    <w:rsid w:val="00CD0F29"/>
    <w:rsid w:val="00CD1B0C"/>
    <w:rsid w:val="00CD1DC6"/>
    <w:rsid w:val="00CD1FB7"/>
    <w:rsid w:val="00CD206D"/>
    <w:rsid w:val="00CD2358"/>
    <w:rsid w:val="00CD242D"/>
    <w:rsid w:val="00CD2500"/>
    <w:rsid w:val="00CD2A53"/>
    <w:rsid w:val="00CD2D6B"/>
    <w:rsid w:val="00CD2E38"/>
    <w:rsid w:val="00CD2EA0"/>
    <w:rsid w:val="00CD2EFC"/>
    <w:rsid w:val="00CD2F2C"/>
    <w:rsid w:val="00CD2F55"/>
    <w:rsid w:val="00CD30CB"/>
    <w:rsid w:val="00CD32F0"/>
    <w:rsid w:val="00CD39D8"/>
    <w:rsid w:val="00CD3A5E"/>
    <w:rsid w:val="00CD3D6D"/>
    <w:rsid w:val="00CD451F"/>
    <w:rsid w:val="00CD4D32"/>
    <w:rsid w:val="00CD515E"/>
    <w:rsid w:val="00CD5789"/>
    <w:rsid w:val="00CD5791"/>
    <w:rsid w:val="00CD5AB3"/>
    <w:rsid w:val="00CD5B17"/>
    <w:rsid w:val="00CD5B30"/>
    <w:rsid w:val="00CD5E55"/>
    <w:rsid w:val="00CD63D1"/>
    <w:rsid w:val="00CD65FB"/>
    <w:rsid w:val="00CD6AF1"/>
    <w:rsid w:val="00CD6EF0"/>
    <w:rsid w:val="00CD6F44"/>
    <w:rsid w:val="00CD6FCB"/>
    <w:rsid w:val="00CD75F8"/>
    <w:rsid w:val="00CD7711"/>
    <w:rsid w:val="00CD7BEA"/>
    <w:rsid w:val="00CE0234"/>
    <w:rsid w:val="00CE02B5"/>
    <w:rsid w:val="00CE0740"/>
    <w:rsid w:val="00CE0959"/>
    <w:rsid w:val="00CE0AAF"/>
    <w:rsid w:val="00CE0D06"/>
    <w:rsid w:val="00CE0FB0"/>
    <w:rsid w:val="00CE18FD"/>
    <w:rsid w:val="00CE19D6"/>
    <w:rsid w:val="00CE19F3"/>
    <w:rsid w:val="00CE2130"/>
    <w:rsid w:val="00CE213A"/>
    <w:rsid w:val="00CE29DC"/>
    <w:rsid w:val="00CE2C87"/>
    <w:rsid w:val="00CE2D7E"/>
    <w:rsid w:val="00CE363F"/>
    <w:rsid w:val="00CE395B"/>
    <w:rsid w:val="00CE3AA6"/>
    <w:rsid w:val="00CE4194"/>
    <w:rsid w:val="00CE4271"/>
    <w:rsid w:val="00CE4373"/>
    <w:rsid w:val="00CE44E8"/>
    <w:rsid w:val="00CE4FE7"/>
    <w:rsid w:val="00CE5828"/>
    <w:rsid w:val="00CE5960"/>
    <w:rsid w:val="00CE5CEC"/>
    <w:rsid w:val="00CE5DC9"/>
    <w:rsid w:val="00CE5F9C"/>
    <w:rsid w:val="00CE65D5"/>
    <w:rsid w:val="00CE6606"/>
    <w:rsid w:val="00CE66DD"/>
    <w:rsid w:val="00CE6788"/>
    <w:rsid w:val="00CE687C"/>
    <w:rsid w:val="00CE6B63"/>
    <w:rsid w:val="00CE6BC1"/>
    <w:rsid w:val="00CE6F2D"/>
    <w:rsid w:val="00CE7632"/>
    <w:rsid w:val="00CE76F5"/>
    <w:rsid w:val="00CE7723"/>
    <w:rsid w:val="00CE7CED"/>
    <w:rsid w:val="00CF0023"/>
    <w:rsid w:val="00CF004B"/>
    <w:rsid w:val="00CF07E4"/>
    <w:rsid w:val="00CF0A3E"/>
    <w:rsid w:val="00CF111A"/>
    <w:rsid w:val="00CF1192"/>
    <w:rsid w:val="00CF1602"/>
    <w:rsid w:val="00CF1900"/>
    <w:rsid w:val="00CF1A55"/>
    <w:rsid w:val="00CF1D3B"/>
    <w:rsid w:val="00CF23D3"/>
    <w:rsid w:val="00CF242F"/>
    <w:rsid w:val="00CF2E9F"/>
    <w:rsid w:val="00CF35E8"/>
    <w:rsid w:val="00CF4058"/>
    <w:rsid w:val="00CF417B"/>
    <w:rsid w:val="00CF4407"/>
    <w:rsid w:val="00CF459B"/>
    <w:rsid w:val="00CF45EC"/>
    <w:rsid w:val="00CF4AED"/>
    <w:rsid w:val="00CF4BF7"/>
    <w:rsid w:val="00CF4E2B"/>
    <w:rsid w:val="00CF4FCC"/>
    <w:rsid w:val="00CF50FF"/>
    <w:rsid w:val="00CF519C"/>
    <w:rsid w:val="00CF51FA"/>
    <w:rsid w:val="00CF5BF7"/>
    <w:rsid w:val="00CF61AE"/>
    <w:rsid w:val="00CF632E"/>
    <w:rsid w:val="00CF63DE"/>
    <w:rsid w:val="00CF72EA"/>
    <w:rsid w:val="00CF76DB"/>
    <w:rsid w:val="00CF7BC9"/>
    <w:rsid w:val="00D00643"/>
    <w:rsid w:val="00D007BC"/>
    <w:rsid w:val="00D00DD0"/>
    <w:rsid w:val="00D00F99"/>
    <w:rsid w:val="00D0146E"/>
    <w:rsid w:val="00D01607"/>
    <w:rsid w:val="00D0171F"/>
    <w:rsid w:val="00D019B3"/>
    <w:rsid w:val="00D01DEF"/>
    <w:rsid w:val="00D02077"/>
    <w:rsid w:val="00D0286E"/>
    <w:rsid w:val="00D02B5A"/>
    <w:rsid w:val="00D02C5C"/>
    <w:rsid w:val="00D03545"/>
    <w:rsid w:val="00D03683"/>
    <w:rsid w:val="00D03CBA"/>
    <w:rsid w:val="00D03EAB"/>
    <w:rsid w:val="00D04C48"/>
    <w:rsid w:val="00D05832"/>
    <w:rsid w:val="00D05A91"/>
    <w:rsid w:val="00D05DCB"/>
    <w:rsid w:val="00D05ECC"/>
    <w:rsid w:val="00D0632A"/>
    <w:rsid w:val="00D06637"/>
    <w:rsid w:val="00D06BF1"/>
    <w:rsid w:val="00D07103"/>
    <w:rsid w:val="00D07405"/>
    <w:rsid w:val="00D0753B"/>
    <w:rsid w:val="00D076DA"/>
    <w:rsid w:val="00D07FAB"/>
    <w:rsid w:val="00D10703"/>
    <w:rsid w:val="00D10AD1"/>
    <w:rsid w:val="00D10E32"/>
    <w:rsid w:val="00D1102E"/>
    <w:rsid w:val="00D110CD"/>
    <w:rsid w:val="00D11378"/>
    <w:rsid w:val="00D11702"/>
    <w:rsid w:val="00D11A15"/>
    <w:rsid w:val="00D11B27"/>
    <w:rsid w:val="00D11C36"/>
    <w:rsid w:val="00D11D3B"/>
    <w:rsid w:val="00D1210A"/>
    <w:rsid w:val="00D122B0"/>
    <w:rsid w:val="00D124A3"/>
    <w:rsid w:val="00D1251F"/>
    <w:rsid w:val="00D12534"/>
    <w:rsid w:val="00D1267D"/>
    <w:rsid w:val="00D127A3"/>
    <w:rsid w:val="00D127E3"/>
    <w:rsid w:val="00D12C9B"/>
    <w:rsid w:val="00D1316D"/>
    <w:rsid w:val="00D131AA"/>
    <w:rsid w:val="00D1361A"/>
    <w:rsid w:val="00D13A92"/>
    <w:rsid w:val="00D13B83"/>
    <w:rsid w:val="00D13C37"/>
    <w:rsid w:val="00D13D6E"/>
    <w:rsid w:val="00D13D87"/>
    <w:rsid w:val="00D14177"/>
    <w:rsid w:val="00D1430A"/>
    <w:rsid w:val="00D15157"/>
    <w:rsid w:val="00D15294"/>
    <w:rsid w:val="00D155C0"/>
    <w:rsid w:val="00D156C5"/>
    <w:rsid w:val="00D15A25"/>
    <w:rsid w:val="00D16490"/>
    <w:rsid w:val="00D165CB"/>
    <w:rsid w:val="00D166B8"/>
    <w:rsid w:val="00D16709"/>
    <w:rsid w:val="00D1699C"/>
    <w:rsid w:val="00D16AB5"/>
    <w:rsid w:val="00D16EF7"/>
    <w:rsid w:val="00D16F42"/>
    <w:rsid w:val="00D17638"/>
    <w:rsid w:val="00D1799E"/>
    <w:rsid w:val="00D2047A"/>
    <w:rsid w:val="00D20CF4"/>
    <w:rsid w:val="00D20D8B"/>
    <w:rsid w:val="00D2116C"/>
    <w:rsid w:val="00D21216"/>
    <w:rsid w:val="00D212EB"/>
    <w:rsid w:val="00D215E2"/>
    <w:rsid w:val="00D216C3"/>
    <w:rsid w:val="00D216D9"/>
    <w:rsid w:val="00D21FAD"/>
    <w:rsid w:val="00D22027"/>
    <w:rsid w:val="00D224AD"/>
    <w:rsid w:val="00D22911"/>
    <w:rsid w:val="00D22AC5"/>
    <w:rsid w:val="00D22BA1"/>
    <w:rsid w:val="00D22D99"/>
    <w:rsid w:val="00D22EF5"/>
    <w:rsid w:val="00D23020"/>
    <w:rsid w:val="00D23174"/>
    <w:rsid w:val="00D23300"/>
    <w:rsid w:val="00D2351D"/>
    <w:rsid w:val="00D23619"/>
    <w:rsid w:val="00D23684"/>
    <w:rsid w:val="00D23C3A"/>
    <w:rsid w:val="00D23F9D"/>
    <w:rsid w:val="00D254D7"/>
    <w:rsid w:val="00D25594"/>
    <w:rsid w:val="00D25C01"/>
    <w:rsid w:val="00D262B8"/>
    <w:rsid w:val="00D262DF"/>
    <w:rsid w:val="00D264D0"/>
    <w:rsid w:val="00D26D39"/>
    <w:rsid w:val="00D26F58"/>
    <w:rsid w:val="00D26FC9"/>
    <w:rsid w:val="00D27115"/>
    <w:rsid w:val="00D27321"/>
    <w:rsid w:val="00D27569"/>
    <w:rsid w:val="00D27710"/>
    <w:rsid w:val="00D27713"/>
    <w:rsid w:val="00D27ABE"/>
    <w:rsid w:val="00D300CE"/>
    <w:rsid w:val="00D300E5"/>
    <w:rsid w:val="00D303AD"/>
    <w:rsid w:val="00D303CB"/>
    <w:rsid w:val="00D30542"/>
    <w:rsid w:val="00D30889"/>
    <w:rsid w:val="00D30C4F"/>
    <w:rsid w:val="00D30C65"/>
    <w:rsid w:val="00D318E8"/>
    <w:rsid w:val="00D31948"/>
    <w:rsid w:val="00D31A10"/>
    <w:rsid w:val="00D31CD4"/>
    <w:rsid w:val="00D31DA3"/>
    <w:rsid w:val="00D3203F"/>
    <w:rsid w:val="00D320A4"/>
    <w:rsid w:val="00D32108"/>
    <w:rsid w:val="00D322E9"/>
    <w:rsid w:val="00D322F1"/>
    <w:rsid w:val="00D32421"/>
    <w:rsid w:val="00D3265F"/>
    <w:rsid w:val="00D32B8F"/>
    <w:rsid w:val="00D32D4F"/>
    <w:rsid w:val="00D32D83"/>
    <w:rsid w:val="00D33324"/>
    <w:rsid w:val="00D333FE"/>
    <w:rsid w:val="00D33748"/>
    <w:rsid w:val="00D3424D"/>
    <w:rsid w:val="00D3446A"/>
    <w:rsid w:val="00D34596"/>
    <w:rsid w:val="00D3459A"/>
    <w:rsid w:val="00D345DD"/>
    <w:rsid w:val="00D34876"/>
    <w:rsid w:val="00D34BA1"/>
    <w:rsid w:val="00D3527F"/>
    <w:rsid w:val="00D356D0"/>
    <w:rsid w:val="00D35779"/>
    <w:rsid w:val="00D35D26"/>
    <w:rsid w:val="00D362AB"/>
    <w:rsid w:val="00D36692"/>
    <w:rsid w:val="00D3676C"/>
    <w:rsid w:val="00D368FC"/>
    <w:rsid w:val="00D36EA9"/>
    <w:rsid w:val="00D37538"/>
    <w:rsid w:val="00D37A2F"/>
    <w:rsid w:val="00D37DFE"/>
    <w:rsid w:val="00D37E84"/>
    <w:rsid w:val="00D37E9E"/>
    <w:rsid w:val="00D404BE"/>
    <w:rsid w:val="00D4055B"/>
    <w:rsid w:val="00D4099B"/>
    <w:rsid w:val="00D40C72"/>
    <w:rsid w:val="00D40FB7"/>
    <w:rsid w:val="00D4101A"/>
    <w:rsid w:val="00D41324"/>
    <w:rsid w:val="00D41655"/>
    <w:rsid w:val="00D417F0"/>
    <w:rsid w:val="00D41900"/>
    <w:rsid w:val="00D41E51"/>
    <w:rsid w:val="00D41E98"/>
    <w:rsid w:val="00D4205D"/>
    <w:rsid w:val="00D423F1"/>
    <w:rsid w:val="00D42713"/>
    <w:rsid w:val="00D42AFF"/>
    <w:rsid w:val="00D42B31"/>
    <w:rsid w:val="00D4335F"/>
    <w:rsid w:val="00D433A2"/>
    <w:rsid w:val="00D4372E"/>
    <w:rsid w:val="00D43F65"/>
    <w:rsid w:val="00D43FB2"/>
    <w:rsid w:val="00D442C4"/>
    <w:rsid w:val="00D44349"/>
    <w:rsid w:val="00D4434B"/>
    <w:rsid w:val="00D443D8"/>
    <w:rsid w:val="00D44475"/>
    <w:rsid w:val="00D44705"/>
    <w:rsid w:val="00D44D03"/>
    <w:rsid w:val="00D44D9C"/>
    <w:rsid w:val="00D44F5D"/>
    <w:rsid w:val="00D450EF"/>
    <w:rsid w:val="00D4579D"/>
    <w:rsid w:val="00D4594F"/>
    <w:rsid w:val="00D4621D"/>
    <w:rsid w:val="00D46414"/>
    <w:rsid w:val="00D467C4"/>
    <w:rsid w:val="00D4687A"/>
    <w:rsid w:val="00D468B6"/>
    <w:rsid w:val="00D469FA"/>
    <w:rsid w:val="00D46ECB"/>
    <w:rsid w:val="00D477EE"/>
    <w:rsid w:val="00D50370"/>
    <w:rsid w:val="00D50BC6"/>
    <w:rsid w:val="00D5162F"/>
    <w:rsid w:val="00D51A3E"/>
    <w:rsid w:val="00D51EF2"/>
    <w:rsid w:val="00D52A30"/>
    <w:rsid w:val="00D52AFE"/>
    <w:rsid w:val="00D52B75"/>
    <w:rsid w:val="00D52F37"/>
    <w:rsid w:val="00D53427"/>
    <w:rsid w:val="00D53DB2"/>
    <w:rsid w:val="00D53E30"/>
    <w:rsid w:val="00D54C81"/>
    <w:rsid w:val="00D54CB6"/>
    <w:rsid w:val="00D54E56"/>
    <w:rsid w:val="00D54EBD"/>
    <w:rsid w:val="00D5553D"/>
    <w:rsid w:val="00D558B0"/>
    <w:rsid w:val="00D566BD"/>
    <w:rsid w:val="00D567A0"/>
    <w:rsid w:val="00D56DFF"/>
    <w:rsid w:val="00D57213"/>
    <w:rsid w:val="00D5730F"/>
    <w:rsid w:val="00D579EF"/>
    <w:rsid w:val="00D57B40"/>
    <w:rsid w:val="00D57C50"/>
    <w:rsid w:val="00D57D1F"/>
    <w:rsid w:val="00D57F1A"/>
    <w:rsid w:val="00D602AF"/>
    <w:rsid w:val="00D60330"/>
    <w:rsid w:val="00D6045C"/>
    <w:rsid w:val="00D6061F"/>
    <w:rsid w:val="00D60D64"/>
    <w:rsid w:val="00D60F59"/>
    <w:rsid w:val="00D61209"/>
    <w:rsid w:val="00D6120F"/>
    <w:rsid w:val="00D61914"/>
    <w:rsid w:val="00D61E49"/>
    <w:rsid w:val="00D620DE"/>
    <w:rsid w:val="00D6215B"/>
    <w:rsid w:val="00D62747"/>
    <w:rsid w:val="00D627AF"/>
    <w:rsid w:val="00D62C01"/>
    <w:rsid w:val="00D62C15"/>
    <w:rsid w:val="00D62C5F"/>
    <w:rsid w:val="00D62D8A"/>
    <w:rsid w:val="00D62E71"/>
    <w:rsid w:val="00D6360A"/>
    <w:rsid w:val="00D636B0"/>
    <w:rsid w:val="00D63815"/>
    <w:rsid w:val="00D63960"/>
    <w:rsid w:val="00D63B21"/>
    <w:rsid w:val="00D6433B"/>
    <w:rsid w:val="00D645A3"/>
    <w:rsid w:val="00D64B94"/>
    <w:rsid w:val="00D64C8D"/>
    <w:rsid w:val="00D64E99"/>
    <w:rsid w:val="00D65669"/>
    <w:rsid w:val="00D656A1"/>
    <w:rsid w:val="00D65819"/>
    <w:rsid w:val="00D65A42"/>
    <w:rsid w:val="00D65B21"/>
    <w:rsid w:val="00D65C41"/>
    <w:rsid w:val="00D6640A"/>
    <w:rsid w:val="00D675E4"/>
    <w:rsid w:val="00D6792F"/>
    <w:rsid w:val="00D6794F"/>
    <w:rsid w:val="00D679E5"/>
    <w:rsid w:val="00D67E49"/>
    <w:rsid w:val="00D67F61"/>
    <w:rsid w:val="00D700D8"/>
    <w:rsid w:val="00D701B7"/>
    <w:rsid w:val="00D70817"/>
    <w:rsid w:val="00D70B1E"/>
    <w:rsid w:val="00D70F86"/>
    <w:rsid w:val="00D710C4"/>
    <w:rsid w:val="00D7120F"/>
    <w:rsid w:val="00D71589"/>
    <w:rsid w:val="00D7163B"/>
    <w:rsid w:val="00D71D97"/>
    <w:rsid w:val="00D71F45"/>
    <w:rsid w:val="00D723C2"/>
    <w:rsid w:val="00D72649"/>
    <w:rsid w:val="00D72885"/>
    <w:rsid w:val="00D72939"/>
    <w:rsid w:val="00D72D26"/>
    <w:rsid w:val="00D72DE4"/>
    <w:rsid w:val="00D73003"/>
    <w:rsid w:val="00D731C0"/>
    <w:rsid w:val="00D73585"/>
    <w:rsid w:val="00D73626"/>
    <w:rsid w:val="00D73B1C"/>
    <w:rsid w:val="00D73C0D"/>
    <w:rsid w:val="00D73C88"/>
    <w:rsid w:val="00D73DD9"/>
    <w:rsid w:val="00D73E31"/>
    <w:rsid w:val="00D7413C"/>
    <w:rsid w:val="00D74556"/>
    <w:rsid w:val="00D745E1"/>
    <w:rsid w:val="00D746BE"/>
    <w:rsid w:val="00D74A29"/>
    <w:rsid w:val="00D74D3C"/>
    <w:rsid w:val="00D752BA"/>
    <w:rsid w:val="00D75931"/>
    <w:rsid w:val="00D75AFE"/>
    <w:rsid w:val="00D75B77"/>
    <w:rsid w:val="00D75FD1"/>
    <w:rsid w:val="00D7608C"/>
    <w:rsid w:val="00D7625C"/>
    <w:rsid w:val="00D767E4"/>
    <w:rsid w:val="00D76914"/>
    <w:rsid w:val="00D76A35"/>
    <w:rsid w:val="00D77092"/>
    <w:rsid w:val="00D7710E"/>
    <w:rsid w:val="00D77112"/>
    <w:rsid w:val="00D77F40"/>
    <w:rsid w:val="00D80494"/>
    <w:rsid w:val="00D80BDE"/>
    <w:rsid w:val="00D81620"/>
    <w:rsid w:val="00D8191D"/>
    <w:rsid w:val="00D8192E"/>
    <w:rsid w:val="00D8244A"/>
    <w:rsid w:val="00D82977"/>
    <w:rsid w:val="00D83480"/>
    <w:rsid w:val="00D83550"/>
    <w:rsid w:val="00D83993"/>
    <w:rsid w:val="00D83C98"/>
    <w:rsid w:val="00D83CC1"/>
    <w:rsid w:val="00D83F56"/>
    <w:rsid w:val="00D8420A"/>
    <w:rsid w:val="00D84411"/>
    <w:rsid w:val="00D84566"/>
    <w:rsid w:val="00D8466B"/>
    <w:rsid w:val="00D847CF"/>
    <w:rsid w:val="00D84B03"/>
    <w:rsid w:val="00D84E17"/>
    <w:rsid w:val="00D85080"/>
    <w:rsid w:val="00D85300"/>
    <w:rsid w:val="00D85437"/>
    <w:rsid w:val="00D859C0"/>
    <w:rsid w:val="00D85CD5"/>
    <w:rsid w:val="00D85E8E"/>
    <w:rsid w:val="00D86945"/>
    <w:rsid w:val="00D86B63"/>
    <w:rsid w:val="00D86DB9"/>
    <w:rsid w:val="00D86E37"/>
    <w:rsid w:val="00D86FE7"/>
    <w:rsid w:val="00D876BD"/>
    <w:rsid w:val="00D877F3"/>
    <w:rsid w:val="00D87880"/>
    <w:rsid w:val="00D900FA"/>
    <w:rsid w:val="00D90278"/>
    <w:rsid w:val="00D9068A"/>
    <w:rsid w:val="00D906E3"/>
    <w:rsid w:val="00D90708"/>
    <w:rsid w:val="00D90EAF"/>
    <w:rsid w:val="00D911A6"/>
    <w:rsid w:val="00D91585"/>
    <w:rsid w:val="00D917EA"/>
    <w:rsid w:val="00D91E99"/>
    <w:rsid w:val="00D91F7D"/>
    <w:rsid w:val="00D91FFE"/>
    <w:rsid w:val="00D922B0"/>
    <w:rsid w:val="00D92433"/>
    <w:rsid w:val="00D926CA"/>
    <w:rsid w:val="00D92BB0"/>
    <w:rsid w:val="00D92CCD"/>
    <w:rsid w:val="00D931A6"/>
    <w:rsid w:val="00D935DD"/>
    <w:rsid w:val="00D9392F"/>
    <w:rsid w:val="00D93D50"/>
    <w:rsid w:val="00D93EE7"/>
    <w:rsid w:val="00D940F0"/>
    <w:rsid w:val="00D949C8"/>
    <w:rsid w:val="00D94E50"/>
    <w:rsid w:val="00D94FA3"/>
    <w:rsid w:val="00D95662"/>
    <w:rsid w:val="00D9577A"/>
    <w:rsid w:val="00D95CB4"/>
    <w:rsid w:val="00D95E21"/>
    <w:rsid w:val="00D95E5E"/>
    <w:rsid w:val="00D95F89"/>
    <w:rsid w:val="00D963A3"/>
    <w:rsid w:val="00D96713"/>
    <w:rsid w:val="00D96E39"/>
    <w:rsid w:val="00D96EAE"/>
    <w:rsid w:val="00D96FD8"/>
    <w:rsid w:val="00DA0061"/>
    <w:rsid w:val="00DA0ADD"/>
    <w:rsid w:val="00DA0E33"/>
    <w:rsid w:val="00DA0EEF"/>
    <w:rsid w:val="00DA11B5"/>
    <w:rsid w:val="00DA1240"/>
    <w:rsid w:val="00DA1366"/>
    <w:rsid w:val="00DA14B4"/>
    <w:rsid w:val="00DA14F8"/>
    <w:rsid w:val="00DA16EB"/>
    <w:rsid w:val="00DA1836"/>
    <w:rsid w:val="00DA1E73"/>
    <w:rsid w:val="00DA2989"/>
    <w:rsid w:val="00DA2CF9"/>
    <w:rsid w:val="00DA330C"/>
    <w:rsid w:val="00DA3B94"/>
    <w:rsid w:val="00DA3EAF"/>
    <w:rsid w:val="00DA4343"/>
    <w:rsid w:val="00DA4389"/>
    <w:rsid w:val="00DA45E3"/>
    <w:rsid w:val="00DA49AF"/>
    <w:rsid w:val="00DA49D3"/>
    <w:rsid w:val="00DA4CA0"/>
    <w:rsid w:val="00DA4CFB"/>
    <w:rsid w:val="00DA5148"/>
    <w:rsid w:val="00DA526D"/>
    <w:rsid w:val="00DA53B3"/>
    <w:rsid w:val="00DA53E8"/>
    <w:rsid w:val="00DA54A3"/>
    <w:rsid w:val="00DA54EE"/>
    <w:rsid w:val="00DA5C25"/>
    <w:rsid w:val="00DA5D35"/>
    <w:rsid w:val="00DA623A"/>
    <w:rsid w:val="00DA62BA"/>
    <w:rsid w:val="00DA66A3"/>
    <w:rsid w:val="00DA6886"/>
    <w:rsid w:val="00DA718C"/>
    <w:rsid w:val="00DA72AC"/>
    <w:rsid w:val="00DA74DA"/>
    <w:rsid w:val="00DA7507"/>
    <w:rsid w:val="00DA7574"/>
    <w:rsid w:val="00DA7BA1"/>
    <w:rsid w:val="00DA7FF6"/>
    <w:rsid w:val="00DB00B6"/>
    <w:rsid w:val="00DB0198"/>
    <w:rsid w:val="00DB06A7"/>
    <w:rsid w:val="00DB08B6"/>
    <w:rsid w:val="00DB099D"/>
    <w:rsid w:val="00DB0A51"/>
    <w:rsid w:val="00DB0B62"/>
    <w:rsid w:val="00DB0D42"/>
    <w:rsid w:val="00DB12C4"/>
    <w:rsid w:val="00DB1354"/>
    <w:rsid w:val="00DB1474"/>
    <w:rsid w:val="00DB1725"/>
    <w:rsid w:val="00DB1A18"/>
    <w:rsid w:val="00DB1AA2"/>
    <w:rsid w:val="00DB1D6B"/>
    <w:rsid w:val="00DB1E6F"/>
    <w:rsid w:val="00DB2428"/>
    <w:rsid w:val="00DB2585"/>
    <w:rsid w:val="00DB26BE"/>
    <w:rsid w:val="00DB2F8B"/>
    <w:rsid w:val="00DB3050"/>
    <w:rsid w:val="00DB3517"/>
    <w:rsid w:val="00DB3812"/>
    <w:rsid w:val="00DB3F7A"/>
    <w:rsid w:val="00DB4451"/>
    <w:rsid w:val="00DB445B"/>
    <w:rsid w:val="00DB468C"/>
    <w:rsid w:val="00DB4B4E"/>
    <w:rsid w:val="00DB4DFC"/>
    <w:rsid w:val="00DB535C"/>
    <w:rsid w:val="00DB6407"/>
    <w:rsid w:val="00DB65E5"/>
    <w:rsid w:val="00DB670E"/>
    <w:rsid w:val="00DB6DF8"/>
    <w:rsid w:val="00DB6E10"/>
    <w:rsid w:val="00DB7056"/>
    <w:rsid w:val="00DB7062"/>
    <w:rsid w:val="00DB71BB"/>
    <w:rsid w:val="00DB7812"/>
    <w:rsid w:val="00DB7EA0"/>
    <w:rsid w:val="00DC027F"/>
    <w:rsid w:val="00DC03B0"/>
    <w:rsid w:val="00DC03F0"/>
    <w:rsid w:val="00DC0706"/>
    <w:rsid w:val="00DC09E2"/>
    <w:rsid w:val="00DC0BE7"/>
    <w:rsid w:val="00DC0E6E"/>
    <w:rsid w:val="00DC0E8A"/>
    <w:rsid w:val="00DC0EFE"/>
    <w:rsid w:val="00DC1372"/>
    <w:rsid w:val="00DC1741"/>
    <w:rsid w:val="00DC18C2"/>
    <w:rsid w:val="00DC1E5D"/>
    <w:rsid w:val="00DC1EA5"/>
    <w:rsid w:val="00DC20BC"/>
    <w:rsid w:val="00DC21F7"/>
    <w:rsid w:val="00DC2ABC"/>
    <w:rsid w:val="00DC2B21"/>
    <w:rsid w:val="00DC2C2F"/>
    <w:rsid w:val="00DC2EAE"/>
    <w:rsid w:val="00DC2F0C"/>
    <w:rsid w:val="00DC317C"/>
    <w:rsid w:val="00DC31D4"/>
    <w:rsid w:val="00DC399B"/>
    <w:rsid w:val="00DC3B3F"/>
    <w:rsid w:val="00DC3BA7"/>
    <w:rsid w:val="00DC3F22"/>
    <w:rsid w:val="00DC4383"/>
    <w:rsid w:val="00DC43AE"/>
    <w:rsid w:val="00DC4406"/>
    <w:rsid w:val="00DC44D0"/>
    <w:rsid w:val="00DC48D0"/>
    <w:rsid w:val="00DC4A30"/>
    <w:rsid w:val="00DC4EAA"/>
    <w:rsid w:val="00DC4FA7"/>
    <w:rsid w:val="00DC5418"/>
    <w:rsid w:val="00DC5617"/>
    <w:rsid w:val="00DC5940"/>
    <w:rsid w:val="00DC5B19"/>
    <w:rsid w:val="00DC5D56"/>
    <w:rsid w:val="00DC6068"/>
    <w:rsid w:val="00DC607C"/>
    <w:rsid w:val="00DC6196"/>
    <w:rsid w:val="00DC62E7"/>
    <w:rsid w:val="00DC63C5"/>
    <w:rsid w:val="00DC65AD"/>
    <w:rsid w:val="00DC6604"/>
    <w:rsid w:val="00DC6714"/>
    <w:rsid w:val="00DC679E"/>
    <w:rsid w:val="00DC684B"/>
    <w:rsid w:val="00DC6901"/>
    <w:rsid w:val="00DC73C4"/>
    <w:rsid w:val="00DC7D16"/>
    <w:rsid w:val="00DD009A"/>
    <w:rsid w:val="00DD02E6"/>
    <w:rsid w:val="00DD0475"/>
    <w:rsid w:val="00DD089C"/>
    <w:rsid w:val="00DD0D84"/>
    <w:rsid w:val="00DD12F1"/>
    <w:rsid w:val="00DD1E4A"/>
    <w:rsid w:val="00DD21AC"/>
    <w:rsid w:val="00DD2522"/>
    <w:rsid w:val="00DD25B3"/>
    <w:rsid w:val="00DD275F"/>
    <w:rsid w:val="00DD2845"/>
    <w:rsid w:val="00DD2967"/>
    <w:rsid w:val="00DD2A8E"/>
    <w:rsid w:val="00DD2C44"/>
    <w:rsid w:val="00DD304E"/>
    <w:rsid w:val="00DD33F7"/>
    <w:rsid w:val="00DD350F"/>
    <w:rsid w:val="00DD3CC6"/>
    <w:rsid w:val="00DD4321"/>
    <w:rsid w:val="00DD4944"/>
    <w:rsid w:val="00DD503B"/>
    <w:rsid w:val="00DD504C"/>
    <w:rsid w:val="00DD50F3"/>
    <w:rsid w:val="00DD612D"/>
    <w:rsid w:val="00DD646A"/>
    <w:rsid w:val="00DD66CA"/>
    <w:rsid w:val="00DD69D3"/>
    <w:rsid w:val="00DD6DED"/>
    <w:rsid w:val="00DD778A"/>
    <w:rsid w:val="00DD79F3"/>
    <w:rsid w:val="00DD7A8C"/>
    <w:rsid w:val="00DD7DA7"/>
    <w:rsid w:val="00DE053C"/>
    <w:rsid w:val="00DE094C"/>
    <w:rsid w:val="00DE0BE3"/>
    <w:rsid w:val="00DE11DB"/>
    <w:rsid w:val="00DE127A"/>
    <w:rsid w:val="00DE1409"/>
    <w:rsid w:val="00DE143B"/>
    <w:rsid w:val="00DE1640"/>
    <w:rsid w:val="00DE17C2"/>
    <w:rsid w:val="00DE1A48"/>
    <w:rsid w:val="00DE2D56"/>
    <w:rsid w:val="00DE2D58"/>
    <w:rsid w:val="00DE30A9"/>
    <w:rsid w:val="00DE3457"/>
    <w:rsid w:val="00DE366B"/>
    <w:rsid w:val="00DE3827"/>
    <w:rsid w:val="00DE4037"/>
    <w:rsid w:val="00DE413C"/>
    <w:rsid w:val="00DE4210"/>
    <w:rsid w:val="00DE442D"/>
    <w:rsid w:val="00DE45D9"/>
    <w:rsid w:val="00DE45FF"/>
    <w:rsid w:val="00DE4AAB"/>
    <w:rsid w:val="00DE4BF4"/>
    <w:rsid w:val="00DE4CC4"/>
    <w:rsid w:val="00DE579B"/>
    <w:rsid w:val="00DE57B5"/>
    <w:rsid w:val="00DE5BE2"/>
    <w:rsid w:val="00DE638A"/>
    <w:rsid w:val="00DE65B5"/>
    <w:rsid w:val="00DE6621"/>
    <w:rsid w:val="00DE67E9"/>
    <w:rsid w:val="00DE67FF"/>
    <w:rsid w:val="00DE69D8"/>
    <w:rsid w:val="00DE6AF4"/>
    <w:rsid w:val="00DE6C11"/>
    <w:rsid w:val="00DE6D31"/>
    <w:rsid w:val="00DE6D68"/>
    <w:rsid w:val="00DE717E"/>
    <w:rsid w:val="00DE747F"/>
    <w:rsid w:val="00DE749B"/>
    <w:rsid w:val="00DE756E"/>
    <w:rsid w:val="00DE7968"/>
    <w:rsid w:val="00DE7B2A"/>
    <w:rsid w:val="00DE7BD3"/>
    <w:rsid w:val="00DE7CEA"/>
    <w:rsid w:val="00DE7E57"/>
    <w:rsid w:val="00DF0716"/>
    <w:rsid w:val="00DF0F97"/>
    <w:rsid w:val="00DF1212"/>
    <w:rsid w:val="00DF14C1"/>
    <w:rsid w:val="00DF1786"/>
    <w:rsid w:val="00DF1F35"/>
    <w:rsid w:val="00DF24DE"/>
    <w:rsid w:val="00DF262F"/>
    <w:rsid w:val="00DF27D4"/>
    <w:rsid w:val="00DF2AEA"/>
    <w:rsid w:val="00DF2FB6"/>
    <w:rsid w:val="00DF3733"/>
    <w:rsid w:val="00DF38A4"/>
    <w:rsid w:val="00DF38C5"/>
    <w:rsid w:val="00DF3B6C"/>
    <w:rsid w:val="00DF3D4D"/>
    <w:rsid w:val="00DF43C1"/>
    <w:rsid w:val="00DF4712"/>
    <w:rsid w:val="00DF471F"/>
    <w:rsid w:val="00DF4BAD"/>
    <w:rsid w:val="00DF4BC0"/>
    <w:rsid w:val="00DF4CA5"/>
    <w:rsid w:val="00DF4CEA"/>
    <w:rsid w:val="00DF4E5C"/>
    <w:rsid w:val="00DF4F8E"/>
    <w:rsid w:val="00DF4FE3"/>
    <w:rsid w:val="00DF53C2"/>
    <w:rsid w:val="00DF5624"/>
    <w:rsid w:val="00DF56C5"/>
    <w:rsid w:val="00DF5783"/>
    <w:rsid w:val="00DF58BD"/>
    <w:rsid w:val="00DF5E70"/>
    <w:rsid w:val="00DF5F39"/>
    <w:rsid w:val="00DF65A9"/>
    <w:rsid w:val="00DF6657"/>
    <w:rsid w:val="00DF6D2E"/>
    <w:rsid w:val="00DF6E11"/>
    <w:rsid w:val="00DF711F"/>
    <w:rsid w:val="00DF73AF"/>
    <w:rsid w:val="00DF785B"/>
    <w:rsid w:val="00DF7C5E"/>
    <w:rsid w:val="00E00103"/>
    <w:rsid w:val="00E0022C"/>
    <w:rsid w:val="00E00455"/>
    <w:rsid w:val="00E00511"/>
    <w:rsid w:val="00E00888"/>
    <w:rsid w:val="00E00C68"/>
    <w:rsid w:val="00E00CBF"/>
    <w:rsid w:val="00E01244"/>
    <w:rsid w:val="00E01394"/>
    <w:rsid w:val="00E013CD"/>
    <w:rsid w:val="00E01595"/>
    <w:rsid w:val="00E0193B"/>
    <w:rsid w:val="00E01988"/>
    <w:rsid w:val="00E01E3F"/>
    <w:rsid w:val="00E02116"/>
    <w:rsid w:val="00E02610"/>
    <w:rsid w:val="00E026E7"/>
    <w:rsid w:val="00E02987"/>
    <w:rsid w:val="00E02A0C"/>
    <w:rsid w:val="00E03051"/>
    <w:rsid w:val="00E035FC"/>
    <w:rsid w:val="00E03EA3"/>
    <w:rsid w:val="00E03EC2"/>
    <w:rsid w:val="00E0411C"/>
    <w:rsid w:val="00E0426E"/>
    <w:rsid w:val="00E044CA"/>
    <w:rsid w:val="00E048B5"/>
    <w:rsid w:val="00E04AC4"/>
    <w:rsid w:val="00E05080"/>
    <w:rsid w:val="00E053F2"/>
    <w:rsid w:val="00E063AE"/>
    <w:rsid w:val="00E0679F"/>
    <w:rsid w:val="00E06B9D"/>
    <w:rsid w:val="00E06FCD"/>
    <w:rsid w:val="00E07301"/>
    <w:rsid w:val="00E07414"/>
    <w:rsid w:val="00E079D1"/>
    <w:rsid w:val="00E07BDF"/>
    <w:rsid w:val="00E07E44"/>
    <w:rsid w:val="00E10092"/>
    <w:rsid w:val="00E10343"/>
    <w:rsid w:val="00E10817"/>
    <w:rsid w:val="00E115DF"/>
    <w:rsid w:val="00E117CA"/>
    <w:rsid w:val="00E11936"/>
    <w:rsid w:val="00E11C96"/>
    <w:rsid w:val="00E125BF"/>
    <w:rsid w:val="00E129C3"/>
    <w:rsid w:val="00E1308C"/>
    <w:rsid w:val="00E1371A"/>
    <w:rsid w:val="00E138F4"/>
    <w:rsid w:val="00E1390F"/>
    <w:rsid w:val="00E13923"/>
    <w:rsid w:val="00E13AB2"/>
    <w:rsid w:val="00E13B76"/>
    <w:rsid w:val="00E1403C"/>
    <w:rsid w:val="00E14060"/>
    <w:rsid w:val="00E14165"/>
    <w:rsid w:val="00E14227"/>
    <w:rsid w:val="00E1481B"/>
    <w:rsid w:val="00E14BAF"/>
    <w:rsid w:val="00E150B4"/>
    <w:rsid w:val="00E15ED0"/>
    <w:rsid w:val="00E15F82"/>
    <w:rsid w:val="00E166D3"/>
    <w:rsid w:val="00E16C09"/>
    <w:rsid w:val="00E16DED"/>
    <w:rsid w:val="00E16E10"/>
    <w:rsid w:val="00E173B8"/>
    <w:rsid w:val="00E17CB8"/>
    <w:rsid w:val="00E17E34"/>
    <w:rsid w:val="00E20015"/>
    <w:rsid w:val="00E2014D"/>
    <w:rsid w:val="00E20167"/>
    <w:rsid w:val="00E2024B"/>
    <w:rsid w:val="00E2093C"/>
    <w:rsid w:val="00E20A89"/>
    <w:rsid w:val="00E20E9C"/>
    <w:rsid w:val="00E21193"/>
    <w:rsid w:val="00E21195"/>
    <w:rsid w:val="00E22110"/>
    <w:rsid w:val="00E22194"/>
    <w:rsid w:val="00E221C0"/>
    <w:rsid w:val="00E2237C"/>
    <w:rsid w:val="00E224AF"/>
    <w:rsid w:val="00E22722"/>
    <w:rsid w:val="00E22BC0"/>
    <w:rsid w:val="00E22C3B"/>
    <w:rsid w:val="00E22D99"/>
    <w:rsid w:val="00E22DFE"/>
    <w:rsid w:val="00E22F2C"/>
    <w:rsid w:val="00E2324C"/>
    <w:rsid w:val="00E238EC"/>
    <w:rsid w:val="00E23D48"/>
    <w:rsid w:val="00E2431B"/>
    <w:rsid w:val="00E243DE"/>
    <w:rsid w:val="00E244D3"/>
    <w:rsid w:val="00E244D8"/>
    <w:rsid w:val="00E248F5"/>
    <w:rsid w:val="00E249FF"/>
    <w:rsid w:val="00E24A57"/>
    <w:rsid w:val="00E24C3A"/>
    <w:rsid w:val="00E24E3A"/>
    <w:rsid w:val="00E251E0"/>
    <w:rsid w:val="00E2555D"/>
    <w:rsid w:val="00E259A9"/>
    <w:rsid w:val="00E25D2E"/>
    <w:rsid w:val="00E25F0D"/>
    <w:rsid w:val="00E25F29"/>
    <w:rsid w:val="00E2659C"/>
    <w:rsid w:val="00E26D63"/>
    <w:rsid w:val="00E26F09"/>
    <w:rsid w:val="00E27172"/>
    <w:rsid w:val="00E275D3"/>
    <w:rsid w:val="00E27792"/>
    <w:rsid w:val="00E278B7"/>
    <w:rsid w:val="00E279E5"/>
    <w:rsid w:val="00E27B19"/>
    <w:rsid w:val="00E27CB5"/>
    <w:rsid w:val="00E27E91"/>
    <w:rsid w:val="00E30270"/>
    <w:rsid w:val="00E304AD"/>
    <w:rsid w:val="00E30B03"/>
    <w:rsid w:val="00E30BB5"/>
    <w:rsid w:val="00E30DD6"/>
    <w:rsid w:val="00E30E27"/>
    <w:rsid w:val="00E310FA"/>
    <w:rsid w:val="00E315C3"/>
    <w:rsid w:val="00E31901"/>
    <w:rsid w:val="00E31975"/>
    <w:rsid w:val="00E31AA2"/>
    <w:rsid w:val="00E32019"/>
    <w:rsid w:val="00E32102"/>
    <w:rsid w:val="00E3241A"/>
    <w:rsid w:val="00E32454"/>
    <w:rsid w:val="00E32776"/>
    <w:rsid w:val="00E327B2"/>
    <w:rsid w:val="00E32938"/>
    <w:rsid w:val="00E32CAF"/>
    <w:rsid w:val="00E33112"/>
    <w:rsid w:val="00E335C0"/>
    <w:rsid w:val="00E33727"/>
    <w:rsid w:val="00E33F47"/>
    <w:rsid w:val="00E33FDF"/>
    <w:rsid w:val="00E346A5"/>
    <w:rsid w:val="00E347EB"/>
    <w:rsid w:val="00E34880"/>
    <w:rsid w:val="00E34916"/>
    <w:rsid w:val="00E35357"/>
    <w:rsid w:val="00E35E7C"/>
    <w:rsid w:val="00E364F2"/>
    <w:rsid w:val="00E36540"/>
    <w:rsid w:val="00E36FE6"/>
    <w:rsid w:val="00E37910"/>
    <w:rsid w:val="00E37B45"/>
    <w:rsid w:val="00E37C8A"/>
    <w:rsid w:val="00E37D27"/>
    <w:rsid w:val="00E40133"/>
    <w:rsid w:val="00E40164"/>
    <w:rsid w:val="00E40478"/>
    <w:rsid w:val="00E406BE"/>
    <w:rsid w:val="00E40BFA"/>
    <w:rsid w:val="00E4122B"/>
    <w:rsid w:val="00E4132D"/>
    <w:rsid w:val="00E41970"/>
    <w:rsid w:val="00E41B3B"/>
    <w:rsid w:val="00E41EA9"/>
    <w:rsid w:val="00E42302"/>
    <w:rsid w:val="00E427E9"/>
    <w:rsid w:val="00E42B21"/>
    <w:rsid w:val="00E42BE7"/>
    <w:rsid w:val="00E435AA"/>
    <w:rsid w:val="00E437F2"/>
    <w:rsid w:val="00E43DA8"/>
    <w:rsid w:val="00E43E9A"/>
    <w:rsid w:val="00E4410F"/>
    <w:rsid w:val="00E4431E"/>
    <w:rsid w:val="00E4433E"/>
    <w:rsid w:val="00E44388"/>
    <w:rsid w:val="00E443D9"/>
    <w:rsid w:val="00E443DF"/>
    <w:rsid w:val="00E4464C"/>
    <w:rsid w:val="00E44700"/>
    <w:rsid w:val="00E44788"/>
    <w:rsid w:val="00E44D55"/>
    <w:rsid w:val="00E44EE8"/>
    <w:rsid w:val="00E44EF0"/>
    <w:rsid w:val="00E450EA"/>
    <w:rsid w:val="00E4539B"/>
    <w:rsid w:val="00E45459"/>
    <w:rsid w:val="00E45B8A"/>
    <w:rsid w:val="00E45C79"/>
    <w:rsid w:val="00E45D1E"/>
    <w:rsid w:val="00E45FD5"/>
    <w:rsid w:val="00E46148"/>
    <w:rsid w:val="00E4632A"/>
    <w:rsid w:val="00E46675"/>
    <w:rsid w:val="00E46730"/>
    <w:rsid w:val="00E46A3A"/>
    <w:rsid w:val="00E46A78"/>
    <w:rsid w:val="00E46C18"/>
    <w:rsid w:val="00E47430"/>
    <w:rsid w:val="00E4749F"/>
    <w:rsid w:val="00E47772"/>
    <w:rsid w:val="00E47919"/>
    <w:rsid w:val="00E47EC5"/>
    <w:rsid w:val="00E5029B"/>
    <w:rsid w:val="00E50735"/>
    <w:rsid w:val="00E50F2A"/>
    <w:rsid w:val="00E51277"/>
    <w:rsid w:val="00E515F8"/>
    <w:rsid w:val="00E5163A"/>
    <w:rsid w:val="00E5167D"/>
    <w:rsid w:val="00E52772"/>
    <w:rsid w:val="00E52C1C"/>
    <w:rsid w:val="00E530B6"/>
    <w:rsid w:val="00E53282"/>
    <w:rsid w:val="00E5344D"/>
    <w:rsid w:val="00E5359F"/>
    <w:rsid w:val="00E53E66"/>
    <w:rsid w:val="00E54142"/>
    <w:rsid w:val="00E54669"/>
    <w:rsid w:val="00E54E0C"/>
    <w:rsid w:val="00E5510C"/>
    <w:rsid w:val="00E55253"/>
    <w:rsid w:val="00E55601"/>
    <w:rsid w:val="00E55A0A"/>
    <w:rsid w:val="00E56106"/>
    <w:rsid w:val="00E56429"/>
    <w:rsid w:val="00E564D5"/>
    <w:rsid w:val="00E5666D"/>
    <w:rsid w:val="00E56747"/>
    <w:rsid w:val="00E56770"/>
    <w:rsid w:val="00E56959"/>
    <w:rsid w:val="00E56A48"/>
    <w:rsid w:val="00E56A76"/>
    <w:rsid w:val="00E56ABF"/>
    <w:rsid w:val="00E56AF3"/>
    <w:rsid w:val="00E56E38"/>
    <w:rsid w:val="00E56F7A"/>
    <w:rsid w:val="00E5730D"/>
    <w:rsid w:val="00E57C37"/>
    <w:rsid w:val="00E603B4"/>
    <w:rsid w:val="00E60673"/>
    <w:rsid w:val="00E6072B"/>
    <w:rsid w:val="00E615E2"/>
    <w:rsid w:val="00E618A5"/>
    <w:rsid w:val="00E6197B"/>
    <w:rsid w:val="00E61DB9"/>
    <w:rsid w:val="00E6215C"/>
    <w:rsid w:val="00E62524"/>
    <w:rsid w:val="00E62877"/>
    <w:rsid w:val="00E6287F"/>
    <w:rsid w:val="00E6304E"/>
    <w:rsid w:val="00E63241"/>
    <w:rsid w:val="00E632F6"/>
    <w:rsid w:val="00E6391C"/>
    <w:rsid w:val="00E63B39"/>
    <w:rsid w:val="00E63B47"/>
    <w:rsid w:val="00E63D9B"/>
    <w:rsid w:val="00E63F22"/>
    <w:rsid w:val="00E63F84"/>
    <w:rsid w:val="00E640F0"/>
    <w:rsid w:val="00E641BC"/>
    <w:rsid w:val="00E644C3"/>
    <w:rsid w:val="00E64B29"/>
    <w:rsid w:val="00E653AE"/>
    <w:rsid w:val="00E655F6"/>
    <w:rsid w:val="00E658A5"/>
    <w:rsid w:val="00E658C5"/>
    <w:rsid w:val="00E65909"/>
    <w:rsid w:val="00E66093"/>
    <w:rsid w:val="00E663CE"/>
    <w:rsid w:val="00E665C0"/>
    <w:rsid w:val="00E665EB"/>
    <w:rsid w:val="00E669B8"/>
    <w:rsid w:val="00E66B82"/>
    <w:rsid w:val="00E66E64"/>
    <w:rsid w:val="00E66F05"/>
    <w:rsid w:val="00E67224"/>
    <w:rsid w:val="00E672DD"/>
    <w:rsid w:val="00E676AE"/>
    <w:rsid w:val="00E6773A"/>
    <w:rsid w:val="00E6794B"/>
    <w:rsid w:val="00E67CE5"/>
    <w:rsid w:val="00E70254"/>
    <w:rsid w:val="00E70523"/>
    <w:rsid w:val="00E70684"/>
    <w:rsid w:val="00E70A7F"/>
    <w:rsid w:val="00E70F71"/>
    <w:rsid w:val="00E712D6"/>
    <w:rsid w:val="00E718A7"/>
    <w:rsid w:val="00E71A4B"/>
    <w:rsid w:val="00E71E84"/>
    <w:rsid w:val="00E71EBB"/>
    <w:rsid w:val="00E72119"/>
    <w:rsid w:val="00E72152"/>
    <w:rsid w:val="00E721DB"/>
    <w:rsid w:val="00E7259B"/>
    <w:rsid w:val="00E729EF"/>
    <w:rsid w:val="00E72F92"/>
    <w:rsid w:val="00E7314D"/>
    <w:rsid w:val="00E73612"/>
    <w:rsid w:val="00E73BDE"/>
    <w:rsid w:val="00E73DEB"/>
    <w:rsid w:val="00E7408D"/>
    <w:rsid w:val="00E743A6"/>
    <w:rsid w:val="00E743DF"/>
    <w:rsid w:val="00E75D10"/>
    <w:rsid w:val="00E75E09"/>
    <w:rsid w:val="00E76727"/>
    <w:rsid w:val="00E7673B"/>
    <w:rsid w:val="00E7677C"/>
    <w:rsid w:val="00E774CE"/>
    <w:rsid w:val="00E7753A"/>
    <w:rsid w:val="00E77606"/>
    <w:rsid w:val="00E77717"/>
    <w:rsid w:val="00E77CA1"/>
    <w:rsid w:val="00E77CF3"/>
    <w:rsid w:val="00E802DA"/>
    <w:rsid w:val="00E80670"/>
    <w:rsid w:val="00E8067E"/>
    <w:rsid w:val="00E807B0"/>
    <w:rsid w:val="00E80AAD"/>
    <w:rsid w:val="00E80D7E"/>
    <w:rsid w:val="00E810A1"/>
    <w:rsid w:val="00E814C5"/>
    <w:rsid w:val="00E814DD"/>
    <w:rsid w:val="00E8190A"/>
    <w:rsid w:val="00E81DB4"/>
    <w:rsid w:val="00E81EE4"/>
    <w:rsid w:val="00E821A5"/>
    <w:rsid w:val="00E82250"/>
    <w:rsid w:val="00E82393"/>
    <w:rsid w:val="00E827AF"/>
    <w:rsid w:val="00E82CA1"/>
    <w:rsid w:val="00E83696"/>
    <w:rsid w:val="00E83730"/>
    <w:rsid w:val="00E8379E"/>
    <w:rsid w:val="00E83A9B"/>
    <w:rsid w:val="00E83AA1"/>
    <w:rsid w:val="00E83C9F"/>
    <w:rsid w:val="00E83CCD"/>
    <w:rsid w:val="00E84007"/>
    <w:rsid w:val="00E84182"/>
    <w:rsid w:val="00E842DF"/>
    <w:rsid w:val="00E84524"/>
    <w:rsid w:val="00E84641"/>
    <w:rsid w:val="00E8485B"/>
    <w:rsid w:val="00E848C2"/>
    <w:rsid w:val="00E84A66"/>
    <w:rsid w:val="00E84D5C"/>
    <w:rsid w:val="00E84E18"/>
    <w:rsid w:val="00E84F06"/>
    <w:rsid w:val="00E85071"/>
    <w:rsid w:val="00E85927"/>
    <w:rsid w:val="00E85989"/>
    <w:rsid w:val="00E85D0F"/>
    <w:rsid w:val="00E8614D"/>
    <w:rsid w:val="00E86F68"/>
    <w:rsid w:val="00E8754B"/>
    <w:rsid w:val="00E876CD"/>
    <w:rsid w:val="00E90351"/>
    <w:rsid w:val="00E9037D"/>
    <w:rsid w:val="00E9073E"/>
    <w:rsid w:val="00E90B84"/>
    <w:rsid w:val="00E90EF2"/>
    <w:rsid w:val="00E90F00"/>
    <w:rsid w:val="00E91380"/>
    <w:rsid w:val="00E9168B"/>
    <w:rsid w:val="00E91787"/>
    <w:rsid w:val="00E918ED"/>
    <w:rsid w:val="00E91B26"/>
    <w:rsid w:val="00E92319"/>
    <w:rsid w:val="00E923FD"/>
    <w:rsid w:val="00E9271E"/>
    <w:rsid w:val="00E9279B"/>
    <w:rsid w:val="00E92894"/>
    <w:rsid w:val="00E92D1B"/>
    <w:rsid w:val="00E92FFB"/>
    <w:rsid w:val="00E930FF"/>
    <w:rsid w:val="00E934AB"/>
    <w:rsid w:val="00E93511"/>
    <w:rsid w:val="00E93628"/>
    <w:rsid w:val="00E9387E"/>
    <w:rsid w:val="00E93BAF"/>
    <w:rsid w:val="00E93C58"/>
    <w:rsid w:val="00E93D87"/>
    <w:rsid w:val="00E93DA9"/>
    <w:rsid w:val="00E93E5B"/>
    <w:rsid w:val="00E93F32"/>
    <w:rsid w:val="00E93FF6"/>
    <w:rsid w:val="00E9422A"/>
    <w:rsid w:val="00E94487"/>
    <w:rsid w:val="00E944CE"/>
    <w:rsid w:val="00E9492D"/>
    <w:rsid w:val="00E94BC2"/>
    <w:rsid w:val="00E9508F"/>
    <w:rsid w:val="00E952FB"/>
    <w:rsid w:val="00E95E08"/>
    <w:rsid w:val="00E9601B"/>
    <w:rsid w:val="00E96206"/>
    <w:rsid w:val="00E96257"/>
    <w:rsid w:val="00E96693"/>
    <w:rsid w:val="00E967AD"/>
    <w:rsid w:val="00E969BD"/>
    <w:rsid w:val="00E96A05"/>
    <w:rsid w:val="00E96C5E"/>
    <w:rsid w:val="00E96DDF"/>
    <w:rsid w:val="00E96FDE"/>
    <w:rsid w:val="00E974FF"/>
    <w:rsid w:val="00E977D4"/>
    <w:rsid w:val="00E977F8"/>
    <w:rsid w:val="00E9785C"/>
    <w:rsid w:val="00E978BA"/>
    <w:rsid w:val="00E97C52"/>
    <w:rsid w:val="00EA002C"/>
    <w:rsid w:val="00EA006D"/>
    <w:rsid w:val="00EA0181"/>
    <w:rsid w:val="00EA0476"/>
    <w:rsid w:val="00EA06A4"/>
    <w:rsid w:val="00EA06E6"/>
    <w:rsid w:val="00EA098E"/>
    <w:rsid w:val="00EA0A60"/>
    <w:rsid w:val="00EA0AD7"/>
    <w:rsid w:val="00EA0B49"/>
    <w:rsid w:val="00EA0BCF"/>
    <w:rsid w:val="00EA0C9D"/>
    <w:rsid w:val="00EA14C3"/>
    <w:rsid w:val="00EA1650"/>
    <w:rsid w:val="00EA198B"/>
    <w:rsid w:val="00EA1CA1"/>
    <w:rsid w:val="00EA1DC0"/>
    <w:rsid w:val="00EA22DE"/>
    <w:rsid w:val="00EA2319"/>
    <w:rsid w:val="00EA238B"/>
    <w:rsid w:val="00EA24D6"/>
    <w:rsid w:val="00EA2870"/>
    <w:rsid w:val="00EA28DE"/>
    <w:rsid w:val="00EA2940"/>
    <w:rsid w:val="00EA2CA4"/>
    <w:rsid w:val="00EA3033"/>
    <w:rsid w:val="00EA3036"/>
    <w:rsid w:val="00EA310F"/>
    <w:rsid w:val="00EA335E"/>
    <w:rsid w:val="00EA37E9"/>
    <w:rsid w:val="00EA3A3F"/>
    <w:rsid w:val="00EA3B3E"/>
    <w:rsid w:val="00EA3E5F"/>
    <w:rsid w:val="00EA433F"/>
    <w:rsid w:val="00EA46A9"/>
    <w:rsid w:val="00EA4765"/>
    <w:rsid w:val="00EA4D39"/>
    <w:rsid w:val="00EA4DDB"/>
    <w:rsid w:val="00EA4E41"/>
    <w:rsid w:val="00EA4F7F"/>
    <w:rsid w:val="00EA4FB5"/>
    <w:rsid w:val="00EA5587"/>
    <w:rsid w:val="00EA64B0"/>
    <w:rsid w:val="00EA6909"/>
    <w:rsid w:val="00EA6A57"/>
    <w:rsid w:val="00EA6BB4"/>
    <w:rsid w:val="00EA6C04"/>
    <w:rsid w:val="00EA6D5F"/>
    <w:rsid w:val="00EA6F11"/>
    <w:rsid w:val="00EA6FDE"/>
    <w:rsid w:val="00EA75A0"/>
    <w:rsid w:val="00EA75C5"/>
    <w:rsid w:val="00EA75ED"/>
    <w:rsid w:val="00EA75EE"/>
    <w:rsid w:val="00EA78B1"/>
    <w:rsid w:val="00EA7F32"/>
    <w:rsid w:val="00EB00F3"/>
    <w:rsid w:val="00EB026C"/>
    <w:rsid w:val="00EB0B39"/>
    <w:rsid w:val="00EB0DAF"/>
    <w:rsid w:val="00EB0DC6"/>
    <w:rsid w:val="00EB0ED5"/>
    <w:rsid w:val="00EB1168"/>
    <w:rsid w:val="00EB16DF"/>
    <w:rsid w:val="00EB1A3E"/>
    <w:rsid w:val="00EB1A5D"/>
    <w:rsid w:val="00EB1C23"/>
    <w:rsid w:val="00EB1DB9"/>
    <w:rsid w:val="00EB1E49"/>
    <w:rsid w:val="00EB1ED5"/>
    <w:rsid w:val="00EB2252"/>
    <w:rsid w:val="00EB2B81"/>
    <w:rsid w:val="00EB2D62"/>
    <w:rsid w:val="00EB3233"/>
    <w:rsid w:val="00EB37CC"/>
    <w:rsid w:val="00EB3A2E"/>
    <w:rsid w:val="00EB3AFB"/>
    <w:rsid w:val="00EB3D2D"/>
    <w:rsid w:val="00EB454E"/>
    <w:rsid w:val="00EB4C3D"/>
    <w:rsid w:val="00EB4E61"/>
    <w:rsid w:val="00EB4EAD"/>
    <w:rsid w:val="00EB5187"/>
    <w:rsid w:val="00EB52AA"/>
    <w:rsid w:val="00EB5388"/>
    <w:rsid w:val="00EB57E4"/>
    <w:rsid w:val="00EB5C21"/>
    <w:rsid w:val="00EB5CFC"/>
    <w:rsid w:val="00EB5E08"/>
    <w:rsid w:val="00EB5F5A"/>
    <w:rsid w:val="00EB6034"/>
    <w:rsid w:val="00EB637F"/>
    <w:rsid w:val="00EB6557"/>
    <w:rsid w:val="00EB6C13"/>
    <w:rsid w:val="00EB739A"/>
    <w:rsid w:val="00EB7442"/>
    <w:rsid w:val="00EB7D62"/>
    <w:rsid w:val="00EB7D8A"/>
    <w:rsid w:val="00EB7F9F"/>
    <w:rsid w:val="00EC0099"/>
    <w:rsid w:val="00EC00B0"/>
    <w:rsid w:val="00EC064B"/>
    <w:rsid w:val="00EC0705"/>
    <w:rsid w:val="00EC07E0"/>
    <w:rsid w:val="00EC08A0"/>
    <w:rsid w:val="00EC0A1E"/>
    <w:rsid w:val="00EC0E00"/>
    <w:rsid w:val="00EC0E9B"/>
    <w:rsid w:val="00EC0F23"/>
    <w:rsid w:val="00EC1F46"/>
    <w:rsid w:val="00EC2246"/>
    <w:rsid w:val="00EC23B7"/>
    <w:rsid w:val="00EC26E0"/>
    <w:rsid w:val="00EC2811"/>
    <w:rsid w:val="00EC28BD"/>
    <w:rsid w:val="00EC2A1E"/>
    <w:rsid w:val="00EC2A7E"/>
    <w:rsid w:val="00EC3068"/>
    <w:rsid w:val="00EC3D3B"/>
    <w:rsid w:val="00EC42D2"/>
    <w:rsid w:val="00EC4443"/>
    <w:rsid w:val="00EC45FC"/>
    <w:rsid w:val="00EC4A9A"/>
    <w:rsid w:val="00EC4DA3"/>
    <w:rsid w:val="00EC4E32"/>
    <w:rsid w:val="00EC5987"/>
    <w:rsid w:val="00EC67A0"/>
    <w:rsid w:val="00EC6A83"/>
    <w:rsid w:val="00EC6AEE"/>
    <w:rsid w:val="00EC6EFF"/>
    <w:rsid w:val="00EC7133"/>
    <w:rsid w:val="00EC757C"/>
    <w:rsid w:val="00EC77D1"/>
    <w:rsid w:val="00EC7EBA"/>
    <w:rsid w:val="00ED0295"/>
    <w:rsid w:val="00ED03CB"/>
    <w:rsid w:val="00ED045A"/>
    <w:rsid w:val="00ED0474"/>
    <w:rsid w:val="00ED047E"/>
    <w:rsid w:val="00ED0916"/>
    <w:rsid w:val="00ED0C35"/>
    <w:rsid w:val="00ED1993"/>
    <w:rsid w:val="00ED1AA9"/>
    <w:rsid w:val="00ED1EF4"/>
    <w:rsid w:val="00ED1F06"/>
    <w:rsid w:val="00ED202F"/>
    <w:rsid w:val="00ED2103"/>
    <w:rsid w:val="00ED21FF"/>
    <w:rsid w:val="00ED23D6"/>
    <w:rsid w:val="00ED2457"/>
    <w:rsid w:val="00ED24FA"/>
    <w:rsid w:val="00ED28BB"/>
    <w:rsid w:val="00ED2E8B"/>
    <w:rsid w:val="00ED3998"/>
    <w:rsid w:val="00ED3A0D"/>
    <w:rsid w:val="00ED4050"/>
    <w:rsid w:val="00ED427C"/>
    <w:rsid w:val="00ED438D"/>
    <w:rsid w:val="00ED462C"/>
    <w:rsid w:val="00ED4789"/>
    <w:rsid w:val="00ED4C2E"/>
    <w:rsid w:val="00ED57DF"/>
    <w:rsid w:val="00ED5877"/>
    <w:rsid w:val="00ED592D"/>
    <w:rsid w:val="00ED5D46"/>
    <w:rsid w:val="00ED5F31"/>
    <w:rsid w:val="00ED5FC3"/>
    <w:rsid w:val="00ED64B7"/>
    <w:rsid w:val="00ED652B"/>
    <w:rsid w:val="00ED676D"/>
    <w:rsid w:val="00ED706D"/>
    <w:rsid w:val="00ED720A"/>
    <w:rsid w:val="00ED742A"/>
    <w:rsid w:val="00ED7A2B"/>
    <w:rsid w:val="00ED7EC7"/>
    <w:rsid w:val="00EE0162"/>
    <w:rsid w:val="00EE0406"/>
    <w:rsid w:val="00EE05D3"/>
    <w:rsid w:val="00EE0BFF"/>
    <w:rsid w:val="00EE0ECD"/>
    <w:rsid w:val="00EE1232"/>
    <w:rsid w:val="00EE142F"/>
    <w:rsid w:val="00EE1671"/>
    <w:rsid w:val="00EE18FD"/>
    <w:rsid w:val="00EE19F6"/>
    <w:rsid w:val="00EE1C51"/>
    <w:rsid w:val="00EE1DC4"/>
    <w:rsid w:val="00EE1E02"/>
    <w:rsid w:val="00EE2486"/>
    <w:rsid w:val="00EE2B79"/>
    <w:rsid w:val="00EE2CC7"/>
    <w:rsid w:val="00EE2D2F"/>
    <w:rsid w:val="00EE2E27"/>
    <w:rsid w:val="00EE34B7"/>
    <w:rsid w:val="00EE3888"/>
    <w:rsid w:val="00EE3D36"/>
    <w:rsid w:val="00EE411A"/>
    <w:rsid w:val="00EE439A"/>
    <w:rsid w:val="00EE494A"/>
    <w:rsid w:val="00EE4BA1"/>
    <w:rsid w:val="00EE4CCC"/>
    <w:rsid w:val="00EE4D27"/>
    <w:rsid w:val="00EE4D4F"/>
    <w:rsid w:val="00EE4DD5"/>
    <w:rsid w:val="00EE4E10"/>
    <w:rsid w:val="00EE4F3E"/>
    <w:rsid w:val="00EE518B"/>
    <w:rsid w:val="00EE548D"/>
    <w:rsid w:val="00EE57E0"/>
    <w:rsid w:val="00EE5A24"/>
    <w:rsid w:val="00EE5A7F"/>
    <w:rsid w:val="00EE6106"/>
    <w:rsid w:val="00EE6AE7"/>
    <w:rsid w:val="00EE6B44"/>
    <w:rsid w:val="00EE6D26"/>
    <w:rsid w:val="00EE70A0"/>
    <w:rsid w:val="00EE719F"/>
    <w:rsid w:val="00EE73CA"/>
    <w:rsid w:val="00EE742D"/>
    <w:rsid w:val="00EE74CB"/>
    <w:rsid w:val="00EE74D8"/>
    <w:rsid w:val="00EE7730"/>
    <w:rsid w:val="00EE7D58"/>
    <w:rsid w:val="00EF04BF"/>
    <w:rsid w:val="00EF0542"/>
    <w:rsid w:val="00EF086E"/>
    <w:rsid w:val="00EF0AD8"/>
    <w:rsid w:val="00EF0FF2"/>
    <w:rsid w:val="00EF1586"/>
    <w:rsid w:val="00EF1FCB"/>
    <w:rsid w:val="00EF218F"/>
    <w:rsid w:val="00EF21CB"/>
    <w:rsid w:val="00EF225E"/>
    <w:rsid w:val="00EF2519"/>
    <w:rsid w:val="00EF28BC"/>
    <w:rsid w:val="00EF2AFD"/>
    <w:rsid w:val="00EF2FD0"/>
    <w:rsid w:val="00EF36D7"/>
    <w:rsid w:val="00EF3E05"/>
    <w:rsid w:val="00EF43B2"/>
    <w:rsid w:val="00EF48A5"/>
    <w:rsid w:val="00EF4920"/>
    <w:rsid w:val="00EF4ABE"/>
    <w:rsid w:val="00EF4B35"/>
    <w:rsid w:val="00EF4C9F"/>
    <w:rsid w:val="00EF5A97"/>
    <w:rsid w:val="00EF5AA5"/>
    <w:rsid w:val="00EF5C79"/>
    <w:rsid w:val="00EF5D3B"/>
    <w:rsid w:val="00EF5E50"/>
    <w:rsid w:val="00EF5F18"/>
    <w:rsid w:val="00EF5FFF"/>
    <w:rsid w:val="00EF6190"/>
    <w:rsid w:val="00EF6437"/>
    <w:rsid w:val="00EF65C4"/>
    <w:rsid w:val="00EF6863"/>
    <w:rsid w:val="00EF6874"/>
    <w:rsid w:val="00EF6C04"/>
    <w:rsid w:val="00EF6FB6"/>
    <w:rsid w:val="00EF70A2"/>
    <w:rsid w:val="00EF71E5"/>
    <w:rsid w:val="00EF7644"/>
    <w:rsid w:val="00EF76C3"/>
    <w:rsid w:val="00EF7872"/>
    <w:rsid w:val="00EF7E87"/>
    <w:rsid w:val="00F006FB"/>
    <w:rsid w:val="00F009CC"/>
    <w:rsid w:val="00F00CF6"/>
    <w:rsid w:val="00F00E12"/>
    <w:rsid w:val="00F0106C"/>
    <w:rsid w:val="00F0162E"/>
    <w:rsid w:val="00F017D2"/>
    <w:rsid w:val="00F0196B"/>
    <w:rsid w:val="00F0196C"/>
    <w:rsid w:val="00F01EF6"/>
    <w:rsid w:val="00F024D9"/>
    <w:rsid w:val="00F02527"/>
    <w:rsid w:val="00F025F3"/>
    <w:rsid w:val="00F02EFE"/>
    <w:rsid w:val="00F03048"/>
    <w:rsid w:val="00F03539"/>
    <w:rsid w:val="00F0366A"/>
    <w:rsid w:val="00F0367E"/>
    <w:rsid w:val="00F0389E"/>
    <w:rsid w:val="00F03A17"/>
    <w:rsid w:val="00F03A7E"/>
    <w:rsid w:val="00F03F19"/>
    <w:rsid w:val="00F0476E"/>
    <w:rsid w:val="00F049A3"/>
    <w:rsid w:val="00F04C06"/>
    <w:rsid w:val="00F04C4E"/>
    <w:rsid w:val="00F04C85"/>
    <w:rsid w:val="00F054B8"/>
    <w:rsid w:val="00F05D6A"/>
    <w:rsid w:val="00F06059"/>
    <w:rsid w:val="00F063E2"/>
    <w:rsid w:val="00F065D5"/>
    <w:rsid w:val="00F065DB"/>
    <w:rsid w:val="00F07162"/>
    <w:rsid w:val="00F07575"/>
    <w:rsid w:val="00F07933"/>
    <w:rsid w:val="00F07DF5"/>
    <w:rsid w:val="00F07E33"/>
    <w:rsid w:val="00F10114"/>
    <w:rsid w:val="00F1034C"/>
    <w:rsid w:val="00F103C8"/>
    <w:rsid w:val="00F10435"/>
    <w:rsid w:val="00F106EC"/>
    <w:rsid w:val="00F10B31"/>
    <w:rsid w:val="00F10E87"/>
    <w:rsid w:val="00F10F46"/>
    <w:rsid w:val="00F111EE"/>
    <w:rsid w:val="00F11222"/>
    <w:rsid w:val="00F11330"/>
    <w:rsid w:val="00F114E1"/>
    <w:rsid w:val="00F116C8"/>
    <w:rsid w:val="00F11BA7"/>
    <w:rsid w:val="00F11C04"/>
    <w:rsid w:val="00F11D48"/>
    <w:rsid w:val="00F121E9"/>
    <w:rsid w:val="00F12469"/>
    <w:rsid w:val="00F12AB1"/>
    <w:rsid w:val="00F12C1A"/>
    <w:rsid w:val="00F12E6C"/>
    <w:rsid w:val="00F13474"/>
    <w:rsid w:val="00F1352A"/>
    <w:rsid w:val="00F1369A"/>
    <w:rsid w:val="00F14507"/>
    <w:rsid w:val="00F14932"/>
    <w:rsid w:val="00F14C19"/>
    <w:rsid w:val="00F14D01"/>
    <w:rsid w:val="00F15165"/>
    <w:rsid w:val="00F154EE"/>
    <w:rsid w:val="00F158DA"/>
    <w:rsid w:val="00F159BB"/>
    <w:rsid w:val="00F15B9F"/>
    <w:rsid w:val="00F15BA1"/>
    <w:rsid w:val="00F15C15"/>
    <w:rsid w:val="00F1605A"/>
    <w:rsid w:val="00F16656"/>
    <w:rsid w:val="00F166B7"/>
    <w:rsid w:val="00F167FD"/>
    <w:rsid w:val="00F16944"/>
    <w:rsid w:val="00F17715"/>
    <w:rsid w:val="00F17744"/>
    <w:rsid w:val="00F177ED"/>
    <w:rsid w:val="00F17CA4"/>
    <w:rsid w:val="00F17DDE"/>
    <w:rsid w:val="00F20134"/>
    <w:rsid w:val="00F201DE"/>
    <w:rsid w:val="00F201E7"/>
    <w:rsid w:val="00F20761"/>
    <w:rsid w:val="00F20B0C"/>
    <w:rsid w:val="00F20D4D"/>
    <w:rsid w:val="00F20D73"/>
    <w:rsid w:val="00F20F8E"/>
    <w:rsid w:val="00F21104"/>
    <w:rsid w:val="00F2149E"/>
    <w:rsid w:val="00F2173B"/>
    <w:rsid w:val="00F2191F"/>
    <w:rsid w:val="00F21DCC"/>
    <w:rsid w:val="00F21EEC"/>
    <w:rsid w:val="00F220CB"/>
    <w:rsid w:val="00F2231E"/>
    <w:rsid w:val="00F22C0B"/>
    <w:rsid w:val="00F22ED8"/>
    <w:rsid w:val="00F23A83"/>
    <w:rsid w:val="00F23F07"/>
    <w:rsid w:val="00F23FB3"/>
    <w:rsid w:val="00F24370"/>
    <w:rsid w:val="00F24654"/>
    <w:rsid w:val="00F2469C"/>
    <w:rsid w:val="00F24B57"/>
    <w:rsid w:val="00F24C0E"/>
    <w:rsid w:val="00F24CC3"/>
    <w:rsid w:val="00F24CE8"/>
    <w:rsid w:val="00F24F4C"/>
    <w:rsid w:val="00F25306"/>
    <w:rsid w:val="00F2534F"/>
    <w:rsid w:val="00F25867"/>
    <w:rsid w:val="00F259BB"/>
    <w:rsid w:val="00F25B6E"/>
    <w:rsid w:val="00F25E3E"/>
    <w:rsid w:val="00F25E76"/>
    <w:rsid w:val="00F26536"/>
    <w:rsid w:val="00F26680"/>
    <w:rsid w:val="00F26EBD"/>
    <w:rsid w:val="00F272D7"/>
    <w:rsid w:val="00F27339"/>
    <w:rsid w:val="00F276AA"/>
    <w:rsid w:val="00F276DF"/>
    <w:rsid w:val="00F278C9"/>
    <w:rsid w:val="00F27C2A"/>
    <w:rsid w:val="00F30519"/>
    <w:rsid w:val="00F30817"/>
    <w:rsid w:val="00F30A0E"/>
    <w:rsid w:val="00F30DDC"/>
    <w:rsid w:val="00F30E29"/>
    <w:rsid w:val="00F30F75"/>
    <w:rsid w:val="00F30FD4"/>
    <w:rsid w:val="00F31274"/>
    <w:rsid w:val="00F3166A"/>
    <w:rsid w:val="00F31A83"/>
    <w:rsid w:val="00F31DF7"/>
    <w:rsid w:val="00F320ED"/>
    <w:rsid w:val="00F32189"/>
    <w:rsid w:val="00F321BE"/>
    <w:rsid w:val="00F321C4"/>
    <w:rsid w:val="00F32770"/>
    <w:rsid w:val="00F32A0A"/>
    <w:rsid w:val="00F32BC6"/>
    <w:rsid w:val="00F3304B"/>
    <w:rsid w:val="00F3317A"/>
    <w:rsid w:val="00F33200"/>
    <w:rsid w:val="00F335BA"/>
    <w:rsid w:val="00F33980"/>
    <w:rsid w:val="00F343AA"/>
    <w:rsid w:val="00F346A8"/>
    <w:rsid w:val="00F3470B"/>
    <w:rsid w:val="00F348A2"/>
    <w:rsid w:val="00F34AE3"/>
    <w:rsid w:val="00F34D4A"/>
    <w:rsid w:val="00F353B2"/>
    <w:rsid w:val="00F353D9"/>
    <w:rsid w:val="00F357D9"/>
    <w:rsid w:val="00F359C2"/>
    <w:rsid w:val="00F35BE0"/>
    <w:rsid w:val="00F35C53"/>
    <w:rsid w:val="00F36369"/>
    <w:rsid w:val="00F36451"/>
    <w:rsid w:val="00F36D99"/>
    <w:rsid w:val="00F36EBB"/>
    <w:rsid w:val="00F36F64"/>
    <w:rsid w:val="00F37005"/>
    <w:rsid w:val="00F372A9"/>
    <w:rsid w:val="00F3749F"/>
    <w:rsid w:val="00F377CD"/>
    <w:rsid w:val="00F37BF9"/>
    <w:rsid w:val="00F40163"/>
    <w:rsid w:val="00F40381"/>
    <w:rsid w:val="00F40620"/>
    <w:rsid w:val="00F40677"/>
    <w:rsid w:val="00F40A3F"/>
    <w:rsid w:val="00F40A78"/>
    <w:rsid w:val="00F40DC5"/>
    <w:rsid w:val="00F40F3F"/>
    <w:rsid w:val="00F417DF"/>
    <w:rsid w:val="00F41993"/>
    <w:rsid w:val="00F41E90"/>
    <w:rsid w:val="00F42A28"/>
    <w:rsid w:val="00F42C56"/>
    <w:rsid w:val="00F42CE1"/>
    <w:rsid w:val="00F431D7"/>
    <w:rsid w:val="00F43659"/>
    <w:rsid w:val="00F439F9"/>
    <w:rsid w:val="00F44093"/>
    <w:rsid w:val="00F4449A"/>
    <w:rsid w:val="00F44666"/>
    <w:rsid w:val="00F44760"/>
    <w:rsid w:val="00F447B4"/>
    <w:rsid w:val="00F44A13"/>
    <w:rsid w:val="00F44BAB"/>
    <w:rsid w:val="00F44CBE"/>
    <w:rsid w:val="00F44ED3"/>
    <w:rsid w:val="00F450F7"/>
    <w:rsid w:val="00F451C8"/>
    <w:rsid w:val="00F451EE"/>
    <w:rsid w:val="00F456FA"/>
    <w:rsid w:val="00F4581F"/>
    <w:rsid w:val="00F46261"/>
    <w:rsid w:val="00F462B9"/>
    <w:rsid w:val="00F4635D"/>
    <w:rsid w:val="00F46422"/>
    <w:rsid w:val="00F466EC"/>
    <w:rsid w:val="00F46AD3"/>
    <w:rsid w:val="00F46B91"/>
    <w:rsid w:val="00F46EE0"/>
    <w:rsid w:val="00F470E9"/>
    <w:rsid w:val="00F47188"/>
    <w:rsid w:val="00F47A6C"/>
    <w:rsid w:val="00F47B0E"/>
    <w:rsid w:val="00F500B5"/>
    <w:rsid w:val="00F50192"/>
    <w:rsid w:val="00F50273"/>
    <w:rsid w:val="00F50569"/>
    <w:rsid w:val="00F50F80"/>
    <w:rsid w:val="00F51221"/>
    <w:rsid w:val="00F5125F"/>
    <w:rsid w:val="00F51A9E"/>
    <w:rsid w:val="00F51DE9"/>
    <w:rsid w:val="00F51F3D"/>
    <w:rsid w:val="00F51FD6"/>
    <w:rsid w:val="00F51FD8"/>
    <w:rsid w:val="00F521ED"/>
    <w:rsid w:val="00F52F69"/>
    <w:rsid w:val="00F53485"/>
    <w:rsid w:val="00F535F0"/>
    <w:rsid w:val="00F539A7"/>
    <w:rsid w:val="00F53A9F"/>
    <w:rsid w:val="00F54108"/>
    <w:rsid w:val="00F54361"/>
    <w:rsid w:val="00F545F4"/>
    <w:rsid w:val="00F546BC"/>
    <w:rsid w:val="00F54754"/>
    <w:rsid w:val="00F54D6D"/>
    <w:rsid w:val="00F55381"/>
    <w:rsid w:val="00F5550E"/>
    <w:rsid w:val="00F55972"/>
    <w:rsid w:val="00F55CD0"/>
    <w:rsid w:val="00F55E22"/>
    <w:rsid w:val="00F55EC9"/>
    <w:rsid w:val="00F56001"/>
    <w:rsid w:val="00F56029"/>
    <w:rsid w:val="00F56064"/>
    <w:rsid w:val="00F56167"/>
    <w:rsid w:val="00F56376"/>
    <w:rsid w:val="00F565A7"/>
    <w:rsid w:val="00F5675E"/>
    <w:rsid w:val="00F567B1"/>
    <w:rsid w:val="00F56D2C"/>
    <w:rsid w:val="00F5718B"/>
    <w:rsid w:val="00F571B7"/>
    <w:rsid w:val="00F573D4"/>
    <w:rsid w:val="00F57601"/>
    <w:rsid w:val="00F57FDF"/>
    <w:rsid w:val="00F6006F"/>
    <w:rsid w:val="00F600D6"/>
    <w:rsid w:val="00F603DA"/>
    <w:rsid w:val="00F60571"/>
    <w:rsid w:val="00F60D59"/>
    <w:rsid w:val="00F60EEE"/>
    <w:rsid w:val="00F60FDE"/>
    <w:rsid w:val="00F61194"/>
    <w:rsid w:val="00F61278"/>
    <w:rsid w:val="00F6146F"/>
    <w:rsid w:val="00F61695"/>
    <w:rsid w:val="00F617E8"/>
    <w:rsid w:val="00F61A26"/>
    <w:rsid w:val="00F61BB0"/>
    <w:rsid w:val="00F61F20"/>
    <w:rsid w:val="00F62251"/>
    <w:rsid w:val="00F627A5"/>
    <w:rsid w:val="00F6282F"/>
    <w:rsid w:val="00F62858"/>
    <w:rsid w:val="00F62906"/>
    <w:rsid w:val="00F63020"/>
    <w:rsid w:val="00F6341E"/>
    <w:rsid w:val="00F635AC"/>
    <w:rsid w:val="00F6363B"/>
    <w:rsid w:val="00F6370E"/>
    <w:rsid w:val="00F63C83"/>
    <w:rsid w:val="00F63E39"/>
    <w:rsid w:val="00F63E73"/>
    <w:rsid w:val="00F642AE"/>
    <w:rsid w:val="00F64BE1"/>
    <w:rsid w:val="00F65295"/>
    <w:rsid w:val="00F654F0"/>
    <w:rsid w:val="00F6597E"/>
    <w:rsid w:val="00F65FC1"/>
    <w:rsid w:val="00F66077"/>
    <w:rsid w:val="00F661F0"/>
    <w:rsid w:val="00F662F4"/>
    <w:rsid w:val="00F66541"/>
    <w:rsid w:val="00F665CB"/>
    <w:rsid w:val="00F66743"/>
    <w:rsid w:val="00F670FC"/>
    <w:rsid w:val="00F675B9"/>
    <w:rsid w:val="00F67761"/>
    <w:rsid w:val="00F67E06"/>
    <w:rsid w:val="00F70426"/>
    <w:rsid w:val="00F70715"/>
    <w:rsid w:val="00F70AC2"/>
    <w:rsid w:val="00F712DD"/>
    <w:rsid w:val="00F718ED"/>
    <w:rsid w:val="00F71CE5"/>
    <w:rsid w:val="00F71EC0"/>
    <w:rsid w:val="00F72060"/>
    <w:rsid w:val="00F72069"/>
    <w:rsid w:val="00F72327"/>
    <w:rsid w:val="00F72534"/>
    <w:rsid w:val="00F7279D"/>
    <w:rsid w:val="00F72A16"/>
    <w:rsid w:val="00F72AAF"/>
    <w:rsid w:val="00F72C22"/>
    <w:rsid w:val="00F72C53"/>
    <w:rsid w:val="00F72FB4"/>
    <w:rsid w:val="00F72FCD"/>
    <w:rsid w:val="00F74410"/>
    <w:rsid w:val="00F746CB"/>
    <w:rsid w:val="00F748B7"/>
    <w:rsid w:val="00F74C4E"/>
    <w:rsid w:val="00F75004"/>
    <w:rsid w:val="00F756C0"/>
    <w:rsid w:val="00F7584D"/>
    <w:rsid w:val="00F75D9B"/>
    <w:rsid w:val="00F76306"/>
    <w:rsid w:val="00F7646F"/>
    <w:rsid w:val="00F765CA"/>
    <w:rsid w:val="00F767B1"/>
    <w:rsid w:val="00F76AA5"/>
    <w:rsid w:val="00F76C66"/>
    <w:rsid w:val="00F77B9E"/>
    <w:rsid w:val="00F77C74"/>
    <w:rsid w:val="00F77E8B"/>
    <w:rsid w:val="00F80119"/>
    <w:rsid w:val="00F80196"/>
    <w:rsid w:val="00F80349"/>
    <w:rsid w:val="00F80A59"/>
    <w:rsid w:val="00F80C80"/>
    <w:rsid w:val="00F80F71"/>
    <w:rsid w:val="00F81148"/>
    <w:rsid w:val="00F81629"/>
    <w:rsid w:val="00F818B0"/>
    <w:rsid w:val="00F82787"/>
    <w:rsid w:val="00F82845"/>
    <w:rsid w:val="00F82BD0"/>
    <w:rsid w:val="00F832FC"/>
    <w:rsid w:val="00F838EB"/>
    <w:rsid w:val="00F83B71"/>
    <w:rsid w:val="00F83C01"/>
    <w:rsid w:val="00F84338"/>
    <w:rsid w:val="00F844C3"/>
    <w:rsid w:val="00F8480A"/>
    <w:rsid w:val="00F84A40"/>
    <w:rsid w:val="00F84BD0"/>
    <w:rsid w:val="00F85380"/>
    <w:rsid w:val="00F8538F"/>
    <w:rsid w:val="00F85986"/>
    <w:rsid w:val="00F85A77"/>
    <w:rsid w:val="00F861A2"/>
    <w:rsid w:val="00F861CF"/>
    <w:rsid w:val="00F864C6"/>
    <w:rsid w:val="00F86516"/>
    <w:rsid w:val="00F8674D"/>
    <w:rsid w:val="00F8674E"/>
    <w:rsid w:val="00F86C5D"/>
    <w:rsid w:val="00F86D8F"/>
    <w:rsid w:val="00F87325"/>
    <w:rsid w:val="00F87871"/>
    <w:rsid w:val="00F87D7B"/>
    <w:rsid w:val="00F905D9"/>
    <w:rsid w:val="00F906A2"/>
    <w:rsid w:val="00F908DD"/>
    <w:rsid w:val="00F9093C"/>
    <w:rsid w:val="00F90A53"/>
    <w:rsid w:val="00F90F60"/>
    <w:rsid w:val="00F9103C"/>
    <w:rsid w:val="00F91285"/>
    <w:rsid w:val="00F91409"/>
    <w:rsid w:val="00F9144B"/>
    <w:rsid w:val="00F915EC"/>
    <w:rsid w:val="00F918E5"/>
    <w:rsid w:val="00F9191C"/>
    <w:rsid w:val="00F9234A"/>
    <w:rsid w:val="00F92488"/>
    <w:rsid w:val="00F924B0"/>
    <w:rsid w:val="00F926D4"/>
    <w:rsid w:val="00F92BA5"/>
    <w:rsid w:val="00F92D09"/>
    <w:rsid w:val="00F92EAE"/>
    <w:rsid w:val="00F93486"/>
    <w:rsid w:val="00F9351D"/>
    <w:rsid w:val="00F935E2"/>
    <w:rsid w:val="00F93706"/>
    <w:rsid w:val="00F93A3B"/>
    <w:rsid w:val="00F93B26"/>
    <w:rsid w:val="00F9433D"/>
    <w:rsid w:val="00F9471D"/>
    <w:rsid w:val="00F9484C"/>
    <w:rsid w:val="00F94BA2"/>
    <w:rsid w:val="00F95256"/>
    <w:rsid w:val="00F95378"/>
    <w:rsid w:val="00F95427"/>
    <w:rsid w:val="00F95621"/>
    <w:rsid w:val="00F95650"/>
    <w:rsid w:val="00F95AD3"/>
    <w:rsid w:val="00F965CB"/>
    <w:rsid w:val="00F96827"/>
    <w:rsid w:val="00F96A6D"/>
    <w:rsid w:val="00F96BB5"/>
    <w:rsid w:val="00F96DA4"/>
    <w:rsid w:val="00F9728A"/>
    <w:rsid w:val="00F972A2"/>
    <w:rsid w:val="00F972D8"/>
    <w:rsid w:val="00F97346"/>
    <w:rsid w:val="00F97E72"/>
    <w:rsid w:val="00F97EC5"/>
    <w:rsid w:val="00FA0094"/>
    <w:rsid w:val="00FA042A"/>
    <w:rsid w:val="00FA096F"/>
    <w:rsid w:val="00FA0C56"/>
    <w:rsid w:val="00FA0F2E"/>
    <w:rsid w:val="00FA110D"/>
    <w:rsid w:val="00FA186C"/>
    <w:rsid w:val="00FA1C39"/>
    <w:rsid w:val="00FA1EC8"/>
    <w:rsid w:val="00FA2370"/>
    <w:rsid w:val="00FA2BEA"/>
    <w:rsid w:val="00FA3150"/>
    <w:rsid w:val="00FA31D2"/>
    <w:rsid w:val="00FA3590"/>
    <w:rsid w:val="00FA3817"/>
    <w:rsid w:val="00FA3BA6"/>
    <w:rsid w:val="00FA410C"/>
    <w:rsid w:val="00FA49D1"/>
    <w:rsid w:val="00FA4F24"/>
    <w:rsid w:val="00FA5158"/>
    <w:rsid w:val="00FA52D7"/>
    <w:rsid w:val="00FA532D"/>
    <w:rsid w:val="00FA5961"/>
    <w:rsid w:val="00FA59D9"/>
    <w:rsid w:val="00FA5C1C"/>
    <w:rsid w:val="00FA5D21"/>
    <w:rsid w:val="00FA5F8E"/>
    <w:rsid w:val="00FA60AA"/>
    <w:rsid w:val="00FA60DA"/>
    <w:rsid w:val="00FA6A90"/>
    <w:rsid w:val="00FA6D74"/>
    <w:rsid w:val="00FA6FDE"/>
    <w:rsid w:val="00FA72B3"/>
    <w:rsid w:val="00FA73EB"/>
    <w:rsid w:val="00FA74B5"/>
    <w:rsid w:val="00FA79BA"/>
    <w:rsid w:val="00FA7A1A"/>
    <w:rsid w:val="00FA7B44"/>
    <w:rsid w:val="00FA7C9F"/>
    <w:rsid w:val="00FA7D91"/>
    <w:rsid w:val="00FB0567"/>
    <w:rsid w:val="00FB05F7"/>
    <w:rsid w:val="00FB083A"/>
    <w:rsid w:val="00FB0BAA"/>
    <w:rsid w:val="00FB0C66"/>
    <w:rsid w:val="00FB0D47"/>
    <w:rsid w:val="00FB11CA"/>
    <w:rsid w:val="00FB1322"/>
    <w:rsid w:val="00FB13AD"/>
    <w:rsid w:val="00FB17AC"/>
    <w:rsid w:val="00FB1919"/>
    <w:rsid w:val="00FB197F"/>
    <w:rsid w:val="00FB19DF"/>
    <w:rsid w:val="00FB204E"/>
    <w:rsid w:val="00FB279D"/>
    <w:rsid w:val="00FB2AC4"/>
    <w:rsid w:val="00FB2B4F"/>
    <w:rsid w:val="00FB30D1"/>
    <w:rsid w:val="00FB34FA"/>
    <w:rsid w:val="00FB3D61"/>
    <w:rsid w:val="00FB3F2C"/>
    <w:rsid w:val="00FB455B"/>
    <w:rsid w:val="00FB4CA4"/>
    <w:rsid w:val="00FB4D27"/>
    <w:rsid w:val="00FB4FBE"/>
    <w:rsid w:val="00FB5095"/>
    <w:rsid w:val="00FB55C1"/>
    <w:rsid w:val="00FB5893"/>
    <w:rsid w:val="00FB5A0C"/>
    <w:rsid w:val="00FB5C5C"/>
    <w:rsid w:val="00FB5D5C"/>
    <w:rsid w:val="00FB5DCD"/>
    <w:rsid w:val="00FB640E"/>
    <w:rsid w:val="00FB6981"/>
    <w:rsid w:val="00FB703E"/>
    <w:rsid w:val="00FB73E1"/>
    <w:rsid w:val="00FB746D"/>
    <w:rsid w:val="00FB7551"/>
    <w:rsid w:val="00FB7F24"/>
    <w:rsid w:val="00FC0450"/>
    <w:rsid w:val="00FC0498"/>
    <w:rsid w:val="00FC051F"/>
    <w:rsid w:val="00FC073C"/>
    <w:rsid w:val="00FC081A"/>
    <w:rsid w:val="00FC0981"/>
    <w:rsid w:val="00FC0B67"/>
    <w:rsid w:val="00FC0DCF"/>
    <w:rsid w:val="00FC1387"/>
    <w:rsid w:val="00FC145F"/>
    <w:rsid w:val="00FC14DE"/>
    <w:rsid w:val="00FC1B61"/>
    <w:rsid w:val="00FC1F75"/>
    <w:rsid w:val="00FC209D"/>
    <w:rsid w:val="00FC29D3"/>
    <w:rsid w:val="00FC2A04"/>
    <w:rsid w:val="00FC2FB6"/>
    <w:rsid w:val="00FC35AE"/>
    <w:rsid w:val="00FC35CB"/>
    <w:rsid w:val="00FC411D"/>
    <w:rsid w:val="00FC468D"/>
    <w:rsid w:val="00FC46A5"/>
    <w:rsid w:val="00FC4803"/>
    <w:rsid w:val="00FC4B19"/>
    <w:rsid w:val="00FC4B8C"/>
    <w:rsid w:val="00FC4D38"/>
    <w:rsid w:val="00FC4EE8"/>
    <w:rsid w:val="00FC517C"/>
    <w:rsid w:val="00FC530B"/>
    <w:rsid w:val="00FC58C6"/>
    <w:rsid w:val="00FC5CD8"/>
    <w:rsid w:val="00FC5E20"/>
    <w:rsid w:val="00FC5EE2"/>
    <w:rsid w:val="00FC5FDD"/>
    <w:rsid w:val="00FC6720"/>
    <w:rsid w:val="00FC67F5"/>
    <w:rsid w:val="00FC6B51"/>
    <w:rsid w:val="00FC6EF9"/>
    <w:rsid w:val="00FC6F0F"/>
    <w:rsid w:val="00FC7342"/>
    <w:rsid w:val="00FC73F5"/>
    <w:rsid w:val="00FC74D2"/>
    <w:rsid w:val="00FC7E04"/>
    <w:rsid w:val="00FD02A5"/>
    <w:rsid w:val="00FD0398"/>
    <w:rsid w:val="00FD11DD"/>
    <w:rsid w:val="00FD1544"/>
    <w:rsid w:val="00FD1C5D"/>
    <w:rsid w:val="00FD1D3E"/>
    <w:rsid w:val="00FD1D54"/>
    <w:rsid w:val="00FD1D91"/>
    <w:rsid w:val="00FD209B"/>
    <w:rsid w:val="00FD2220"/>
    <w:rsid w:val="00FD27DD"/>
    <w:rsid w:val="00FD2C7A"/>
    <w:rsid w:val="00FD2FFA"/>
    <w:rsid w:val="00FD3000"/>
    <w:rsid w:val="00FD33E2"/>
    <w:rsid w:val="00FD3802"/>
    <w:rsid w:val="00FD3948"/>
    <w:rsid w:val="00FD3D0E"/>
    <w:rsid w:val="00FD3F13"/>
    <w:rsid w:val="00FD4258"/>
    <w:rsid w:val="00FD47F7"/>
    <w:rsid w:val="00FD496C"/>
    <w:rsid w:val="00FD49EE"/>
    <w:rsid w:val="00FD5241"/>
    <w:rsid w:val="00FD573C"/>
    <w:rsid w:val="00FD5833"/>
    <w:rsid w:val="00FD5864"/>
    <w:rsid w:val="00FD5988"/>
    <w:rsid w:val="00FD5AE3"/>
    <w:rsid w:val="00FD5FC1"/>
    <w:rsid w:val="00FD65AB"/>
    <w:rsid w:val="00FD6AA3"/>
    <w:rsid w:val="00FD6CEF"/>
    <w:rsid w:val="00FD7B51"/>
    <w:rsid w:val="00FD7C66"/>
    <w:rsid w:val="00FE03D9"/>
    <w:rsid w:val="00FE0630"/>
    <w:rsid w:val="00FE0728"/>
    <w:rsid w:val="00FE084F"/>
    <w:rsid w:val="00FE0F31"/>
    <w:rsid w:val="00FE0FBD"/>
    <w:rsid w:val="00FE0FF8"/>
    <w:rsid w:val="00FE12AC"/>
    <w:rsid w:val="00FE17F3"/>
    <w:rsid w:val="00FE184B"/>
    <w:rsid w:val="00FE18A5"/>
    <w:rsid w:val="00FE2009"/>
    <w:rsid w:val="00FE22E1"/>
    <w:rsid w:val="00FE264B"/>
    <w:rsid w:val="00FE2DDF"/>
    <w:rsid w:val="00FE2F08"/>
    <w:rsid w:val="00FE3242"/>
    <w:rsid w:val="00FE32A1"/>
    <w:rsid w:val="00FE35AC"/>
    <w:rsid w:val="00FE47C8"/>
    <w:rsid w:val="00FE5172"/>
    <w:rsid w:val="00FE5210"/>
    <w:rsid w:val="00FE5338"/>
    <w:rsid w:val="00FE559C"/>
    <w:rsid w:val="00FE5853"/>
    <w:rsid w:val="00FE5A9C"/>
    <w:rsid w:val="00FE5CD5"/>
    <w:rsid w:val="00FE61DE"/>
    <w:rsid w:val="00FE63FB"/>
    <w:rsid w:val="00FE655B"/>
    <w:rsid w:val="00FE71D6"/>
    <w:rsid w:val="00FE7372"/>
    <w:rsid w:val="00FE7646"/>
    <w:rsid w:val="00FE7C2A"/>
    <w:rsid w:val="00FE7CEE"/>
    <w:rsid w:val="00FF059A"/>
    <w:rsid w:val="00FF09F4"/>
    <w:rsid w:val="00FF0CE5"/>
    <w:rsid w:val="00FF124D"/>
    <w:rsid w:val="00FF1727"/>
    <w:rsid w:val="00FF186C"/>
    <w:rsid w:val="00FF18D3"/>
    <w:rsid w:val="00FF19F4"/>
    <w:rsid w:val="00FF1AD8"/>
    <w:rsid w:val="00FF1B73"/>
    <w:rsid w:val="00FF1E0F"/>
    <w:rsid w:val="00FF1ED1"/>
    <w:rsid w:val="00FF1F73"/>
    <w:rsid w:val="00FF2406"/>
    <w:rsid w:val="00FF26AC"/>
    <w:rsid w:val="00FF286C"/>
    <w:rsid w:val="00FF2C0D"/>
    <w:rsid w:val="00FF2CB2"/>
    <w:rsid w:val="00FF2F2E"/>
    <w:rsid w:val="00FF351B"/>
    <w:rsid w:val="00FF37F5"/>
    <w:rsid w:val="00FF40FB"/>
    <w:rsid w:val="00FF4225"/>
    <w:rsid w:val="00FF42DD"/>
    <w:rsid w:val="00FF43C9"/>
    <w:rsid w:val="00FF4522"/>
    <w:rsid w:val="00FF4A3B"/>
    <w:rsid w:val="00FF5398"/>
    <w:rsid w:val="00FF5552"/>
    <w:rsid w:val="00FF5617"/>
    <w:rsid w:val="00FF5F04"/>
    <w:rsid w:val="00FF5F2A"/>
    <w:rsid w:val="00FF5FD2"/>
    <w:rsid w:val="00FF6015"/>
    <w:rsid w:val="00FF6586"/>
    <w:rsid w:val="00FF6663"/>
    <w:rsid w:val="00FF7170"/>
    <w:rsid w:val="00FF7452"/>
    <w:rsid w:val="00FF76DF"/>
    <w:rsid w:val="00FF787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0"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3E2ECD"/>
  </w:style>
  <w:style w:type="paragraph" w:styleId="10">
    <w:name w:val="heading 1"/>
    <w:aliases w:val=" Знак7"/>
    <w:basedOn w:val="a1"/>
    <w:next w:val="a1"/>
    <w:link w:val="11"/>
    <w:uiPriority w:val="9"/>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
    <w:name w:val="heading 2"/>
    <w:basedOn w:val="a1"/>
    <w:next w:val="a1"/>
    <w:link w:val="20"/>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aliases w:val="наимен. табл,Bold"/>
    <w:basedOn w:val="a1"/>
    <w:next w:val="a1"/>
    <w:link w:val="50"/>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eastAsia="ar-SA"/>
    </w:rPr>
  </w:style>
  <w:style w:type="paragraph" w:styleId="6">
    <w:name w:val="heading 6"/>
    <w:aliases w:val="наимен. рис,Italic,OG Distribution"/>
    <w:basedOn w:val="a1"/>
    <w:next w:val="a1"/>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w:basedOn w:val="a1"/>
    <w:next w:val="a1"/>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w:basedOn w:val="a1"/>
    <w:next w:val="a1"/>
    <w:link w:val="80"/>
    <w:qFormat/>
    <w:rsid w:val="00153D39"/>
    <w:pPr>
      <w:spacing w:before="240" w:after="60" w:line="240" w:lineRule="auto"/>
      <w:ind w:firstLine="720"/>
      <w:outlineLvl w:val="7"/>
    </w:pPr>
    <w:rPr>
      <w:rFonts w:ascii="Times New Roman" w:eastAsia="Times New Roman" w:hAnsi="Times New Roman" w:cs="Times New Roman"/>
      <w:i/>
      <w:iCs/>
      <w:sz w:val="24"/>
      <w:szCs w:val="24"/>
    </w:rPr>
  </w:style>
  <w:style w:type="paragraph" w:styleId="9">
    <w:name w:val="heading 9"/>
    <w:aliases w:val="Not in use"/>
    <w:basedOn w:val="a1"/>
    <w:next w:val="a1"/>
    <w:link w:val="90"/>
    <w:qFormat/>
    <w:rsid w:val="00153D39"/>
    <w:pPr>
      <w:spacing w:before="240" w:after="60" w:line="240" w:lineRule="auto"/>
      <w:ind w:firstLine="720"/>
      <w:outlineLvl w:val="8"/>
    </w:pPr>
    <w:rPr>
      <w:rFonts w:ascii="Arial" w:eastAsia="Times New Roman" w:hAnsi="Arial" w:cs="Times New Roman"/>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aliases w:val=" Знак7 Знак"/>
    <w:basedOn w:val="a2"/>
    <w:link w:val="10"/>
    <w:uiPriority w:val="9"/>
    <w:rsid w:val="00511A7F"/>
    <w:rPr>
      <w:rFonts w:ascii="Times New Roman" w:eastAsia="Times New Roman" w:hAnsi="Times New Roman" w:cs="Times New Roman"/>
      <w:b/>
      <w:sz w:val="28"/>
      <w:szCs w:val="20"/>
      <w:lang w:eastAsia="ru-RU"/>
    </w:rPr>
  </w:style>
  <w:style w:type="character" w:customStyle="1" w:styleId="20">
    <w:name w:val="Заголовок 2 Знак"/>
    <w:basedOn w:val="a2"/>
    <w:link w:val="2"/>
    <w:rsid w:val="00455B9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2"/>
    <w:link w:val="3"/>
    <w:rsid w:val="00152942"/>
    <w:rPr>
      <w:rFonts w:asciiTheme="majorHAnsi" w:eastAsiaTheme="majorEastAsia" w:hAnsiTheme="majorHAnsi" w:cstheme="majorBidi"/>
      <w:b/>
      <w:bCs/>
      <w:color w:val="4F81BD" w:themeColor="accent1"/>
    </w:rPr>
  </w:style>
  <w:style w:type="character" w:customStyle="1" w:styleId="40">
    <w:name w:val="Заголовок 4 Знак"/>
    <w:basedOn w:val="a2"/>
    <w:link w:val="4"/>
    <w:rsid w:val="00CB2103"/>
    <w:rPr>
      <w:rFonts w:asciiTheme="majorHAnsi" w:eastAsiaTheme="majorEastAsia" w:hAnsiTheme="majorHAnsi" w:cstheme="majorBidi"/>
      <w:b/>
      <w:bCs/>
      <w:i/>
      <w:iCs/>
      <w:color w:val="4F81BD" w:themeColor="accent1"/>
    </w:rPr>
  </w:style>
  <w:style w:type="paragraph" w:styleId="a5">
    <w:name w:val="Balloon Text"/>
    <w:basedOn w:val="a1"/>
    <w:link w:val="a6"/>
    <w:uiPriority w:val="99"/>
    <w:unhideWhenUsed/>
    <w:rsid w:val="004B7EB6"/>
    <w:pPr>
      <w:spacing w:after="0" w:line="240" w:lineRule="auto"/>
    </w:pPr>
    <w:rPr>
      <w:rFonts w:ascii="Tahoma" w:hAnsi="Tahoma" w:cs="Tahoma"/>
      <w:sz w:val="16"/>
      <w:szCs w:val="16"/>
    </w:rPr>
  </w:style>
  <w:style w:type="character" w:customStyle="1" w:styleId="a6">
    <w:name w:val="Текст выноски Знак"/>
    <w:basedOn w:val="a2"/>
    <w:link w:val="a5"/>
    <w:uiPriority w:val="99"/>
    <w:rsid w:val="004B7EB6"/>
    <w:rPr>
      <w:rFonts w:ascii="Tahoma" w:hAnsi="Tahoma" w:cs="Tahoma"/>
      <w:sz w:val="16"/>
      <w:szCs w:val="16"/>
    </w:rPr>
  </w:style>
  <w:style w:type="paragraph" w:styleId="a7">
    <w:name w:val="header"/>
    <w:aliases w:val=" Знак,ВерхКолонтитул"/>
    <w:basedOn w:val="a1"/>
    <w:link w:val="a8"/>
    <w:unhideWhenUsed/>
    <w:rsid w:val="000F23DD"/>
    <w:pPr>
      <w:tabs>
        <w:tab w:val="center" w:pos="4677"/>
        <w:tab w:val="right" w:pos="9355"/>
      </w:tabs>
      <w:spacing w:after="0" w:line="240" w:lineRule="auto"/>
    </w:pPr>
  </w:style>
  <w:style w:type="character" w:customStyle="1" w:styleId="a8">
    <w:name w:val="Верхний колонтитул Знак"/>
    <w:aliases w:val=" Знак Знак,ВерхКолонтитул Знак"/>
    <w:basedOn w:val="a2"/>
    <w:link w:val="a7"/>
    <w:rsid w:val="000F23DD"/>
  </w:style>
  <w:style w:type="paragraph" w:styleId="a9">
    <w:name w:val="footer"/>
    <w:basedOn w:val="a1"/>
    <w:link w:val="aa"/>
    <w:uiPriority w:val="99"/>
    <w:unhideWhenUsed/>
    <w:rsid w:val="000F23DD"/>
    <w:pPr>
      <w:tabs>
        <w:tab w:val="center" w:pos="4677"/>
        <w:tab w:val="right" w:pos="9355"/>
      </w:tabs>
      <w:spacing w:after="0" w:line="240" w:lineRule="auto"/>
    </w:pPr>
  </w:style>
  <w:style w:type="character" w:customStyle="1" w:styleId="aa">
    <w:name w:val="Нижний колонтитул Знак"/>
    <w:basedOn w:val="a2"/>
    <w:link w:val="a9"/>
    <w:uiPriority w:val="99"/>
    <w:rsid w:val="000F23DD"/>
  </w:style>
  <w:style w:type="paragraph" w:styleId="ab">
    <w:name w:val="List Paragraph"/>
    <w:basedOn w:val="a1"/>
    <w:uiPriority w:val="99"/>
    <w:qFormat/>
    <w:rsid w:val="00103914"/>
    <w:pPr>
      <w:ind w:left="720"/>
      <w:contextualSpacing/>
    </w:pPr>
  </w:style>
  <w:style w:type="paragraph" w:styleId="ac">
    <w:name w:val="No Spacing"/>
    <w:link w:val="ad"/>
    <w:uiPriority w:val="1"/>
    <w:qFormat/>
    <w:rsid w:val="006635DF"/>
    <w:pPr>
      <w:spacing w:after="0" w:line="240" w:lineRule="auto"/>
    </w:pPr>
    <w:rPr>
      <w:rFonts w:eastAsiaTheme="minorEastAsia"/>
      <w:lang w:eastAsia="ru-RU"/>
    </w:rPr>
  </w:style>
  <w:style w:type="character" w:customStyle="1" w:styleId="ad">
    <w:name w:val="Без интервала Знак"/>
    <w:basedOn w:val="a2"/>
    <w:link w:val="ac"/>
    <w:uiPriority w:val="1"/>
    <w:rsid w:val="006635DF"/>
    <w:rPr>
      <w:rFonts w:eastAsiaTheme="minorEastAsia"/>
      <w:lang w:eastAsia="ru-RU"/>
    </w:rPr>
  </w:style>
  <w:style w:type="character" w:styleId="ae">
    <w:name w:val="Hyperlink"/>
    <w:basedOn w:val="a2"/>
    <w:uiPriority w:val="99"/>
    <w:unhideWhenUsed/>
    <w:rsid w:val="00923E3B"/>
    <w:rPr>
      <w:color w:val="0000FF" w:themeColor="hyperlink"/>
      <w:u w:val="single"/>
    </w:rPr>
  </w:style>
  <w:style w:type="paragraph" w:styleId="af">
    <w:name w:val="Body Text Indent"/>
    <w:basedOn w:val="a1"/>
    <w:link w:val="af0"/>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0">
    <w:name w:val="Основной текст с отступом Знак"/>
    <w:basedOn w:val="a2"/>
    <w:link w:val="af"/>
    <w:rsid w:val="00E22194"/>
    <w:rPr>
      <w:rFonts w:ascii="Arial" w:eastAsia="Times New Roman" w:hAnsi="Arial" w:cs="Arial"/>
      <w:sz w:val="16"/>
      <w:szCs w:val="20"/>
      <w:lang w:eastAsia="ar-SA"/>
    </w:rPr>
  </w:style>
  <w:style w:type="table" w:styleId="af1">
    <w:name w:val="Table Grid"/>
    <w:basedOn w:val="a3"/>
    <w:uiPriority w:val="59"/>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1"/>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2">
    <w:name w:val="Strong"/>
    <w:basedOn w:val="a2"/>
    <w:qFormat/>
    <w:rsid w:val="00511A7F"/>
    <w:rPr>
      <w:b/>
      <w:bCs/>
    </w:rPr>
  </w:style>
  <w:style w:type="paragraph" w:styleId="af3">
    <w:name w:val="footnote text"/>
    <w:basedOn w:val="a1"/>
    <w:link w:val="af4"/>
    <w:uiPriority w:val="99"/>
    <w:rsid w:val="00511A7F"/>
    <w:pPr>
      <w:spacing w:after="0" w:line="240" w:lineRule="auto"/>
    </w:pPr>
    <w:rPr>
      <w:rFonts w:ascii="Times New Roman" w:eastAsia="Times New Roman" w:hAnsi="Times New Roman" w:cs="Times New Roman"/>
      <w:sz w:val="24"/>
      <w:szCs w:val="24"/>
      <w:lang w:eastAsia="ru-RU"/>
    </w:rPr>
  </w:style>
  <w:style w:type="character" w:customStyle="1" w:styleId="af4">
    <w:name w:val="Текст сноски Знак"/>
    <w:basedOn w:val="a2"/>
    <w:link w:val="af3"/>
    <w:uiPriority w:val="99"/>
    <w:rsid w:val="00511A7F"/>
    <w:rPr>
      <w:rFonts w:ascii="Times New Roman" w:eastAsia="Times New Roman" w:hAnsi="Times New Roman" w:cs="Times New Roman"/>
      <w:sz w:val="24"/>
      <w:szCs w:val="24"/>
      <w:lang w:eastAsia="ru-RU"/>
    </w:rPr>
  </w:style>
  <w:style w:type="character" w:styleId="af5">
    <w:name w:val="footnote reference"/>
    <w:rsid w:val="00511A7F"/>
    <w:rPr>
      <w:vertAlign w:val="superscript"/>
    </w:rPr>
  </w:style>
  <w:style w:type="paragraph" w:customStyle="1" w:styleId="12">
    <w:name w:val="Знак1"/>
    <w:basedOn w:val="a1"/>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link w:val="ConsPlusNormal0"/>
    <w:uiPriority w:val="99"/>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6">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1"/>
    <w:link w:val="af7"/>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7">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
    <w:basedOn w:val="a2"/>
    <w:link w:val="af6"/>
    <w:rsid w:val="00511A7F"/>
    <w:rPr>
      <w:rFonts w:ascii="Times New Roman" w:eastAsia="Times New Roman" w:hAnsi="Times New Roman" w:cs="Times New Roman"/>
      <w:sz w:val="28"/>
      <w:szCs w:val="20"/>
      <w:lang w:eastAsia="ru-RU"/>
    </w:rPr>
  </w:style>
  <w:style w:type="paragraph" w:styleId="af8">
    <w:name w:val="endnote text"/>
    <w:basedOn w:val="a1"/>
    <w:link w:val="af9"/>
    <w:uiPriority w:val="99"/>
    <w:semiHidden/>
    <w:unhideWhenUsed/>
    <w:rsid w:val="00E27E91"/>
    <w:pPr>
      <w:spacing w:after="0" w:line="240" w:lineRule="auto"/>
    </w:pPr>
    <w:rPr>
      <w:sz w:val="20"/>
      <w:szCs w:val="20"/>
    </w:rPr>
  </w:style>
  <w:style w:type="character" w:customStyle="1" w:styleId="af9">
    <w:name w:val="Текст концевой сноски Знак"/>
    <w:basedOn w:val="a2"/>
    <w:link w:val="af8"/>
    <w:uiPriority w:val="99"/>
    <w:semiHidden/>
    <w:rsid w:val="00E27E91"/>
    <w:rPr>
      <w:sz w:val="20"/>
      <w:szCs w:val="20"/>
    </w:rPr>
  </w:style>
  <w:style w:type="character" w:styleId="afa">
    <w:name w:val="endnote reference"/>
    <w:basedOn w:val="a2"/>
    <w:uiPriority w:val="99"/>
    <w:semiHidden/>
    <w:unhideWhenUsed/>
    <w:rsid w:val="00E27E91"/>
    <w:rPr>
      <w:vertAlign w:val="superscript"/>
    </w:rPr>
  </w:style>
  <w:style w:type="paragraph" w:customStyle="1" w:styleId="ConsPlusNonformat">
    <w:name w:val="ConsPlusNon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1">
    <w:name w:val="Body Text Indent 2"/>
    <w:basedOn w:val="a1"/>
    <w:link w:val="22"/>
    <w:unhideWhenUsed/>
    <w:rsid w:val="00297B5E"/>
    <w:pPr>
      <w:spacing w:after="120" w:line="480" w:lineRule="auto"/>
      <w:ind w:left="283"/>
    </w:pPr>
  </w:style>
  <w:style w:type="character" w:customStyle="1" w:styleId="22">
    <w:name w:val="Основной текст с отступом 2 Знак"/>
    <w:basedOn w:val="a2"/>
    <w:link w:val="21"/>
    <w:rsid w:val="00297B5E"/>
  </w:style>
  <w:style w:type="character" w:styleId="afb">
    <w:name w:val="FollowedHyperlink"/>
    <w:basedOn w:val="a2"/>
    <w:uiPriority w:val="99"/>
    <w:unhideWhenUsed/>
    <w:rsid w:val="005753A3"/>
    <w:rPr>
      <w:color w:val="800080"/>
      <w:u w:val="single"/>
    </w:rPr>
  </w:style>
  <w:style w:type="paragraph" w:customStyle="1" w:styleId="xl65">
    <w:name w:val="xl65"/>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w:basedOn w:val="a2"/>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
    <w:basedOn w:val="a2"/>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1"/>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1"/>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1"/>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1"/>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1"/>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1"/>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1"/>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1"/>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1"/>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1"/>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1"/>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1"/>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1"/>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c">
    <w:name w:val="Light Shading"/>
    <w:basedOn w:val="a3"/>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
    <w:name w:val="Нет списка1"/>
    <w:next w:val="a4"/>
    <w:uiPriority w:val="99"/>
    <w:semiHidden/>
    <w:unhideWhenUsed/>
    <w:rsid w:val="00ED2103"/>
  </w:style>
  <w:style w:type="character" w:styleId="afd">
    <w:name w:val="page number"/>
    <w:basedOn w:val="a2"/>
    <w:rsid w:val="00ED2103"/>
  </w:style>
  <w:style w:type="paragraph" w:customStyle="1" w:styleId="xl119">
    <w:name w:val="xl119"/>
    <w:basedOn w:val="a1"/>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1"/>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1"/>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3">
    <w:name w:val="Body Text 2"/>
    <w:basedOn w:val="a1"/>
    <w:link w:val="24"/>
    <w:unhideWhenUsed/>
    <w:rsid w:val="008E12AB"/>
    <w:pPr>
      <w:spacing w:after="120" w:line="480" w:lineRule="auto"/>
    </w:pPr>
  </w:style>
  <w:style w:type="character" w:customStyle="1" w:styleId="24">
    <w:name w:val="Основной текст 2 Знак"/>
    <w:basedOn w:val="a2"/>
    <w:link w:val="23"/>
    <w:uiPriority w:val="99"/>
    <w:semiHidden/>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1"/>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2"/>
    <w:link w:val="HTML"/>
    <w:rsid w:val="007C2904"/>
    <w:rPr>
      <w:rFonts w:ascii="Courier New" w:eastAsia="Times New Roman" w:hAnsi="Courier New" w:cs="Times New Roman"/>
      <w:sz w:val="20"/>
      <w:szCs w:val="24"/>
      <w:lang w:eastAsia="ru-RU"/>
    </w:rPr>
  </w:style>
  <w:style w:type="paragraph" w:styleId="afe">
    <w:name w:val="Normal (Web)"/>
    <w:basedOn w:val="a1"/>
    <w:uiPriority w:val="99"/>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0">
    <w:name w:val="Основной текст 21"/>
    <w:basedOn w:val="a1"/>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1">
    <w:name w:val="Основной текст с отступом 21"/>
    <w:basedOn w:val="a1"/>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
    <w:name w:val="Title"/>
    <w:aliases w:val="Название таблицы"/>
    <w:basedOn w:val="a1"/>
    <w:link w:val="aff0"/>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0">
    <w:name w:val="Название Знак"/>
    <w:aliases w:val="Название таблицы Знак"/>
    <w:basedOn w:val="a2"/>
    <w:link w:val="aff"/>
    <w:rsid w:val="007C2904"/>
    <w:rPr>
      <w:rFonts w:ascii="Times New Roman" w:eastAsia="Times New Roman" w:hAnsi="Times New Roman" w:cs="Times New Roman"/>
      <w:b/>
      <w:bCs/>
      <w:sz w:val="24"/>
      <w:szCs w:val="24"/>
      <w:lang w:eastAsia="ru-RU"/>
    </w:rPr>
  </w:style>
  <w:style w:type="paragraph" w:customStyle="1" w:styleId="xl128">
    <w:name w:val="xl128"/>
    <w:basedOn w:val="a1"/>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1"/>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1"/>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1"/>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1"/>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1"/>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1"/>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1"/>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1"/>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1"/>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1"/>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1"/>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1"/>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5"/>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0">
    <w:name w:val="List Bullet"/>
    <w:basedOn w:val="a1"/>
    <w:link w:val="aff1"/>
    <w:uiPriority w:val="99"/>
    <w:rsid w:val="001A4859"/>
    <w:pPr>
      <w:numPr>
        <w:numId w:val="4"/>
      </w:numPr>
      <w:spacing w:after="0" w:line="240" w:lineRule="auto"/>
      <w:jc w:val="both"/>
    </w:pPr>
    <w:rPr>
      <w:rFonts w:ascii="Arial" w:eastAsia="Times New Roman" w:hAnsi="Arial" w:cs="Times New Roman"/>
      <w:sz w:val="20"/>
      <w:szCs w:val="20"/>
      <w:lang w:eastAsia="ru-RU"/>
    </w:rPr>
  </w:style>
  <w:style w:type="paragraph" w:styleId="31">
    <w:name w:val="Body Text Indent 3"/>
    <w:basedOn w:val="a1"/>
    <w:link w:val="32"/>
    <w:unhideWhenUsed/>
    <w:rsid w:val="0091063A"/>
    <w:pPr>
      <w:spacing w:after="120"/>
      <w:ind w:left="283"/>
    </w:pPr>
    <w:rPr>
      <w:sz w:val="16"/>
      <w:szCs w:val="16"/>
    </w:rPr>
  </w:style>
  <w:style w:type="character" w:customStyle="1" w:styleId="32">
    <w:name w:val="Основной текст с отступом 3 Знак"/>
    <w:basedOn w:val="a2"/>
    <w:link w:val="31"/>
    <w:uiPriority w:val="99"/>
    <w:semiHidden/>
    <w:rsid w:val="0091063A"/>
    <w:rPr>
      <w:sz w:val="16"/>
      <w:szCs w:val="16"/>
    </w:rPr>
  </w:style>
  <w:style w:type="character" w:customStyle="1" w:styleId="50">
    <w:name w:val="Заголовок 5 Знак"/>
    <w:aliases w:val="наимен. табл Знак,Bold Знак"/>
    <w:basedOn w:val="a2"/>
    <w:link w:val="5"/>
    <w:rsid w:val="00153D39"/>
    <w:rPr>
      <w:rFonts w:ascii="Times New Roman" w:eastAsia="Times New Roman" w:hAnsi="Times New Roman" w:cs="Times New Roman"/>
      <w:sz w:val="28"/>
      <w:szCs w:val="28"/>
      <w:lang w:eastAsia="ar-SA"/>
    </w:rPr>
  </w:style>
  <w:style w:type="character" w:customStyle="1" w:styleId="80">
    <w:name w:val="Заголовок 8 Знак"/>
    <w:aliases w:val="not In use Знак"/>
    <w:basedOn w:val="a2"/>
    <w:link w:val="8"/>
    <w:rsid w:val="00153D39"/>
    <w:rPr>
      <w:rFonts w:ascii="Times New Roman" w:eastAsia="Times New Roman" w:hAnsi="Times New Roman" w:cs="Times New Roman"/>
      <w:i/>
      <w:iCs/>
      <w:sz w:val="24"/>
      <w:szCs w:val="24"/>
    </w:rPr>
  </w:style>
  <w:style w:type="character" w:customStyle="1" w:styleId="90">
    <w:name w:val="Заголовок 9 Знак"/>
    <w:aliases w:val="Not in use Знак"/>
    <w:basedOn w:val="a2"/>
    <w:link w:val="9"/>
    <w:rsid w:val="00153D39"/>
    <w:rPr>
      <w:rFonts w:ascii="Arial" w:eastAsia="Times New Roman" w:hAnsi="Arial" w:cs="Times New Roman"/>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6">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2">
    <w:name w:val="Emphasis"/>
    <w:qFormat/>
    <w:rsid w:val="00153D39"/>
    <w:rPr>
      <w:i/>
      <w:iCs/>
    </w:rPr>
  </w:style>
  <w:style w:type="character" w:customStyle="1" w:styleId="aff3">
    <w:name w:val="Маркеры списка"/>
    <w:rsid w:val="00153D39"/>
    <w:rPr>
      <w:rFonts w:ascii="OpenSymbol" w:eastAsia="OpenSymbol" w:hAnsi="OpenSymbol" w:cs="OpenSymbol"/>
    </w:rPr>
  </w:style>
  <w:style w:type="paragraph" w:customStyle="1" w:styleId="aff4">
    <w:name w:val="Заголовок"/>
    <w:basedOn w:val="a1"/>
    <w:next w:val="af6"/>
    <w:rsid w:val="00153D39"/>
    <w:pPr>
      <w:keepNext/>
      <w:suppressAutoHyphens/>
      <w:spacing w:before="240" w:after="120" w:line="240" w:lineRule="auto"/>
    </w:pPr>
    <w:rPr>
      <w:rFonts w:ascii="Arial" w:eastAsia="Microsoft YaHei" w:hAnsi="Arial" w:cs="Mangal"/>
      <w:sz w:val="28"/>
      <w:szCs w:val="28"/>
      <w:lang w:eastAsia="ar-SA"/>
    </w:rPr>
  </w:style>
  <w:style w:type="paragraph" w:styleId="aff5">
    <w:name w:val="List"/>
    <w:basedOn w:val="af6"/>
    <w:rsid w:val="00153D39"/>
    <w:pPr>
      <w:suppressAutoHyphens/>
    </w:pPr>
    <w:rPr>
      <w:rFonts w:cs="Mangal"/>
      <w:sz w:val="24"/>
      <w:szCs w:val="24"/>
      <w:lang w:eastAsia="ar-SA"/>
    </w:rPr>
  </w:style>
  <w:style w:type="paragraph" w:customStyle="1" w:styleId="17">
    <w:name w:val="Название1"/>
    <w:basedOn w:val="a1"/>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8">
    <w:name w:val="Указатель1"/>
    <w:basedOn w:val="a1"/>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9">
    <w:name w:val="Цитата1"/>
    <w:basedOn w:val="a1"/>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1"/>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a">
    <w:name w:val="Схема документа1"/>
    <w:basedOn w:val="a1"/>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1"/>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6">
    <w:name w:val="Содержимое врезки"/>
    <w:basedOn w:val="af6"/>
    <w:rsid w:val="00153D39"/>
    <w:pPr>
      <w:suppressAutoHyphens/>
    </w:pPr>
    <w:rPr>
      <w:sz w:val="24"/>
      <w:szCs w:val="24"/>
      <w:lang w:eastAsia="ar-SA"/>
    </w:rPr>
  </w:style>
  <w:style w:type="paragraph" w:customStyle="1" w:styleId="aff7">
    <w:name w:val="Содержимое таблицы"/>
    <w:basedOn w:val="a1"/>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8">
    <w:name w:val="Заголовок таблицы"/>
    <w:basedOn w:val="aff7"/>
    <w:rsid w:val="00153D39"/>
    <w:pPr>
      <w:jc w:val="center"/>
    </w:pPr>
    <w:rPr>
      <w:b/>
      <w:bCs/>
    </w:rPr>
  </w:style>
  <w:style w:type="paragraph" w:customStyle="1" w:styleId="aff9">
    <w:name w:val="Основной текст СамНИПИ"/>
    <w:link w:val="affa"/>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a">
    <w:name w:val="Основной текст СамНИПИ Знак"/>
    <w:link w:val="aff9"/>
    <w:rsid w:val="00153D39"/>
    <w:rPr>
      <w:rFonts w:ascii="Arial" w:eastAsia="Times New Roman" w:hAnsi="Arial" w:cs="Times New Roman"/>
      <w:bCs/>
      <w:sz w:val="20"/>
      <w:szCs w:val="20"/>
      <w:lang w:eastAsia="ru-RU"/>
    </w:rPr>
  </w:style>
  <w:style w:type="character" w:customStyle="1" w:styleId="15">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b">
    <w:name w:val="Титульный СамНИПИ"/>
    <w:next w:val="aff9"/>
    <w:rsid w:val="00153D39"/>
    <w:pPr>
      <w:spacing w:after="0" w:line="240" w:lineRule="auto"/>
      <w:jc w:val="center"/>
    </w:pPr>
    <w:rPr>
      <w:rFonts w:ascii="Arial" w:eastAsia="Times New Roman" w:hAnsi="Arial" w:cs="Times New Roman"/>
      <w:b/>
      <w:bCs/>
      <w:sz w:val="32"/>
      <w:szCs w:val="20"/>
      <w:lang w:eastAsia="ru-RU"/>
    </w:rPr>
  </w:style>
  <w:style w:type="character" w:customStyle="1" w:styleId="33">
    <w:name w:val="Заголовок №3_"/>
    <w:link w:val="34"/>
    <w:rsid w:val="00153D39"/>
    <w:rPr>
      <w:rFonts w:ascii="Arial" w:eastAsia="Arial" w:hAnsi="Arial" w:cs="Arial"/>
      <w:b/>
      <w:bCs/>
      <w:sz w:val="30"/>
      <w:szCs w:val="30"/>
      <w:shd w:val="clear" w:color="auto" w:fill="FFFFFF"/>
    </w:rPr>
  </w:style>
  <w:style w:type="character" w:customStyle="1" w:styleId="affc">
    <w:name w:val="Основной текст_"/>
    <w:link w:val="41"/>
    <w:rsid w:val="00153D39"/>
    <w:rPr>
      <w:rFonts w:ascii="Arial" w:eastAsia="Arial" w:hAnsi="Arial" w:cs="Arial"/>
      <w:sz w:val="18"/>
      <w:szCs w:val="18"/>
      <w:shd w:val="clear" w:color="auto" w:fill="FFFFFF"/>
    </w:rPr>
  </w:style>
  <w:style w:type="paragraph" w:customStyle="1" w:styleId="34">
    <w:name w:val="Заголовок №3"/>
    <w:basedOn w:val="a1"/>
    <w:link w:val="33"/>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1">
    <w:name w:val="Основной текст4"/>
    <w:basedOn w:val="a1"/>
    <w:link w:val="affc"/>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1"/>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1">
    <w:name w:val="Маркированный список Знак"/>
    <w:link w:val="a0"/>
    <w:uiPriority w:val="99"/>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d">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2"/>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2"/>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1"/>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1"/>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e">
    <w:name w:val="Таблица_Строка"/>
    <w:basedOn w:val="a1"/>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
    <w:name w:val="Таблица_Шапка"/>
    <w:basedOn w:val="a1"/>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b">
    <w:name w:val="Стиль таблицы1"/>
    <w:basedOn w:val="a3"/>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5">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0">
    <w:name w:val="line number"/>
    <w:basedOn w:val="a2"/>
    <w:uiPriority w:val="99"/>
    <w:rsid w:val="00111CB2"/>
  </w:style>
  <w:style w:type="paragraph" w:customStyle="1" w:styleId="1c">
    <w:name w:val="Абзац списка1"/>
    <w:basedOn w:val="a1"/>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d">
    <w:name w:val="Основной текст1"/>
    <w:basedOn w:val="a1"/>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rPr>
  </w:style>
  <w:style w:type="character" w:customStyle="1" w:styleId="apple-converted-space">
    <w:name w:val="apple-converted-space"/>
    <w:basedOn w:val="a2"/>
    <w:rsid w:val="00111CB2"/>
  </w:style>
  <w:style w:type="character" w:customStyle="1" w:styleId="apple-style-span">
    <w:name w:val="apple-style-span"/>
    <w:basedOn w:val="a2"/>
    <w:rsid w:val="00111CB2"/>
  </w:style>
  <w:style w:type="paragraph" w:customStyle="1" w:styleId="afff1">
    <w:name w:val="Нумерованный список СамНИПИ"/>
    <w:link w:val="afff2"/>
    <w:rsid w:val="00111CB2"/>
    <w:pPr>
      <w:spacing w:after="0" w:line="240" w:lineRule="auto"/>
      <w:ind w:firstLine="720"/>
    </w:pPr>
    <w:rPr>
      <w:rFonts w:ascii="Arial" w:eastAsia="Times New Roman" w:hAnsi="Arial" w:cs="Times New Roman"/>
      <w:sz w:val="20"/>
      <w:szCs w:val="20"/>
      <w:lang w:eastAsia="ru-RU"/>
    </w:rPr>
  </w:style>
  <w:style w:type="character" w:customStyle="1" w:styleId="afff2">
    <w:name w:val="Нумерованный список СамНИПИ Знак"/>
    <w:link w:val="afff1"/>
    <w:rsid w:val="00111CB2"/>
    <w:rPr>
      <w:rFonts w:ascii="Arial" w:eastAsia="Times New Roman" w:hAnsi="Arial" w:cs="Times New Roman"/>
      <w:sz w:val="20"/>
      <w:szCs w:val="20"/>
      <w:lang w:eastAsia="ru-RU"/>
    </w:rPr>
  </w:style>
  <w:style w:type="paragraph" w:customStyle="1" w:styleId="afff3">
    <w:name w:val="Основной"/>
    <w:basedOn w:val="af"/>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5">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6">
    <w:name w:val="Абзац списка2"/>
    <w:basedOn w:val="a1"/>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1"/>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1"/>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1"/>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7">
    <w:name w:val="List 2"/>
    <w:basedOn w:val="a1"/>
    <w:uiPriority w:val="99"/>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xl144">
    <w:name w:val="xl144"/>
    <w:basedOn w:val="a1"/>
    <w:rsid w:val="00FA60D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45">
    <w:name w:val="xl145"/>
    <w:basedOn w:val="a1"/>
    <w:rsid w:val="00FA60D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6">
    <w:name w:val="xl146"/>
    <w:basedOn w:val="a1"/>
    <w:rsid w:val="00FA60D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7">
    <w:name w:val="xl147"/>
    <w:basedOn w:val="a1"/>
    <w:rsid w:val="00FA60D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8">
    <w:name w:val="xl148"/>
    <w:basedOn w:val="a1"/>
    <w:rsid w:val="00FA60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49">
    <w:name w:val="xl149"/>
    <w:basedOn w:val="a1"/>
    <w:rsid w:val="00FA60D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50">
    <w:name w:val="xl150"/>
    <w:basedOn w:val="a1"/>
    <w:rsid w:val="00FA60D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51">
    <w:name w:val="xl151"/>
    <w:basedOn w:val="a1"/>
    <w:rsid w:val="00FA60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2">
    <w:name w:val="xl152"/>
    <w:basedOn w:val="a1"/>
    <w:rsid w:val="00FA60DA"/>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3">
    <w:name w:val="xl153"/>
    <w:basedOn w:val="a1"/>
    <w:rsid w:val="00FA60D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4">
    <w:name w:val="xl154"/>
    <w:basedOn w:val="a1"/>
    <w:rsid w:val="00FA60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5">
    <w:name w:val="xl155"/>
    <w:basedOn w:val="a1"/>
    <w:rsid w:val="00FA60D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6">
    <w:name w:val="xl156"/>
    <w:basedOn w:val="a1"/>
    <w:rsid w:val="00FA60D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7">
    <w:name w:val="xl157"/>
    <w:basedOn w:val="a1"/>
    <w:rsid w:val="00FA60DA"/>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58">
    <w:name w:val="xl158"/>
    <w:basedOn w:val="a1"/>
    <w:rsid w:val="00FA60D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59">
    <w:name w:val="xl159"/>
    <w:basedOn w:val="a1"/>
    <w:rsid w:val="00FA60DA"/>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0">
    <w:name w:val="xl160"/>
    <w:basedOn w:val="a1"/>
    <w:rsid w:val="00FA60D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1">
    <w:name w:val="xl161"/>
    <w:basedOn w:val="a1"/>
    <w:rsid w:val="00FA60DA"/>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2">
    <w:name w:val="xl162"/>
    <w:basedOn w:val="a1"/>
    <w:rsid w:val="00FA60DA"/>
    <w:pPr>
      <w:pBdr>
        <w:top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3">
    <w:name w:val="xl163"/>
    <w:basedOn w:val="a1"/>
    <w:rsid w:val="00FA60DA"/>
    <w:pPr>
      <w:pBdr>
        <w:top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4">
    <w:name w:val="xl164"/>
    <w:basedOn w:val="a1"/>
    <w:rsid w:val="00FA60DA"/>
    <w:pPr>
      <w:pBdr>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5">
    <w:name w:val="xl165"/>
    <w:basedOn w:val="a1"/>
    <w:rsid w:val="00FA60DA"/>
    <w:pP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6">
    <w:name w:val="xl166"/>
    <w:basedOn w:val="a1"/>
    <w:rsid w:val="00FA60DA"/>
    <w:pPr>
      <w:pBdr>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7">
    <w:name w:val="xl167"/>
    <w:basedOn w:val="a1"/>
    <w:rsid w:val="00FA60DA"/>
    <w:pPr>
      <w:pBdr>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8">
    <w:name w:val="xl168"/>
    <w:basedOn w:val="a1"/>
    <w:rsid w:val="00FA60DA"/>
    <w:pPr>
      <w:pBdr>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9">
    <w:name w:val="xl169"/>
    <w:basedOn w:val="a1"/>
    <w:rsid w:val="00FA60DA"/>
    <w:pPr>
      <w:pBdr>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70">
    <w:name w:val="xl170"/>
    <w:basedOn w:val="a1"/>
    <w:rsid w:val="00E802DA"/>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171">
    <w:name w:val="xl171"/>
    <w:basedOn w:val="a1"/>
    <w:rsid w:val="00E802DA"/>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172">
    <w:name w:val="xl172"/>
    <w:basedOn w:val="a1"/>
    <w:rsid w:val="00E802DA"/>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173">
    <w:name w:val="xl173"/>
    <w:basedOn w:val="a1"/>
    <w:rsid w:val="00E802DA"/>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174">
    <w:name w:val="xl174"/>
    <w:basedOn w:val="a1"/>
    <w:rsid w:val="00E802DA"/>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175">
    <w:name w:val="xl175"/>
    <w:basedOn w:val="a1"/>
    <w:rsid w:val="00E802DA"/>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176">
    <w:name w:val="xl176"/>
    <w:basedOn w:val="a1"/>
    <w:rsid w:val="00E802DA"/>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8"/>
      <w:szCs w:val="28"/>
      <w:lang w:eastAsia="ru-RU"/>
    </w:rPr>
  </w:style>
  <w:style w:type="paragraph" w:customStyle="1" w:styleId="xl177">
    <w:name w:val="xl177"/>
    <w:basedOn w:val="a1"/>
    <w:rsid w:val="00E802DA"/>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8"/>
      <w:szCs w:val="28"/>
      <w:lang w:eastAsia="ru-RU"/>
    </w:rPr>
  </w:style>
  <w:style w:type="paragraph" w:customStyle="1" w:styleId="xl178">
    <w:name w:val="xl178"/>
    <w:basedOn w:val="a1"/>
    <w:rsid w:val="00E802DA"/>
    <w:pPr>
      <w:pBdr>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8"/>
      <w:szCs w:val="28"/>
      <w:lang w:eastAsia="ru-RU"/>
    </w:rPr>
  </w:style>
  <w:style w:type="paragraph" w:customStyle="1" w:styleId="xl179">
    <w:name w:val="xl179"/>
    <w:basedOn w:val="a1"/>
    <w:rsid w:val="00E802DA"/>
    <w:pPr>
      <w:pBdr>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8"/>
      <w:szCs w:val="28"/>
      <w:lang w:eastAsia="ru-RU"/>
    </w:rPr>
  </w:style>
  <w:style w:type="paragraph" w:customStyle="1" w:styleId="xl180">
    <w:name w:val="xl180"/>
    <w:basedOn w:val="a1"/>
    <w:rsid w:val="00E802D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8"/>
      <w:szCs w:val="28"/>
      <w:lang w:eastAsia="ru-RU"/>
    </w:rPr>
  </w:style>
  <w:style w:type="paragraph" w:customStyle="1" w:styleId="xl181">
    <w:name w:val="xl181"/>
    <w:basedOn w:val="a1"/>
    <w:rsid w:val="00E802D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8"/>
      <w:szCs w:val="28"/>
      <w:lang w:eastAsia="ru-RU"/>
    </w:rPr>
  </w:style>
  <w:style w:type="paragraph" w:customStyle="1" w:styleId="xl182">
    <w:name w:val="xl182"/>
    <w:basedOn w:val="a1"/>
    <w:rsid w:val="00E802D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lang w:eastAsia="ru-RU"/>
    </w:rPr>
  </w:style>
  <w:style w:type="paragraph" w:customStyle="1" w:styleId="xl183">
    <w:name w:val="xl183"/>
    <w:basedOn w:val="a1"/>
    <w:rsid w:val="00E802DA"/>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8"/>
      <w:szCs w:val="28"/>
      <w:lang w:eastAsia="ru-RU"/>
    </w:rPr>
  </w:style>
  <w:style w:type="paragraph" w:customStyle="1" w:styleId="xl184">
    <w:name w:val="xl184"/>
    <w:basedOn w:val="a1"/>
    <w:rsid w:val="00E802DA"/>
    <w:pPr>
      <w:pBdr>
        <w:top w:val="single" w:sz="4" w:space="0" w:color="auto"/>
        <w:lef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8"/>
      <w:szCs w:val="28"/>
      <w:lang w:eastAsia="ru-RU"/>
    </w:rPr>
  </w:style>
  <w:style w:type="paragraph" w:customStyle="1" w:styleId="xl185">
    <w:name w:val="xl185"/>
    <w:basedOn w:val="a1"/>
    <w:rsid w:val="00E802DA"/>
    <w:pPr>
      <w:pBdr>
        <w:top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8"/>
      <w:szCs w:val="28"/>
      <w:lang w:eastAsia="ru-RU"/>
    </w:rPr>
  </w:style>
  <w:style w:type="paragraph" w:customStyle="1" w:styleId="xl186">
    <w:name w:val="xl186"/>
    <w:basedOn w:val="a1"/>
    <w:rsid w:val="00E802DA"/>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8"/>
      <w:szCs w:val="28"/>
      <w:lang w:eastAsia="ru-RU"/>
    </w:rPr>
  </w:style>
  <w:style w:type="paragraph" w:customStyle="1" w:styleId="xl187">
    <w:name w:val="xl187"/>
    <w:basedOn w:val="a1"/>
    <w:rsid w:val="00E802DA"/>
    <w:pPr>
      <w:pBdr>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8"/>
      <w:szCs w:val="28"/>
      <w:lang w:eastAsia="ru-RU"/>
    </w:rPr>
  </w:style>
  <w:style w:type="paragraph" w:customStyle="1" w:styleId="xl188">
    <w:name w:val="xl188"/>
    <w:basedOn w:val="a1"/>
    <w:rsid w:val="00E802DA"/>
    <w:pPr>
      <w:pBdr>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8"/>
      <w:szCs w:val="28"/>
      <w:lang w:eastAsia="ru-RU"/>
    </w:rPr>
  </w:style>
  <w:style w:type="paragraph" w:customStyle="1" w:styleId="xl189">
    <w:name w:val="xl189"/>
    <w:basedOn w:val="a1"/>
    <w:rsid w:val="00E802DA"/>
    <w:pPr>
      <w:pBdr>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8"/>
      <w:szCs w:val="28"/>
      <w:lang w:eastAsia="ru-RU"/>
    </w:rPr>
  </w:style>
  <w:style w:type="paragraph" w:customStyle="1" w:styleId="xl190">
    <w:name w:val="xl190"/>
    <w:basedOn w:val="a1"/>
    <w:rsid w:val="00E802DA"/>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8"/>
      <w:szCs w:val="28"/>
      <w:lang w:eastAsia="ru-RU"/>
    </w:rPr>
  </w:style>
  <w:style w:type="paragraph" w:customStyle="1" w:styleId="xl191">
    <w:name w:val="xl191"/>
    <w:basedOn w:val="a1"/>
    <w:rsid w:val="00E802DA"/>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8"/>
      <w:szCs w:val="28"/>
      <w:lang w:eastAsia="ru-RU"/>
    </w:rPr>
  </w:style>
  <w:style w:type="paragraph" w:customStyle="1" w:styleId="xl192">
    <w:name w:val="xl192"/>
    <w:basedOn w:val="a1"/>
    <w:rsid w:val="00E802DA"/>
    <w:pPr>
      <w:spacing w:before="100" w:beforeAutospacing="1" w:after="100" w:afterAutospacing="1" w:line="240" w:lineRule="auto"/>
      <w:jc w:val="center"/>
      <w:textAlignment w:val="top"/>
    </w:pPr>
    <w:rPr>
      <w:rFonts w:ascii="Times New Roman" w:eastAsia="Times New Roman" w:hAnsi="Times New Roman" w:cs="Times New Roman"/>
      <w:b/>
      <w:bCs/>
      <w:sz w:val="28"/>
      <w:szCs w:val="28"/>
      <w:lang w:eastAsia="ru-RU"/>
    </w:rPr>
  </w:style>
  <w:style w:type="paragraph" w:customStyle="1" w:styleId="xl193">
    <w:name w:val="xl193"/>
    <w:basedOn w:val="a1"/>
    <w:rsid w:val="00E802DA"/>
    <w:pPr>
      <w:pBdr>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8"/>
      <w:szCs w:val="28"/>
      <w:lang w:eastAsia="ru-RU"/>
    </w:rPr>
  </w:style>
  <w:style w:type="paragraph" w:customStyle="1" w:styleId="xl194">
    <w:name w:val="xl194"/>
    <w:basedOn w:val="a1"/>
    <w:rsid w:val="00E802DA"/>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95">
    <w:name w:val="xl195"/>
    <w:basedOn w:val="a1"/>
    <w:rsid w:val="00E802DA"/>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96">
    <w:name w:val="xl196"/>
    <w:basedOn w:val="a1"/>
    <w:rsid w:val="00E802DA"/>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97">
    <w:name w:val="xl197"/>
    <w:basedOn w:val="a1"/>
    <w:rsid w:val="00E802DA"/>
    <w:pPr>
      <w:pBdr>
        <w:top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8"/>
      <w:szCs w:val="28"/>
      <w:lang w:eastAsia="ru-RU"/>
    </w:rPr>
  </w:style>
  <w:style w:type="paragraph" w:customStyle="1" w:styleId="xl198">
    <w:name w:val="xl198"/>
    <w:basedOn w:val="a1"/>
    <w:rsid w:val="00E802DA"/>
    <w:pPr>
      <w:pBdr>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8"/>
      <w:szCs w:val="28"/>
      <w:lang w:eastAsia="ru-RU"/>
    </w:rPr>
  </w:style>
  <w:style w:type="paragraph" w:customStyle="1" w:styleId="1e">
    <w:name w:val="Обычный отступ1"/>
    <w:basedOn w:val="a1"/>
    <w:rsid w:val="000B751A"/>
    <w:pPr>
      <w:suppressAutoHyphens/>
      <w:spacing w:after="0" w:line="360" w:lineRule="auto"/>
      <w:ind w:firstLine="624"/>
      <w:jc w:val="both"/>
    </w:pPr>
    <w:rPr>
      <w:rFonts w:ascii="Times New Roman" w:eastAsia="Times New Roman" w:hAnsi="Times New Roman" w:cs="Times New Roman"/>
      <w:sz w:val="26"/>
      <w:szCs w:val="20"/>
      <w:lang w:eastAsia="ar-SA"/>
    </w:rPr>
  </w:style>
  <w:style w:type="character" w:styleId="afff4">
    <w:name w:val="Placeholder Text"/>
    <w:basedOn w:val="a2"/>
    <w:uiPriority w:val="99"/>
    <w:semiHidden/>
    <w:rsid w:val="000B751A"/>
    <w:rPr>
      <w:color w:val="808080"/>
    </w:rPr>
  </w:style>
  <w:style w:type="paragraph" w:customStyle="1" w:styleId="afff5">
    <w:name w:val="Знак"/>
    <w:basedOn w:val="a1"/>
    <w:rsid w:val="00924EA5"/>
    <w:pPr>
      <w:widowControl w:val="0"/>
      <w:adjustRightInd w:val="0"/>
      <w:spacing w:after="160" w:line="240" w:lineRule="exact"/>
      <w:jc w:val="right"/>
    </w:pPr>
    <w:rPr>
      <w:rFonts w:ascii="Times New Roman" w:eastAsia="Times New Roman" w:hAnsi="Times New Roman" w:cs="Times New Roman"/>
      <w:sz w:val="20"/>
      <w:szCs w:val="20"/>
      <w:lang w:val="en-GB"/>
    </w:rPr>
  </w:style>
  <w:style w:type="character" w:customStyle="1" w:styleId="WW8Num1z0">
    <w:name w:val="WW8Num1z0"/>
    <w:rsid w:val="00924EA5"/>
    <w:rPr>
      <w:rFonts w:cs="Times New Roman"/>
    </w:rPr>
  </w:style>
  <w:style w:type="character" w:customStyle="1" w:styleId="36">
    <w:name w:val="Основной шрифт абзаца3"/>
    <w:rsid w:val="00924EA5"/>
  </w:style>
  <w:style w:type="paragraph" w:customStyle="1" w:styleId="Default">
    <w:name w:val="Default"/>
    <w:rsid w:val="00924EA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ConsPlusNormal0">
    <w:name w:val="ConsPlusNormal Знак"/>
    <w:link w:val="ConsPlusNormal"/>
    <w:uiPriority w:val="99"/>
    <w:locked/>
    <w:rsid w:val="00924EA5"/>
    <w:rPr>
      <w:rFonts w:ascii="Arial" w:eastAsia="Times New Roman" w:hAnsi="Arial" w:cs="Arial"/>
      <w:sz w:val="20"/>
      <w:szCs w:val="20"/>
      <w:lang w:eastAsia="ru-RU"/>
    </w:rPr>
  </w:style>
  <w:style w:type="paragraph" w:customStyle="1" w:styleId="western">
    <w:name w:val="western"/>
    <w:basedOn w:val="a1"/>
    <w:uiPriority w:val="99"/>
    <w:rsid w:val="00924EA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6">
    <w:name w:val="Стиль пункта схемы"/>
    <w:basedOn w:val="a1"/>
    <w:link w:val="afff7"/>
    <w:rsid w:val="00924EA5"/>
    <w:pPr>
      <w:suppressAutoHyphens/>
      <w:autoSpaceDE w:val="0"/>
      <w:spacing w:after="0" w:line="360" w:lineRule="auto"/>
      <w:ind w:firstLine="680"/>
      <w:jc w:val="both"/>
    </w:pPr>
    <w:rPr>
      <w:rFonts w:ascii="Arial" w:eastAsia="Times New Roman" w:hAnsi="Arial" w:cs="Times New Roman"/>
      <w:sz w:val="28"/>
      <w:szCs w:val="28"/>
      <w:lang w:eastAsia="ar-SA"/>
    </w:rPr>
  </w:style>
  <w:style w:type="character" w:customStyle="1" w:styleId="afff7">
    <w:name w:val="Стиль пункта схемы Знак"/>
    <w:link w:val="afff6"/>
    <w:locked/>
    <w:rsid w:val="00924EA5"/>
    <w:rPr>
      <w:rFonts w:ascii="Arial" w:eastAsia="Times New Roman" w:hAnsi="Arial" w:cs="Times New Roman"/>
      <w:sz w:val="28"/>
      <w:szCs w:val="28"/>
      <w:lang w:eastAsia="ar-SA"/>
    </w:rPr>
  </w:style>
  <w:style w:type="character" w:styleId="afff8">
    <w:name w:val="Subtle Reference"/>
    <w:qFormat/>
    <w:rsid w:val="00924EA5"/>
    <w:rPr>
      <w:rFonts w:ascii="Arial" w:hAnsi="Arial"/>
      <w:i/>
      <w:color w:val="0070C0"/>
      <w:sz w:val="24"/>
      <w:szCs w:val="24"/>
      <w:u w:val="single"/>
    </w:rPr>
  </w:style>
  <w:style w:type="paragraph" w:customStyle="1" w:styleId="afff9">
    <w:name w:val="Ячейка таблицы"/>
    <w:basedOn w:val="ac"/>
    <w:link w:val="afffa"/>
    <w:qFormat/>
    <w:rsid w:val="00924EA5"/>
    <w:pPr>
      <w:suppressAutoHyphens/>
    </w:pPr>
    <w:rPr>
      <w:rFonts w:ascii="Arial" w:eastAsia="Times New Roman" w:hAnsi="Arial" w:cs="Times New Roman"/>
      <w:sz w:val="20"/>
      <w:szCs w:val="32"/>
      <w:lang w:eastAsia="ar-SA"/>
    </w:rPr>
  </w:style>
  <w:style w:type="character" w:customStyle="1" w:styleId="afffa">
    <w:name w:val="Ячейка таблицы Знак"/>
    <w:link w:val="afff9"/>
    <w:rsid w:val="00924EA5"/>
    <w:rPr>
      <w:rFonts w:ascii="Arial" w:eastAsia="Times New Roman" w:hAnsi="Arial" w:cs="Times New Roman"/>
      <w:sz w:val="20"/>
      <w:szCs w:val="32"/>
      <w:lang w:eastAsia="ar-SA"/>
    </w:rPr>
  </w:style>
  <w:style w:type="table" w:customStyle="1" w:styleId="1f">
    <w:name w:val="Сетка таблицы1"/>
    <w:basedOn w:val="a3"/>
    <w:next w:val="af1"/>
    <w:uiPriority w:val="59"/>
    <w:rsid w:val="00924EA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52313999">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12094859">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1165463">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27292408">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23711076">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28901581">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37994608">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50866881">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10150703">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7573917">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4360640">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41717435">
      <w:bodyDiv w:val="1"/>
      <w:marLeft w:val="0"/>
      <w:marRight w:val="0"/>
      <w:marTop w:val="0"/>
      <w:marBottom w:val="0"/>
      <w:divBdr>
        <w:top w:val="none" w:sz="0" w:space="0" w:color="auto"/>
        <w:left w:val="none" w:sz="0" w:space="0" w:color="auto"/>
        <w:bottom w:val="none" w:sz="0" w:space="0" w:color="auto"/>
        <w:right w:val="none" w:sz="0" w:space="0" w:color="auto"/>
      </w:divBdr>
    </w:div>
    <w:div w:id="943343294">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4789169">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82991759">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6557450">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10392498">
      <w:bodyDiv w:val="1"/>
      <w:marLeft w:val="0"/>
      <w:marRight w:val="0"/>
      <w:marTop w:val="0"/>
      <w:marBottom w:val="0"/>
      <w:divBdr>
        <w:top w:val="none" w:sz="0" w:space="0" w:color="auto"/>
        <w:left w:val="none" w:sz="0" w:space="0" w:color="auto"/>
        <w:bottom w:val="none" w:sz="0" w:space="0" w:color="auto"/>
        <w:right w:val="none" w:sz="0" w:space="0" w:color="auto"/>
      </w:divBdr>
    </w:div>
    <w:div w:id="1111782449">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3473234">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8468">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59466091">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73761072">
      <w:bodyDiv w:val="1"/>
      <w:marLeft w:val="0"/>
      <w:marRight w:val="0"/>
      <w:marTop w:val="0"/>
      <w:marBottom w:val="0"/>
      <w:divBdr>
        <w:top w:val="none" w:sz="0" w:space="0" w:color="auto"/>
        <w:left w:val="none" w:sz="0" w:space="0" w:color="auto"/>
        <w:bottom w:val="none" w:sz="0" w:space="0" w:color="auto"/>
        <w:right w:val="none" w:sz="0" w:space="0" w:color="auto"/>
      </w:divBdr>
    </w:div>
    <w:div w:id="1175612932">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0946520">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7616572">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32566900">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1661463">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64410966">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1844610">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86377015">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5730110">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699813562">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88770055">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804149666">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87837131">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6188986">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40810651">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5444805">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www.sergievsk.ru" TargetMode="External"/><Relationship Id="rId23"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CC6FC0-FE5C-4769-88DB-0DA4A8CA60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3620</TotalTime>
  <Pages>1</Pages>
  <Words>76544</Words>
  <Characters>436302</Characters>
  <Application>Microsoft Office Word</Application>
  <DocSecurity>0</DocSecurity>
  <Lines>3635</Lines>
  <Paragraphs>1023</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511823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Urist</dc:creator>
  <cp:keywords/>
  <cp:lastModifiedBy>user</cp:lastModifiedBy>
  <cp:revision>230</cp:revision>
  <cp:lastPrinted>2014-09-10T08:08:00Z</cp:lastPrinted>
  <dcterms:created xsi:type="dcterms:W3CDTF">2016-12-01T06:11:00Z</dcterms:created>
  <dcterms:modified xsi:type="dcterms:W3CDTF">2025-10-15T04:56:00Z</dcterms:modified>
</cp:coreProperties>
</file>